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06C" w14:textId="2B6253CF" w:rsidR="00B239FD" w:rsidRPr="00B239FD" w:rsidRDefault="00B239FD" w:rsidP="00CE329F">
      <w:pPr>
        <w:jc w:val="center"/>
        <w:rPr>
          <w:rFonts w:asciiTheme="minorHAnsi" w:hAnsiTheme="minorHAnsi" w:cstheme="minorHAnsi"/>
          <w:sz w:val="22"/>
          <w:szCs w:val="22"/>
        </w:rPr>
      </w:pPr>
      <w:r w:rsidRPr="00B239FD">
        <w:rPr>
          <w:rFonts w:asciiTheme="minorHAnsi" w:hAnsiTheme="minorHAnsi" w:cstheme="minorHAnsi"/>
          <w:b/>
          <w:bCs/>
          <w:sz w:val="22"/>
          <w:szCs w:val="22"/>
        </w:rPr>
        <w:t>Guía de aplicación de heurísticas</w:t>
      </w:r>
    </w:p>
    <w:p w14:paraId="025FF380" w14:textId="77777777" w:rsidR="00B239FD" w:rsidRPr="00B239FD" w:rsidRDefault="00B239FD" w:rsidP="00B239FD">
      <w:pPr>
        <w:rPr>
          <w:rFonts w:asciiTheme="minorHAnsi" w:hAnsiTheme="minorHAnsi" w:cstheme="minorHAnsi"/>
          <w:sz w:val="22"/>
          <w:szCs w:val="22"/>
        </w:rPr>
      </w:pPr>
    </w:p>
    <w:p w14:paraId="48E8CE64" w14:textId="57602AED" w:rsidR="00B239FD" w:rsidRPr="00B239FD" w:rsidRDefault="00B239FD" w:rsidP="00B239FD">
      <w:pPr>
        <w:rPr>
          <w:rFonts w:asciiTheme="minorHAnsi" w:hAnsiTheme="minorHAnsi" w:cstheme="minorHAnsi"/>
          <w:sz w:val="22"/>
          <w:szCs w:val="22"/>
        </w:rPr>
      </w:pPr>
      <w:r w:rsidRPr="00B239FD">
        <w:rPr>
          <w:rFonts w:asciiTheme="minorHAnsi" w:hAnsiTheme="minorHAnsi" w:cstheme="minorHAnsi"/>
          <w:sz w:val="22"/>
          <w:szCs w:val="22"/>
        </w:rPr>
        <w:t>A continuación, observaran el listado que contiene las heurísticas para evaluar usabilidad, jugabilidad, experiencia de aprendizaje y otras heurísticas. De acuerdo con su necesidad a evaluar y/o medir, podrá seleccionar las heurísticas a usar en la iteración de pruebas a ejecutar. Se recomienda aplicar el set completo de heurísticas en liberaciones de pruebas beta</w:t>
      </w:r>
      <w:r w:rsidR="00814A1A">
        <w:rPr>
          <w:rFonts w:asciiTheme="minorHAnsi" w:hAnsiTheme="minorHAnsi" w:cstheme="minorHAnsi"/>
          <w:sz w:val="22"/>
          <w:szCs w:val="22"/>
        </w:rPr>
        <w:t>.</w:t>
      </w:r>
    </w:p>
    <w:p w14:paraId="41AD0B2B" w14:textId="26924B36" w:rsidR="00B239FD" w:rsidRPr="00B239FD" w:rsidRDefault="00B239FD" w:rsidP="00B239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1581"/>
        <w:gridCol w:w="5648"/>
        <w:gridCol w:w="1276"/>
      </w:tblGrid>
      <w:tr w:rsidR="00B239FD" w:rsidRPr="00B239FD" w14:paraId="697201EE" w14:textId="77777777" w:rsidTr="00445E76">
        <w:trPr>
          <w:trHeight w:val="100"/>
        </w:trPr>
        <w:tc>
          <w:tcPr>
            <w:tcW w:w="9918" w:type="dxa"/>
            <w:gridSpan w:val="4"/>
          </w:tcPr>
          <w:p w14:paraId="4A74446E" w14:textId="2E5D943A" w:rsidR="00B239FD" w:rsidRPr="00B239FD" w:rsidRDefault="00B239FD" w:rsidP="00B239F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239FD" w:rsidRPr="00B239FD" w14:paraId="3F86229D" w14:textId="77777777" w:rsidTr="00445E76">
        <w:trPr>
          <w:trHeight w:val="543"/>
        </w:trPr>
        <w:tc>
          <w:tcPr>
            <w:tcW w:w="1413" w:type="dxa"/>
          </w:tcPr>
          <w:p w14:paraId="55C0FCB9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E329F">
              <w:rPr>
                <w:rFonts w:asciiTheme="minorHAnsi" w:hAnsiTheme="minorHAnsi" w:cstheme="minorHAnsi"/>
                <w:b/>
                <w:bCs/>
              </w:rPr>
              <w:t>dimensión</w:t>
            </w:r>
          </w:p>
        </w:tc>
        <w:tc>
          <w:tcPr>
            <w:tcW w:w="1581" w:type="dxa"/>
          </w:tcPr>
          <w:p w14:paraId="67AC294F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E329F"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5648" w:type="dxa"/>
          </w:tcPr>
          <w:p w14:paraId="52B9AF50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E329F">
              <w:rPr>
                <w:rFonts w:asciiTheme="minorHAnsi" w:hAnsiTheme="minorHAnsi" w:cstheme="minorHAnsi"/>
                <w:b/>
                <w:bCs/>
              </w:rPr>
              <w:t>Elemento de encuesta</w:t>
            </w:r>
          </w:p>
        </w:tc>
        <w:tc>
          <w:tcPr>
            <w:tcW w:w="1276" w:type="dxa"/>
          </w:tcPr>
          <w:p w14:paraId="38877451" w14:textId="594BC829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E329F">
              <w:rPr>
                <w:rFonts w:asciiTheme="minorHAnsi" w:hAnsiTheme="minorHAnsi" w:cstheme="minorHAnsi"/>
                <w:b/>
                <w:bCs/>
              </w:rPr>
              <w:t>Valoración</w:t>
            </w:r>
            <w:r w:rsidR="002E6DF2">
              <w:rPr>
                <w:rFonts w:asciiTheme="minorHAnsi" w:hAnsiTheme="minorHAnsi" w:cstheme="minorHAnsi"/>
                <w:b/>
                <w:bCs/>
              </w:rPr>
              <w:t xml:space="preserve"> entre</w:t>
            </w:r>
            <w:r w:rsidRPr="00CE329F">
              <w:rPr>
                <w:rFonts w:asciiTheme="minorHAnsi" w:hAnsiTheme="minorHAnsi" w:cstheme="minorHAnsi"/>
                <w:b/>
                <w:bCs/>
              </w:rPr>
              <w:t xml:space="preserve"> (0-</w:t>
            </w:r>
            <w:r w:rsidR="00814A1A">
              <w:rPr>
                <w:rFonts w:asciiTheme="minorHAnsi" w:hAnsiTheme="minorHAnsi" w:cstheme="minorHAnsi"/>
                <w:b/>
                <w:bCs/>
              </w:rPr>
              <w:t>10</w:t>
            </w:r>
            <w:r w:rsidRPr="00CE329F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  <w:tr w:rsidR="00B239FD" w:rsidRPr="00B239FD" w14:paraId="245F6547" w14:textId="77777777" w:rsidTr="00445E76">
        <w:trPr>
          <w:trHeight w:val="279"/>
        </w:trPr>
        <w:tc>
          <w:tcPr>
            <w:tcW w:w="1413" w:type="dxa"/>
          </w:tcPr>
          <w:p w14:paraId="17EABD0D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Experiencia de juego</w:t>
            </w:r>
          </w:p>
        </w:tc>
        <w:tc>
          <w:tcPr>
            <w:tcW w:w="1581" w:type="dxa"/>
          </w:tcPr>
          <w:p w14:paraId="2363514C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Desafío</w:t>
            </w:r>
          </w:p>
        </w:tc>
        <w:tc>
          <w:tcPr>
            <w:tcW w:w="5648" w:type="dxa"/>
          </w:tcPr>
          <w:p w14:paraId="350357C7" w14:textId="77777777" w:rsidR="002E6DF2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La experiencia fue desafiante, el juego me pareció estimulante.</w:t>
            </w:r>
          </w:p>
          <w:p w14:paraId="3432A594" w14:textId="0E3A6922" w:rsidR="00B239FD" w:rsidRPr="002E6DF2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Escala: cero (0) poco estimulante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diez (10) muy estimulante</w:t>
            </w:r>
          </w:p>
        </w:tc>
        <w:tc>
          <w:tcPr>
            <w:tcW w:w="1276" w:type="dxa"/>
          </w:tcPr>
          <w:p w14:paraId="1606F7DC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44485E" w:rsidRPr="00B239FD" w14:paraId="18F5A49A" w14:textId="77777777" w:rsidTr="00445E76">
        <w:trPr>
          <w:trHeight w:val="279"/>
        </w:trPr>
        <w:tc>
          <w:tcPr>
            <w:tcW w:w="1413" w:type="dxa"/>
          </w:tcPr>
          <w:p w14:paraId="7FF069FF" w14:textId="77777777" w:rsidR="0044485E" w:rsidRPr="00CE329F" w:rsidRDefault="0044485E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451F4E80" w14:textId="77777777" w:rsidR="0044485E" w:rsidRPr="00CE329F" w:rsidRDefault="0044485E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7D693A76" w14:textId="77777777" w:rsidR="002E6DF2" w:rsidRDefault="0044485E" w:rsidP="0044485E">
            <w:pPr>
              <w:jc w:val="center"/>
              <w:rPr>
                <w:rStyle w:val="jlqj4b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Los objetivos y desafíos del juego eran repetitivos</w:t>
            </w:r>
            <w:r w:rsidR="002E6DF2">
              <w:rPr>
                <w:rStyle w:val="jlqj4b"/>
                <w:rFonts w:asciiTheme="minorHAnsi" w:hAnsiTheme="minorHAnsi" w:cstheme="minorHAnsi"/>
                <w:lang w:val="es-ES"/>
              </w:rPr>
              <w:t>.</w:t>
            </w:r>
            <w:r w:rsidR="002E6DF2">
              <w:rPr>
                <w:rStyle w:val="jlqj4b"/>
                <w:lang w:val="es-ES"/>
              </w:rPr>
              <w:t xml:space="preserve"> </w:t>
            </w:r>
          </w:p>
          <w:p w14:paraId="5D136FDF" w14:textId="5CB9F797" w:rsidR="0044485E" w:rsidRPr="002E6DF2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 xml:space="preserve"> cero (0)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muy repetitivos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diez (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10) poco repetitivos</w:t>
            </w:r>
          </w:p>
        </w:tc>
        <w:tc>
          <w:tcPr>
            <w:tcW w:w="1276" w:type="dxa"/>
          </w:tcPr>
          <w:p w14:paraId="4DB7A304" w14:textId="77777777" w:rsidR="0044485E" w:rsidRPr="00CE329F" w:rsidRDefault="0044485E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6C3919F" w14:textId="77777777" w:rsidTr="00445E76">
        <w:trPr>
          <w:trHeight w:val="279"/>
        </w:trPr>
        <w:tc>
          <w:tcPr>
            <w:tcW w:w="1413" w:type="dxa"/>
          </w:tcPr>
          <w:p w14:paraId="7ABD0AAA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414F0C9A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Competencia</w:t>
            </w:r>
          </w:p>
        </w:tc>
        <w:tc>
          <w:tcPr>
            <w:tcW w:w="5648" w:type="dxa"/>
          </w:tcPr>
          <w:p w14:paraId="71F4777B" w14:textId="77777777" w:rsidR="002E6DF2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Pude lograr los objetivos marcados en el juego.</w:t>
            </w:r>
            <w:r w:rsidR="002E6DF2">
              <w:rPr>
                <w:rFonts w:asciiTheme="minorHAnsi" w:hAnsiTheme="minorHAnsi" w:cstheme="minorHAnsi"/>
              </w:rPr>
              <w:t xml:space="preserve"> </w:t>
            </w:r>
          </w:p>
          <w:p w14:paraId="10A338B4" w14:textId="1741B8D4" w:rsidR="00B239FD" w:rsidRPr="002E6DF2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 xml:space="preserve"> cero (0)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No se lograron objetivos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diez (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10) Se lograron los objetivos</w:t>
            </w:r>
          </w:p>
        </w:tc>
        <w:tc>
          <w:tcPr>
            <w:tcW w:w="1276" w:type="dxa"/>
          </w:tcPr>
          <w:p w14:paraId="60C3132D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56A9FF2B" w14:textId="77777777" w:rsidTr="00445E76">
        <w:trPr>
          <w:trHeight w:val="264"/>
        </w:trPr>
        <w:tc>
          <w:tcPr>
            <w:tcW w:w="1413" w:type="dxa"/>
          </w:tcPr>
          <w:p w14:paraId="07B6464D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76B39AA9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Flujo</w:t>
            </w:r>
          </w:p>
        </w:tc>
        <w:tc>
          <w:tcPr>
            <w:tcW w:w="5648" w:type="dxa"/>
          </w:tcPr>
          <w:p w14:paraId="24AFA2DD" w14:textId="77777777" w:rsidR="002E6DF2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Me mantuve concentrado en el juego durante todo el proceso.</w:t>
            </w:r>
            <w:r w:rsidR="002E6DF2">
              <w:rPr>
                <w:rFonts w:asciiTheme="minorHAnsi" w:hAnsiTheme="minorHAnsi" w:cstheme="minorHAnsi"/>
              </w:rPr>
              <w:t xml:space="preserve"> </w:t>
            </w:r>
          </w:p>
          <w:p w14:paraId="6341496B" w14:textId="71B0FFFA" w:rsidR="00B239FD" w:rsidRPr="002E6DF2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 xml:space="preserve"> cero (0) poc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a concentración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diez (10) m</w:t>
            </w:r>
            <w:r w:rsidRPr="002E6DF2">
              <w:rPr>
                <w:rFonts w:asciiTheme="minorHAnsi" w:hAnsiTheme="minorHAnsi" w:cstheme="minorHAnsi"/>
                <w:sz w:val="16"/>
                <w:szCs w:val="16"/>
              </w:rPr>
              <w:t>ucha concentración</w:t>
            </w:r>
          </w:p>
        </w:tc>
        <w:tc>
          <w:tcPr>
            <w:tcW w:w="1276" w:type="dxa"/>
          </w:tcPr>
          <w:p w14:paraId="5AAA69CF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5A8E0D58" w14:textId="77777777" w:rsidTr="00445E76">
        <w:trPr>
          <w:trHeight w:val="279"/>
        </w:trPr>
        <w:tc>
          <w:tcPr>
            <w:tcW w:w="1413" w:type="dxa"/>
          </w:tcPr>
          <w:p w14:paraId="52AEEDB6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1BE237D6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Inmersión</w:t>
            </w:r>
          </w:p>
        </w:tc>
        <w:tc>
          <w:tcPr>
            <w:tcW w:w="5648" w:type="dxa"/>
          </w:tcPr>
          <w:p w14:paraId="58681F2A" w14:textId="143017A4" w:rsidR="002E6DF2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La experiencia fue inmersiva.</w:t>
            </w:r>
            <w:r w:rsidR="002E6DF2">
              <w:rPr>
                <w:rFonts w:asciiTheme="minorHAnsi" w:hAnsiTheme="minorHAnsi" w:cstheme="minorHAnsi"/>
              </w:rPr>
              <w:t xml:space="preserve"> </w:t>
            </w:r>
          </w:p>
          <w:p w14:paraId="5084C29D" w14:textId="7B00F52C" w:rsidR="00B239FD" w:rsidRPr="00445E76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 cero (0) poca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inmersión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bastante inmersión.</w:t>
            </w:r>
          </w:p>
        </w:tc>
        <w:tc>
          <w:tcPr>
            <w:tcW w:w="1276" w:type="dxa"/>
          </w:tcPr>
          <w:p w14:paraId="102AF1E1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62209747" w14:textId="77777777" w:rsidTr="00445E76">
        <w:trPr>
          <w:trHeight w:val="279"/>
        </w:trPr>
        <w:tc>
          <w:tcPr>
            <w:tcW w:w="1413" w:type="dxa"/>
          </w:tcPr>
          <w:p w14:paraId="16A2C32F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7D26B039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Afecto</w:t>
            </w:r>
          </w:p>
        </w:tc>
        <w:tc>
          <w:tcPr>
            <w:tcW w:w="5648" w:type="dxa"/>
          </w:tcPr>
          <w:p w14:paraId="64F4EC9E" w14:textId="77777777" w:rsidR="00445E76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La experiencia en general fue positiva.</w:t>
            </w:r>
            <w:r w:rsidR="002E6DF2">
              <w:rPr>
                <w:rFonts w:asciiTheme="minorHAnsi" w:hAnsiTheme="minorHAnsi" w:cstheme="minorHAnsi"/>
              </w:rPr>
              <w:t xml:space="preserve"> </w:t>
            </w:r>
          </w:p>
          <w:p w14:paraId="504365DB" w14:textId="1B5C038B" w:rsidR="00B239FD" w:rsidRPr="00445E76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="00445E76" w:rsidRPr="00445E76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 cero (0)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negativa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positiva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4A752CF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19DBDA71" w14:textId="77777777" w:rsidTr="00445E76">
        <w:trPr>
          <w:trHeight w:val="279"/>
        </w:trPr>
        <w:tc>
          <w:tcPr>
            <w:tcW w:w="1413" w:type="dxa"/>
          </w:tcPr>
          <w:p w14:paraId="175874F5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378B9FA4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Tensión</w:t>
            </w:r>
          </w:p>
        </w:tc>
        <w:tc>
          <w:tcPr>
            <w:tcW w:w="5648" w:type="dxa"/>
          </w:tcPr>
          <w:p w14:paraId="357F4D85" w14:textId="77777777" w:rsidR="00445E76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Las interacciones en el juego fueron tensas</w:t>
            </w:r>
            <w:r w:rsidR="002E6DF2">
              <w:rPr>
                <w:rFonts w:asciiTheme="minorHAnsi" w:hAnsiTheme="minorHAnsi" w:cstheme="minorHAnsi"/>
              </w:rPr>
              <w:t>.</w:t>
            </w:r>
            <w:r w:rsidR="002E6DF2">
              <w:rPr>
                <w:rFonts w:asciiTheme="minorHAnsi" w:hAnsiTheme="minorHAnsi" w:cstheme="minorHAnsi"/>
              </w:rPr>
              <w:t xml:space="preserve"> </w:t>
            </w:r>
          </w:p>
          <w:p w14:paraId="027818BE" w14:textId="534D10BF" w:rsidR="00B239FD" w:rsidRPr="00445E76" w:rsidRDefault="002E6DF2" w:rsidP="0044485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Escala</w:t>
            </w:r>
            <w:r w:rsidR="00445E76" w:rsidRPr="00445E76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 cero (0)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muy tensas</w:t>
            </w:r>
            <w:r w:rsidR="00445E76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poco tensas.</w:t>
            </w:r>
          </w:p>
        </w:tc>
        <w:tc>
          <w:tcPr>
            <w:tcW w:w="1276" w:type="dxa"/>
          </w:tcPr>
          <w:p w14:paraId="5459F369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48C5FDC4" w14:textId="77777777" w:rsidTr="00445E76">
        <w:trPr>
          <w:trHeight w:val="264"/>
        </w:trPr>
        <w:tc>
          <w:tcPr>
            <w:tcW w:w="1413" w:type="dxa"/>
          </w:tcPr>
          <w:p w14:paraId="2257DC9F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Experiencia de aprendizaje</w:t>
            </w:r>
          </w:p>
        </w:tc>
        <w:tc>
          <w:tcPr>
            <w:tcW w:w="1581" w:type="dxa"/>
          </w:tcPr>
          <w:p w14:paraId="1FB782C0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Objetivo de aprendizaje</w:t>
            </w:r>
          </w:p>
        </w:tc>
        <w:tc>
          <w:tcPr>
            <w:tcW w:w="5648" w:type="dxa"/>
          </w:tcPr>
          <w:p w14:paraId="728E00D4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Los objetivos de aprendizaje del juego fueron claros.</w:t>
            </w:r>
          </w:p>
          <w:p w14:paraId="5E1FC20F" w14:textId="1FBBFB8A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poco claros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muy claros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0364B024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E3EEFD4" w14:textId="77777777" w:rsidTr="00445E76">
        <w:trPr>
          <w:trHeight w:val="279"/>
        </w:trPr>
        <w:tc>
          <w:tcPr>
            <w:tcW w:w="1413" w:type="dxa"/>
          </w:tcPr>
          <w:p w14:paraId="6EA513E1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4DF88A1C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Contenido adecuado</w:t>
            </w:r>
          </w:p>
        </w:tc>
        <w:tc>
          <w:tcPr>
            <w:tcW w:w="5648" w:type="dxa"/>
          </w:tcPr>
          <w:p w14:paraId="66F431C7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El escenario del juego tiene relevancia para el tema del desarrollo de las habilidades comunicativas.</w:t>
            </w:r>
          </w:p>
          <w:p w14:paraId="52D73940" w14:textId="68445C0F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relación baja -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 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relación alta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25BC275D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6394B" w:rsidRPr="00B239FD" w14:paraId="6190DD3B" w14:textId="77777777" w:rsidTr="00445E76">
        <w:trPr>
          <w:trHeight w:val="264"/>
        </w:trPr>
        <w:tc>
          <w:tcPr>
            <w:tcW w:w="1413" w:type="dxa"/>
          </w:tcPr>
          <w:p w14:paraId="36BBEDCF" w14:textId="77777777" w:rsidR="00B6394B" w:rsidRPr="00CE329F" w:rsidRDefault="00B6394B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629EDDF6" w14:textId="414EA403" w:rsidR="00B6394B" w:rsidRPr="00CE329F" w:rsidRDefault="00445E76" w:rsidP="00B239F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</w:t>
            </w:r>
          </w:p>
        </w:tc>
        <w:tc>
          <w:tcPr>
            <w:tcW w:w="5648" w:type="dxa"/>
          </w:tcPr>
          <w:p w14:paraId="18680FEC" w14:textId="77777777" w:rsidR="00B6394B" w:rsidRDefault="007C75B8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El juego fue más educativo que entretenido.</w:t>
            </w:r>
          </w:p>
          <w:p w14:paraId="03B61650" w14:textId="3540FC8B" w:rsidR="00445E76" w:rsidRPr="00CE329F" w:rsidRDefault="00445E76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más entretenido que educativo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más educativo que entretenido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7B82BCC5" w14:textId="77777777" w:rsidR="00B6394B" w:rsidRPr="00CE329F" w:rsidRDefault="00B6394B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083DDC87" w14:textId="77777777" w:rsidTr="00445E76">
        <w:trPr>
          <w:trHeight w:val="264"/>
        </w:trPr>
        <w:tc>
          <w:tcPr>
            <w:tcW w:w="1413" w:type="dxa"/>
          </w:tcPr>
          <w:p w14:paraId="67498BCB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0B84DA05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7A6BBE48" w14:textId="77777777" w:rsidR="00B239FD" w:rsidRDefault="00B239FD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La terminología que se usó en el juego se podía entender fácilmente.</w:t>
            </w:r>
          </w:p>
          <w:p w14:paraId="02AC9B2E" w14:textId="3DB15EBA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de entender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fácil de entender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32C9F161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73937C95" w14:textId="77777777" w:rsidTr="00445E76">
        <w:trPr>
          <w:trHeight w:val="264"/>
        </w:trPr>
        <w:tc>
          <w:tcPr>
            <w:tcW w:w="1413" w:type="dxa"/>
          </w:tcPr>
          <w:p w14:paraId="38AAE1FD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0EAC7A73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Retroalimentación</w:t>
            </w:r>
          </w:p>
        </w:tc>
        <w:tc>
          <w:tcPr>
            <w:tcW w:w="5648" w:type="dxa"/>
          </w:tcPr>
          <w:p w14:paraId="6E3678F6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El juego brinda oportunidades para recibir retroalimentación.</w:t>
            </w:r>
          </w:p>
          <w:p w14:paraId="09E24647" w14:textId="1B38BEB1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 hay retroalimentación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Suficiente retroalimentación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8AEC39F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1BCF92D5" w14:textId="77777777" w:rsidTr="00445E76">
        <w:trPr>
          <w:trHeight w:val="264"/>
        </w:trPr>
        <w:tc>
          <w:tcPr>
            <w:tcW w:w="1413" w:type="dxa"/>
          </w:tcPr>
          <w:p w14:paraId="7C1F4774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57051990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Extensibilidad</w:t>
            </w:r>
          </w:p>
        </w:tc>
        <w:tc>
          <w:tcPr>
            <w:tcW w:w="5648" w:type="dxa"/>
          </w:tcPr>
          <w:p w14:paraId="5ABF8567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Reconozco el valor del juego como herramienta de aprendizaje.</w:t>
            </w:r>
          </w:p>
          <w:p w14:paraId="79B27CDB" w14:textId="0F13F1E2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se reconoce como herramienta de aprendizaje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se reconoce como herramienta de aprendizaje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F6CCBB4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2E35C0F4" w14:textId="77777777" w:rsidTr="00445E76">
        <w:trPr>
          <w:trHeight w:val="264"/>
        </w:trPr>
        <w:tc>
          <w:tcPr>
            <w:tcW w:w="1413" w:type="dxa"/>
          </w:tcPr>
          <w:p w14:paraId="0540B213" w14:textId="2EC73E46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1DFC3B53" w14:textId="7B98156E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Ritmo del juego</w:t>
            </w:r>
          </w:p>
        </w:tc>
        <w:tc>
          <w:tcPr>
            <w:tcW w:w="5648" w:type="dxa"/>
          </w:tcPr>
          <w:p w14:paraId="3A37DD10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El ritmo del juego fue demasiado rápido</w:t>
            </w:r>
          </w:p>
          <w:p w14:paraId="707CB05F" w14:textId="53B9B40F" w:rsidR="00445E76" w:rsidRPr="00CE329F" w:rsidRDefault="00445E76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 w:rsidR="00A635AF">
              <w:rPr>
                <w:rFonts w:asciiTheme="minorHAnsi" w:hAnsiTheme="minorHAnsi" w:cstheme="minorHAnsi"/>
                <w:sz w:val="16"/>
                <w:szCs w:val="16"/>
              </w:rPr>
              <w:t xml:space="preserve">muy rápido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 w:rsidR="00A635AF">
              <w:rPr>
                <w:rFonts w:asciiTheme="minorHAnsi" w:hAnsiTheme="minorHAnsi" w:cstheme="minorHAnsi"/>
                <w:sz w:val="16"/>
                <w:szCs w:val="16"/>
              </w:rPr>
              <w:t>ritmo adecuado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7A8728D1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553E285C" w14:textId="77777777" w:rsidTr="00445E76">
        <w:trPr>
          <w:trHeight w:val="264"/>
        </w:trPr>
        <w:tc>
          <w:tcPr>
            <w:tcW w:w="1413" w:type="dxa"/>
          </w:tcPr>
          <w:p w14:paraId="5F382130" w14:textId="4436650F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Usabilidad</w:t>
            </w:r>
          </w:p>
        </w:tc>
        <w:tc>
          <w:tcPr>
            <w:tcW w:w="1581" w:type="dxa"/>
          </w:tcPr>
          <w:p w14:paraId="075E1265" w14:textId="3E42D98F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Interfaz</w:t>
            </w:r>
          </w:p>
        </w:tc>
        <w:tc>
          <w:tcPr>
            <w:tcW w:w="5648" w:type="dxa"/>
          </w:tcPr>
          <w:p w14:paraId="5830E9DC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La interfaz de usuario fue fácil de usar</w:t>
            </w:r>
          </w:p>
          <w:p w14:paraId="3EF46C02" w14:textId="115437A5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de usar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fácil de usar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1E04EDC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9D60FC9" w14:textId="77777777" w:rsidTr="00445E76">
        <w:trPr>
          <w:trHeight w:val="264"/>
        </w:trPr>
        <w:tc>
          <w:tcPr>
            <w:tcW w:w="1413" w:type="dxa"/>
          </w:tcPr>
          <w:p w14:paraId="4C9F347A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12AD0B1C" w14:textId="07D6E2C6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Interacción</w:t>
            </w:r>
          </w:p>
        </w:tc>
        <w:tc>
          <w:tcPr>
            <w:tcW w:w="5648" w:type="dxa"/>
          </w:tcPr>
          <w:p w14:paraId="56362733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Fue fácil iniciar el software</w:t>
            </w:r>
          </w:p>
          <w:p w14:paraId="138FDC09" w14:textId="57827573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de iniciar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fácil de iniciar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10F8F4DA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0D455ABD" w14:textId="77777777" w:rsidTr="00445E76">
        <w:trPr>
          <w:trHeight w:val="264"/>
        </w:trPr>
        <w:tc>
          <w:tcPr>
            <w:tcW w:w="1413" w:type="dxa"/>
          </w:tcPr>
          <w:p w14:paraId="64285B86" w14:textId="0E32CCBA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7B4C04C9" w14:textId="4DE4BD82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3BF968D7" w14:textId="77777777" w:rsidR="00B239FD" w:rsidRDefault="00B239FD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Los controles del juego eran intuitivos y fáciles de usar.</w:t>
            </w:r>
          </w:p>
          <w:p w14:paraId="2E607C72" w14:textId="3DD9FA23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poco intuitivos, difíciles de usar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intuitivos, fáciles de usar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692EAC5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0B423F9E" w14:textId="77777777" w:rsidTr="00445E76">
        <w:trPr>
          <w:trHeight w:val="264"/>
        </w:trPr>
        <w:tc>
          <w:tcPr>
            <w:tcW w:w="1413" w:type="dxa"/>
          </w:tcPr>
          <w:p w14:paraId="38B6CFF7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5854FF43" w14:textId="57D27DF8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2377E135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Aprendió a usar el software rápidamente</w:t>
            </w:r>
          </w:p>
          <w:p w14:paraId="4FD18096" w14:textId="61998819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Aprendizaje lento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aprendizaje rápido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333ECCC4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67404F2" w14:textId="77777777" w:rsidTr="00445E76">
        <w:trPr>
          <w:trHeight w:val="264"/>
        </w:trPr>
        <w:tc>
          <w:tcPr>
            <w:tcW w:w="1413" w:type="dxa"/>
          </w:tcPr>
          <w:p w14:paraId="078F3DA9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1D3D24C9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5AEDD701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Era fácil moverse</w:t>
            </w:r>
          </w:p>
          <w:p w14:paraId="4DB8E2D3" w14:textId="5EA2A473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moverse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ritmo adecuado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8E28E25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01BC2D99" w14:textId="77777777" w:rsidTr="00445E76">
        <w:trPr>
          <w:trHeight w:val="264"/>
        </w:trPr>
        <w:tc>
          <w:tcPr>
            <w:tcW w:w="1413" w:type="dxa"/>
          </w:tcPr>
          <w:p w14:paraId="1BEE9A26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2B9C5C4D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290DE30A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Era fácil entablar dialogo</w:t>
            </w:r>
          </w:p>
          <w:p w14:paraId="288DCE2A" w14:textId="4B7AAE26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dialogar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fácil dialogar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632AF314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73CB8997" w14:textId="77777777" w:rsidTr="00445E76">
        <w:trPr>
          <w:trHeight w:val="264"/>
        </w:trPr>
        <w:tc>
          <w:tcPr>
            <w:tcW w:w="1413" w:type="dxa"/>
          </w:tcPr>
          <w:p w14:paraId="2B2DE634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1AE52566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5CAB01D0" w14:textId="77777777" w:rsidR="00B239FD" w:rsidRDefault="00B239FD" w:rsidP="0044485E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Fue fácil responder a las preguntas dentro del juego</w:t>
            </w:r>
          </w:p>
          <w:p w14:paraId="63D86FA0" w14:textId="0DCAD0A6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difícil responder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fácil de responder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013F4876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B9153BC" w14:textId="77777777" w:rsidTr="00445E76">
        <w:trPr>
          <w:trHeight w:val="264"/>
        </w:trPr>
        <w:tc>
          <w:tcPr>
            <w:tcW w:w="1413" w:type="dxa"/>
          </w:tcPr>
          <w:p w14:paraId="08C51820" w14:textId="10FADA55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Fidelidad</w:t>
            </w:r>
          </w:p>
        </w:tc>
        <w:tc>
          <w:tcPr>
            <w:tcW w:w="1581" w:type="dxa"/>
          </w:tcPr>
          <w:p w14:paraId="0C3B2CFD" w14:textId="0296A821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  <w:r w:rsidRPr="00CE329F">
              <w:rPr>
                <w:rFonts w:asciiTheme="minorHAnsi" w:hAnsiTheme="minorHAnsi" w:cstheme="minorHAnsi"/>
              </w:rPr>
              <w:t>Atractivo visual</w:t>
            </w:r>
          </w:p>
        </w:tc>
        <w:tc>
          <w:tcPr>
            <w:tcW w:w="5648" w:type="dxa"/>
          </w:tcPr>
          <w:p w14:paraId="06A179BD" w14:textId="77777777" w:rsidR="00B239FD" w:rsidRDefault="00B239FD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El entorno de juego era visualmente atractivo.</w:t>
            </w:r>
          </w:p>
          <w:p w14:paraId="5539A393" w14:textId="45A586F3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poco atractivo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muy atractivo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1F452B0D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0AD32D26" w14:textId="77777777" w:rsidTr="00445E76">
        <w:trPr>
          <w:trHeight w:val="264"/>
        </w:trPr>
        <w:tc>
          <w:tcPr>
            <w:tcW w:w="1413" w:type="dxa"/>
          </w:tcPr>
          <w:p w14:paraId="51462E1C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0C63C7B5" w14:textId="7777777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27388E7D" w14:textId="77777777" w:rsidR="00B239FD" w:rsidRDefault="00B239FD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Los personajes animados eran visualmente atractivos.</w:t>
            </w:r>
          </w:p>
          <w:p w14:paraId="6AF134EE" w14:textId="4D70FC4C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poco atractivo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muy atractivo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28887EB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B239FD" w:rsidRPr="00B239FD" w14:paraId="387FCBDA" w14:textId="77777777" w:rsidTr="00445E76">
        <w:trPr>
          <w:trHeight w:val="264"/>
        </w:trPr>
        <w:tc>
          <w:tcPr>
            <w:tcW w:w="1413" w:type="dxa"/>
          </w:tcPr>
          <w:p w14:paraId="6277B80F" w14:textId="5C18337B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1" w:type="dxa"/>
          </w:tcPr>
          <w:p w14:paraId="25DD0C90" w14:textId="277BCD47" w:rsidR="00B239FD" w:rsidRPr="00CE329F" w:rsidRDefault="00B239FD" w:rsidP="00B239F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48" w:type="dxa"/>
          </w:tcPr>
          <w:p w14:paraId="6E5CB085" w14:textId="77777777" w:rsidR="00B239FD" w:rsidRDefault="00B6394B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 w:rsidRPr="00CE329F">
              <w:rPr>
                <w:rStyle w:val="jlqj4b"/>
                <w:rFonts w:asciiTheme="minorHAnsi" w:hAnsiTheme="minorHAnsi" w:cstheme="minorHAnsi"/>
                <w:lang w:val="es-ES"/>
              </w:rPr>
              <w:t>El tutorial del juego fue útil para aprender a jugar.</w:t>
            </w:r>
          </w:p>
          <w:p w14:paraId="2C37C67B" w14:textId="6654ADCB" w:rsidR="00A635AF" w:rsidRPr="00CE329F" w:rsidRDefault="00A635AF" w:rsidP="0044485E">
            <w:pPr>
              <w:jc w:val="center"/>
              <w:rPr>
                <w:rFonts w:asciiTheme="minorHAnsi" w:hAnsiTheme="minorHAnsi" w:cstheme="minorHAnsi"/>
              </w:rPr>
            </w:pP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Escala: cero (0)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poco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útil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 xml:space="preserve">diez (10)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muy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útil</w:t>
            </w:r>
            <w:r w:rsidRPr="00445E7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72C6322D" w14:textId="77777777" w:rsidR="00B239FD" w:rsidRPr="00CE329F" w:rsidRDefault="00B239FD" w:rsidP="00B239FD">
            <w:pPr>
              <w:rPr>
                <w:rFonts w:asciiTheme="minorHAnsi" w:hAnsiTheme="minorHAnsi" w:cstheme="minorHAnsi"/>
              </w:rPr>
            </w:pPr>
          </w:p>
        </w:tc>
      </w:tr>
      <w:tr w:rsidR="00A635AF" w:rsidRPr="00B239FD" w14:paraId="77D31A1D" w14:textId="77777777" w:rsidTr="00A704B9">
        <w:trPr>
          <w:trHeight w:val="264"/>
        </w:trPr>
        <w:tc>
          <w:tcPr>
            <w:tcW w:w="8642" w:type="dxa"/>
            <w:gridSpan w:val="3"/>
          </w:tcPr>
          <w:p w14:paraId="09EDF632" w14:textId="20DB0DCE" w:rsidR="00A635AF" w:rsidRPr="00CE329F" w:rsidRDefault="00A635AF" w:rsidP="0044485E">
            <w:pPr>
              <w:jc w:val="center"/>
              <w:rPr>
                <w:rStyle w:val="jlqj4b"/>
                <w:rFonts w:asciiTheme="minorHAnsi" w:hAnsiTheme="minorHAnsi" w:cstheme="minorHAnsi"/>
                <w:lang w:val="es-ES"/>
              </w:rPr>
            </w:pPr>
            <w:r>
              <w:rPr>
                <w:rStyle w:val="jlqj4b"/>
                <w:rFonts w:asciiTheme="minorHAnsi" w:hAnsiTheme="minorHAnsi" w:cstheme="minorHAnsi"/>
                <w:lang w:val="es-ES"/>
              </w:rPr>
              <w:t>TOTAL</w:t>
            </w:r>
          </w:p>
        </w:tc>
        <w:tc>
          <w:tcPr>
            <w:tcW w:w="1276" w:type="dxa"/>
          </w:tcPr>
          <w:p w14:paraId="090AA11A" w14:textId="26829750" w:rsidR="00A635AF" w:rsidRPr="000A64C7" w:rsidRDefault="000A64C7" w:rsidP="00B239F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A64C7">
              <w:rPr>
                <w:rFonts w:asciiTheme="minorHAnsi" w:hAnsiTheme="minorHAnsi" w:cstheme="minorHAnsi"/>
                <w:sz w:val="16"/>
                <w:szCs w:val="16"/>
              </w:rPr>
              <w:t>Sumatoria resultado</w:t>
            </w:r>
            <w:r w:rsidR="00A635AF" w:rsidRPr="000A64C7">
              <w:rPr>
                <w:rFonts w:asciiTheme="minorHAnsi" w:hAnsiTheme="minorHAnsi" w:cstheme="minorHAnsi"/>
                <w:sz w:val="16"/>
                <w:szCs w:val="16"/>
              </w:rPr>
              <w:t xml:space="preserve"> /</w:t>
            </w:r>
            <w:r w:rsidRPr="000A64C7">
              <w:rPr>
                <w:rFonts w:asciiTheme="minorHAnsi" w:hAnsiTheme="minorHAnsi" w:cstheme="minorHAnsi"/>
                <w:sz w:val="16"/>
                <w:szCs w:val="16"/>
              </w:rPr>
              <w:t xml:space="preserve"> Total heurísticas aplicadas</w:t>
            </w:r>
            <w:r w:rsidR="00A635AF" w:rsidRPr="000A64C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14:paraId="603E06F9" w14:textId="7A925B15" w:rsidR="00B239FD" w:rsidRDefault="00B239FD" w:rsidP="00CE329F">
      <w:pPr>
        <w:jc w:val="center"/>
        <w:rPr>
          <w:rFonts w:asciiTheme="minorHAnsi" w:hAnsiTheme="minorHAnsi" w:cstheme="minorHAnsi"/>
          <w:sz w:val="22"/>
          <w:szCs w:val="22"/>
        </w:rPr>
      </w:pPr>
      <w:r w:rsidRPr="00B239FD">
        <w:rPr>
          <w:rFonts w:asciiTheme="minorHAnsi" w:hAnsiTheme="minorHAnsi" w:cstheme="minorHAnsi"/>
          <w:sz w:val="22"/>
          <w:szCs w:val="22"/>
        </w:rPr>
        <w:t xml:space="preserve">Tabla 1. Heurísticas usabilidad y aprendizaje adaptadas de </w:t>
      </w:r>
      <w:proofErr w:type="spellStart"/>
      <w:r w:rsidRPr="00B239FD">
        <w:rPr>
          <w:rFonts w:asciiTheme="minorHAnsi" w:hAnsiTheme="minorHAnsi" w:cstheme="minorHAnsi"/>
          <w:sz w:val="22"/>
          <w:szCs w:val="22"/>
        </w:rPr>
        <w:t>Moizer</w:t>
      </w:r>
      <w:proofErr w:type="spellEnd"/>
      <w:r w:rsidRPr="00B239FD">
        <w:rPr>
          <w:rFonts w:asciiTheme="minorHAnsi" w:hAnsiTheme="minorHAnsi" w:cstheme="minorHAnsi"/>
          <w:sz w:val="22"/>
          <w:szCs w:val="22"/>
        </w:rPr>
        <w:t xml:space="preserve"> et al. (2019) y de </w:t>
      </w:r>
      <w:proofErr w:type="spellStart"/>
      <w:r w:rsidRPr="00B239FD">
        <w:rPr>
          <w:rFonts w:asciiTheme="minorHAnsi" w:hAnsiTheme="minorHAnsi" w:cstheme="minorHAnsi"/>
          <w:sz w:val="22"/>
          <w:szCs w:val="22"/>
        </w:rPr>
        <w:t>Xuan</w:t>
      </w:r>
      <w:proofErr w:type="spellEnd"/>
      <w:r w:rsidRPr="00B239FD">
        <w:rPr>
          <w:rFonts w:asciiTheme="minorHAnsi" w:hAnsiTheme="minorHAnsi" w:cstheme="minorHAnsi"/>
          <w:sz w:val="22"/>
          <w:szCs w:val="22"/>
        </w:rPr>
        <w:t xml:space="preserve"> et al (2018)</w:t>
      </w:r>
    </w:p>
    <w:p w14:paraId="5BBD2D90" w14:textId="0389CDC0" w:rsidR="00814A1A" w:rsidRDefault="00814A1A" w:rsidP="00CE329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6571BE0" w14:textId="18881DB0" w:rsidR="00814A1A" w:rsidRPr="000A64C7" w:rsidRDefault="000A64C7" w:rsidP="00814A1A">
      <w:pPr>
        <w:rPr>
          <w:rFonts w:asciiTheme="minorHAnsi" w:hAnsiTheme="minorHAnsi" w:cstheme="minorHAnsi"/>
          <w:sz w:val="22"/>
          <w:szCs w:val="22"/>
        </w:rPr>
      </w:pPr>
      <w:r w:rsidRPr="000A64C7">
        <w:rPr>
          <w:rFonts w:asciiTheme="minorHAnsi" w:hAnsiTheme="minorHAnsi" w:cstheme="minorHAnsi"/>
          <w:sz w:val="22"/>
          <w:szCs w:val="22"/>
        </w:rPr>
        <w:t xml:space="preserve">De acuerdo con el resultado total de las heurísticas, se ubicará el valor en el nivel indicado a continuación </w:t>
      </w:r>
    </w:p>
    <w:p w14:paraId="7198211D" w14:textId="743B4C25" w:rsidR="000A64C7" w:rsidRDefault="000A64C7" w:rsidP="00814A1A">
      <w:pPr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64C7" w14:paraId="01736BC7" w14:textId="77777777" w:rsidTr="000A64C7">
        <w:tc>
          <w:tcPr>
            <w:tcW w:w="2942" w:type="dxa"/>
            <w:shd w:val="clear" w:color="auto" w:fill="FF0000"/>
          </w:tcPr>
          <w:p w14:paraId="514BF41C" w14:textId="59155697" w:rsidR="000A64C7" w:rsidRP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deseable</w:t>
            </w:r>
          </w:p>
        </w:tc>
        <w:tc>
          <w:tcPr>
            <w:tcW w:w="2943" w:type="dxa"/>
            <w:shd w:val="clear" w:color="auto" w:fill="FFFF00"/>
          </w:tcPr>
          <w:p w14:paraId="69E0AAD7" w14:textId="1B5CEC87" w:rsidR="000A64C7" w:rsidRP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Aceptable</w:t>
            </w:r>
          </w:p>
        </w:tc>
        <w:tc>
          <w:tcPr>
            <w:tcW w:w="2943" w:type="dxa"/>
            <w:shd w:val="clear" w:color="auto" w:fill="00B050"/>
          </w:tcPr>
          <w:p w14:paraId="6B06DDAF" w14:textId="6119B4EF" w:rsidR="000A64C7" w:rsidRP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A64C7">
              <w:rPr>
                <w:rFonts w:asciiTheme="minorHAnsi" w:hAnsiTheme="minorHAnsi" w:cstheme="minorHAnsi"/>
                <w:sz w:val="22"/>
                <w:szCs w:val="22"/>
              </w:rPr>
              <w:t>Satisfactorio</w:t>
            </w:r>
          </w:p>
        </w:tc>
      </w:tr>
      <w:tr w:rsidR="000A64C7" w14:paraId="58CFABDF" w14:textId="77777777" w:rsidTr="000A64C7">
        <w:tc>
          <w:tcPr>
            <w:tcW w:w="2942" w:type="dxa"/>
            <w:shd w:val="clear" w:color="auto" w:fill="FF0000"/>
          </w:tcPr>
          <w:p w14:paraId="5EC002CC" w14:textId="2ECE51A4" w:rsidR="000A64C7" w:rsidRP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&lt;</w:t>
            </w:r>
            <w:r w:rsidR="004C42D2"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943" w:type="dxa"/>
            <w:shd w:val="clear" w:color="auto" w:fill="FFFF00"/>
          </w:tcPr>
          <w:p w14:paraId="073829EC" w14:textId="22A7CA9B" w:rsid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&gt; 4 </w:t>
            </w:r>
          </w:p>
        </w:tc>
        <w:tc>
          <w:tcPr>
            <w:tcW w:w="2943" w:type="dxa"/>
            <w:shd w:val="clear" w:color="auto" w:fill="00B050"/>
          </w:tcPr>
          <w:p w14:paraId="10AD0619" w14:textId="196AD681" w:rsidR="000A64C7" w:rsidRPr="000A64C7" w:rsidRDefault="000A64C7" w:rsidP="000A64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&gt;= 7</w:t>
            </w:r>
          </w:p>
        </w:tc>
      </w:tr>
    </w:tbl>
    <w:p w14:paraId="21E515F6" w14:textId="724F3561" w:rsidR="000A64C7" w:rsidRDefault="000A64C7" w:rsidP="000A64C7">
      <w:pPr>
        <w:jc w:val="center"/>
        <w:rPr>
          <w:rFonts w:asciiTheme="minorHAnsi" w:hAnsiTheme="minorHAnsi" w:cstheme="minorHAnsi"/>
          <w:sz w:val="22"/>
          <w:szCs w:val="22"/>
        </w:rPr>
      </w:pPr>
      <w:r w:rsidRPr="000A64C7">
        <w:rPr>
          <w:rFonts w:asciiTheme="minorHAnsi" w:hAnsiTheme="minorHAnsi" w:cstheme="minorHAnsi"/>
          <w:sz w:val="22"/>
          <w:szCs w:val="22"/>
        </w:rPr>
        <w:t>Tabla 2. Niveles de evaluación de heurística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63BFC1BF" w14:textId="4E78B1CC" w:rsidR="000A64C7" w:rsidRDefault="000A64C7" w:rsidP="000A64C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8A6E975" w14:textId="3C1EC0CB" w:rsidR="00814A1A" w:rsidRDefault="000A64C7" w:rsidP="004C42D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recomienda para mejorar la evaluación de heurísticas, atender aquellas que se encuentran e</w:t>
      </w:r>
      <w:r w:rsidR="004C42D2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 nivel </w:t>
      </w:r>
      <w:r w:rsidRPr="000A64C7">
        <w:rPr>
          <w:rFonts w:asciiTheme="minorHAnsi" w:hAnsiTheme="minorHAnsi" w:cstheme="minorHAnsi"/>
          <w:color w:val="FF0000"/>
          <w:sz w:val="22"/>
          <w:szCs w:val="22"/>
        </w:rPr>
        <w:t>No deseable</w:t>
      </w:r>
      <w:r>
        <w:rPr>
          <w:rFonts w:asciiTheme="minorHAnsi" w:hAnsiTheme="minorHAnsi" w:cstheme="minorHAnsi"/>
          <w:sz w:val="22"/>
          <w:szCs w:val="22"/>
        </w:rPr>
        <w:t xml:space="preserve">, posteriormente las </w:t>
      </w:r>
      <w:r w:rsidRPr="004C42D2">
        <w:rPr>
          <w:rFonts w:asciiTheme="minorHAnsi" w:hAnsiTheme="minorHAnsi" w:cstheme="minorHAnsi"/>
          <w:color w:val="FFC000"/>
          <w:sz w:val="22"/>
          <w:szCs w:val="22"/>
        </w:rPr>
        <w:t>Aceptable</w:t>
      </w:r>
      <w:r w:rsidR="004C42D2">
        <w:rPr>
          <w:rFonts w:asciiTheme="minorHAnsi" w:hAnsiTheme="minorHAnsi" w:cstheme="minorHAnsi"/>
          <w:color w:val="FFC000"/>
          <w:sz w:val="22"/>
          <w:szCs w:val="22"/>
        </w:rPr>
        <w:t xml:space="preserve"> </w:t>
      </w:r>
      <w:r w:rsidR="004C42D2">
        <w:rPr>
          <w:rFonts w:asciiTheme="minorHAnsi" w:hAnsiTheme="minorHAnsi" w:cstheme="minorHAnsi"/>
          <w:sz w:val="22"/>
          <w:szCs w:val="22"/>
        </w:rPr>
        <w:t xml:space="preserve">hasta lograr tener un nivel de satisfactorio. </w:t>
      </w:r>
    </w:p>
    <w:p w14:paraId="10284F9A" w14:textId="75828E80" w:rsidR="00CE329F" w:rsidRDefault="00CE329F" w:rsidP="00CE329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CA1B040" w14:textId="092819FB" w:rsidR="00CE329F" w:rsidRDefault="00CE329F" w:rsidP="00CE329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E329F">
        <w:rPr>
          <w:rFonts w:asciiTheme="minorHAnsi" w:hAnsiTheme="minorHAnsi" w:cstheme="minorHAnsi"/>
          <w:b/>
          <w:bCs/>
          <w:sz w:val="22"/>
          <w:szCs w:val="22"/>
        </w:rPr>
        <w:t>Bibliografía</w:t>
      </w:r>
    </w:p>
    <w:p w14:paraId="62795BD8" w14:textId="64C54702" w:rsidR="00CE329F" w:rsidRDefault="00CE329F" w:rsidP="00CE329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F41F3E3" w14:textId="5CEE5DB6" w:rsidR="00CE329F" w:rsidRDefault="00CE329F" w:rsidP="00CE329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E329F">
        <w:rPr>
          <w:rFonts w:asciiTheme="minorHAnsi" w:hAnsiTheme="minorHAnsi" w:cstheme="minorHAnsi"/>
          <w:sz w:val="22"/>
          <w:szCs w:val="22"/>
        </w:rPr>
        <w:t>Moizer</w:t>
      </w:r>
      <w:proofErr w:type="spellEnd"/>
      <w:r w:rsidRPr="00CE329F">
        <w:rPr>
          <w:rFonts w:asciiTheme="minorHAnsi" w:hAnsiTheme="minorHAnsi" w:cstheme="minorHAnsi"/>
          <w:sz w:val="22"/>
          <w:szCs w:val="22"/>
        </w:rPr>
        <w:t xml:space="preserve">, J., Lean, J., </w:t>
      </w:r>
      <w:proofErr w:type="spellStart"/>
      <w:r w:rsidRPr="00CE329F">
        <w:rPr>
          <w:rFonts w:asciiTheme="minorHAnsi" w:hAnsiTheme="minorHAnsi" w:cstheme="minorHAnsi"/>
          <w:sz w:val="22"/>
          <w:szCs w:val="22"/>
        </w:rPr>
        <w:t>Dell’Aqiila</w:t>
      </w:r>
      <w:proofErr w:type="spellEnd"/>
      <w:r w:rsidRPr="00CE329F">
        <w:rPr>
          <w:rFonts w:asciiTheme="minorHAnsi" w:hAnsiTheme="minorHAnsi" w:cstheme="minorHAnsi"/>
          <w:sz w:val="22"/>
          <w:szCs w:val="22"/>
        </w:rPr>
        <w:t xml:space="preserve">. E., Walsh, P., </w:t>
      </w:r>
      <w:proofErr w:type="spellStart"/>
      <w:r w:rsidRPr="00CE329F">
        <w:rPr>
          <w:rFonts w:asciiTheme="minorHAnsi" w:hAnsiTheme="minorHAnsi" w:cstheme="minorHAnsi"/>
          <w:sz w:val="22"/>
          <w:szCs w:val="22"/>
        </w:rPr>
        <w:t>Keary</w:t>
      </w:r>
      <w:proofErr w:type="spellEnd"/>
      <w:r w:rsidRPr="00CE329F">
        <w:rPr>
          <w:rFonts w:asciiTheme="minorHAnsi" w:hAnsiTheme="minorHAnsi" w:cstheme="minorHAnsi"/>
          <w:sz w:val="22"/>
          <w:szCs w:val="22"/>
        </w:rPr>
        <w:t xml:space="preserve">, A., </w:t>
      </w:r>
      <w:proofErr w:type="spellStart"/>
      <w:r w:rsidRPr="00CE329F">
        <w:rPr>
          <w:rFonts w:asciiTheme="minorHAnsi" w:hAnsiTheme="minorHAnsi" w:cstheme="minorHAnsi"/>
          <w:sz w:val="22"/>
          <w:szCs w:val="22"/>
        </w:rPr>
        <w:t>O’Byrne</w:t>
      </w:r>
      <w:proofErr w:type="spellEnd"/>
      <w:r w:rsidRPr="00CE329F">
        <w:rPr>
          <w:rFonts w:asciiTheme="minorHAnsi" w:hAnsiTheme="minorHAnsi" w:cstheme="minorHAnsi"/>
          <w:sz w:val="22"/>
          <w:szCs w:val="22"/>
        </w:rPr>
        <w:t xml:space="preserve">, D., Di Fernando, A., </w:t>
      </w:r>
      <w:proofErr w:type="spellStart"/>
      <w:r w:rsidRPr="00CE329F">
        <w:rPr>
          <w:rFonts w:asciiTheme="minorHAnsi" w:hAnsiTheme="minorHAnsi" w:cstheme="minorHAnsi"/>
          <w:sz w:val="22"/>
          <w:szCs w:val="22"/>
        </w:rPr>
        <w:t>Miglino</w:t>
      </w:r>
      <w:proofErr w:type="spellEnd"/>
      <w:r w:rsidRPr="00CE329F">
        <w:rPr>
          <w:rFonts w:asciiTheme="minorHAnsi" w:hAnsiTheme="minorHAnsi" w:cstheme="minorHAnsi"/>
          <w:sz w:val="22"/>
          <w:szCs w:val="22"/>
        </w:rPr>
        <w:t xml:space="preserve">, O., Friedrich, R., Asperges, R. &amp; Sica, L. (2019). </w:t>
      </w:r>
      <w:proofErr w:type="spellStart"/>
      <w:r w:rsidRPr="00CE329F">
        <w:rPr>
          <w:rFonts w:asciiTheme="minorHAnsi" w:hAnsiTheme="minorHAnsi" w:cstheme="minorHAnsi"/>
          <w:sz w:val="22"/>
          <w:szCs w:val="22"/>
        </w:rPr>
        <w:t>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approach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evaluating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user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experience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serious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E329F">
        <w:rPr>
          <w:rFonts w:asciiTheme="minorHAnsi" w:hAnsiTheme="minorHAnsi" w:cstheme="minorHAnsi"/>
          <w:i/>
          <w:iCs/>
          <w:sz w:val="22"/>
          <w:szCs w:val="22"/>
        </w:rPr>
        <w:t>Computers</w:t>
      </w:r>
      <w:proofErr w:type="spellEnd"/>
      <w:r w:rsidRPr="00CE329F">
        <w:rPr>
          <w:rFonts w:asciiTheme="minorHAnsi" w:hAnsiTheme="minorHAnsi" w:cstheme="minorHAnsi"/>
          <w:i/>
          <w:iCs/>
          <w:sz w:val="22"/>
          <w:szCs w:val="22"/>
        </w:rPr>
        <w:t xml:space="preserve"> &amp; </w:t>
      </w:r>
      <w:proofErr w:type="spellStart"/>
      <w:r w:rsidRPr="00CE329F">
        <w:rPr>
          <w:rFonts w:asciiTheme="minorHAnsi" w:hAnsiTheme="minorHAnsi" w:cstheme="minorHAnsi"/>
          <w:i/>
          <w:iCs/>
          <w:sz w:val="22"/>
          <w:szCs w:val="22"/>
        </w:rPr>
        <w:t>Education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Recuperado de </w:t>
      </w:r>
      <w:hyperlink r:id="rId4" w:history="1">
        <w:r w:rsidRPr="007709F0">
          <w:rPr>
            <w:rStyle w:val="Hipervnculo"/>
            <w:rFonts w:asciiTheme="minorHAnsi" w:hAnsiTheme="minorHAnsi" w:cstheme="minorHAnsi"/>
            <w:sz w:val="22"/>
            <w:szCs w:val="22"/>
          </w:rPr>
          <w:t>https://doi.org/10.1016/j.compedu.2019.04.006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8DF41F" w14:textId="43DB1D68" w:rsidR="00CE329F" w:rsidRDefault="00CE329F" w:rsidP="00CE329F">
      <w:pPr>
        <w:rPr>
          <w:rFonts w:asciiTheme="minorHAnsi" w:hAnsiTheme="minorHAnsi" w:cstheme="minorHAnsi"/>
          <w:sz w:val="22"/>
          <w:szCs w:val="22"/>
        </w:rPr>
      </w:pPr>
    </w:p>
    <w:p w14:paraId="4803F7F2" w14:textId="7F51A88A" w:rsidR="00CE329F" w:rsidRPr="00AF5718" w:rsidRDefault="00CE329F" w:rsidP="00CE329F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Xuan</w:t>
      </w:r>
      <w:proofErr w:type="spellEnd"/>
      <w:r>
        <w:rPr>
          <w:rFonts w:asciiTheme="minorHAnsi" w:hAnsiTheme="minorHAnsi" w:cstheme="minorHAnsi"/>
          <w:sz w:val="22"/>
          <w:szCs w:val="22"/>
        </w:rPr>
        <w:t>, R., Zhen, K. &amp; Yi-</w:t>
      </w:r>
      <w:proofErr w:type="spellStart"/>
      <w:r>
        <w:rPr>
          <w:rFonts w:asciiTheme="minorHAnsi" w:hAnsiTheme="minorHAnsi" w:cstheme="minorHAnsi"/>
          <w:sz w:val="22"/>
          <w:szCs w:val="22"/>
        </w:rPr>
        <w:t>Lwern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K. (2018) </w:t>
      </w:r>
      <w:proofErr w:type="spellStart"/>
      <w:r>
        <w:rPr>
          <w:rFonts w:asciiTheme="minorHAnsi" w:hAnsiTheme="minorHAnsi" w:cstheme="minorHAnsi"/>
          <w:sz w:val="22"/>
          <w:szCs w:val="22"/>
        </w:rPr>
        <w:t>Herbopolis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A </w:t>
      </w:r>
      <w:proofErr w:type="spellStart"/>
      <w:r>
        <w:rPr>
          <w:rFonts w:asciiTheme="minorHAnsi" w:hAnsiTheme="minorHAnsi" w:cstheme="minorHAnsi"/>
          <w:sz w:val="22"/>
          <w:szCs w:val="22"/>
        </w:rPr>
        <w:t>mobile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serious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educate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players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="00AF5718">
        <w:rPr>
          <w:rFonts w:asciiTheme="minorHAnsi" w:hAnsiTheme="minorHAnsi" w:cstheme="minorHAnsi"/>
          <w:sz w:val="22"/>
          <w:szCs w:val="22"/>
        </w:rPr>
        <w:t xml:space="preserve"> herbal medicines. </w:t>
      </w:r>
      <w:proofErr w:type="spellStart"/>
      <w:r w:rsidR="00AF5718" w:rsidRPr="00AF5718">
        <w:rPr>
          <w:rFonts w:asciiTheme="minorHAnsi" w:hAnsiTheme="minorHAnsi" w:cstheme="minorHAnsi"/>
          <w:i/>
          <w:iCs/>
          <w:sz w:val="22"/>
          <w:szCs w:val="22"/>
        </w:rPr>
        <w:t>Complementary</w:t>
      </w:r>
      <w:proofErr w:type="spellEnd"/>
      <w:r w:rsidR="00AF5718" w:rsidRPr="00AF571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AF5718" w:rsidRPr="00AF5718">
        <w:rPr>
          <w:rFonts w:asciiTheme="minorHAnsi" w:hAnsiTheme="minorHAnsi" w:cstheme="minorHAnsi"/>
          <w:i/>
          <w:iCs/>
          <w:sz w:val="22"/>
          <w:szCs w:val="22"/>
        </w:rPr>
        <w:t>therapies</w:t>
      </w:r>
      <w:proofErr w:type="spellEnd"/>
      <w:r w:rsidR="00AF5718" w:rsidRPr="00AF5718">
        <w:rPr>
          <w:rFonts w:asciiTheme="minorHAnsi" w:hAnsiTheme="minorHAnsi" w:cstheme="minorHAnsi"/>
          <w:i/>
          <w:iCs/>
          <w:sz w:val="22"/>
          <w:szCs w:val="22"/>
        </w:rPr>
        <w:t xml:space="preserve"> in medicine</w:t>
      </w:r>
      <w:r w:rsidR="00AF5718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AF5718">
        <w:rPr>
          <w:rFonts w:asciiTheme="minorHAnsi" w:hAnsiTheme="minorHAnsi" w:cstheme="minorHAnsi"/>
          <w:sz w:val="22"/>
          <w:szCs w:val="22"/>
        </w:rPr>
        <w:t xml:space="preserve">Recuperado de </w:t>
      </w:r>
      <w:hyperlink r:id="rId5" w:history="1">
        <w:r w:rsidR="00AF5718" w:rsidRPr="007709F0">
          <w:rPr>
            <w:rStyle w:val="Hipervnculo"/>
            <w:rFonts w:asciiTheme="minorHAnsi" w:hAnsiTheme="minorHAnsi" w:cstheme="minorHAnsi"/>
            <w:sz w:val="22"/>
            <w:szCs w:val="22"/>
          </w:rPr>
          <w:t>https://doi.org/10.1016/j.ctim.2018.05.004</w:t>
        </w:r>
      </w:hyperlink>
      <w:r w:rsidR="00AF5718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CE329F" w:rsidRPr="00AF5718" w:rsidSect="007B6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B7"/>
    <w:rsid w:val="000A64C7"/>
    <w:rsid w:val="002903A7"/>
    <w:rsid w:val="002E6DF2"/>
    <w:rsid w:val="0044485E"/>
    <w:rsid w:val="00445E76"/>
    <w:rsid w:val="004C42D2"/>
    <w:rsid w:val="00606DB7"/>
    <w:rsid w:val="007B6484"/>
    <w:rsid w:val="007C75B8"/>
    <w:rsid w:val="00814A1A"/>
    <w:rsid w:val="00A635AF"/>
    <w:rsid w:val="00AF5718"/>
    <w:rsid w:val="00B03AFB"/>
    <w:rsid w:val="00B239FD"/>
    <w:rsid w:val="00B6394B"/>
    <w:rsid w:val="00CE329F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6CC1"/>
  <w15:chartTrackingRefBased/>
  <w15:docId w15:val="{064FB22B-9410-42F4-BEA7-0AA0935A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F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9F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Fuentedeprrafopredeter"/>
    <w:rsid w:val="00B239FD"/>
  </w:style>
  <w:style w:type="character" w:styleId="Hipervnculo">
    <w:name w:val="Hyperlink"/>
    <w:basedOn w:val="Fuentedeprrafopredeter"/>
    <w:uiPriority w:val="99"/>
    <w:unhideWhenUsed/>
    <w:rsid w:val="00CE3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ctim.2018.05.004" TargetMode="External"/><Relationship Id="rId4" Type="http://schemas.openxmlformats.org/officeDocument/2006/relationships/hyperlink" Target="https://doi.org/10.1016/j.compedu.2019.04.0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Ramírez Marín</dc:creator>
  <cp:keywords/>
  <dc:description/>
  <cp:lastModifiedBy>David Alejandro Ramírez Marín</cp:lastModifiedBy>
  <cp:revision>7</cp:revision>
  <dcterms:created xsi:type="dcterms:W3CDTF">2021-08-16T00:52:00Z</dcterms:created>
  <dcterms:modified xsi:type="dcterms:W3CDTF">2021-09-09T04:23:00Z</dcterms:modified>
</cp:coreProperties>
</file>