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Campaign Plan: Iced Coffee</w:t>
      </w:r>
    </w:p>
    <w:p>
      <w:r>
        <w:t>Generated on: September 21, 2025 at 06:04 PM</w:t>
      </w:r>
    </w:p>
    <w:p>
      <w:r>
        <w:t>Target Region: Malaysia</w:t>
      </w:r>
    </w:p>
    <w:p>
      <w:r>
        <w:t>Target Culture: Malay Youth</w:t>
      </w:r>
    </w:p>
    <w:p/>
    <w:p>
      <w:pPr>
        <w:pStyle w:val="Heading1"/>
      </w:pPr>
      <w:r>
        <w:t>Campaign Strategy &amp; Timeline</w:t>
      </w:r>
    </w:p>
    <w:p>
      <w:r>
        <w:t>Step 1 – AI Research &amp; Insights:</w:t>
        <w:br/>
        <w:br/>
        <w:t>1. Hashtags: #IcedCoffeeRamadan, #ChillWithCoffee, #MalayYouthVibes, #CollegeCoffeeBreak, #RamadanRefresh, #MalaysianIcedCoffee, #StudyFuel, #EveningRelax, #SweetAndCold, #CampusCoffee</w:t>
        <w:br/>
        <w:br/>
        <w:t xml:space="preserve">2. Content Types: </w:t>
        <w:br/>
        <w:t>- Instagram Stories and Reels showcasing iced coffee recipes and quick tips for making the perfect cup.</w:t>
        <w:br/>
        <w:t>- TikTok challenges where participants create fun iced coffee-related content.</w:t>
        <w:br/>
        <w:t>- Facebook posts with engaging polls and quizzes about coffee preferences.</w:t>
        <w:br/>
        <w:t>- YouTube short videos featuring popular college students or influencers enjoying iced coffee.</w:t>
        <w:br/>
        <w:t>- Twitter threads sharing interesting facts about iced coffee and its benefits.</w:t>
        <w:br/>
        <w:br/>
        <w:t xml:space="preserve">3. Poster/Video Tone: </w:t>
        <w:br/>
        <w:t>Mood: Relaxed, youthful, and vibrant.</w:t>
        <w:br/>
        <w:t>Style: Casual and fun, with a focus on everyday college life moments.</w:t>
        <w:br/>
        <w:t>Color Palette: Soft pastels with pops of bright colors like turquoise, coral, and mint green.</w:t>
        <w:br/>
        <w:br/>
        <w:t xml:space="preserve">4. Strategy: </w:t>
        <w:br/>
        <w:t>The campaign will focus on creating engaging and shareable content that resonates with Malay youth, especially college students. Utilizing popular social media platforms, the campaign will leverage influencers, user-generated content, and interactive elements to increase brand awareness. Special emphasis will be placed on Ramadan-themed content to align with the seasonal context and cultural relevance.</w:t>
        <w:br/>
        <w:br/>
        <w:t>Step 2 – Timeline (Calendar View):</w:t>
        <w:br/>
        <w:br/>
        <w:t>Week 1:</w:t>
        <w:br/>
        <w:t>- Launch campaign with an introductory Instagram post and story highlighting the campaign and its goals.</w:t>
        <w:br/>
        <w:t>- Release the first TikTok challenge encouraging users to share their iced coffee moments.</w:t>
        <w:br/>
        <w:t>- Post a Facebook poll asking about favorite coffee flavors.</w:t>
        <w:br/>
        <w:br/>
        <w:t>Week 2:</w:t>
        <w:br/>
        <w:t>- Share user-generated content from the TikTok challenge on Instagram and Facebook.</w:t>
        <w:br/>
        <w:t>- Release a YouTube short video featuring a popular influencer enjoying iced coffee.</w:t>
        <w:br/>
        <w:t>- Post a Twitter thread with fun facts about iced coffee.</w:t>
        <w:br/>
        <w:br/>
        <w:t>Week 3:</w:t>
        <w:br/>
        <w:t>- Launch a new Instagram Reel showcasing a quick and easy iced coffee recipe.</w:t>
        <w:br/>
        <w:t>- Create a Facebook quiz about coffee knowledge.</w:t>
        <w:br/>
        <w:t>- Share highlights from the TikTok challenge on Twitter.</w:t>
        <w:br/>
        <w:br/>
        <w:t>Week 4:</w:t>
        <w:br/>
        <w:t>- Release a final Instagram post thanking participants and highlighting the best user-generated content.</w:t>
        <w:br/>
        <w:t>- Post a recap video on YouTube featuring the best moments from the campaign.</w:t>
        <w:br/>
        <w:t>- Share a special Ramadan-themed iced coffee recipe on all platforms.</w:t>
        <w:br/>
        <w:br/>
        <w:t>Analysis and Adjustments:</w:t>
        <w:br/>
        <w:t>The campaign is well-balanced with a mix of content types and platforms. However, to ensure continuous engagement, consider adding mid-week Instagram Stories updates and daily Twitter posts with coffee tips or quotes. Additionally, monitor engagement levels and adjust content accordingly to maintain interest throughout the campaign duration.</w:t>
      </w:r>
    </w:p>
    <w:p>
      <w:pPr>
        <w:pStyle w:val="Heading1"/>
      </w:pPr>
      <w:r>
        <w:t>Suggested Visual Elements</w:t>
      </w:r>
    </w:p>
    <w:p>
      <w:r>
        <w:t>The following visual elements were suggested for this campaign (to be generated separately):</w:t>
      </w:r>
    </w:p>
    <w:p/>
    <w:p>
      <w:r>
        <w:t>1. vibrant turquoise iced coffee latte</w:t>
      </w:r>
    </w:p>
    <w:p>
      <w:r>
        <w:t>2. coral-colored iced coffee cup on mint green table</w:t>
      </w:r>
    </w:p>
    <w:p>
      <w:r>
        <w:t>3. youthful college student enjoying iced coffee outdoors</w:t>
      </w:r>
    </w:p>
    <w:p>
      <w:r>
        <w:t>4. relaxed evening iced coffee break with pastel background</w:t>
      </w:r>
    </w:p>
    <w:p>
      <w:r>
        <w:t>5. Ramadan-themed iced coffee with decorative elements</w:t>
      </w:r>
    </w:p>
    <w:p>
      <w:pPr>
        <w:pStyle w:val="Heading1"/>
      </w:pPr>
      <w:r>
        <w:t>Next Steps</w:t>
      </w:r>
    </w:p>
    <w:p>
      <w:r>
        <w:t>1. Review and refine the campaign strategy as needed</w:t>
      </w:r>
    </w:p>
    <w:p>
      <w:r>
        <w:t>2. Use the /process-images API endpoint to generate actual images from the visual elements</w:t>
      </w:r>
    </w:p>
    <w:p>
      <w:r>
        <w:t>3. Customize visual elements descriptions before image generation if desired</w:t>
      </w:r>
    </w:p>
    <w:p>
      <w:r>
        <w:t>4. Implement the campaign timeline and monitor performance metrics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