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694B" w14:textId="77777777" w:rsidR="005550D6" w:rsidRDefault="005550D6">
      <w:r w:rsidRPr="005550D6">
        <w:t>Reviewer: 1</w:t>
      </w:r>
      <w:r w:rsidRPr="005550D6">
        <w:br/>
      </w:r>
      <w:r w:rsidRPr="005550D6">
        <w:br/>
        <w:t>Comments to the Author</w:t>
      </w:r>
      <w:r w:rsidRPr="005550D6">
        <w:b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5C330125" w14:textId="77777777" w:rsidR="00941D55" w:rsidRDefault="005550D6">
      <w:r w:rsidRPr="005550D6">
        <w:br/>
      </w:r>
      <w:r w:rsidRPr="005550D6">
        <w:rPr>
          <w:color w:val="EE0000"/>
        </w:rPr>
        <w:t>1)   Leakage inductance is a critical issue in flyback converters, significantly affecting efficiency, power density, voltage stress, and overall converter performance. Due to the proposed winding arrangement, in which the primary and secondary windings do not appear to be fully overlapped, leakage flux may increase compared to conventional transformer designs. A detailed study quantifying the impact of the proposed winding configuration on leakage inductance is necessary for a proper evaluation of the proposed solution.</w:t>
      </w:r>
      <w:r w:rsidR="0031152C">
        <w:rPr>
          <w:color w:val="EE0000"/>
        </w:rPr>
        <w:t xml:space="preserve"> </w:t>
      </w:r>
      <w:r w:rsidR="0031152C" w:rsidRPr="0031152C">
        <w:rPr>
          <w:color w:val="EE0000"/>
        </w:rPr>
        <w:sym w:font="Wingdings" w:char="F0E0"/>
      </w:r>
      <w:r w:rsidR="0031152C">
        <w:rPr>
          <w:color w:val="EE0000"/>
        </w:rPr>
        <w:t xml:space="preserve"> FEM!</w:t>
      </w:r>
      <w:r w:rsidRPr="005550D6">
        <w:br/>
      </w:r>
      <w:r w:rsidRPr="005550D6">
        <w:br/>
      </w:r>
      <w:r w:rsidRPr="00E6514B">
        <w:rPr>
          <w:color w:val="00B050"/>
        </w:rPr>
        <w:t>2)    No efficiency measurements are presented in the manuscript. Efficiency is a key performance indicator and is essential for assessing the effectiveness of the proposed topology. Experimental efficiency results over a range of output power levels should be included.</w:t>
      </w:r>
      <w:r w:rsidRPr="005550D6">
        <w:br/>
      </w:r>
      <w:r w:rsidRPr="005550D6">
        <w:br/>
      </w:r>
      <w:r w:rsidRPr="00960D1B">
        <w:rPr>
          <w:color w:val="BF4E14" w:themeColor="accent2" w:themeShade="BF"/>
        </w:rPr>
        <w:t>3)  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5550D6">
        <w:br/>
      </w:r>
      <w:r w:rsidRPr="005550D6">
        <w:br/>
      </w:r>
      <w:r w:rsidRPr="005550D6">
        <w:rPr>
          <w:color w:val="EE0000"/>
        </w:rPr>
        <w:t>4)  Experimental load transient results should be provided to demonstrate the dynamic performance of the converter and to verify the claimed decoupling between phases under transient operating conditions.</w:t>
      </w:r>
      <w:r w:rsidR="00483DB9">
        <w:rPr>
          <w:color w:val="EE0000"/>
        </w:rPr>
        <w:t xml:space="preserve"> </w:t>
      </w:r>
      <w:r w:rsidR="00483DB9" w:rsidRPr="00483DB9">
        <w:sym w:font="Wingdings" w:char="F0E0"/>
      </w:r>
      <w:r w:rsidR="00483DB9" w:rsidRPr="00483DB9">
        <w:t xml:space="preserve"> Equivalent Circuit for this trans. </w:t>
      </w:r>
      <w:r w:rsidR="00F634F0">
        <w:t xml:space="preserve">There are these kinds of </w:t>
      </w:r>
      <w:r w:rsidR="00F634F0">
        <w:lastRenderedPageBreak/>
        <w:t xml:space="preserve">conditions but we can conclude inv arious ways? CDecoupled so it doesn’t affect load transient. Decopled? But </w:t>
      </w:r>
      <w:r w:rsidR="00AC1D02">
        <w:t xml:space="preserve">in hf its ok. </w:t>
      </w:r>
    </w:p>
    <w:p w14:paraId="7A52BB24" w14:textId="55BBE364" w:rsidR="00662ED4" w:rsidRDefault="00941D55">
      <w:pPr>
        <w:rPr>
          <w:color w:val="000000" w:themeColor="text1"/>
        </w:rPr>
      </w:pPr>
      <w:r>
        <w:t>Snubber ok?</w:t>
      </w:r>
      <w:r w:rsidR="005550D6" w:rsidRPr="005550D6">
        <w:br/>
      </w:r>
      <w:r w:rsidR="005550D6" w:rsidRPr="005550D6">
        <w:br/>
      </w:r>
      <w:r w:rsidR="005550D6" w:rsidRPr="00E6514B">
        <w:rPr>
          <w:color w:val="00B050"/>
        </w:rPr>
        <w:t>5)  A photograph of the experimental prototype, including identification of the main components, should be included. This information is important for evaluating the practical implementation, overall size, and power density of the proposed converter.</w:t>
      </w:r>
      <w:r w:rsidR="005550D6" w:rsidRPr="005550D6">
        <w:br/>
      </w:r>
      <w:r w:rsidR="005550D6" w:rsidRPr="005550D6">
        <w:br/>
        <w:t>6) 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r w:rsidR="00D86C95">
        <w:t xml:space="preserve"> </w:t>
      </w:r>
      <w:r w:rsidR="00D86C95">
        <w:sym w:font="Wingdings" w:char="F0E0"/>
      </w:r>
      <w:r w:rsidR="00D86C95">
        <w:t xml:space="preserve"> Perform FEM?</w:t>
      </w:r>
      <w:r w:rsidR="005550D6" w:rsidRPr="005550D6">
        <w:br/>
      </w:r>
      <w:r w:rsidR="005550D6" w:rsidRPr="005550D6">
        <w:br/>
        <w:t>Reviewer: 2</w:t>
      </w:r>
      <w:r w:rsidR="005550D6" w:rsidRPr="005550D6">
        <w:br/>
      </w:r>
      <w:r w:rsidR="005550D6" w:rsidRPr="005550D6">
        <w:br/>
        <w:t>Comments to the Author</w:t>
      </w:r>
      <w:r w:rsidR="005550D6" w:rsidRPr="005550D6">
        <w:br/>
        <w:t>Although the paper extends the concept presented in the conference version, the explanations are presented in a vague and unclear manner, making the technical content difficult to follow and understand.</w:t>
      </w:r>
      <w:r w:rsidR="005550D6" w:rsidRPr="005550D6">
        <w:br/>
      </w:r>
      <w:r w:rsidR="005550D6" w:rsidRPr="00960D1B">
        <w:rPr>
          <w:color w:val="BF4E14" w:themeColor="accent2" w:themeShade="BF"/>
        </w:rPr>
        <w:t>1. What is the voltage across capacitor Cin? Please provide an analytical expression and discuss its variation under different operating conditions. Also check the presence of Cin  in Fig.1(c).</w:t>
      </w:r>
      <w:r w:rsidR="005550D6" w:rsidRPr="00960D1B">
        <w:rPr>
          <w:color w:val="BF4E14" w:themeColor="accent2" w:themeShade="BF"/>
        </w:rPr>
        <w:br/>
        <w:t>2. Please explain how variations in input voltage affect the magnetic flux density and switch current stresses. A detailed theoretical analysis would improve understanding.</w:t>
      </w:r>
      <w:r w:rsidR="005550D6" w:rsidRPr="005550D6">
        <w:rPr>
          <w:color w:val="FFFF00"/>
        </w:rPr>
        <w:br/>
      </w:r>
      <w:r w:rsidR="005550D6" w:rsidRPr="005550D6">
        <w:rPr>
          <w:color w:val="EE0000"/>
        </w:rPr>
        <w:t>3. The duty cycle is not adequately defined in the manuscript.</w:t>
      </w:r>
      <w:r w:rsidR="005550D6" w:rsidRPr="005550D6">
        <w:rPr>
          <w:color w:val="EE0000"/>
        </w:rPr>
        <w:br/>
        <w:t>4. How is power factor correction (PFC) achieved or ensured in the proposed converter? Please provide supporting analysis and experimental verification. The PFC control methodology is not clearly described.</w:t>
      </w:r>
      <w:r w:rsidR="00662ED4">
        <w:rPr>
          <w:color w:val="EE0000"/>
        </w:rPr>
        <w:t xml:space="preserve"> </w:t>
      </w:r>
      <w:r w:rsidR="00662ED4" w:rsidRPr="00662ED4">
        <w:rPr>
          <w:color w:val="000000" w:themeColor="text1"/>
        </w:rPr>
        <w:sym w:font="Wingdings" w:char="F0E0"/>
      </w:r>
      <w:r w:rsidR="00662ED4" w:rsidRPr="00662ED4">
        <w:rPr>
          <w:color w:val="000000" w:themeColor="text1"/>
        </w:rPr>
        <w:t xml:space="preserve"> Already natural because it’s DCM?</w:t>
      </w:r>
      <w:r w:rsidR="005550D6" w:rsidRPr="00662ED4">
        <w:rPr>
          <w:color w:val="000000" w:themeColor="text1"/>
        </w:rPr>
        <w:br/>
      </w:r>
      <w:r w:rsidR="005550D6" w:rsidRPr="00D86C95">
        <w:rPr>
          <w:color w:val="00B050"/>
        </w:rPr>
        <w:t>5. The experimental results are not sufficiently clear for readers to fully understand the converter operation. Consider improving waveform quality and adding more detailed explanations.</w:t>
      </w:r>
      <w:r w:rsidR="005550D6" w:rsidRPr="005550D6">
        <w:br/>
      </w:r>
      <w:r w:rsidR="005550D6" w:rsidRPr="005550D6">
        <w:rPr>
          <w:color w:val="00B050"/>
        </w:rPr>
        <w:t>6. Significant ringing is observed during the switching transitions of S1 and S2. Please explain the cause of this oscillation and discuss possible mitigation methods.</w:t>
      </w:r>
      <w:r w:rsidR="005550D6" w:rsidRPr="005550D6">
        <w:br/>
      </w:r>
      <w:r w:rsidR="005550D6" w:rsidRPr="005550D6">
        <w:rPr>
          <w:color w:val="00B050"/>
        </w:rPr>
        <w:t xml:space="preserve">7. A persistent oscillation is visible in the Vds1 waveform. Please provide a detailed </w:t>
      </w:r>
      <w:r w:rsidR="005550D6" w:rsidRPr="005550D6">
        <w:rPr>
          <w:color w:val="00B050"/>
        </w:rPr>
        <w:lastRenderedPageBreak/>
        <w:t>explanation of its origin and impact on converter performance.</w:t>
      </w:r>
      <w:r w:rsidR="00662ED4">
        <w:rPr>
          <w:color w:val="00B050"/>
        </w:rPr>
        <w:t xml:space="preserve"> </w:t>
      </w:r>
      <w:r w:rsidR="00662ED4" w:rsidRPr="00662ED4">
        <w:rPr>
          <w:color w:val="000000" w:themeColor="text1"/>
        </w:rPr>
        <w:sym w:font="Wingdings" w:char="F0E0"/>
      </w:r>
      <w:r w:rsidR="00662ED4" w:rsidRPr="00662ED4">
        <w:rPr>
          <w:color w:val="000000" w:themeColor="text1"/>
        </w:rPr>
        <w:t xml:space="preserve"> </w:t>
      </w:r>
      <w:r w:rsidR="00662ED4">
        <w:rPr>
          <w:color w:val="000000" w:themeColor="text1"/>
        </w:rPr>
        <w:t>I remember us saying before no need to explain this?</w:t>
      </w:r>
    </w:p>
    <w:p w14:paraId="660564D3" w14:textId="4D4B750D" w:rsidR="00ED6ECB" w:rsidRDefault="005550D6">
      <w:r w:rsidRPr="00D86C95">
        <w:rPr>
          <w:color w:val="00B050"/>
        </w:rPr>
        <w:t>8. A photograph of the hardware prototype would be helpful. Furthermore, if a comparison with existing solutions is claimed, the corresponding experimental setup and hardware implementation should be clearly presented.</w:t>
      </w:r>
      <w:r w:rsidRPr="005550D6">
        <w:br/>
      </w:r>
      <w:r w:rsidRPr="00662ED4">
        <w:rPr>
          <w:color w:val="FFC000"/>
        </w:rPr>
        <w:t xml:space="preserve">9. The manuscript should include a comprehensive comparison with </w:t>
      </w:r>
      <w:r w:rsidRPr="00662ED4">
        <w:rPr>
          <w:color w:val="FFC000"/>
          <w:shd w:val="pct15" w:color="auto" w:fill="FFFFFF"/>
        </w:rPr>
        <w:t>relevant published literature</w:t>
      </w:r>
      <w:r w:rsidRPr="00662ED4">
        <w:rPr>
          <w:color w:val="FFC000"/>
        </w:rPr>
        <w:t xml:space="preserve"> to clearly demonstrate the advantages and unique contributions of the proposed approach.</w:t>
      </w:r>
      <w:r w:rsidRPr="005550D6">
        <w:br/>
      </w:r>
      <w:r w:rsidRPr="00E0543A">
        <w:rPr>
          <w:color w:val="FFFF00"/>
        </w:rPr>
        <w:t>10. 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r w:rsidR="00E0543A" w:rsidRPr="00E0543A">
        <w:rPr>
          <w:color w:val="FFFF00"/>
        </w:rPr>
        <w:t xml:space="preserve"> </w:t>
      </w:r>
      <w:r w:rsidR="00E0543A">
        <w:sym w:font="Wingdings" w:char="F0E0"/>
      </w:r>
      <w:r w:rsidR="00E0543A">
        <w:t xml:space="preserve"> </w:t>
      </w:r>
      <w:r w:rsidR="00E86593">
        <w:t>Actually, already shown right</w:t>
      </w:r>
      <w:r w:rsidR="00843215">
        <w:t>?</w:t>
      </w:r>
      <w:r w:rsidRPr="005550D6">
        <w:br/>
      </w:r>
      <w:r w:rsidRPr="005A6F8B">
        <w:rPr>
          <w:color w:val="FFFF00"/>
        </w:rPr>
        <w:t>11. If, Mode1,2,3 are for +ve half cycle and mode 4,5, 6 are for negetive half cycle then can we represent the B01′ and B01′′ in the same time line graph??(Ref: Fig:4) Its difficult to understand.</w:t>
      </w:r>
      <w:r w:rsidRPr="005550D6">
        <w:br/>
      </w:r>
      <w:r w:rsidRPr="005550D6">
        <w:rPr>
          <w:color w:val="EE0000"/>
        </w:rPr>
        <w:t>12. Some portions of the manuscript appear repetitive. The presentation could be improved by consolidating overlapping discussions and avoiding redundancy.</w:t>
      </w:r>
      <w:r w:rsidRPr="005550D6">
        <w:br/>
        <w:t>13. Please provide a more detailed explanation of the mechanism by which the proposed topology improves light-load efficiency. Quantitative results would strengthen the discussion.</w:t>
      </w:r>
      <w:r w:rsidRPr="005550D6">
        <w:br/>
        <w:t>14. Strengthen the litreture survey and refrences.</w:t>
      </w:r>
      <w:r w:rsidRPr="005550D6">
        <w:br/>
      </w:r>
      <w:r w:rsidRPr="005550D6">
        <w:br/>
        <w:t>Reviewer: 3</w:t>
      </w:r>
      <w:r w:rsidRPr="005550D6">
        <w:br/>
      </w:r>
      <w:r w:rsidRPr="005550D6">
        <w:br/>
        <w:t>Comments to the Author</w:t>
      </w:r>
      <w:r w:rsidRPr="005550D6">
        <w:br/>
        <w:t>This paper analyzes the design and implementation of an interleaved Flyback converter based on magnetic integration. My comments are as follows:</w:t>
      </w:r>
      <w:r w:rsidRPr="005550D6">
        <w:br/>
        <w:t xml:space="preserve">(1) The efficiency of the converter is a very important indicator. The paper should include the efficiency curve of the converter, </w:t>
      </w:r>
      <w:r w:rsidRPr="00662ED4">
        <w:rPr>
          <w:color w:val="00B050"/>
        </w:rPr>
        <w:t>as well as the efficiency comparison with the interleaved Flyback converter without magnetic integration</w:t>
      </w:r>
      <w:r w:rsidRPr="005550D6">
        <w:t>, and also the efficiency comparison analysis with other similar converters.</w:t>
      </w:r>
      <w:r w:rsidRPr="005550D6">
        <w:br/>
        <w:t>(2) The modulation results of the interleaved converter are not mentioned in the paper, especially the experimental results.</w:t>
      </w:r>
      <w:r w:rsidRPr="005550D6">
        <w:br/>
      </w:r>
      <w:r w:rsidRPr="005550D6">
        <w:lastRenderedPageBreak/>
        <w:t>(3) The volume advantage brought by magnetic integration needs to be further explained, and the benefits brought by magnetic integration should be explained by comparison.</w:t>
      </w:r>
      <w:r w:rsidRPr="005550D6">
        <w:br/>
        <w:t>(4) As a PFC, more experimental waveforms need to be provided, including the operating condition where the power factor is not 1, the dynamic waveform of the output voltage, etc.</w:t>
      </w:r>
      <w:r w:rsidRPr="005550D6">
        <w:br/>
        <w:t>(5) Photos of the experimental prototype need to be shown in the paper.</w:t>
      </w:r>
    </w:p>
    <w:p w14:paraId="15E24A6C" w14:textId="77777777" w:rsidR="00662ED4" w:rsidRDefault="00662ED4"/>
    <w:p w14:paraId="366BAA2A" w14:textId="13368AA0" w:rsidR="00662ED4" w:rsidRDefault="00662ED4">
      <w:r>
        <w:t>Karl’s Thoughts:</w:t>
      </w:r>
    </w:p>
    <w:p w14:paraId="38747D25" w14:textId="7DE63A5B" w:rsidR="00662ED4" w:rsidRDefault="00662ED4" w:rsidP="00662ED4">
      <w:pPr>
        <w:pStyle w:val="ListParagraph"/>
        <w:numPr>
          <w:ilvl w:val="0"/>
          <w:numId w:val="1"/>
        </w:numPr>
      </w:pPr>
      <w:r>
        <w:t>Perform FEM?</w:t>
      </w:r>
    </w:p>
    <w:p w14:paraId="01605385" w14:textId="77777777" w:rsidR="00662ED4" w:rsidRDefault="00662ED4" w:rsidP="00662ED4">
      <w:pPr>
        <w:pStyle w:val="ListParagraph"/>
        <w:numPr>
          <w:ilvl w:val="0"/>
          <w:numId w:val="1"/>
        </w:numPr>
      </w:pPr>
    </w:p>
    <w:sectPr w:rsidR="00662ED4" w:rsidSect="00BE4E78">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BA524" w14:textId="77777777" w:rsidR="00F42056" w:rsidRDefault="00F42056" w:rsidP="0031152C">
      <w:pPr>
        <w:spacing w:after="0" w:line="240" w:lineRule="auto"/>
      </w:pPr>
      <w:r>
        <w:separator/>
      </w:r>
    </w:p>
  </w:endnote>
  <w:endnote w:type="continuationSeparator" w:id="0">
    <w:p w14:paraId="2D830846" w14:textId="77777777" w:rsidR="00F42056" w:rsidRDefault="00F42056" w:rsidP="0031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4C83B" w14:textId="77777777" w:rsidR="00F42056" w:rsidRDefault="00F42056" w:rsidP="0031152C">
      <w:pPr>
        <w:spacing w:after="0" w:line="240" w:lineRule="auto"/>
      </w:pPr>
      <w:r>
        <w:separator/>
      </w:r>
    </w:p>
  </w:footnote>
  <w:footnote w:type="continuationSeparator" w:id="0">
    <w:p w14:paraId="20F8D2C6" w14:textId="77777777" w:rsidR="00F42056" w:rsidRDefault="00F42056" w:rsidP="00311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32A61"/>
    <w:multiLevelType w:val="hybridMultilevel"/>
    <w:tmpl w:val="21FE4DC0"/>
    <w:lvl w:ilvl="0" w:tplc="15C227B8">
      <w:start w:val="8"/>
      <w:numFmt w:val="bullet"/>
      <w:lvlText w:val="-"/>
      <w:lvlJc w:val="left"/>
      <w:pPr>
        <w:ind w:left="720" w:hanging="360"/>
      </w:pPr>
      <w:rPr>
        <w:rFonts w:ascii="游明朝" w:eastAsia="游明朝" w:hAnsi="游明朝"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72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0D6"/>
    <w:rsid w:val="00023FB3"/>
    <w:rsid w:val="0031152C"/>
    <w:rsid w:val="003E4A3F"/>
    <w:rsid w:val="00483DB9"/>
    <w:rsid w:val="005550D6"/>
    <w:rsid w:val="005A6F8B"/>
    <w:rsid w:val="006607EB"/>
    <w:rsid w:val="00662ED4"/>
    <w:rsid w:val="00713823"/>
    <w:rsid w:val="00843215"/>
    <w:rsid w:val="008F0D25"/>
    <w:rsid w:val="00941D55"/>
    <w:rsid w:val="00960D1B"/>
    <w:rsid w:val="00AC1D02"/>
    <w:rsid w:val="00BE4E78"/>
    <w:rsid w:val="00D86C95"/>
    <w:rsid w:val="00E0543A"/>
    <w:rsid w:val="00E6514B"/>
    <w:rsid w:val="00E86593"/>
    <w:rsid w:val="00ED6ECB"/>
    <w:rsid w:val="00F42056"/>
    <w:rsid w:val="00F634F0"/>
    <w:rsid w:val="00F829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2D2A6"/>
  <w15:chartTrackingRefBased/>
  <w15:docId w15:val="{407D3DB0-A78A-4B2C-A500-FDE6D99A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55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0D6"/>
    <w:rPr>
      <w:rFonts w:eastAsiaTheme="majorEastAsia" w:cstheme="majorBidi"/>
      <w:color w:val="272727" w:themeColor="text1" w:themeTint="D8"/>
    </w:rPr>
  </w:style>
  <w:style w:type="paragraph" w:styleId="Title">
    <w:name w:val="Title"/>
    <w:basedOn w:val="Normal"/>
    <w:next w:val="Normal"/>
    <w:link w:val="TitleChar"/>
    <w:uiPriority w:val="10"/>
    <w:qFormat/>
    <w:rsid w:val="00555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0D6"/>
    <w:pPr>
      <w:spacing w:before="160"/>
      <w:jc w:val="center"/>
    </w:pPr>
    <w:rPr>
      <w:i/>
      <w:iCs/>
      <w:color w:val="404040" w:themeColor="text1" w:themeTint="BF"/>
    </w:rPr>
  </w:style>
  <w:style w:type="character" w:customStyle="1" w:styleId="QuoteChar">
    <w:name w:val="Quote Char"/>
    <w:basedOn w:val="DefaultParagraphFont"/>
    <w:link w:val="Quote"/>
    <w:uiPriority w:val="29"/>
    <w:rsid w:val="005550D6"/>
    <w:rPr>
      <w:i/>
      <w:iCs/>
      <w:color w:val="404040" w:themeColor="text1" w:themeTint="BF"/>
    </w:rPr>
  </w:style>
  <w:style w:type="paragraph" w:styleId="ListParagraph">
    <w:name w:val="List Paragraph"/>
    <w:basedOn w:val="Normal"/>
    <w:uiPriority w:val="34"/>
    <w:qFormat/>
    <w:rsid w:val="005550D6"/>
    <w:pPr>
      <w:ind w:left="720"/>
      <w:contextualSpacing/>
    </w:pPr>
  </w:style>
  <w:style w:type="character" w:styleId="IntenseEmphasis">
    <w:name w:val="Intense Emphasis"/>
    <w:basedOn w:val="DefaultParagraphFont"/>
    <w:uiPriority w:val="21"/>
    <w:qFormat/>
    <w:rsid w:val="005550D6"/>
    <w:rPr>
      <w:i/>
      <w:iCs/>
      <w:color w:val="0F4761" w:themeColor="accent1" w:themeShade="BF"/>
    </w:rPr>
  </w:style>
  <w:style w:type="paragraph" w:styleId="IntenseQuote">
    <w:name w:val="Intense Quote"/>
    <w:basedOn w:val="Normal"/>
    <w:next w:val="Normal"/>
    <w:link w:val="IntenseQuoteChar"/>
    <w:uiPriority w:val="30"/>
    <w:qFormat/>
    <w:rsid w:val="00555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0D6"/>
    <w:rPr>
      <w:i/>
      <w:iCs/>
      <w:color w:val="0F4761" w:themeColor="accent1" w:themeShade="BF"/>
    </w:rPr>
  </w:style>
  <w:style w:type="character" w:styleId="IntenseReference">
    <w:name w:val="Intense Reference"/>
    <w:basedOn w:val="DefaultParagraphFont"/>
    <w:uiPriority w:val="32"/>
    <w:qFormat/>
    <w:rsid w:val="005550D6"/>
    <w:rPr>
      <w:b/>
      <w:bCs/>
      <w:smallCaps/>
      <w:color w:val="0F4761" w:themeColor="accent1" w:themeShade="BF"/>
      <w:spacing w:val="5"/>
    </w:rPr>
  </w:style>
  <w:style w:type="paragraph" w:styleId="Header">
    <w:name w:val="header"/>
    <w:basedOn w:val="Normal"/>
    <w:link w:val="HeaderChar"/>
    <w:uiPriority w:val="99"/>
    <w:unhideWhenUsed/>
    <w:rsid w:val="003115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31152C"/>
  </w:style>
  <w:style w:type="paragraph" w:styleId="Footer">
    <w:name w:val="footer"/>
    <w:basedOn w:val="Normal"/>
    <w:link w:val="FooterChar"/>
    <w:uiPriority w:val="99"/>
    <w:unhideWhenUsed/>
    <w:rsid w:val="003115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311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ROQUE Karl Raymond Dela Cruz</dc:creator>
  <cp:keywords/>
  <dc:description/>
  <cp:lastModifiedBy>ROQUE Karl Raymond Dela Cruz</cp:lastModifiedBy>
  <cp:revision>13</cp:revision>
  <dcterms:created xsi:type="dcterms:W3CDTF">2026-07-13T00:39:00Z</dcterms:created>
  <dcterms:modified xsi:type="dcterms:W3CDTF">2026-07-13T08:01:00Z</dcterms:modified>
</cp:coreProperties>
</file>