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666492D4"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commentRangeStart w:id="0"/>
      <w:r w:rsidR="006D7990">
        <w:rPr>
          <w:rFonts w:eastAsia="Malgun Gothic"/>
          <w:color w:val="C00000"/>
          <w:lang w:eastAsia="ko-KR"/>
        </w:rPr>
        <w:t xml:space="preserve"> </w:t>
      </w:r>
      <w:commentRangeEnd w:id="0"/>
      <w:r w:rsidR="00E263F7" w:rsidRPr="00534597">
        <w:rPr>
          <w:rStyle w:val="CommentReference"/>
          <w:rFonts w:eastAsia="Malgun Gothic"/>
          <w:color w:val="C00000"/>
          <w:sz w:val="24"/>
          <w:szCs w:val="24"/>
          <w:lang w:eastAsia="ko-KR"/>
        </w:rPr>
        <w:commentReference w:id="0"/>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6E061C7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84C38">
        <w:rPr>
          <w:rFonts w:eastAsia="Malgun Gothic"/>
          <w:color w:val="C00000"/>
          <w:lang w:eastAsia="ko-KR"/>
        </w:rPr>
        <w:t>Fig. 10(b)</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79045B">
        <w:rPr>
          <w:rFonts w:eastAsia="Malgun Gothic"/>
          <w:color w:val="C00000"/>
          <w:lang w:eastAsia="ko-KR"/>
        </w:rPr>
        <w:t xml:space="preserve"> </w:t>
      </w:r>
      <w:commentRangeStart w:id="1"/>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commentRangeEnd w:id="1"/>
      <w:r w:rsidR="00B33686">
        <w:rPr>
          <w:rStyle w:val="CommentReference"/>
          <w:rFonts w:eastAsia="Malgun Gothic"/>
          <w:color w:val="C00000"/>
          <w:sz w:val="24"/>
          <w:szCs w:val="24"/>
          <w:lang w:eastAsia="ko-KR"/>
        </w:rPr>
        <w:commentReference w:id="1"/>
      </w: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53596F5B" w14:textId="0427AAF3" w:rsidR="000D5FBA"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commentRangeStart w:id="2"/>
      <w:commentRangeStart w:id="3"/>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r w:rsidR="00AA7259" w:rsidRPr="00AA7259">
        <w:rPr>
          <w:rFonts w:eastAsia="Malgun Gothic"/>
          <w:color w:val="C00000"/>
          <w:lang w:eastAsia="ko-KR"/>
        </w:rPr>
        <w:t>A direct experimental efficiency curve for the conventional discrete setup was not included, as this physical prototype was constructed strictly as a proof-of-concept to validate magnetic decoupling</w:t>
      </w:r>
      <w:r w:rsidR="004F562C">
        <w:rPr>
          <w:rFonts w:eastAsia="Malgun Gothic"/>
          <w:color w:val="C00000"/>
          <w:lang w:eastAsia="ko-KR"/>
        </w:rPr>
        <w:t xml:space="preserve"> as an integrated transformer</w:t>
      </w:r>
      <w:r w:rsidR="00AA7259"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AA7259" w:rsidRPr="001940B3">
        <w:rPr>
          <w:rFonts w:eastAsia="Malgun Gothic"/>
          <w:color w:val="C00000"/>
          <w:highlight w:val="yellow"/>
          <w:lang w:eastAsia="ko-KR"/>
        </w:rPr>
        <w:t>We anticipate that the overall efficiency can be further improved in future iterations</w:t>
      </w:r>
      <w:r w:rsidR="006E6C14">
        <w:rPr>
          <w:rFonts w:eastAsia="Malgun Gothic"/>
          <w:color w:val="C00000"/>
          <w:lang w:eastAsia="ko-KR"/>
        </w:rPr>
        <w:t>.</w:t>
      </w:r>
      <w:commentRangeEnd w:id="2"/>
      <w:r w:rsidR="00297DF1">
        <w:rPr>
          <w:rStyle w:val="CommentReference"/>
          <w:rFonts w:eastAsia="Malgun Gothic"/>
          <w:color w:val="C00000"/>
          <w:sz w:val="24"/>
          <w:szCs w:val="24"/>
          <w:lang w:eastAsia="ko-KR"/>
        </w:rPr>
        <w:commentReference w:id="2"/>
      </w:r>
      <w:commentRangeEnd w:id="3"/>
      <w:r w:rsidR="00AD7A30">
        <w:rPr>
          <w:rStyle w:val="CommentReference"/>
          <w:rFonts w:eastAsia="Malgun Gothic"/>
          <w:color w:val="C00000"/>
          <w:sz w:val="24"/>
          <w:szCs w:val="24"/>
          <w:lang w:eastAsia="ko-KR"/>
        </w:rPr>
        <w:commentReference w:id="3"/>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094FA7B8" w14:textId="09A2FF51"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0D0FFB32" w:rsidR="009E6D6E" w:rsidRP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Power Analyzer.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5"/>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1EB9A249" w14:textId="62A6DA56" w:rsidR="00482A18" w:rsidRDefault="000D5FBA" w:rsidP="001940B3">
      <w:pPr>
        <w:pStyle w:val="Style2"/>
        <w:spacing w:line="276" w:lineRule="auto"/>
        <w:rPr>
          <w:color w:val="C00000"/>
        </w:rPr>
      </w:pPr>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4"/>
      <w:commentRangeStart w:id="5"/>
      <w:commentRangeStart w:id="6"/>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4"/>
      <w:r w:rsidR="00BE153F" w:rsidRPr="00437641">
        <w:rPr>
          <w:rStyle w:val="CommentReference"/>
          <w:rFonts w:eastAsia="Malgun Gothic"/>
          <w:color w:val="C00000"/>
          <w:sz w:val="24"/>
          <w:szCs w:val="24"/>
          <w:lang w:eastAsia="ko-KR"/>
        </w:rPr>
        <w:commentReference w:id="4"/>
      </w:r>
      <w:commentRangeEnd w:id="5"/>
      <w:r w:rsidR="00A87C78" w:rsidRPr="00437641">
        <w:rPr>
          <w:rStyle w:val="CommentReference"/>
          <w:rFonts w:eastAsia="Malgun Gothic"/>
          <w:color w:val="C00000"/>
          <w:sz w:val="24"/>
          <w:szCs w:val="24"/>
          <w:lang w:eastAsia="ko-KR"/>
        </w:rPr>
        <w:commentReference w:id="5"/>
      </w:r>
      <w:commentRangeEnd w:id="6"/>
      <w:r w:rsidR="000F66F5" w:rsidRPr="00437641">
        <w:rPr>
          <w:rStyle w:val="CommentReference"/>
          <w:rFonts w:eastAsia="Malgun Gothic"/>
          <w:color w:val="C00000"/>
          <w:sz w:val="24"/>
          <w:szCs w:val="24"/>
          <w:lang w:eastAsia="ko-KR"/>
        </w:rPr>
        <w:commentReference w:id="6"/>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77777777"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61655601"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86"/>
        <w:gridCol w:w="4344"/>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F84C6B">
        <w:tc>
          <w:tcPr>
            <w:tcW w:w="4675" w:type="dxa"/>
          </w:tcPr>
          <w:p w14:paraId="7E5F2323" w14:textId="23887C09" w:rsidR="00F84C6B" w:rsidRPr="00F84C6B" w:rsidRDefault="00F84C6B" w:rsidP="00F84C6B">
            <w:pPr>
              <w:spacing w:line="276" w:lineRule="auto"/>
              <w:jc w:val="center"/>
              <w:rPr>
                <w:color w:val="000000" w:themeColor="text1"/>
              </w:rPr>
            </w:pPr>
            <w:r w:rsidRPr="00F84C6B">
              <w:rPr>
                <w:color w:val="000000" w:themeColor="text1"/>
              </w:rPr>
              <w:t>N/A</w:t>
            </w:r>
          </w:p>
        </w:tc>
        <w:tc>
          <w:tcPr>
            <w:tcW w:w="4675" w:type="dxa"/>
          </w:tcPr>
          <w:p w14:paraId="0D9A0CB0" w14:textId="49CF354A" w:rsidR="00F84C6B" w:rsidRPr="00F84C6B" w:rsidRDefault="00F84C6B" w:rsidP="00F84C6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p w14:paraId="22D3F5EB" w14:textId="77777777" w:rsidR="00F84C6B" w:rsidRDefault="00F84C6B" w:rsidP="00F84C6B">
            <w:pPr>
              <w:spacing w:line="276" w:lineRule="auto"/>
              <w:jc w:val="center"/>
              <w:rPr>
                <w:color w:val="C00000"/>
              </w:rPr>
            </w:pP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0FC6920B" w14:textId="7DFBAC65" w:rsidR="00942AD1" w:rsidRPr="00942AD1" w:rsidRDefault="00624B64"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A724E" w:rsidRPr="00942AD1">
        <w:rPr>
          <w:rFonts w:eastAsia="Malgun Gothic"/>
          <w:color w:val="C00000"/>
          <w:lang w:eastAsia="ko-KR"/>
        </w:rPr>
        <w:t>We sincerely thank the reviewer for this valuable suggestion. We completely agree that verifying the decoupling between phases under transient operating conditions is a critical concern to ensure the reliability and stability of the integrated magnetic structure.</w:t>
      </w:r>
      <w:r w:rsidR="00942AD1" w:rsidRPr="00942AD1">
        <w:rPr>
          <w:rFonts w:eastAsia="Malgun Gothic"/>
          <w:color w:val="C00000"/>
          <w:lang w:eastAsia="ko-KR"/>
        </w:rPr>
        <w:t xml:space="preserve"> </w:t>
      </w:r>
      <w:commentRangeStart w:id="7"/>
      <w:r w:rsidR="00EA724E" w:rsidRPr="00942AD1">
        <w:rPr>
          <w:rFonts w:eastAsia="Malgun Gothic"/>
          <w:color w:val="C00000"/>
          <w:lang w:eastAsia="ko-KR"/>
        </w:rPr>
        <w:t>While experimental load transient tests were beyond the immediate scope of our current prototype verification, the primary contribution of our work is the fundamental structural decoupling of the magnetic flux paths within a single shared EE-core.</w:t>
      </w:r>
      <w:commentRangeEnd w:id="7"/>
      <w:r w:rsidR="005D0D09" w:rsidRPr="00942AD1">
        <w:rPr>
          <w:rStyle w:val="CommentReference"/>
          <w:rFonts w:eastAsia="Malgun Gothic"/>
          <w:color w:val="C00000"/>
          <w:sz w:val="24"/>
          <w:szCs w:val="24"/>
          <w:lang w:eastAsia="ko-KR"/>
        </w:rPr>
        <w:commentReference w:id="7"/>
      </w:r>
      <w:r w:rsidR="00EA724E" w:rsidRPr="00942AD1">
        <w:rPr>
          <w:rFonts w:eastAsia="Malgun Gothic"/>
          <w:color w:val="C00000"/>
          <w:lang w:eastAsia="ko-KR"/>
        </w:rPr>
        <w:t xml:space="preserve"> </w:t>
      </w:r>
    </w:p>
    <w:p w14:paraId="7EE42098" w14:textId="77777777" w:rsidR="00942AD1" w:rsidRPr="00942AD1" w:rsidRDefault="00942AD1" w:rsidP="001940B3">
      <w:pPr>
        <w:widowControl w:val="0"/>
        <w:autoSpaceDE w:val="0"/>
        <w:autoSpaceDN w:val="0"/>
        <w:adjustRightInd w:val="0"/>
        <w:spacing w:line="276" w:lineRule="auto"/>
        <w:jc w:val="both"/>
        <w:rPr>
          <w:rFonts w:eastAsia="Malgun Gothic"/>
          <w:color w:val="C00000"/>
          <w:lang w:eastAsia="ko-KR"/>
        </w:rPr>
      </w:pPr>
    </w:p>
    <w:p w14:paraId="3DF9A8D9" w14:textId="024D21E8" w:rsidR="00EA724E" w:rsidRDefault="00EA724E"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t xml:space="preserve">To directly address the concern regarding dynamic states, it is essential to highlight the </w:t>
      </w:r>
      <w:r w:rsidR="00942AD1" w:rsidRPr="00942AD1">
        <w:rPr>
          <w:rFonts w:eastAsia="Malgun Gothic"/>
          <w:color w:val="C00000"/>
          <w:lang w:eastAsia="ko-KR"/>
        </w:rPr>
        <w:t xml:space="preserve">decoupling mechanism </w:t>
      </w:r>
      <w:r w:rsidRPr="00942AD1">
        <w:rPr>
          <w:rFonts w:eastAsia="Malgun Gothic"/>
          <w:color w:val="C00000"/>
          <w:lang w:eastAsia="ko-KR"/>
        </w:rPr>
        <w:t xml:space="preserve">of </w:t>
      </w:r>
      <w:r w:rsidR="00942AD1" w:rsidRPr="00942AD1">
        <w:rPr>
          <w:rFonts w:eastAsia="Malgun Gothic"/>
          <w:color w:val="C00000"/>
          <w:lang w:eastAsia="ko-KR"/>
        </w:rPr>
        <w:t xml:space="preserve">the proposed </w:t>
      </w:r>
      <w:r w:rsidRPr="00942AD1">
        <w:rPr>
          <w:rFonts w:eastAsia="Malgun Gothic"/>
          <w:color w:val="C00000"/>
          <w:lang w:eastAsia="ko-KR"/>
        </w:rPr>
        <w:t xml:space="preserve">structure: the decoupling is geometrically enforced by dividing the </w:t>
      </w:r>
      <w:r w:rsidR="009C75F2">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9C75F2">
        <w:rPr>
          <w:rFonts w:eastAsia="Malgun Gothic"/>
          <w:color w:val="C00000"/>
          <w:lang w:eastAsia="ko-KR"/>
        </w:rPr>
        <w:t xml:space="preserve"> </w:t>
      </w:r>
      <w:r w:rsidRPr="00942AD1">
        <w:rPr>
          <w:rFonts w:eastAsia="Malgun Gothic"/>
          <w:color w:val="C00000"/>
          <w:lang w:eastAsia="ko-KR"/>
        </w:rPr>
        <w:t>turns symmetrically across the two outer legs and intentionally winding them with opposite polarities. This specific arrangement creates strictly orthogonal flux paths</w:t>
      </w:r>
      <w:r w:rsidR="007F7FF0">
        <w:rPr>
          <w:rFonts w:eastAsia="Malgun Gothic"/>
          <w:color w:val="C00000"/>
          <w:lang w:eastAsia="ko-KR"/>
        </w:rPr>
        <w:t>, causing flux cancellation in the center leg during its operation</w:t>
      </w:r>
      <w:r w:rsidRPr="00942AD1">
        <w:rPr>
          <w:rFonts w:eastAsia="Malgun Gothic"/>
          <w:color w:val="C00000"/>
          <w:lang w:eastAsia="ko-KR"/>
        </w:rPr>
        <w:t xml:space="preserve">. </w:t>
      </w:r>
      <w:r w:rsidR="007F7FF0">
        <w:rPr>
          <w:rFonts w:eastAsia="Malgun Gothic"/>
          <w:color w:val="C00000"/>
          <w:lang w:eastAsia="ko-KR"/>
        </w:rPr>
        <w:t>Therefore, t</w:t>
      </w:r>
      <w:r w:rsidRPr="00942AD1">
        <w:rPr>
          <w:rFonts w:eastAsia="Malgun Gothic"/>
          <w:color w:val="C00000"/>
          <w:lang w:eastAsia="ko-KR"/>
        </w:rPr>
        <w:t xml:space="preserve">he flux generated by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942AD1">
        <w:rPr>
          <w:rFonts w:eastAsia="Malgun Gothic"/>
          <w:color w:val="C00000"/>
          <w:lang w:eastAsia="ko-KR"/>
        </w:rPr>
        <w:t xml:space="preserve"> circulates exclusively between the outer legs, while the flux from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942AD1">
        <w:rPr>
          <w:rFonts w:eastAsia="Malgun Gothic"/>
          <w:color w:val="C00000"/>
          <w:lang w:eastAsia="ko-KR"/>
        </w:rPr>
        <w:t xml:space="preserve"> on the center leg splits evenly and returns through the outer legs without inducing a net voltage in windings</w:t>
      </w:r>
      <w:r w:rsidR="0037281F">
        <w:rPr>
          <w:rFonts w:eastAsia="Malgun Gothic"/>
          <w:color w:val="C00000"/>
          <w:lang w:eastAsia="ko-KR"/>
        </w:rPr>
        <w:t xml:space="preserve"> of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942AD1">
        <w:rPr>
          <w:rFonts w:eastAsia="Malgun Gothic"/>
          <w:color w:val="C00000"/>
          <w:lang w:eastAsia="ko-KR"/>
        </w:rPr>
        <w:t>.</w:t>
      </w:r>
    </w:p>
    <w:p w14:paraId="680EF05A" w14:textId="77777777" w:rsidR="0037281F" w:rsidRPr="00942AD1" w:rsidRDefault="0037281F" w:rsidP="001940B3">
      <w:pPr>
        <w:widowControl w:val="0"/>
        <w:autoSpaceDE w:val="0"/>
        <w:autoSpaceDN w:val="0"/>
        <w:adjustRightInd w:val="0"/>
        <w:spacing w:line="276" w:lineRule="auto"/>
        <w:jc w:val="both"/>
        <w:rPr>
          <w:rFonts w:eastAsia="Malgun Gothic"/>
          <w:color w:val="C00000"/>
          <w:lang w:eastAsia="ko-KR"/>
        </w:rPr>
      </w:pPr>
    </w:p>
    <w:p w14:paraId="2DCF6D91" w14:textId="227B673C" w:rsidR="00EA724E" w:rsidRDefault="00EA724E"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t xml:space="preserve">Because this magnetic isolation relies on </w:t>
      </w:r>
      <w:r w:rsidR="00965D83">
        <w:rPr>
          <w:rFonts w:eastAsia="Malgun Gothic"/>
          <w:color w:val="C00000"/>
          <w:lang w:eastAsia="ko-KR"/>
        </w:rPr>
        <w:t xml:space="preserve">the winding geometry </w:t>
      </w:r>
      <w:r w:rsidRPr="00942AD1">
        <w:rPr>
          <w:rFonts w:eastAsia="Malgun Gothic"/>
          <w:color w:val="C00000"/>
          <w:lang w:eastAsia="ko-KR"/>
        </w:rPr>
        <w:t>rather than steady-state electrical parameters,</w:t>
      </w:r>
      <w:r w:rsidR="00A948E9">
        <w:rPr>
          <w:rFonts w:eastAsia="Malgun Gothic"/>
          <w:color w:val="C00000"/>
          <w:lang w:eastAsia="ko-KR"/>
        </w:rPr>
        <w:t xml:space="preserve"> we expect that</w:t>
      </w:r>
      <w:r w:rsidRPr="00942AD1">
        <w:rPr>
          <w:rFonts w:eastAsia="Malgun Gothic"/>
          <w:color w:val="C00000"/>
          <w:lang w:eastAsia="ko-KR"/>
        </w:rPr>
        <w:t xml:space="preserve"> the structural decoupling inherently holds true even under load transients. We have successfully verified this </w:t>
      </w:r>
      <w:r w:rsidR="00CE18C6">
        <w:rPr>
          <w:rFonts w:eastAsia="Malgun Gothic"/>
          <w:color w:val="C00000"/>
          <w:lang w:eastAsia="ko-KR"/>
        </w:rPr>
        <w:t xml:space="preserve">lack of magnetic interference between the two transformers </w:t>
      </w:r>
      <w:r w:rsidRPr="00942AD1">
        <w:rPr>
          <w:rFonts w:eastAsia="Malgun Gothic"/>
          <w:color w:val="C00000"/>
          <w:lang w:eastAsia="ko-KR"/>
        </w:rPr>
        <w:t xml:space="preserve">in our experimental prototype up to 240 W, achieving a negligible inter-phase coupling coefficient of </w:t>
      </w:r>
      <m:oMath>
        <m:r>
          <w:rPr>
            <w:rFonts w:ascii="Cambria Math" w:eastAsia="Malgun Gothic" w:hAnsi="Cambria Math"/>
            <w:color w:val="C00000"/>
            <w:lang w:eastAsia="ko-KR"/>
          </w:rPr>
          <m:t>k≈0.0005</m:t>
        </m:r>
      </m:oMath>
      <w:r w:rsidRPr="00942AD1">
        <w:rPr>
          <w:rFonts w:eastAsia="Malgun Gothic"/>
          <w:color w:val="C00000"/>
          <w:lang w:eastAsia="ko-KR"/>
        </w:rPr>
        <w:t>.</w:t>
      </w:r>
    </w:p>
    <w:p w14:paraId="4489CA91" w14:textId="77777777" w:rsidR="00965D83" w:rsidRPr="00942AD1" w:rsidRDefault="00965D83" w:rsidP="001940B3">
      <w:pPr>
        <w:widowControl w:val="0"/>
        <w:autoSpaceDE w:val="0"/>
        <w:autoSpaceDN w:val="0"/>
        <w:adjustRightInd w:val="0"/>
        <w:spacing w:line="276" w:lineRule="auto"/>
        <w:jc w:val="both"/>
        <w:rPr>
          <w:rFonts w:eastAsia="Malgun Gothic"/>
          <w:color w:val="C00000"/>
          <w:lang w:eastAsia="ko-KR"/>
        </w:rPr>
      </w:pPr>
    </w:p>
    <w:p w14:paraId="09AB1A43" w14:textId="6F09ADC5" w:rsidR="00965D83" w:rsidRDefault="00EA724E"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t>Furthermore, because the proposed two-phase integrated topology preserves the fundamental control and operational principles of a conventional discrete interleaved flyback rectifier, the overall dynamic performance is expected to remain largely unchanged from a standard</w:t>
      </w:r>
      <w:r w:rsidR="00965D83">
        <w:rPr>
          <w:rFonts w:eastAsia="Malgun Gothic"/>
          <w:color w:val="C00000"/>
          <w:lang w:eastAsia="ko-KR"/>
        </w:rPr>
        <w:t>,</w:t>
      </w:r>
      <w:r w:rsidRPr="00942AD1">
        <w:rPr>
          <w:rFonts w:eastAsia="Malgun Gothic"/>
          <w:color w:val="C00000"/>
          <w:lang w:eastAsia="ko-KR"/>
        </w:rPr>
        <w:t xml:space="preserve"> discrete implementation.</w:t>
      </w:r>
    </w:p>
    <w:p w14:paraId="1E29B845" w14:textId="3427B25A" w:rsidR="000D5FBA" w:rsidRDefault="00F84035" w:rsidP="001940B3">
      <w:pPr>
        <w:widowControl w:val="0"/>
        <w:autoSpaceDE w:val="0"/>
        <w:autoSpaceDN w:val="0"/>
        <w:adjustRightInd w:val="0"/>
        <w:spacing w:line="276" w:lineRule="auto"/>
        <w:jc w:val="both"/>
        <w:rPr>
          <w:rFonts w:eastAsia="Malgun Gothic"/>
          <w:lang w:eastAsia="ko-KR"/>
        </w:rPr>
      </w:pPr>
      <w:r>
        <w:rPr>
          <w:rFonts w:eastAsia="Malgun Gothic"/>
          <w:color w:val="C00000"/>
          <w:lang w:eastAsia="ko-KR"/>
        </w:rPr>
        <w:t xml:space="preserve"> </w:t>
      </w:r>
    </w:p>
    <w:p w14:paraId="6A4967A0" w14:textId="77777777" w:rsidR="0029325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br/>
      </w: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3776D752"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(Fig. 11).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12. Fig. 12(a)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12(b)</w:t>
      </w:r>
      <w:r w:rsidR="00BD10FB" w:rsidRPr="00CA0C7D">
        <w:rPr>
          <w:rFonts w:eastAsia="CIDFont+F3"/>
          <w:color w:val="C00000"/>
          <w:lang w:eastAsia="ko-KR"/>
        </w:rPr>
        <w:t>, which were created through the use of a 3D printer, and are finally placed on the EE-core as shown in Fig. 1</w:t>
      </w:r>
      <w:r w:rsidR="00D31524" w:rsidRPr="00CA0C7D">
        <w:rPr>
          <w:rFonts w:eastAsia="CIDFont+F3"/>
          <w:color w:val="C00000"/>
          <w:lang w:eastAsia="ko-KR"/>
        </w:rPr>
        <w:t>2</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716F4B" w:rsidRPr="003A4A3F" w14:paraId="4478EB2C" w14:textId="77777777" w:rsidTr="00780708">
        <w:trPr>
          <w:trHeight w:val="565"/>
        </w:trPr>
        <w:tc>
          <w:tcPr>
            <w:tcW w:w="4675" w:type="dxa"/>
            <w:gridSpan w:val="2"/>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gridSpan w:val="2"/>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1663F3F9" w14:textId="5FBF4C55" w:rsidR="00412320" w:rsidRPr="00412320" w:rsidRDefault="00557AA1"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w:t>
            </w:r>
            <w:commentRangeStart w:id="8"/>
            <w:commentRangeStart w:id="9"/>
            <w:r w:rsidRPr="00412320">
              <w:rPr>
                <w:rFonts w:eastAsia="CIDFont+F3"/>
                <w:noProof/>
                <w:color w:val="C00000"/>
                <w:lang w:eastAsia="ko-KR"/>
              </w:rPr>
              <w:t>simple implementation</w:t>
            </w:r>
            <w:commentRangeEnd w:id="8"/>
            <w:r w:rsidR="00CA0C7D" w:rsidRPr="00412320">
              <w:rPr>
                <w:rStyle w:val="CommentReference"/>
                <w:rFonts w:eastAsia="CIDFont+F3"/>
                <w:noProof/>
                <w:color w:val="C00000"/>
                <w:sz w:val="24"/>
                <w:szCs w:val="24"/>
                <w:lang w:eastAsia="ko-KR"/>
              </w:rPr>
              <w:commentReference w:id="8"/>
            </w:r>
            <w:commentRangeEnd w:id="9"/>
            <w:r w:rsidR="008A5511" w:rsidRPr="00412320">
              <w:rPr>
                <w:rStyle w:val="CommentReference"/>
                <w:rFonts w:eastAsia="CIDFont+F3"/>
                <w:noProof/>
                <w:color w:val="C00000"/>
                <w:sz w:val="24"/>
                <w:szCs w:val="24"/>
                <w:lang w:eastAsia="ko-KR"/>
              </w:rPr>
              <w:commentReference w:id="9"/>
            </w:r>
            <w:r w:rsidRPr="00412320">
              <w:rPr>
                <w:rFonts w:eastAsia="CIDFont+F3"/>
                <w:noProof/>
                <w:color w:val="C00000"/>
                <w:lang w:eastAsia="ko-KR"/>
              </w:rPr>
              <w:t>.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w:t>
            </w:r>
            <w:r w:rsidR="00412320" w:rsidRPr="00412320">
              <w:rPr>
                <w:rFonts w:eastAsia="CIDFont+F3"/>
                <w:noProof/>
                <w:color w:val="C00000"/>
                <w:lang w:eastAsia="ko-KR"/>
              </w:rPr>
              <w:t xml:space="preserve">. </w:t>
            </w:r>
            <w:r w:rsidR="00412320" w:rsidRPr="00412320">
              <w:rPr>
                <w:noProof/>
                <w:color w:val="C00000"/>
              </w:rPr>
              <w:t xml:space="preserve">The </w:t>
            </w:r>
            <w:r w:rsidR="00412320" w:rsidRPr="00412320">
              <w:rPr>
                <w:noProof/>
                <w:color w:val="C00000"/>
              </w:rPr>
              <w:lastRenderedPageBreak/>
              <w:t xml:space="preserve">specifications of the two-phase interleaved flyback rectifier and transformer are shown in Tables IV and V, respectively.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14DC826E" w14:textId="77777777" w:rsidR="00412320" w:rsidRDefault="00412320" w:rsidP="001940B3">
            <w:pPr>
              <w:widowControl w:val="0"/>
              <w:autoSpaceDE w:val="0"/>
              <w:autoSpaceDN w:val="0"/>
              <w:adjustRightInd w:val="0"/>
              <w:spacing w:line="276" w:lineRule="auto"/>
              <w:jc w:val="both"/>
              <w:rPr>
                <w:noProof/>
                <w:color w:val="C00000"/>
              </w:rPr>
            </w:pPr>
            <w:commentRangeStart w:id="10"/>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6A8473C6" w14:textId="77777777" w:rsidR="00412320" w:rsidRDefault="00412320" w:rsidP="001940B3">
            <w:pPr>
              <w:widowControl w:val="0"/>
              <w:autoSpaceDE w:val="0"/>
              <w:autoSpaceDN w:val="0"/>
              <w:adjustRightInd w:val="0"/>
              <w:spacing w:line="276" w:lineRule="auto"/>
              <w:jc w:val="both"/>
              <w:rPr>
                <w:noProof/>
                <w:color w:val="C00000"/>
              </w:rPr>
            </w:pPr>
          </w:p>
          <w:p w14:paraId="219A1F0F" w14:textId="765A6D82" w:rsidR="00412320" w:rsidRPr="003A4A3F" w:rsidRDefault="00412320"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w:t>
            </w:r>
            <w:commentRangeEnd w:id="10"/>
            <w:r w:rsidR="00B4461F" w:rsidRPr="003C60B9">
              <w:rPr>
                <w:rStyle w:val="CommentReference"/>
                <w:noProof/>
                <w:color w:val="C00000"/>
                <w:sz w:val="24"/>
                <w:szCs w:val="24"/>
              </w:rPr>
              <w:commentReference w:id="10"/>
            </w: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51464D" w:rsidRPr="003A4A3F" w14:paraId="07972EB8" w14:textId="77777777" w:rsidTr="002D397D">
        <w:trPr>
          <w:trHeight w:val="565"/>
        </w:trPr>
        <w:tc>
          <w:tcPr>
            <w:tcW w:w="2122" w:type="dxa"/>
            <w:vAlign w:val="center"/>
          </w:tcPr>
          <w:p w14:paraId="53BF07FD" w14:textId="77777777" w:rsidR="0051464D" w:rsidRPr="00991843" w:rsidRDefault="0051464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62A24E00" w14:textId="77777777" w:rsidR="0051464D" w:rsidRPr="003A4A3F" w:rsidRDefault="0051464D"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1464D" w:rsidRPr="003A4A3F" w14:paraId="48993773" w14:textId="77777777" w:rsidTr="002D397D">
        <w:trPr>
          <w:trHeight w:val="565"/>
        </w:trPr>
        <w:tc>
          <w:tcPr>
            <w:tcW w:w="2122" w:type="dxa"/>
            <w:vAlign w:val="center"/>
          </w:tcPr>
          <w:p w14:paraId="5823A352" w14:textId="5127431D" w:rsidR="0051464D" w:rsidRPr="0051464D" w:rsidRDefault="0051464D"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46E4076C" w14:textId="2A733972" w:rsidR="0051464D" w:rsidRDefault="00835309" w:rsidP="001940B3">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216F8B87" wp14:editId="5BC5DC1B">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1F53FB1" w14:textId="0742CA34" w:rsidR="002D397D" w:rsidRPr="003A4A3F" w:rsidRDefault="00E22CED" w:rsidP="00835309">
            <w:pPr>
              <w:widowControl w:val="0"/>
              <w:autoSpaceDE w:val="0"/>
              <w:autoSpaceDN w:val="0"/>
              <w:adjustRightInd w:val="0"/>
              <w:spacing w:line="276" w:lineRule="auto"/>
              <w:jc w:val="both"/>
              <w:rPr>
                <w:rFonts w:eastAsia="CIDFont+F3"/>
                <w:noProof/>
                <w:color w:val="C00000"/>
                <w:lang w:eastAsia="ko-KR"/>
              </w:rPr>
            </w:pPr>
            <w:commentRangeStart w:id="11"/>
            <w:r>
              <w:rPr>
                <w:rFonts w:eastAsia="CIDFont+F3"/>
                <w:noProof/>
                <w:color w:val="C00000"/>
                <w:lang w:eastAsia="ko-KR"/>
              </w:rPr>
              <w:t>Fig. 1</w:t>
            </w:r>
            <w:r w:rsidR="00352FD7">
              <w:rPr>
                <w:rFonts w:eastAsia="CIDFont+F3"/>
                <w:noProof/>
                <w:color w:val="C00000"/>
                <w:lang w:eastAsia="ko-KR"/>
              </w:rPr>
              <w:t>1</w:t>
            </w:r>
            <w:r>
              <w:rPr>
                <w:rFonts w:eastAsia="CIDFont+F3"/>
                <w:noProof/>
                <w:color w:val="C00000"/>
                <w:lang w:eastAsia="ko-KR"/>
              </w:rPr>
              <w:t xml:space="preserve">. </w:t>
            </w:r>
            <w:commentRangeEnd w:id="11"/>
            <w:r w:rsidR="0052751B">
              <w:rPr>
                <w:rStyle w:val="CommentReference"/>
                <w:rFonts w:eastAsia="CIDFont+F3"/>
                <w:noProof/>
                <w:color w:val="C00000"/>
                <w:sz w:val="24"/>
                <w:szCs w:val="24"/>
                <w:lang w:eastAsia="ko-KR"/>
              </w:rPr>
              <w:commentReference w:id="11"/>
            </w:r>
            <w:r w:rsidR="00C85EF3">
              <w:rPr>
                <w:rFonts w:eastAsia="CIDFont+F3"/>
                <w:noProof/>
                <w:color w:val="C00000"/>
                <w:lang w:eastAsia="ko-KR"/>
              </w:rPr>
              <w:t xml:space="preserve">Photograph of the evaluation board for the </w:t>
            </w:r>
            <w:r w:rsidR="00352FD7">
              <w:rPr>
                <w:rFonts w:eastAsia="CIDFont+F3"/>
                <w:noProof/>
                <w:color w:val="C00000"/>
                <w:lang w:eastAsia="ko-KR"/>
              </w:rPr>
              <w:t xml:space="preserve">proposed integreated flyback PFC rectifier. </w:t>
            </w:r>
            <w:commentRangeStart w:id="12"/>
            <w:r w:rsidR="00352FD7">
              <w:rPr>
                <w:rFonts w:eastAsia="CIDFont+F3"/>
                <w:noProof/>
                <w:color w:val="C00000"/>
                <w:lang w:eastAsia="ko-KR"/>
              </w:rPr>
              <w:t>The primary side and secondary side are separated as shown.</w:t>
            </w:r>
            <w:commentRangeEnd w:id="12"/>
            <w:r w:rsidR="0052751B" w:rsidRPr="003A4A3F">
              <w:rPr>
                <w:rStyle w:val="CommentReference"/>
                <w:rFonts w:eastAsia="CIDFont+F3"/>
                <w:noProof/>
                <w:color w:val="C00000"/>
                <w:sz w:val="24"/>
                <w:szCs w:val="24"/>
                <w:lang w:eastAsia="ko-KR"/>
              </w:rPr>
              <w:commentReference w:id="12"/>
            </w:r>
          </w:p>
        </w:tc>
      </w:tr>
      <w:tr w:rsidR="00E22CED" w:rsidRPr="003A4A3F" w14:paraId="02975714" w14:textId="77777777" w:rsidTr="002D397D">
        <w:trPr>
          <w:trHeight w:val="565"/>
        </w:trPr>
        <w:tc>
          <w:tcPr>
            <w:tcW w:w="2122" w:type="dxa"/>
            <w:vAlign w:val="center"/>
          </w:tcPr>
          <w:p w14:paraId="516D4389" w14:textId="02B720C8" w:rsidR="00E22CED" w:rsidRPr="0051464D" w:rsidRDefault="00E22CED"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434C20D0"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1BAAE2A1" wp14:editId="3CA915A9">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1DC1D18A"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973BE4B"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p>
          <w:p w14:paraId="59F83049" w14:textId="3FADF443"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0F8087CF" wp14:editId="50E6BF07">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22BCD68F"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w:t>
            </w:r>
            <w:r w:rsidR="00C85EF3">
              <w:rPr>
                <w:rFonts w:eastAsia="CIDFont+F3"/>
                <w:noProof/>
                <w:color w:val="C00000"/>
                <w:lang w:eastAsia="ko-KR"/>
              </w:rPr>
              <w:t>b)</w:t>
            </w:r>
          </w:p>
          <w:p w14:paraId="6260421F"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p>
          <w:p w14:paraId="0DE34FD0" w14:textId="1486A71B"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CC56E1D" wp14:editId="0D1DF49A">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22">
                            <a:extLst>
                              <a:ext uri="{96DAC541-7B7A-43D3-8B79-37D633B846F1}">
                                <asvg:svgBlip xmlns:asvg="http://schemas.microsoft.com/office/drawing/2016/SVG/main" r:embed="rId23"/>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827B6E6"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5C1C98" w14:textId="77777777" w:rsidR="00412320" w:rsidRDefault="00412320" w:rsidP="001940B3">
            <w:pPr>
              <w:widowControl w:val="0"/>
              <w:autoSpaceDE w:val="0"/>
              <w:autoSpaceDN w:val="0"/>
              <w:adjustRightInd w:val="0"/>
              <w:spacing w:line="276" w:lineRule="auto"/>
              <w:jc w:val="center"/>
              <w:rPr>
                <w:rFonts w:eastAsia="CIDFont+F3"/>
                <w:noProof/>
                <w:color w:val="C00000"/>
                <w:lang w:eastAsia="ko-KR"/>
              </w:rPr>
            </w:pPr>
          </w:p>
          <w:p w14:paraId="67C4C3C5" w14:textId="6B5AFB28" w:rsidR="00C85EF3" w:rsidRPr="002D397D" w:rsidRDefault="00352FD7" w:rsidP="001940B3">
            <w:pPr>
              <w:widowControl w:val="0"/>
              <w:autoSpaceDE w:val="0"/>
              <w:autoSpaceDN w:val="0"/>
              <w:adjustRightInd w:val="0"/>
              <w:spacing w:line="276" w:lineRule="auto"/>
              <w:jc w:val="both"/>
              <w:rPr>
                <w:rFonts w:eastAsia="CIDFont+F3"/>
                <w:noProof/>
                <w:color w:val="C00000"/>
                <w:lang w:eastAsia="ko-KR"/>
              </w:rPr>
            </w:pPr>
            <w:commentRangeStart w:id="13"/>
            <w:r>
              <w:rPr>
                <w:rFonts w:eastAsia="CIDFont+F3"/>
                <w:noProof/>
                <w:color w:val="C00000"/>
                <w:lang w:eastAsia="ko-KR"/>
              </w:rPr>
              <w:t xml:space="preserve">Fig. 12. </w:t>
            </w:r>
            <w:commentRangeEnd w:id="13"/>
            <w:r w:rsidR="000B4500" w:rsidRPr="006D5C01">
              <w:rPr>
                <w:rStyle w:val="CommentReference"/>
                <w:rFonts w:eastAsia="CIDFont+F3"/>
                <w:noProof/>
                <w:color w:val="C00000"/>
                <w:sz w:val="24"/>
                <w:szCs w:val="24"/>
                <w:lang w:eastAsia="ko-KR"/>
              </w:rPr>
              <w:commentReference w:id="13"/>
            </w:r>
            <w:r w:rsidR="006D5C01" w:rsidRPr="006D5C01">
              <w:rPr>
                <w:rFonts w:eastAsia="CIDFont+F3"/>
                <w:noProof/>
                <w:color w:val="C00000"/>
                <w:lang w:eastAsia="ko-KR"/>
              </w:rPr>
              <w:t xml:space="preserve">Photographs of the proposed integrated transformer: </w:t>
            </w:r>
            <w:r w:rsidR="00412320">
              <w:rPr>
                <w:rFonts w:eastAsia="CIDFont+F3"/>
                <w:noProof/>
                <w:color w:val="C00000"/>
                <w:lang w:eastAsia="ko-KR"/>
              </w:rPr>
              <w:t>(a) Final as</w:t>
            </w:r>
            <w:r w:rsidR="0007305A">
              <w:rPr>
                <w:rFonts w:eastAsia="CIDFont+F3"/>
                <w:noProof/>
                <w:color w:val="C00000"/>
                <w:lang w:eastAsia="ko-KR"/>
              </w:rPr>
              <w:t>sembled prototype,</w:t>
            </w:r>
            <w:r w:rsidR="006D5C01">
              <w:rPr>
                <w:rFonts w:eastAsia="CIDFont+F3"/>
                <w:noProof/>
                <w:color w:val="C00000"/>
                <w:lang w:eastAsia="ko-KR"/>
              </w:rPr>
              <w:t xml:space="preserve"> with windings labeled;</w:t>
            </w:r>
            <w:r w:rsidR="0007305A">
              <w:rPr>
                <w:rFonts w:eastAsia="CIDFont+F3"/>
                <w:noProof/>
                <w:color w:val="C00000"/>
                <w:lang w:eastAsia="ko-KR"/>
              </w:rPr>
              <w:t xml:space="preserve"> (b) coil formers for the windings</w:t>
            </w:r>
            <w:r w:rsidR="006D5C01">
              <w:rPr>
                <w:rFonts w:eastAsia="CIDFont+F3"/>
                <w:noProof/>
                <w:color w:val="C00000"/>
                <w:lang w:eastAsia="ko-KR"/>
              </w:rPr>
              <w:t xml:space="preserve">; </w:t>
            </w:r>
            <w:r w:rsidR="0007305A">
              <w:rPr>
                <w:rFonts w:eastAsia="CIDFont+F3"/>
                <w:noProof/>
                <w:color w:val="C00000"/>
                <w:lang w:eastAsia="ko-KR"/>
              </w:rPr>
              <w:t xml:space="preserve">and (c) EE-core </w:t>
            </w:r>
            <w:r w:rsidR="006D5C01">
              <w:rPr>
                <w:rFonts w:eastAsia="CIDFont+F3"/>
                <w:noProof/>
                <w:color w:val="C00000"/>
                <w:lang w:eastAsia="ko-KR"/>
              </w:rPr>
              <w:t>for the prototype.</w:t>
            </w:r>
          </w:p>
        </w:tc>
      </w:tr>
    </w:tbl>
    <w:p w14:paraId="67098B52" w14:textId="6565AB19"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579A9BFC"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Pr>
          <w:rFonts w:eastAsia="Malgun Gothic"/>
          <w:color w:val="C00000"/>
          <w:lang w:eastAsia="ko-KR"/>
        </w:rPr>
        <w:t xml:space="preserve">We expect that the </w:t>
      </w:r>
      <w:commentRangeStart w:id="14"/>
      <w:r>
        <w:rPr>
          <w:rFonts w:eastAsia="Malgun Gothic"/>
          <w:color w:val="C00000"/>
          <w:lang w:eastAsia="ko-KR"/>
        </w:rPr>
        <w:t xml:space="preserve">switching and conduction losses </w:t>
      </w:r>
      <w:commentRangeEnd w:id="14"/>
      <w:r w:rsidR="00E67EB1">
        <w:rPr>
          <w:rStyle w:val="CommentReference"/>
          <w:rFonts w:eastAsia="Malgun Gothic"/>
          <w:color w:val="C00000"/>
          <w:sz w:val="24"/>
          <w:szCs w:val="24"/>
          <w:lang w:eastAsia="ko-KR"/>
        </w:rPr>
        <w:commentReference w:id="14"/>
      </w:r>
      <w:r>
        <w:rPr>
          <w:rFonts w:eastAsia="Malgun Gothic"/>
          <w:color w:val="C00000"/>
          <w:lang w:eastAsia="ko-KR"/>
        </w:rPr>
        <w:t xml:space="preserve">will be similar to that of a discrete transformer setup as we have explained in Comment #3.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commentRangeStart w:id="15"/>
      <w:r w:rsidR="001A425B">
        <w:rPr>
          <w:rFonts w:eastAsia="Malgun Gothic" w:hint="eastAsia"/>
          <w:color w:val="C00000"/>
          <w:lang w:eastAsia="ko-KR"/>
        </w:rPr>
        <w:t>the</w:t>
      </w:r>
      <w:commentRangeEnd w:id="15"/>
      <w:r w:rsidR="001A425B" w:rsidRPr="00AA7259">
        <w:rPr>
          <w:rStyle w:val="CommentReference"/>
          <w:rFonts w:eastAsia="Malgun Gothic"/>
          <w:color w:val="C00000"/>
          <w:sz w:val="24"/>
          <w:szCs w:val="24"/>
          <w:lang w:eastAsia="ko-KR"/>
        </w:rPr>
        <w:commentReference w:id="15"/>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xml:space="preserve">. </w:t>
      </w:r>
      <w:commentRangeStart w:id="16"/>
      <w:r w:rsidR="00750B84" w:rsidRPr="00AA7259">
        <w:rPr>
          <w:rFonts w:eastAsia="Malgun Gothic"/>
          <w:color w:val="C00000"/>
          <w:lang w:eastAsia="ko-KR"/>
        </w:rPr>
        <w:t>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commentRangeEnd w:id="16"/>
      <w:r w:rsidR="00A8419A">
        <w:rPr>
          <w:rStyle w:val="CommentReference"/>
          <w:rFonts w:eastAsia="Malgun Gothic"/>
          <w:color w:val="C00000"/>
          <w:sz w:val="24"/>
          <w:szCs w:val="24"/>
          <w:lang w:eastAsia="ko-KR"/>
        </w:rPr>
        <w:commentReference w:id="16"/>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2F0B39F4"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 xml:space="preserve">e can provide </w:t>
      </w:r>
      <w:r w:rsidR="00544F9F">
        <w:rPr>
          <w:rFonts w:eastAsia="Malgun Gothic" w:hint="eastAsia"/>
          <w:color w:val="C00000"/>
          <w:lang w:eastAsia="ko-KR"/>
        </w:rPr>
        <w:t xml:space="preserve">a </w:t>
      </w:r>
      <w:commentRangeStart w:id="17"/>
      <w:r w:rsidRPr="00FE37C5">
        <w:rPr>
          <w:rFonts w:eastAsia="Malgun Gothic"/>
          <w:color w:val="C00000"/>
          <w:lang w:eastAsia="ko-KR"/>
        </w:rPr>
        <w:t>detailed theoretical</w:t>
      </w:r>
      <w:commentRangeEnd w:id="17"/>
      <w:r w:rsidR="007D18BB" w:rsidRPr="00FE37C5">
        <w:rPr>
          <w:rStyle w:val="CommentReference"/>
          <w:rFonts w:eastAsia="Malgun Gothic"/>
          <w:color w:val="C00000"/>
          <w:sz w:val="24"/>
          <w:szCs w:val="24"/>
          <w:lang w:eastAsia="ko-KR"/>
        </w:rPr>
        <w:commentReference w:id="17"/>
      </w:r>
      <w:r w:rsidRPr="00FE37C5">
        <w:rPr>
          <w:rFonts w:eastAsia="Malgun Gothic"/>
          <w:color w:val="C00000"/>
          <w:lang w:eastAsia="ko-KR"/>
        </w:rPr>
        <w:t xml:space="preserve"> breakdown of the magnetic loss mechanisms compared to a conventional discrete setup</w:t>
      </w:r>
      <w:r w:rsidR="004D6546">
        <w:rPr>
          <w:rFonts w:eastAsia="Malgun Gothic"/>
          <w:color w:val="C00000"/>
          <w:lang w:eastAsia="ko-KR"/>
        </w:rPr>
        <w:t xml:space="preserve">. The most optimized dimensions of the integrated transformer and discrete transformers 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5D73058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commentRangeStart w:id="18"/>
      <w:commentRangeStart w:id="19"/>
      <w:r w:rsidRPr="00FE37C5">
        <w:rPr>
          <w:rFonts w:eastAsia="Malgun Gothic"/>
          <w:b/>
          <w:bCs/>
          <w:color w:val="C00000"/>
          <w:lang w:eastAsia="ko-KR"/>
        </w:rPr>
        <w:t>Core Loss Penalty:</w:t>
      </w:r>
    </w:p>
    <w:p w14:paraId="53B22E35" w14:textId="3800C988"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In a conventional discrete setup, the flux density remains uniform across isolated magnetic paths. In the proposed integrated core, the shared flux paths result in localized regions of high flux density</w:t>
      </w:r>
      <w:r w:rsidR="0046742C">
        <w:rPr>
          <w:rFonts w:eastAsia="Malgun Gothic"/>
          <w:color w:val="C00000"/>
          <w:lang w:eastAsia="ko-KR"/>
        </w:rPr>
        <w:t xml:space="preserve">, resulting in higher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particularly in the </w:t>
      </w:r>
      <w:r w:rsidR="00A9126C">
        <w:rPr>
          <w:rFonts w:eastAsia="Malgun Gothic"/>
          <w:color w:val="C00000"/>
          <w:lang w:eastAsia="ko-KR"/>
        </w:rPr>
        <w:t xml:space="preserve">right outer leg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B</m:t>
            </m:r>
          </m:e>
          <m:sub>
            <m:r>
              <w:rPr>
                <w:rFonts w:ascii="Cambria Math" w:eastAsia="Malgun Gothic" w:hAnsi="Cambria Math"/>
                <w:color w:val="C00000"/>
                <w:lang w:eastAsia="ko-KR"/>
              </w:rPr>
              <m:t>o2</m:t>
            </m:r>
          </m:sub>
        </m:sSub>
      </m:oMath>
      <w:r w:rsidRPr="00FE37C5">
        <w:rPr>
          <w:rFonts w:eastAsia="Malgun Gothic"/>
          <w:color w:val="C00000"/>
          <w:lang w:eastAsia="ko-KR"/>
        </w:rPr>
        <w:t>during overlapping conduction intervals</w:t>
      </w:r>
      <w:r w:rsidR="0046742C">
        <w:rPr>
          <w:rFonts w:eastAsia="Malgun Gothic"/>
          <w:color w:val="C00000"/>
          <w:lang w:eastAsia="ko-KR"/>
        </w:rPr>
        <w:t xml:space="preserve"> due to the superposition of contributions of the individual transformers per phase, as can be seen in Fig. 7(a)</w:t>
      </w:r>
      <w:r w:rsidRPr="00FE37C5">
        <w:rPr>
          <w:rFonts w:eastAsia="Malgun Gothic"/>
          <w:color w:val="C00000"/>
          <w:lang w:eastAsia="ko-KR"/>
        </w:rPr>
        <w:t xml:space="preserve">. Our </w:t>
      </w:r>
      <w:r w:rsidR="00A9126C" w:rsidRPr="00FE37C5">
        <w:rPr>
          <w:rFonts w:eastAsia="Malgun Gothic"/>
          <w:color w:val="C00000"/>
          <w:lang w:eastAsia="ko-KR"/>
        </w:rPr>
        <w:t>theoretical</w:t>
      </w:r>
      <w:r w:rsidRPr="00FE37C5">
        <w:rPr>
          <w:rFonts w:eastAsia="Malgun Gothic"/>
          <w:color w:val="C00000"/>
          <w:lang w:eastAsia="ko-KR"/>
        </w:rPr>
        <w:t xml:space="preserve"> loss calculations confirm that these localized high-</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regions inherently result in higher total core losses compared to two separate, independent cores.</w:t>
      </w:r>
      <w:commentRangeEnd w:id="19"/>
      <w:r w:rsidR="00370728" w:rsidRPr="00FE37C5">
        <w:rPr>
          <w:rStyle w:val="CommentReference"/>
          <w:rFonts w:eastAsia="Malgun Gothic"/>
          <w:color w:val="C00000"/>
          <w:sz w:val="24"/>
          <w:szCs w:val="24"/>
          <w:lang w:eastAsia="ko-KR"/>
        </w:rPr>
        <w:commentReference w:id="19"/>
      </w:r>
    </w:p>
    <w:p w14:paraId="75A37ADF" w14:textId="3F6CCA90"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Winding Loss Challenges:</w:t>
      </w:r>
    </w:p>
    <w:p w14:paraId="1BADB221" w14:textId="72F4874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 xml:space="preserve">which partially offsets the DC resistance penalty of the extra turns—the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winding geometry, which is a primary focus for our future work.</w:t>
      </w:r>
      <w:commentRangeEnd w:id="18"/>
      <w:r w:rsidR="00050D1E" w:rsidRPr="00FE37C5">
        <w:rPr>
          <w:rStyle w:val="CommentReference"/>
          <w:rFonts w:eastAsia="Malgun Gothic"/>
          <w:color w:val="C00000"/>
          <w:sz w:val="24"/>
          <w:szCs w:val="24"/>
          <w:lang w:eastAsia="ko-KR"/>
        </w:rPr>
        <w:commentReference w:id="18"/>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4E8D6B77" w:rsidR="00B52158" w:rsidRP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134A5B76" w14:textId="6C2FB2D9"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commentRangeStart w:id="20"/>
      <w:r w:rsidRPr="002F405F">
        <w:t>What is the voltage across capacitor Cin?</w:t>
      </w:r>
      <w:commentRangeEnd w:id="20"/>
      <w:r w:rsidR="0057679B" w:rsidRPr="002F405F">
        <w:rPr>
          <w:rStyle w:val="CommentReference"/>
          <w:sz w:val="24"/>
          <w:szCs w:val="20"/>
        </w:rPr>
        <w:commentReference w:id="20"/>
      </w:r>
      <w:r w:rsidRPr="002F405F">
        <w:t xml:space="preserve"> Please provide an analytical expression and discuss its variation under different operating conditions. Also check the presence of Cin  in Fig.1</w:t>
      </w:r>
      <w:r w:rsidR="00E24A09" w:rsidRPr="002F405F">
        <w:t>©</w:t>
      </w:r>
      <w:r w:rsidRPr="002F405F">
        <w:t>.</w:t>
      </w:r>
    </w:p>
    <w:p w14:paraId="0E57C5F2" w14:textId="77777777" w:rsidR="00173A55" w:rsidRDefault="00173A55" w:rsidP="001940B3">
      <w:pPr>
        <w:widowControl w:val="0"/>
        <w:autoSpaceDE w:val="0"/>
        <w:autoSpaceDN w:val="0"/>
        <w:adjustRightInd w:val="0"/>
        <w:spacing w:line="276" w:lineRule="auto"/>
        <w:jc w:val="both"/>
        <w:rPr>
          <w:rFonts w:eastAsia="CIDFont+F3"/>
          <w:lang w:eastAsia="ko-KR"/>
        </w:rPr>
      </w:pPr>
    </w:p>
    <w:p w14:paraId="4DB8D5AB" w14:textId="3BBD3573" w:rsidR="00173A55" w:rsidRPr="00B67229" w:rsidRDefault="00173A55" w:rsidP="001940B3">
      <w:pPr>
        <w:widowControl w:val="0"/>
        <w:autoSpaceDE w:val="0"/>
        <w:autoSpaceDN w:val="0"/>
        <w:adjustRightInd w:val="0"/>
        <w:spacing w:line="276" w:lineRule="auto"/>
        <w:jc w:val="both"/>
        <w:rPr>
          <w:rFonts w:eastAsia="CIDFont+F3"/>
          <w:color w:val="C00000"/>
          <w:lang w:eastAsia="ko-KR"/>
        </w:rPr>
      </w:pPr>
      <w:r w:rsidRPr="00173A55">
        <w:rPr>
          <w:rFonts w:eastAsia="CIDFont+F3"/>
          <w:color w:val="C00000"/>
          <w:lang w:eastAsia="ko-KR"/>
        </w:rPr>
        <w:sym w:font="Wingdings" w:char="F0E0"/>
      </w:r>
      <w:r>
        <w:rPr>
          <w:rFonts w:eastAsia="CIDFont+F3"/>
          <w:color w:val="C00000"/>
          <w:lang w:eastAsia="ko-KR"/>
        </w:rPr>
        <w:t xml:space="preserve">Thank you for the comment. </w:t>
      </w:r>
      <w:r w:rsidR="007A789B" w:rsidRPr="007A789B">
        <w:rPr>
          <w:rFonts w:eastAsia="CIDFont+F3"/>
          <w:color w:val="C00000"/>
          <w:lang w:eastAsia="ko-KR"/>
        </w:rPr>
        <w:t xml:space="preserve">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7A789B" w:rsidRPr="007A789B">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r w:rsidR="007A789B">
        <w:rPr>
          <w:rFonts w:eastAsia="CIDFont+F3"/>
          <w:color w:val="C00000"/>
          <w:lang w:eastAsia="ko-KR"/>
        </w:rPr>
        <w:t>.</w:t>
      </w:r>
      <w:r w:rsidR="00355BF8">
        <w:rPr>
          <w:rFonts w:eastAsia="CIDFont+F3"/>
          <w:color w:val="C00000"/>
          <w:lang w:eastAsia="ko-KR"/>
        </w:rPr>
        <w:t xml:space="preserve"> </w:t>
      </w:r>
      <w:r w:rsidR="000343CE" w:rsidRPr="000343CE">
        <w:rPr>
          <w:rFonts w:eastAsia="CIDFont+F3"/>
          <w:color w:val="C00000"/>
          <w:lang w:eastAsia="ko-KR"/>
        </w:rPr>
        <w:t>T</w:t>
      </w:r>
      <w:r w:rsidR="006E5092" w:rsidRPr="000343CE">
        <w:rPr>
          <w:rFonts w:eastAsia="CIDFont+F3"/>
          <w:color w:val="C00000"/>
          <w:lang w:eastAsia="ko-KR"/>
        </w:rPr>
        <w:t xml:space="preserve">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6E5092" w:rsidRPr="000343CE">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0343CE">
        <w:rPr>
          <w:rFonts w:eastAsia="CIDFont+F3"/>
          <w:color w:val="C00000"/>
          <w:lang w:eastAsia="ko-KR"/>
        </w:rPr>
        <w:t xml:space="preserve">, 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r>
              <w:rPr>
                <w:rFonts w:ascii="Cambria Math" w:eastAsia="CIDFont+F3" w:hAnsi="Cambria Math"/>
                <w:color w:val="C00000"/>
                <w:lang w:eastAsia="ko-KR"/>
              </w:rPr>
              <m:t xml:space="preserve"> </m:t>
            </m:r>
          </m:sub>
        </m:sSub>
      </m:oMath>
      <w:r w:rsidR="00C47947">
        <w:rPr>
          <w:rFonts w:eastAsia="CIDFont+F3"/>
          <w:color w:val="C00000"/>
          <w:lang w:eastAsia="ko-KR"/>
        </w:rPr>
        <w:t>represents the peak of the</w:t>
      </w:r>
      <w:r w:rsidR="00A34319">
        <w:rPr>
          <w:rFonts w:eastAsia="CIDFont+F3"/>
          <w:color w:val="C00000"/>
          <w:lang w:eastAsia="ko-KR"/>
        </w:rPr>
        <w:t xml:space="preserve"> AC</w:t>
      </w:r>
      <w:r w:rsidR="00C47947">
        <w:rPr>
          <w:rFonts w:eastAsia="CIDFont+F3"/>
          <w:color w:val="C00000"/>
          <w:lang w:eastAsia="ko-KR"/>
        </w:rPr>
        <w:t xml:space="preserve"> input voltage </w:t>
      </w:r>
      <w:r w:rsidR="00A34319">
        <w:rPr>
          <w:rFonts w:eastAsia="CIDFont+F3"/>
          <w:color w:val="C00000"/>
          <w:lang w:eastAsia="ko-KR"/>
        </w:rPr>
        <w:t xml:space="preserve">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00A34319">
        <w:rPr>
          <w:rFonts w:eastAsia="CIDFont+F3"/>
          <w:color w:val="C00000"/>
          <w:lang w:eastAsia="ko-KR"/>
        </w:rPr>
        <w:t xml:space="preserve"> represents the line frequency</w:t>
      </w:r>
      <w:r w:rsidR="006E5092">
        <w:rPr>
          <w:rFonts w:eastAsia="CIDFont+F3"/>
          <w:color w:val="C00000"/>
          <w:lang w:eastAsia="ko-KR"/>
        </w:rPr>
        <w:t xml:space="preserve">. </w:t>
      </w:r>
      <w:r w:rsidR="00605539">
        <w:rPr>
          <w:rFonts w:eastAsia="CIDFont+F3"/>
          <w:color w:val="C00000"/>
          <w:lang w:eastAsia="ko-KR"/>
        </w:rPr>
        <w:t xml:space="preserve">Under variable load conditions,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605539" w:rsidRPr="009072ED">
        <w:rPr>
          <w:rFonts w:eastAsia="CIDFont+F3"/>
          <w:color w:val="C00000"/>
          <w:lang w:eastAsia="ko-KR"/>
        </w:rPr>
        <w:t xml:space="preserve"> remains dictated by the AC main voltage</w:t>
      </w:r>
      <w:r w:rsidR="00617216" w:rsidRPr="009072ED">
        <w:rPr>
          <w:rFonts w:eastAsia="CIDFont+F3"/>
          <w:color w:val="C00000"/>
          <w:lang w:eastAsia="ko-KR"/>
        </w:rPr>
        <w:t xml:space="preserve">. </w:t>
      </w:r>
    </w:p>
    <w:p w14:paraId="3FC73764" w14:textId="77777777" w:rsidR="00173A55" w:rsidRDefault="00173A55" w:rsidP="001940B3">
      <w:pPr>
        <w:widowControl w:val="0"/>
        <w:autoSpaceDE w:val="0"/>
        <w:autoSpaceDN w:val="0"/>
        <w:adjustRightInd w:val="0"/>
        <w:spacing w:line="276" w:lineRule="auto"/>
        <w:jc w:val="both"/>
        <w:rPr>
          <w:rFonts w:eastAsia="CIDFont+F3"/>
          <w:lang w:eastAsia="ko-KR"/>
        </w:rPr>
      </w:pPr>
    </w:p>
    <w:p w14:paraId="33A6100D" w14:textId="094C16C7" w:rsidR="00292F7C" w:rsidRDefault="00E20847" w:rsidP="001940B3">
      <w:pPr>
        <w:widowControl w:val="0"/>
        <w:autoSpaceDE w:val="0"/>
        <w:autoSpaceDN w:val="0"/>
        <w:adjustRightInd w:val="0"/>
        <w:spacing w:line="276" w:lineRule="auto"/>
        <w:jc w:val="both"/>
        <w:rPr>
          <w:rFonts w:eastAsia="CIDFont+F3"/>
          <w:color w:val="C00000"/>
          <w:lang w:eastAsia="ko-KR"/>
        </w:rPr>
      </w:pPr>
      <w:r w:rsidRPr="00E14108">
        <w:rPr>
          <w:rFonts w:eastAsia="CIDFont+F3"/>
          <w:color w:val="C00000"/>
          <w:lang w:eastAsia="ko-KR"/>
        </w:rPr>
        <w:t>We also apologize for the error in Fig. 1(c). We have updated Fig. 1(c) in the revised manuscript to include the input capacitor for consistency with the detailed topology shown in Fig. 2(a).</w:t>
      </w:r>
      <w:r w:rsidRPr="00E20847">
        <w:rPr>
          <w:rFonts w:eastAsia="CIDFont+F3"/>
          <w:color w:val="C00000"/>
          <w:lang w:eastAsia="ko-KR"/>
        </w:rPr>
        <w:t xml:space="preserve"> </w:t>
      </w:r>
    </w:p>
    <w:p w14:paraId="645EE38C" w14:textId="0631AB63" w:rsidR="00025B25" w:rsidRDefault="00025B25" w:rsidP="001940B3">
      <w:pPr>
        <w:spacing w:line="276" w:lineRule="auto"/>
        <w:rPr>
          <w:rFonts w:eastAsia="CIDFont+F3"/>
          <w:color w:val="C00000"/>
          <w:lang w:eastAsia="ko-KR"/>
        </w:rPr>
      </w:pPr>
      <w:r>
        <w:rPr>
          <w:rFonts w:eastAsia="CIDFont+F3"/>
          <w:color w:val="C00000"/>
          <w:lang w:eastAsia="ko-KR"/>
        </w:rPr>
        <w:br w:type="page"/>
      </w: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0A8B2595" w14:textId="4DCD4DF4"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4"/>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50FF2842" w14:textId="77777777"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26668A9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5C38231"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20EAD72"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701D34C8"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5687A55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06F45326"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3529D1" w14:paraId="4D1B3F68" w14:textId="77777777" w:rsidTr="003529D1">
        <w:tc>
          <w:tcPr>
            <w:tcW w:w="2483" w:type="pct"/>
          </w:tcPr>
          <w:p w14:paraId="66CFC247" w14:textId="77777777" w:rsidR="003529D1" w:rsidRPr="00F84C6B" w:rsidRDefault="003529D1" w:rsidP="003C207B">
            <w:pPr>
              <w:spacing w:line="276" w:lineRule="auto"/>
              <w:jc w:val="center"/>
              <w:rPr>
                <w:color w:val="000000" w:themeColor="text1"/>
              </w:rPr>
            </w:pPr>
            <w:r w:rsidRPr="00F84C6B">
              <w:rPr>
                <w:color w:val="000000" w:themeColor="text1"/>
              </w:rPr>
              <w:t>Before Revision</w:t>
            </w:r>
          </w:p>
        </w:tc>
        <w:tc>
          <w:tcPr>
            <w:tcW w:w="2517" w:type="pct"/>
          </w:tcPr>
          <w:p w14:paraId="4B5D15D4" w14:textId="77777777" w:rsidR="003529D1" w:rsidRDefault="003529D1" w:rsidP="003C207B">
            <w:pPr>
              <w:spacing w:line="276" w:lineRule="auto"/>
              <w:jc w:val="center"/>
              <w:rPr>
                <w:color w:val="C00000"/>
              </w:rPr>
            </w:pPr>
            <w:r>
              <w:rPr>
                <w:color w:val="C00000"/>
              </w:rPr>
              <w:t>After Revision</w:t>
            </w:r>
          </w:p>
        </w:tc>
      </w:tr>
      <w:tr w:rsidR="003529D1" w14:paraId="535F8147" w14:textId="77777777" w:rsidTr="003529D1">
        <w:tc>
          <w:tcPr>
            <w:tcW w:w="2483" w:type="pct"/>
          </w:tcPr>
          <w:p w14:paraId="295C4702" w14:textId="77777777" w:rsidR="003529D1" w:rsidRPr="00F84C6B" w:rsidRDefault="003529D1" w:rsidP="003C207B">
            <w:pPr>
              <w:spacing w:line="276" w:lineRule="auto"/>
              <w:jc w:val="center"/>
              <w:rPr>
                <w:color w:val="000000" w:themeColor="text1"/>
              </w:rPr>
            </w:pPr>
            <w:r w:rsidRPr="00F84C6B">
              <w:rPr>
                <w:color w:val="000000" w:themeColor="text1"/>
              </w:rPr>
              <w:t>N/A</w:t>
            </w:r>
          </w:p>
        </w:tc>
        <w:tc>
          <w:tcPr>
            <w:tcW w:w="2517" w:type="pct"/>
          </w:tcPr>
          <w:p w14:paraId="541CE37A" w14:textId="77777777" w:rsidR="003529D1" w:rsidRPr="00F84C6B" w:rsidRDefault="003529D1"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w:t>
            </w:r>
            <w:r w:rsidRPr="00F84C6B">
              <w:rPr>
                <w:color w:val="C00000"/>
              </w:rPr>
              <w:lastRenderedPageBreak/>
              <w:t xml:space="preserve">Harmonic Distortion (THD) </w:t>
            </w:r>
            <w:r>
              <w:rPr>
                <w:color w:val="C00000"/>
              </w:rPr>
              <w:t xml:space="preserve">are expected to be similar </w:t>
            </w:r>
            <w:r w:rsidRPr="00F84C6B">
              <w:rPr>
                <w:color w:val="C00000"/>
              </w:rPr>
              <w:t>performance expected from a conventional discrete setup.</w:t>
            </w:r>
          </w:p>
          <w:p w14:paraId="734FB1A8" w14:textId="77777777" w:rsidR="003529D1" w:rsidRDefault="003529D1" w:rsidP="003C207B">
            <w:pPr>
              <w:spacing w:line="276" w:lineRule="auto"/>
              <w:jc w:val="center"/>
              <w:rPr>
                <w:color w:val="C00000"/>
              </w:rPr>
            </w:pPr>
          </w:p>
        </w:tc>
      </w:tr>
    </w:tbl>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41CF05EA"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 xml:space="preserve">The revised text for the explanation of the waveforms in Section V (Fig. 15)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 xml:space="preserve">Experimental waveforms of a two-phase interleaved flyback rectifier with the </w:t>
            </w:r>
            <w:r w:rsidR="001645E6"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1C5D9E58" w:rsidR="00156F45" w:rsidRPr="00FD4B41" w:rsidRDefault="00156F45" w:rsidP="001940B3">
            <w:pPr>
              <w:widowControl w:val="0"/>
              <w:autoSpaceDE w:val="0"/>
              <w:autoSpaceDN w:val="0"/>
              <w:adjustRightInd w:val="0"/>
              <w:spacing w:line="276" w:lineRule="auto"/>
              <w:jc w:val="both"/>
              <w:rPr>
                <w:color w:val="C00000"/>
              </w:rPr>
            </w:pPr>
            <w:r>
              <w:t xml:space="preserve">Fig. 15. </w:t>
            </w:r>
            <w:r w:rsidRPr="001645E6">
              <w:t xml:space="preserve">Experimental waveforms of a two-phase interleaved flyback rectifier with the </w:t>
            </w:r>
            <w:r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1426DB3"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540524E0"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74DE5081"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15(b) and Fig. 15(c) according to the operational dynamics of the flyback converter</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tbl>
      <w:tblPr>
        <w:tblStyle w:val="TableGrid"/>
        <w:tblW w:w="0" w:type="auto"/>
        <w:tblLook w:val="04A0" w:firstRow="1" w:lastRow="0" w:firstColumn="1" w:lastColumn="0" w:noHBand="0" w:noVBand="1"/>
      </w:tblPr>
      <w:tblGrid>
        <w:gridCol w:w="1838"/>
        <w:gridCol w:w="2693"/>
        <w:gridCol w:w="4819"/>
      </w:tblGrid>
      <w:tr w:rsidR="00BC0C32" w:rsidRPr="003A4A3F" w14:paraId="70B8B5F7" w14:textId="77777777" w:rsidTr="00225F58">
        <w:trPr>
          <w:trHeight w:val="565"/>
        </w:trPr>
        <w:tc>
          <w:tcPr>
            <w:tcW w:w="4531" w:type="dxa"/>
            <w:gridSpan w:val="2"/>
            <w:vAlign w:val="center"/>
          </w:tcPr>
          <w:p w14:paraId="28FEFF55"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819" w:type="dxa"/>
            <w:vAlign w:val="center"/>
          </w:tcPr>
          <w:p w14:paraId="5996293C"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186DC2" w14:textId="77777777" w:rsidTr="00225F58">
        <w:trPr>
          <w:trHeight w:val="565"/>
        </w:trPr>
        <w:tc>
          <w:tcPr>
            <w:tcW w:w="4531" w:type="dxa"/>
            <w:gridSpan w:val="2"/>
          </w:tcPr>
          <w:p w14:paraId="7929B665" w14:textId="77777777" w:rsidR="00BC0C32" w:rsidRPr="00485E12" w:rsidRDefault="00BC0C32"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472FA9" w14:textId="77777777" w:rsidR="00BC0C32" w:rsidRPr="00816CE7" w:rsidRDefault="00BC0C32"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w:t>
            </w:r>
            <w:r w:rsidRPr="00510D3B">
              <w:rPr>
                <w:noProof/>
                <w:color w:val="000000" w:themeColor="text1"/>
              </w:rPr>
              <w:lastRenderedPageBreak/>
              <w:t xml:space="preserve">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55FC40AF" w14:textId="77777777" w:rsidR="00BC0C32" w:rsidRPr="00991843" w:rsidRDefault="00BC0C32" w:rsidP="001940B3">
            <w:pPr>
              <w:widowControl w:val="0"/>
              <w:autoSpaceDE w:val="0"/>
              <w:autoSpaceDN w:val="0"/>
              <w:adjustRightInd w:val="0"/>
              <w:spacing w:line="276" w:lineRule="auto"/>
              <w:jc w:val="both"/>
              <w:rPr>
                <w:rFonts w:eastAsia="CIDFont+F3"/>
                <w:lang w:eastAsia="ko-KR"/>
              </w:rPr>
            </w:pPr>
          </w:p>
        </w:tc>
        <w:tc>
          <w:tcPr>
            <w:tcW w:w="4819" w:type="dxa"/>
          </w:tcPr>
          <w:p w14:paraId="494A4EB1" w14:textId="77777777" w:rsidR="00BC0C32" w:rsidRPr="00485E12" w:rsidRDefault="00BC0C32"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42B9C354" w14:textId="77777777" w:rsidR="00BC0C32" w:rsidRPr="00412320" w:rsidRDefault="00BC0C32"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w:t>
            </w:r>
            <w:commentRangeStart w:id="21"/>
            <w:r w:rsidRPr="00412320">
              <w:rPr>
                <w:rFonts w:eastAsia="CIDFont+F3"/>
                <w:noProof/>
                <w:color w:val="C00000"/>
                <w:lang w:eastAsia="ko-KR"/>
              </w:rPr>
              <w:t>simple implementation</w:t>
            </w:r>
            <w:commentRangeEnd w:id="21"/>
            <w:r w:rsidR="00225F58" w:rsidRPr="00412320">
              <w:rPr>
                <w:rStyle w:val="CommentReference"/>
                <w:rFonts w:eastAsia="CIDFont+F3"/>
                <w:noProof/>
                <w:color w:val="C00000"/>
                <w:sz w:val="24"/>
                <w:szCs w:val="24"/>
                <w:lang w:eastAsia="ko-KR"/>
              </w:rPr>
              <w:commentReference w:id="21"/>
            </w:r>
            <w:r w:rsidRPr="00412320">
              <w:rPr>
                <w:rFonts w:eastAsia="CIDFont+F3"/>
                <w:noProof/>
                <w:color w:val="C00000"/>
                <w:lang w:eastAsia="ko-KR"/>
              </w:rPr>
              <w:t xml:space="preserve">.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The specifications of the two-</w:t>
            </w:r>
            <w:r w:rsidRPr="00412320">
              <w:rPr>
                <w:noProof/>
                <w:color w:val="C00000"/>
              </w:rPr>
              <w:lastRenderedPageBreak/>
              <w:t xml:space="preserve">phase interleaved flyback rectifier and transformer are shown in Tables IV and V, respectively. </w:t>
            </w:r>
          </w:p>
          <w:p w14:paraId="6B873DFC" w14:textId="77777777" w:rsidR="00BC0C32" w:rsidRDefault="00BC0C32" w:rsidP="001940B3">
            <w:pPr>
              <w:widowControl w:val="0"/>
              <w:autoSpaceDE w:val="0"/>
              <w:autoSpaceDN w:val="0"/>
              <w:adjustRightInd w:val="0"/>
              <w:spacing w:line="276" w:lineRule="auto"/>
              <w:jc w:val="both"/>
              <w:rPr>
                <w:noProof/>
                <w:color w:val="C00000"/>
              </w:rPr>
            </w:pPr>
          </w:p>
          <w:p w14:paraId="3E61EFE6" w14:textId="77777777" w:rsidR="00BC0C32" w:rsidRDefault="00BC0C32"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4E3D0E11" w14:textId="77777777" w:rsidR="00BC0C32" w:rsidRDefault="00BC0C32" w:rsidP="001940B3">
            <w:pPr>
              <w:widowControl w:val="0"/>
              <w:autoSpaceDE w:val="0"/>
              <w:autoSpaceDN w:val="0"/>
              <w:adjustRightInd w:val="0"/>
              <w:spacing w:line="276" w:lineRule="auto"/>
              <w:jc w:val="both"/>
              <w:rPr>
                <w:noProof/>
                <w:color w:val="C00000"/>
              </w:rPr>
            </w:pPr>
          </w:p>
          <w:p w14:paraId="66A59EAB" w14:textId="77777777" w:rsidR="00BC0C32" w:rsidRDefault="00BC0C32" w:rsidP="001940B3">
            <w:pPr>
              <w:widowControl w:val="0"/>
              <w:autoSpaceDE w:val="0"/>
              <w:autoSpaceDN w:val="0"/>
              <w:adjustRightInd w:val="0"/>
              <w:spacing w:line="276" w:lineRule="auto"/>
              <w:jc w:val="both"/>
              <w:rPr>
                <w:noProof/>
                <w:color w:val="C00000"/>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p w14:paraId="17516EE8" w14:textId="6E9E2E1A" w:rsidR="00225F58" w:rsidRPr="003A4A3F" w:rsidRDefault="00225F58" w:rsidP="001940B3">
            <w:pPr>
              <w:widowControl w:val="0"/>
              <w:autoSpaceDE w:val="0"/>
              <w:autoSpaceDN w:val="0"/>
              <w:adjustRightInd w:val="0"/>
              <w:spacing w:line="276" w:lineRule="auto"/>
              <w:jc w:val="both"/>
              <w:rPr>
                <w:rFonts w:eastAsia="CIDFont+F3"/>
                <w:noProof/>
                <w:color w:val="C00000"/>
                <w:lang w:eastAsia="ko-KR"/>
              </w:rPr>
            </w:pPr>
          </w:p>
        </w:tc>
      </w:tr>
      <w:tr w:rsidR="00BC0C32" w:rsidRPr="003A4A3F" w14:paraId="2270099C" w14:textId="77777777" w:rsidTr="00225F58">
        <w:trPr>
          <w:trHeight w:val="565"/>
        </w:trPr>
        <w:tc>
          <w:tcPr>
            <w:tcW w:w="1838" w:type="dxa"/>
            <w:vAlign w:val="center"/>
          </w:tcPr>
          <w:p w14:paraId="4D4CF064"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512" w:type="dxa"/>
            <w:gridSpan w:val="2"/>
            <w:vAlign w:val="center"/>
          </w:tcPr>
          <w:p w14:paraId="1BAEF815"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077569" w14:textId="77777777" w:rsidTr="00225F58">
        <w:trPr>
          <w:trHeight w:val="565"/>
        </w:trPr>
        <w:tc>
          <w:tcPr>
            <w:tcW w:w="1838" w:type="dxa"/>
            <w:vAlign w:val="center"/>
          </w:tcPr>
          <w:p w14:paraId="3F2D6031" w14:textId="77777777" w:rsidR="00BC0C32" w:rsidRPr="0051464D" w:rsidRDefault="00BC0C32"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512" w:type="dxa"/>
            <w:gridSpan w:val="2"/>
          </w:tcPr>
          <w:p w14:paraId="67B41D1B"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E08E638" wp14:editId="3674F0AC">
                  <wp:extent cx="2566371" cy="1627561"/>
                  <wp:effectExtent l="0" t="0" r="5715" b="0"/>
                  <wp:docPr id="1814987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780D1C66" w14:textId="03CD8235" w:rsidR="00BC0C32" w:rsidRPr="003A4A3F" w:rsidRDefault="00835309"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BC0C32" w:rsidRPr="002D397D" w14:paraId="5FD40421" w14:textId="77777777" w:rsidTr="00225F58">
        <w:trPr>
          <w:trHeight w:val="565"/>
        </w:trPr>
        <w:tc>
          <w:tcPr>
            <w:tcW w:w="1838" w:type="dxa"/>
            <w:vAlign w:val="center"/>
          </w:tcPr>
          <w:p w14:paraId="7B2FF676" w14:textId="77777777" w:rsidR="00BC0C32" w:rsidRPr="0051464D" w:rsidRDefault="00BC0C32"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512" w:type="dxa"/>
            <w:gridSpan w:val="2"/>
          </w:tcPr>
          <w:p w14:paraId="7A0F0B5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8757E91" wp14:editId="4E857317">
                  <wp:extent cx="2307984" cy="1587032"/>
                  <wp:effectExtent l="0" t="0" r="0" b="0"/>
                  <wp:docPr id="4325798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2E332030"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7A66969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CAC382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709D2147" wp14:editId="57129E86">
                  <wp:extent cx="1516952" cy="641910"/>
                  <wp:effectExtent l="0" t="0" r="7620" b="6350"/>
                  <wp:docPr id="1238282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05F348F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614253C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894569A"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0584CBB" wp14:editId="56845170">
                  <wp:extent cx="1399769" cy="1188067"/>
                  <wp:effectExtent l="0" t="0" r="0" b="0"/>
                  <wp:docPr id="5365884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22">
                            <a:extLst>
                              <a:ext uri="{96DAC541-7B7A-43D3-8B79-37D633B846F1}">
                                <asvg:svgBlip xmlns:asvg="http://schemas.microsoft.com/office/drawing/2016/SVG/main" r:embed="rId23"/>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7DCB27F6"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75C8F64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399D3A58" w14:textId="77777777" w:rsidR="00BC0C32" w:rsidRPr="002D397D" w:rsidRDefault="00BC0C32"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525CE490" w14:textId="1CB3C4AC" w:rsidR="00EE05C5" w:rsidRDefault="000A42BA" w:rsidP="001940B3">
      <w:pPr>
        <w:pStyle w:val="Style2"/>
        <w:spacing w:line="276" w:lineRule="auto"/>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22"/>
      <w:commentRangeStart w:id="23"/>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22"/>
      <w:r w:rsidR="00942349">
        <w:rPr>
          <w:rStyle w:val="CommentReference"/>
          <w:rFonts w:eastAsia="CIDFont+F3"/>
          <w:color w:val="C00000"/>
          <w:sz w:val="24"/>
          <w:szCs w:val="24"/>
          <w:lang w:eastAsia="ko-KR"/>
        </w:rPr>
        <w:commentReference w:id="22"/>
      </w:r>
      <w:commentRangeEnd w:id="23"/>
      <w:r w:rsidR="003105D4">
        <w:rPr>
          <w:rStyle w:val="CommentReference"/>
          <w:rFonts w:eastAsia="CIDFont+F3"/>
          <w:color w:val="C00000"/>
          <w:sz w:val="24"/>
          <w:szCs w:val="24"/>
          <w:lang w:eastAsia="ko-KR"/>
        </w:rPr>
        <w:commentReference w:id="23"/>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r w:rsidRPr="000D5FBA">
        <w:lastRenderedPageBreak/>
        <w:t xml:space="preserve">The explanation of the flux cancellation phenomenon is insufficient. Please provide a more rigorous theoretical analysis and supporting evidence. </w:t>
      </w:r>
      <w:commentRangeStart w:id="24"/>
      <w:commentRangeStart w:id="25"/>
      <w:r w:rsidRPr="000D5FBA">
        <w:t>It would be beneficial to illustrate the magnetic flux path during each operating mode, all six modes as explained for working</w:t>
      </w:r>
      <w:commentRangeEnd w:id="24"/>
      <w:r w:rsidR="0019130D" w:rsidRPr="000D5FBA">
        <w:rPr>
          <w:rStyle w:val="CommentReference"/>
          <w:sz w:val="24"/>
          <w:szCs w:val="20"/>
        </w:rPr>
        <w:commentReference w:id="24"/>
      </w:r>
      <w:commentRangeEnd w:id="25"/>
      <w:r w:rsidR="00E201D6" w:rsidRPr="000D5FBA">
        <w:rPr>
          <w:rStyle w:val="CommentReference"/>
          <w:sz w:val="24"/>
          <w:szCs w:val="20"/>
        </w:rPr>
        <w:commentReference w:id="25"/>
      </w:r>
      <w:r w:rsidRPr="000D5FBA">
        <w:t>. Such diagrams would significantly improve clarity and reader understanding. (Why the flux in central limb is zero during mode1-3? It may zero for N12,34. Will there any flux present because of N56,78?)</w:t>
      </w:r>
    </w:p>
    <w:p w14:paraId="432ECA68" w14:textId="77777777" w:rsidR="0064167D" w:rsidRDefault="00BE5EB3" w:rsidP="001940B3">
      <w:pPr>
        <w:widowControl w:val="0"/>
        <w:autoSpaceDE w:val="0"/>
        <w:autoSpaceDN w:val="0"/>
        <w:adjustRightInd w:val="0"/>
        <w:spacing w:line="276" w:lineRule="auto"/>
        <w:jc w:val="both"/>
        <w:rPr>
          <w:rFonts w:eastAsia="CIDFont+F3"/>
          <w:color w:val="C00000"/>
          <w:lang w:eastAsia="ko-KR"/>
        </w:rPr>
      </w:pPr>
      <w:r w:rsidRPr="000278FF">
        <w:rPr>
          <w:rFonts w:eastAsia="CIDFont+F3"/>
          <w:color w:val="C00000"/>
          <w:lang w:eastAsia="ko-KR"/>
        </w:rPr>
        <w:sym w:font="Wingdings" w:char="F0E0"/>
      </w:r>
      <w:r w:rsidRPr="000278FF">
        <w:rPr>
          <w:rFonts w:eastAsia="CIDFont+F3"/>
          <w:color w:val="C00000"/>
          <w:lang w:eastAsia="ko-KR"/>
        </w:rPr>
        <w:t xml:space="preserve"> Thank you for pointing out the need for deeper clarification. </w:t>
      </w:r>
      <w:r w:rsidR="0064167D">
        <w:rPr>
          <w:rFonts w:eastAsia="CIDFont+F3"/>
          <w:color w:val="C00000"/>
          <w:lang w:eastAsia="ko-KR"/>
        </w:rPr>
        <w:t>We can refer to Fig. 4 for the flux behavior.</w:t>
      </w:r>
    </w:p>
    <w:p w14:paraId="30C1DD43" w14:textId="77777777" w:rsidR="00783FF0" w:rsidRDefault="00783FF0" w:rsidP="001940B3">
      <w:pPr>
        <w:widowControl w:val="0"/>
        <w:autoSpaceDE w:val="0"/>
        <w:autoSpaceDN w:val="0"/>
        <w:adjustRightInd w:val="0"/>
        <w:spacing w:line="276" w:lineRule="auto"/>
        <w:jc w:val="both"/>
        <w:rPr>
          <w:rFonts w:eastAsia="CIDFont+F3"/>
          <w:color w:val="C00000"/>
          <w:lang w:eastAsia="ko-KR"/>
        </w:rPr>
      </w:pPr>
    </w:p>
    <w:p w14:paraId="1A3DAD54" w14:textId="21E8DE51" w:rsidR="00783FF0" w:rsidRPr="00783FF0" w:rsidRDefault="00783FF0" w:rsidP="001940B3">
      <w:pPr>
        <w:widowControl w:val="0"/>
        <w:autoSpaceDE w:val="0"/>
        <w:autoSpaceDN w:val="0"/>
        <w:adjustRightInd w:val="0"/>
        <w:spacing w:line="276" w:lineRule="auto"/>
        <w:jc w:val="both"/>
        <w:rPr>
          <w:rFonts w:eastAsia="CIDFont+F3"/>
          <w:color w:val="C00000"/>
          <w:lang w:eastAsia="ko-KR"/>
        </w:rPr>
      </w:pPr>
      <w:r w:rsidRPr="00783FF0">
        <w:rPr>
          <w:rFonts w:eastAsia="CIDFont+F3"/>
          <w:color w:val="C00000"/>
          <w:lang w:eastAsia="ko-KR"/>
        </w:rPr>
        <w:t xml:space="preserve">To fully elucidate the magnetic decoupling and flux cancellation phenomenon, the magnetic flux </w:t>
      </w:r>
      <w:r>
        <w:rPr>
          <w:rFonts w:eastAsia="CIDFont+F3"/>
          <w:color w:val="C00000"/>
          <w:lang w:eastAsia="ko-KR"/>
        </w:rPr>
        <w:t>waveforms in Fig</w:t>
      </w:r>
      <w:r w:rsidRPr="00783FF0">
        <w:rPr>
          <w:rFonts w:eastAsia="CIDFont+F3"/>
          <w:color w:val="C00000"/>
          <w:lang w:eastAsia="ko-KR"/>
        </w:rPr>
        <w:t xml:space="preserve">. </w:t>
      </w:r>
      <w:r>
        <w:rPr>
          <w:rFonts w:eastAsia="CIDFont+F3"/>
          <w:color w:val="C00000"/>
          <w:lang w:eastAsia="ko-KR"/>
        </w:rPr>
        <w:t>4 can be referred to</w:t>
      </w:r>
      <w:r w:rsidRPr="00783FF0">
        <w:rPr>
          <w:rFonts w:eastAsia="CIDFont+F3"/>
          <w:color w:val="C00000"/>
          <w:lang w:eastAsia="ko-KR"/>
        </w:rPr>
        <w:t>. During Modes 1, 2, and 3, only Phase 1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783FF0">
        <w:rPr>
          <w:rFonts w:eastAsia="CIDFont+F3"/>
          <w:color w:val="C00000"/>
          <w:lang w:eastAsia="ko-KR"/>
        </w:rPr>
        <w:t>) is active.</w:t>
      </w:r>
    </w:p>
    <w:p w14:paraId="2C6D2279" w14:textId="77777777" w:rsidR="0064167D" w:rsidRDefault="0064167D" w:rsidP="001940B3">
      <w:pPr>
        <w:widowControl w:val="0"/>
        <w:autoSpaceDE w:val="0"/>
        <w:autoSpaceDN w:val="0"/>
        <w:adjustRightInd w:val="0"/>
        <w:spacing w:line="276" w:lineRule="auto"/>
        <w:jc w:val="both"/>
        <w:rPr>
          <w:rFonts w:eastAsia="CIDFont+F3"/>
          <w:color w:val="C00000"/>
          <w:lang w:eastAsia="ko-KR"/>
        </w:rPr>
      </w:pPr>
    </w:p>
    <w:p w14:paraId="7F08DBC0" w14:textId="77777777" w:rsidR="00783FF0" w:rsidRDefault="00783FF0" w:rsidP="001940B3">
      <w:pPr>
        <w:widowControl w:val="0"/>
        <w:autoSpaceDE w:val="0"/>
        <w:autoSpaceDN w:val="0"/>
        <w:adjustRightInd w:val="0"/>
        <w:spacing w:line="276" w:lineRule="auto"/>
        <w:jc w:val="both"/>
        <w:rPr>
          <w:rFonts w:eastAsia="CIDFont+F3"/>
          <w:color w:val="C00000"/>
          <w:lang w:eastAsia="ko-KR"/>
        </w:rPr>
      </w:pPr>
    </w:p>
    <w:p w14:paraId="63DD4FDE" w14:textId="7517C854" w:rsidR="00BE5EB3" w:rsidRPr="000278FF" w:rsidRDefault="00BE5EB3" w:rsidP="001940B3">
      <w:pPr>
        <w:widowControl w:val="0"/>
        <w:autoSpaceDE w:val="0"/>
        <w:autoSpaceDN w:val="0"/>
        <w:adjustRightInd w:val="0"/>
        <w:spacing w:line="276" w:lineRule="auto"/>
        <w:jc w:val="both"/>
        <w:rPr>
          <w:rFonts w:eastAsia="CIDFont+F3"/>
          <w:color w:val="C00000"/>
          <w:lang w:eastAsia="ko-KR"/>
        </w:rPr>
      </w:pPr>
      <w:r w:rsidRPr="000278FF">
        <w:rPr>
          <w:rFonts w:eastAsia="CIDFont+F3"/>
          <w:color w:val="C00000"/>
          <w:lang w:eastAsia="ko-KR"/>
        </w:rPr>
        <w:t xml:space="preserve">The flux in the center leg during Modes 1-3 is indeed zero. During these modes, only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0278FF">
        <w:rPr>
          <w:rFonts w:eastAsia="CIDFont+F3"/>
          <w:color w:val="C00000"/>
          <w:lang w:eastAsia="ko-KR"/>
        </w:rPr>
        <w:t xml:space="preserve"> transformer is active. As shown in the equivalent magnetic circuit in Fig. 6(a), the fluxes generated by the two outer legs are equal in magnitude but opposite in direction through the center leg, causing perfect flux cancellation. Furthermore, during Modes 1-3,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0278FF">
        <w:rPr>
          <w:rFonts w:eastAsia="CIDFont+F3"/>
          <w:color w:val="C00000"/>
          <w:lang w:eastAsia="ko-KR"/>
        </w:rPr>
        <w:t xml:space="preserve"> transformer is entirely inactive (both primary and secondary currents are zero). Because no current flows through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0278FF">
        <w:rPr>
          <w:rFonts w:eastAsia="CIDFont+F3"/>
          <w:color w:val="C00000"/>
          <w:lang w:eastAsia="ko-KR"/>
        </w:rPr>
        <w:t xml:space="preserve"> windings, no magnetomotive force (MMF) is generated in the center leg.</w:t>
      </w:r>
      <w:r w:rsidR="0056015B" w:rsidRPr="000278FF">
        <w:rPr>
          <w:rFonts w:eastAsia="CIDFont+F3"/>
          <w:color w:val="C00000"/>
          <w:lang w:eastAsia="ko-KR"/>
        </w:rPr>
        <w:t xml:space="preserve"> Central to this principle is the fact that t</w:t>
      </w:r>
      <w:r w:rsidR="000278FF" w:rsidRPr="000278FF">
        <w:rPr>
          <w:rFonts w:eastAsia="CIDFont+F3"/>
          <w:color w:val="C00000"/>
          <w:lang w:eastAsia="ko-KR"/>
        </w:rPr>
        <w:t>wo transformers are completely decoupled, causing no current to flow in the transformer of the inactive phase.</w:t>
      </w:r>
      <w:r w:rsidR="000278FF">
        <w:rPr>
          <w:rFonts w:eastAsia="CIDFont+F3"/>
          <w:color w:val="C00000"/>
          <w:lang w:eastAsia="ko-KR"/>
        </w:rPr>
        <w:t xml:space="preserve"> </w:t>
      </w:r>
      <w:r w:rsidR="000278FF" w:rsidRPr="00594942">
        <w:rPr>
          <w:rFonts w:eastAsia="CIDFont+F3"/>
          <w:color w:val="C00000"/>
          <w:highlight w:val="yellow"/>
          <w:lang w:eastAsia="ko-KR"/>
        </w:rPr>
        <w:t xml:space="preserve">We have revised the explanation of this principle more in Section </w:t>
      </w:r>
      <w:r w:rsidR="00594942" w:rsidRPr="00594942">
        <w:rPr>
          <w:rFonts w:eastAsia="CIDFont+F3"/>
          <w:color w:val="C00000"/>
          <w:highlight w:val="yellow"/>
          <w:lang w:eastAsia="ko-KR"/>
        </w:rPr>
        <w:t>II…</w:t>
      </w:r>
    </w:p>
    <w:p w14:paraId="1EDB103A" w14:textId="3C4DE831" w:rsidR="002A17D0"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br/>
      </w:r>
    </w:p>
    <w:p w14:paraId="08209BE6" w14:textId="77777777" w:rsidR="002A17D0" w:rsidRDefault="002A17D0" w:rsidP="001940B3">
      <w:pPr>
        <w:spacing w:line="276" w:lineRule="auto"/>
        <w:rPr>
          <w:rFonts w:eastAsia="CIDFont+F3"/>
          <w:lang w:eastAsia="ko-KR"/>
        </w:rPr>
      </w:pPr>
      <w:r>
        <w:rPr>
          <w:rFonts w:eastAsia="CIDFont+F3"/>
          <w:lang w:eastAsia="ko-KR"/>
        </w:rPr>
        <w:br w:type="page"/>
      </w:r>
    </w:p>
    <w:p w14:paraId="3FFD6A0A" w14:textId="51C66151"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13BBC85E"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77777777"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3A2A1343" w14:textId="419E98F4" w:rsidR="00FA0112" w:rsidRPr="00730378" w:rsidRDefault="00FA0112" w:rsidP="001940B3">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p w14:paraId="776E007F" w14:textId="0DFD2056" w:rsidR="00C55624" w:rsidRPr="003A4A3F" w:rsidRDefault="00C55624" w:rsidP="001940B3">
            <w:pPr>
              <w:widowControl w:val="0"/>
              <w:autoSpaceDE w:val="0"/>
              <w:autoSpaceDN w:val="0"/>
              <w:adjustRightInd w:val="0"/>
              <w:spacing w:line="276" w:lineRule="auto"/>
              <w:rPr>
                <w:rFonts w:eastAsia="CIDFont+F3"/>
                <w:color w:val="C00000"/>
                <w:lang w:eastAsia="ko-KR"/>
              </w:rPr>
            </w:pPr>
          </w:p>
        </w:tc>
      </w:tr>
      <w:tr w:rsidR="00136438" w:rsidRPr="003A4A3F" w14:paraId="417AF79A" w14:textId="77777777" w:rsidTr="00136438">
        <w:trPr>
          <w:trHeight w:val="565"/>
        </w:trPr>
        <w:tc>
          <w:tcPr>
            <w:tcW w:w="4675" w:type="dxa"/>
          </w:tcPr>
          <w:p w14:paraId="43870F37" w14:textId="4D45CB5E"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F5F9A55" w14:textId="07110D95" w:rsidR="00136438" w:rsidRPr="00991843" w:rsidRDefault="002A5523"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2A5523">
              <w:rPr>
                <w:rFonts w:eastAsia="CIDFont+F3"/>
                <w:lang w:eastAsia="ko-KR"/>
              </w:rPr>
              <w:lastRenderedPageBreak/>
              <w:t>−</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p w14:paraId="74461309"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c>
          <w:tcPr>
            <w:tcW w:w="4675" w:type="dxa"/>
          </w:tcPr>
          <w:p w14:paraId="01B07132" w14:textId="7128DE09"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4D8855E5" w14:textId="052070EF" w:rsidR="00C73252" w:rsidRPr="00991843" w:rsidRDefault="00C73252"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w:t>
            </w:r>
            <w:r w:rsidRPr="002A5523">
              <w:rPr>
                <w:rFonts w:eastAsia="CIDFont+F3"/>
                <w:lang w:eastAsia="ko-KR"/>
              </w:rPr>
              <w:lastRenderedPageBreak/>
              <w:t xml:space="preserve">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p w14:paraId="3F552BB8"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r>
      <w:tr w:rsidR="00136438" w:rsidRPr="003A4A3F" w14:paraId="2716B0B9" w14:textId="77777777">
        <w:trPr>
          <w:trHeight w:val="565"/>
        </w:trPr>
        <w:tc>
          <w:tcPr>
            <w:tcW w:w="4675" w:type="dxa"/>
          </w:tcPr>
          <w:p w14:paraId="2FB246C9" w14:textId="66DFF2DB"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5A74F36D"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3C06606" w14:textId="3A04EDCC"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78E62F61" w14:textId="0B53EE5D" w:rsidR="00BD119D" w:rsidRPr="005C3532"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p w14:paraId="304BBEC1" w14:textId="77777777" w:rsidR="00466589" w:rsidRPr="009611F3" w:rsidRDefault="00466589" w:rsidP="001940B3">
            <w:pPr>
              <w:widowControl w:val="0"/>
              <w:autoSpaceDE w:val="0"/>
              <w:autoSpaceDN w:val="0"/>
              <w:adjustRightInd w:val="0"/>
              <w:spacing w:line="276" w:lineRule="auto"/>
              <w:jc w:val="both"/>
              <w:rPr>
                <w:rFonts w:eastAsia="CIDFont+F3"/>
                <w:b/>
                <w:color w:val="000000" w:themeColor="text1"/>
                <w:lang w:eastAsia="ko-KR"/>
              </w:rPr>
            </w:pPr>
          </w:p>
        </w:tc>
      </w:tr>
      <w:tr w:rsidR="00136438" w:rsidRPr="003A4A3F" w14:paraId="21997600" w14:textId="77777777">
        <w:trPr>
          <w:trHeight w:val="565"/>
        </w:trPr>
        <w:tc>
          <w:tcPr>
            <w:tcW w:w="4675" w:type="dxa"/>
          </w:tcPr>
          <w:p w14:paraId="6F2FC745" w14:textId="2A1D7E12"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08F9F4" w14:textId="0999E20F" w:rsidR="00136438" w:rsidRPr="00FF32E0"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0F49C3C2" w14:textId="5AA039FF"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156F9F2B" w14:textId="77777777"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1BE7AB0B" w14:textId="33E3681B" w:rsidR="00136438" w:rsidRPr="0088742F"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w:t>
            </w:r>
            <w:r w:rsidR="00054C55" w:rsidRPr="006B4224">
              <w:rPr>
                <w:rFonts w:eastAsia="CIDFont+F3"/>
                <w:color w:val="C00000"/>
                <w:lang w:eastAsia="ko-KR"/>
              </w:rPr>
              <w:t xml:space="preserv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D33F50" w:rsidRPr="006B4224">
              <w:rPr>
                <w:rFonts w:eastAsia="CIDFont+F3"/>
                <w:color w:val="C00000"/>
                <w:lang w:eastAsia="ko-KR"/>
              </w:rPr>
              <w:t xml:space="preserve">. </w:t>
            </w:r>
            <w:r w:rsidR="0088742F" w:rsidRPr="006B4224">
              <w:rPr>
                <w:rFonts w:eastAsia="CIDFont+F3"/>
                <w:color w:val="C00000"/>
                <w:lang w:eastAsia="ko-KR"/>
              </w:rPr>
              <w:t xml:space="preserve">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represent the individual, un-superimposed </w:t>
            </w:r>
            <w:r w:rsidR="0088742F" w:rsidRPr="006B4224">
              <w:rPr>
                <w:rFonts w:eastAsia="CIDFont+F3"/>
                <w:color w:val="C00000"/>
                <w:lang w:eastAsia="ko-KR"/>
              </w:rPr>
              <w:lastRenderedPageBreak/>
              <w:t>magnetic flux components generated in the first and second active phase</w:t>
            </w:r>
            <w:r w:rsidR="006B4224" w:rsidRPr="006B4224">
              <w:rPr>
                <w:rFonts w:eastAsia="CIDFont+F3"/>
                <w:color w:val="C00000"/>
                <w:lang w:eastAsia="ko-KR"/>
              </w:rPr>
              <w:t xml:space="preserv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6B4224"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88742F" w:rsidRPr="006B4224">
              <w:rPr>
                <w:rFonts w:eastAsia="CIDFont+F3"/>
                <w:color w:val="C00000"/>
                <w:lang w:eastAsia="ko-KR"/>
              </w:rPr>
              <w:t xml:space="preserve"> respectively</w:t>
            </w:r>
            <w:r w:rsidR="006B4224" w:rsidRPr="006B4224">
              <w:rPr>
                <w:rFonts w:eastAsia="CIDFont+F3"/>
                <w:color w:val="C00000"/>
                <w:lang w:eastAsia="ko-KR"/>
              </w:rPr>
              <w:t>.</w:t>
            </w:r>
            <w:r>
              <w:rPr>
                <w:rFonts w:eastAsia="CIDFont+F3"/>
                <w:color w:val="000000" w:themeColor="text1"/>
                <w:lang w:eastAsia="ko-KR"/>
              </w:rPr>
              <w:t xml:space="preserve"> </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F3A4E" w:rsidRPr="003A4A3F" w14:paraId="77299358" w14:textId="77777777" w:rsidTr="00780708">
        <w:trPr>
          <w:trHeight w:val="565"/>
        </w:trPr>
        <w:tc>
          <w:tcPr>
            <w:tcW w:w="4675" w:type="dxa"/>
          </w:tcPr>
          <w:p w14:paraId="7378C4A7" w14:textId="351AFDE9" w:rsidR="00DF3A4E" w:rsidRDefault="00DF3A4E" w:rsidP="001940B3">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t>(</w:t>
            </w:r>
            <w:r>
              <w:rPr>
                <w:rFonts w:hint="eastAsia"/>
                <w:b/>
                <w:bCs/>
                <w:noProof/>
              </w:rPr>
              <w:t xml:space="preserve">in Section </w:t>
            </w:r>
            <w:r w:rsidR="001C0828">
              <w:rPr>
                <w:b/>
                <w:bCs/>
                <w:noProof/>
              </w:rPr>
              <w:t>II</w:t>
            </w:r>
            <w:r>
              <w:rPr>
                <w:rFonts w:hint="eastAsia"/>
                <w:b/>
                <w:bCs/>
                <w:noProof/>
              </w:rPr>
              <w:t xml:space="preserve">, Fig. </w:t>
            </w:r>
            <w:r w:rsidR="001C0828">
              <w:rPr>
                <w:b/>
                <w:bCs/>
                <w:noProof/>
              </w:rPr>
              <w:t>3</w:t>
            </w:r>
            <w:r w:rsidRPr="003E4C2B">
              <w:rPr>
                <w:rFonts w:eastAsia="CIDFont+F3"/>
                <w:b/>
                <w:bCs/>
                <w:noProof/>
                <w:lang w:eastAsia="ko-KR"/>
              </w:rPr>
              <w:t>)</w:t>
            </w:r>
          </w:p>
          <w:p w14:paraId="7B1D1F4B" w14:textId="5907EC90" w:rsidR="00DF3A4E" w:rsidRDefault="001C0828" w:rsidP="001940B3">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1"/>
                          <a:stretch>
                            <a:fillRect/>
                          </a:stretch>
                        </pic:blipFill>
                        <pic:spPr>
                          <a:xfrm>
                            <a:off x="0" y="0"/>
                            <a:ext cx="2786573" cy="1281347"/>
                          </a:xfrm>
                          <a:prstGeom prst="rect">
                            <a:avLst/>
                          </a:prstGeom>
                        </pic:spPr>
                      </pic:pic>
                    </a:graphicData>
                  </a:graphic>
                </wp:inline>
              </w:drawing>
            </w:r>
          </w:p>
          <w:p w14:paraId="27467E5A" w14:textId="3ABD08C1" w:rsidR="00DF3A4E" w:rsidRPr="00FD4B41"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d</w:t>
            </w:r>
            <w:r>
              <w:rPr>
                <w:rFonts w:hint="eastAsia"/>
                <w:noProof/>
              </w:rPr>
              <w:t>)</w:t>
            </w:r>
          </w:p>
          <w:p w14:paraId="566A1125" w14:textId="42E7D393" w:rsidR="00DF3A4E" w:rsidRDefault="00922D98" w:rsidP="001940B3">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2"/>
                          <a:stretch>
                            <a:fillRect/>
                          </a:stretch>
                        </pic:blipFill>
                        <pic:spPr>
                          <a:xfrm>
                            <a:off x="0" y="0"/>
                            <a:ext cx="2795791" cy="1219872"/>
                          </a:xfrm>
                          <a:prstGeom prst="rect">
                            <a:avLst/>
                          </a:prstGeom>
                        </pic:spPr>
                      </pic:pic>
                    </a:graphicData>
                  </a:graphic>
                </wp:inline>
              </w:drawing>
            </w:r>
          </w:p>
          <w:p w14:paraId="3E209919" w14:textId="53340CB3" w:rsidR="00DF3A4E"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e</w:t>
            </w:r>
            <w:r>
              <w:rPr>
                <w:rFonts w:hint="eastAsia"/>
                <w:noProof/>
              </w:rPr>
              <w:t>)</w:t>
            </w:r>
          </w:p>
          <w:p w14:paraId="039E3A10" w14:textId="1A4C9326" w:rsidR="00DF3A4E" w:rsidRPr="0096722C" w:rsidRDefault="00E5709A" w:rsidP="001940B3">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3"/>
                          <a:stretch>
                            <a:fillRect/>
                          </a:stretch>
                        </pic:blipFill>
                        <pic:spPr>
                          <a:xfrm>
                            <a:off x="0" y="0"/>
                            <a:ext cx="2602485" cy="1164723"/>
                          </a:xfrm>
                          <a:prstGeom prst="rect">
                            <a:avLst/>
                          </a:prstGeom>
                        </pic:spPr>
                      </pic:pic>
                    </a:graphicData>
                  </a:graphic>
                </wp:inline>
              </w:drawing>
            </w:r>
          </w:p>
          <w:p w14:paraId="68263374" w14:textId="0FFBB3BF" w:rsidR="00DF3A4E" w:rsidRPr="00E36F25"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f</w:t>
            </w:r>
            <w:r>
              <w:rPr>
                <w:rFonts w:hint="eastAsia"/>
                <w:noProof/>
              </w:rPr>
              <w:t>)</w:t>
            </w:r>
          </w:p>
          <w:p w14:paraId="1C90D976" w14:textId="77777777" w:rsidR="00DF3A4E" w:rsidRDefault="00DF3A4E" w:rsidP="001940B3">
            <w:pPr>
              <w:widowControl w:val="0"/>
              <w:autoSpaceDE w:val="0"/>
              <w:autoSpaceDN w:val="0"/>
              <w:adjustRightInd w:val="0"/>
              <w:spacing w:line="276" w:lineRule="auto"/>
              <w:jc w:val="center"/>
              <w:rPr>
                <w:rFonts w:eastAsia="CIDFont+F3"/>
                <w:noProof/>
                <w:lang w:eastAsia="ko-KR"/>
              </w:rPr>
            </w:pPr>
          </w:p>
          <w:p w14:paraId="7903C544" w14:textId="3BB09475" w:rsidR="00A157B1" w:rsidRDefault="00A157B1" w:rsidP="001940B3">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DF3A4E" w:rsidRPr="00C94BC3" w:rsidRDefault="00DF3A4E" w:rsidP="001940B3">
            <w:pPr>
              <w:widowControl w:val="0"/>
              <w:autoSpaceDE w:val="0"/>
              <w:autoSpaceDN w:val="0"/>
              <w:adjustRightInd w:val="0"/>
              <w:spacing w:line="276" w:lineRule="auto"/>
              <w:jc w:val="both"/>
              <w:rPr>
                <w:noProof/>
              </w:rPr>
            </w:pPr>
          </w:p>
          <w:p w14:paraId="53A41F68" w14:textId="77777777" w:rsidR="00DF3A4E" w:rsidRPr="00531350" w:rsidRDefault="00DF3A4E" w:rsidP="001940B3">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DF3A4E" w:rsidRPr="00A157B1" w:rsidRDefault="00DF3A4E" w:rsidP="001940B3">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A157B1" w:rsidRPr="00A157B1" w:rsidRDefault="008E1D4C" w:rsidP="001940B3">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4FDF5A1E">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4"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A157B1" w:rsidRPr="00A157B1" w:rsidRDefault="00EA7082" w:rsidP="001940B3">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22E8966B">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5"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A157B1" w:rsidRPr="00A157B1" w:rsidRDefault="00EA7082" w:rsidP="001940B3">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6"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EA7082" w:rsidRPr="00A157B1" w:rsidRDefault="00EA7082" w:rsidP="001940B3">
            <w:pPr>
              <w:widowControl w:val="0"/>
              <w:autoSpaceDE w:val="0"/>
              <w:autoSpaceDN w:val="0"/>
              <w:adjustRightInd w:val="0"/>
              <w:spacing w:line="276" w:lineRule="auto"/>
              <w:jc w:val="center"/>
              <w:rPr>
                <w:noProof/>
                <w:color w:val="C00000"/>
              </w:rPr>
            </w:pPr>
          </w:p>
          <w:p w14:paraId="2E3506A8" w14:textId="77777777" w:rsidR="00A157B1" w:rsidRPr="00A157B1" w:rsidRDefault="00A157B1" w:rsidP="001940B3">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DF3A4E" w:rsidRPr="00A157B1" w:rsidRDefault="00DF3A4E" w:rsidP="001940B3">
            <w:pPr>
              <w:widowControl w:val="0"/>
              <w:autoSpaceDE w:val="0"/>
              <w:autoSpaceDN w:val="0"/>
              <w:adjustRightInd w:val="0"/>
              <w:spacing w:line="276" w:lineRule="auto"/>
              <w:jc w:val="both"/>
              <w:rPr>
                <w:noProof/>
                <w:color w:val="C00000"/>
              </w:rPr>
            </w:pPr>
          </w:p>
        </w:tc>
      </w:tr>
    </w:tbl>
    <w:p w14:paraId="3DB80690" w14:textId="39037517" w:rsidR="000D5FBA" w:rsidRPr="001E3C9C" w:rsidRDefault="000D5FBA" w:rsidP="001940B3">
      <w:pPr>
        <w:pStyle w:val="Style2"/>
        <w:spacing w:line="276" w:lineRule="auto"/>
      </w:pPr>
      <w:commentRangeStart w:id="26"/>
      <w:commentRangeStart w:id="27"/>
      <w:r w:rsidRPr="001E3C9C">
        <w:lastRenderedPageBreak/>
        <w:t>Some portions of the manuscript appear repetitive. The presentation could be improved by consolidating overlapping discussions and avoiding redundancy.</w:t>
      </w:r>
      <w:commentRangeEnd w:id="26"/>
      <w:r w:rsidR="000F1D94" w:rsidRPr="001E3C9C">
        <w:rPr>
          <w:rStyle w:val="CommentReference"/>
          <w:sz w:val="24"/>
          <w:szCs w:val="20"/>
        </w:rPr>
        <w:commentReference w:id="26"/>
      </w:r>
      <w:commentRangeEnd w:id="27"/>
      <w:r w:rsidR="002D1699" w:rsidRPr="001E3C9C">
        <w:rPr>
          <w:rStyle w:val="CommentReference"/>
          <w:sz w:val="24"/>
          <w:szCs w:val="20"/>
        </w:rPr>
        <w:commentReference w:id="27"/>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4156800A"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 and noted the quantitative optimization of light-load operation as an area for future work.</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4CED770D" w:rsidR="00626FDA" w:rsidRPr="00991843" w:rsidRDefault="00610F3A" w:rsidP="001940B3">
            <w:pPr>
              <w:widowControl w:val="0"/>
              <w:autoSpaceDE w:val="0"/>
              <w:autoSpaceDN w:val="0"/>
              <w:adjustRightInd w:val="0"/>
              <w:spacing w:line="276" w:lineRule="auto"/>
              <w:rPr>
                <w:rFonts w:eastAsia="CIDFont+F3"/>
                <w:lang w:eastAsia="ko-KR"/>
              </w:rPr>
            </w:pPr>
            <w:r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r w:rsidR="003D01A0" w:rsidRPr="003A4A3F" w14:paraId="45B7D071" w14:textId="77777777">
        <w:trPr>
          <w:trHeight w:val="565"/>
        </w:trPr>
        <w:tc>
          <w:tcPr>
            <w:tcW w:w="4675" w:type="dxa"/>
          </w:tcPr>
          <w:p w14:paraId="7EF2C973" w14:textId="77777777" w:rsidR="003D01A0" w:rsidRPr="003D01A0" w:rsidRDefault="003D01A0" w:rsidP="001940B3">
            <w:pPr>
              <w:widowControl w:val="0"/>
              <w:autoSpaceDE w:val="0"/>
              <w:autoSpaceDN w:val="0"/>
              <w:adjustRightInd w:val="0"/>
              <w:spacing w:line="276" w:lineRule="auto"/>
              <w:rPr>
                <w:rFonts w:eastAsia="CIDFont+F3"/>
                <w:b/>
                <w:color w:val="000000" w:themeColor="text1"/>
                <w:lang w:eastAsia="ko-KR"/>
              </w:rPr>
            </w:pPr>
            <w:commentRangeStart w:id="28"/>
            <w:commentRangeStart w:id="29"/>
            <w:r w:rsidRPr="009611F3">
              <w:rPr>
                <w:rFonts w:eastAsia="CIDFont+F3"/>
                <w:b/>
                <w:color w:val="000000" w:themeColor="text1"/>
                <w:lang w:eastAsia="ko-KR"/>
              </w:rPr>
              <w:t>(</w:t>
            </w:r>
            <w:r>
              <w:rPr>
                <w:rFonts w:eastAsia="CIDFont+F3"/>
                <w:b/>
                <w:color w:val="000000" w:themeColor="text1"/>
                <w:lang w:eastAsia="ko-KR"/>
              </w:rPr>
              <w:t>1</w:t>
            </w:r>
            <w:r w:rsidRPr="003D01A0">
              <w:rPr>
                <w:rFonts w:eastAsia="CIDFont+F3"/>
                <w:b/>
                <w:color w:val="000000" w:themeColor="text1"/>
                <w:vertAlign w:val="superscript"/>
                <w:lang w:eastAsia="ko-KR"/>
              </w:rPr>
              <w:t>st</w:t>
            </w:r>
            <w:r>
              <w:rPr>
                <w:rFonts w:eastAsia="CIDFont+F3"/>
                <w:b/>
                <w:color w:val="000000" w:themeColor="text1"/>
                <w:lang w:eastAsia="ko-KR"/>
              </w:rPr>
              <w:t xml:space="preserve"> paragraph of Section VI</w:t>
            </w:r>
            <w:r w:rsidRPr="009611F3">
              <w:rPr>
                <w:rFonts w:eastAsia="CIDFont+F3"/>
                <w:b/>
                <w:color w:val="000000" w:themeColor="text1"/>
                <w:lang w:eastAsia="ko-KR"/>
              </w:rPr>
              <w:t>)</w:t>
            </w:r>
          </w:p>
          <w:p w14:paraId="5C7BE1DE" w14:textId="56E874F2" w:rsidR="003D01A0" w:rsidRPr="000065BB" w:rsidRDefault="000065BB" w:rsidP="001940B3">
            <w:pPr>
              <w:widowControl w:val="0"/>
              <w:autoSpaceDE w:val="0"/>
              <w:autoSpaceDN w:val="0"/>
              <w:adjustRightInd w:val="0"/>
              <w:spacing w:line="276" w:lineRule="auto"/>
              <w:jc w:val="both"/>
              <w:rPr>
                <w:rFonts w:eastAsia="CIDFont+F3"/>
                <w:color w:val="000000" w:themeColor="text1"/>
                <w:lang w:eastAsia="ko-KR"/>
              </w:rPr>
            </w:pPr>
            <w:r w:rsidRPr="000065BB">
              <w:rPr>
                <w:rFonts w:eastAsia="CIDFont+F3"/>
                <w:color w:val="000000" w:themeColor="text1"/>
                <w:lang w:eastAsia="ko-KR"/>
              </w:rPr>
              <w:t>...The structure is estimated to enable up to a 56% downsizing of magnetic components compared to conventional discrete transformers.</w:t>
            </w:r>
          </w:p>
        </w:tc>
        <w:tc>
          <w:tcPr>
            <w:tcW w:w="4675" w:type="dxa"/>
          </w:tcPr>
          <w:p w14:paraId="4C9BE3E4" w14:textId="656352CA" w:rsidR="003D01A0" w:rsidRPr="003D01A0" w:rsidRDefault="003D01A0"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1</w:t>
            </w:r>
            <w:r w:rsidRPr="003D01A0">
              <w:rPr>
                <w:rFonts w:eastAsia="CIDFont+F3"/>
                <w:b/>
                <w:color w:val="000000" w:themeColor="text1"/>
                <w:vertAlign w:val="superscript"/>
                <w:lang w:eastAsia="ko-KR"/>
              </w:rPr>
              <w:t>st</w:t>
            </w:r>
            <w:r>
              <w:rPr>
                <w:rFonts w:eastAsia="CIDFont+F3"/>
                <w:b/>
                <w:color w:val="000000" w:themeColor="text1"/>
                <w:lang w:eastAsia="ko-KR"/>
              </w:rPr>
              <w:t xml:space="preserve"> paragraph of Section VI</w:t>
            </w:r>
            <w:r w:rsidRPr="009611F3">
              <w:rPr>
                <w:rFonts w:eastAsia="CIDFont+F3"/>
                <w:b/>
                <w:color w:val="000000" w:themeColor="text1"/>
                <w:lang w:eastAsia="ko-KR"/>
              </w:rPr>
              <w:t>)</w:t>
            </w:r>
          </w:p>
          <w:p w14:paraId="1794E23C" w14:textId="586F9B0B" w:rsidR="003D01A0" w:rsidRPr="003D01A0" w:rsidRDefault="003D01A0" w:rsidP="001940B3">
            <w:pPr>
              <w:widowControl w:val="0"/>
              <w:autoSpaceDE w:val="0"/>
              <w:autoSpaceDN w:val="0"/>
              <w:adjustRightInd w:val="0"/>
              <w:spacing w:line="276" w:lineRule="auto"/>
              <w:jc w:val="both"/>
              <w:rPr>
                <w:rFonts w:eastAsia="CIDFont+F3"/>
                <w:color w:val="000000" w:themeColor="text1"/>
                <w:lang w:eastAsia="ko-KR"/>
              </w:rPr>
            </w:pPr>
            <w:r w:rsidRPr="003D01A0">
              <w:rPr>
                <w:rFonts w:eastAsia="CIDFont+F3"/>
                <w:color w:val="000000" w:themeColor="text1"/>
                <w:lang w:eastAsia="ko-KR"/>
              </w:rPr>
              <w:t>...The structure is estimated to enable up to a 56% downsizing of magnetic components compared to conventional discrete</w:t>
            </w:r>
            <w:r>
              <w:rPr>
                <w:rFonts w:eastAsia="CIDFont+F3"/>
                <w:color w:val="000000" w:themeColor="text1"/>
                <w:lang w:eastAsia="ko-KR"/>
              </w:rPr>
              <w:t xml:space="preserve"> </w:t>
            </w:r>
            <w:r w:rsidRPr="003D01A0">
              <w:rPr>
                <w:rFonts w:eastAsia="CIDFont+F3"/>
                <w:color w:val="000000" w:themeColor="text1"/>
                <w:lang w:eastAsia="ko-KR"/>
              </w:rPr>
              <w:t xml:space="preserve">transformers. </w:t>
            </w:r>
            <w:r w:rsidRPr="000065BB">
              <w:rPr>
                <w:rFonts w:eastAsia="CIDFont+F3"/>
                <w:color w:val="C00000"/>
                <w:lang w:eastAsia="ko-KR"/>
              </w:rPr>
              <w:t xml:space="preserve">While this study primarily validates the magnetic integration and heavy-load performance, </w:t>
            </w:r>
            <w:commentRangeStart w:id="30"/>
            <w:r w:rsidRPr="000065BB">
              <w:rPr>
                <w:rFonts w:eastAsia="CIDFont+F3"/>
                <w:color w:val="C00000"/>
                <w:lang w:eastAsia="ko-KR"/>
              </w:rPr>
              <w:t>the quantitative evaluation and optimization of light-load efficiency during phase-shedding remain an area for future work.</w:t>
            </w:r>
            <w:commentRangeEnd w:id="28"/>
            <w:r w:rsidR="00F91394" w:rsidRPr="003D01A0">
              <w:rPr>
                <w:rStyle w:val="CommentReference"/>
                <w:rFonts w:eastAsia="CIDFont+F3"/>
                <w:color w:val="000000" w:themeColor="text1"/>
                <w:sz w:val="24"/>
                <w:szCs w:val="24"/>
                <w:lang w:eastAsia="ko-KR"/>
              </w:rPr>
              <w:commentReference w:id="28"/>
            </w:r>
            <w:commentRangeEnd w:id="29"/>
            <w:r w:rsidR="0033558E" w:rsidRPr="003D01A0">
              <w:rPr>
                <w:rStyle w:val="CommentReference"/>
                <w:rFonts w:eastAsia="CIDFont+F3"/>
                <w:color w:val="000000" w:themeColor="text1"/>
                <w:sz w:val="24"/>
                <w:szCs w:val="24"/>
                <w:lang w:eastAsia="ko-KR"/>
              </w:rPr>
              <w:commentReference w:id="29"/>
            </w:r>
            <w:commentRangeEnd w:id="30"/>
            <w:r w:rsidR="0033558E" w:rsidRPr="003D01A0">
              <w:rPr>
                <w:rStyle w:val="CommentReference"/>
                <w:rFonts w:eastAsia="CIDFont+F3"/>
                <w:color w:val="000000" w:themeColor="text1"/>
                <w:sz w:val="24"/>
                <w:szCs w:val="24"/>
                <w:lang w:eastAsia="ko-KR"/>
              </w:rPr>
              <w:commentReference w:id="30"/>
            </w:r>
          </w:p>
        </w:tc>
      </w:tr>
    </w:tbl>
    <w:p w14:paraId="4CE04B7E"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687C406A" w14:textId="07EC1A7E" w:rsidR="000D5FBA" w:rsidRDefault="000D5FBA" w:rsidP="001940B3">
      <w:pPr>
        <w:pStyle w:val="Style2"/>
        <w:spacing w:line="276" w:lineRule="auto"/>
      </w:pPr>
      <w:r w:rsidRPr="000D5FBA">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31"/>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31"/>
      <w:r w:rsidR="00081128" w:rsidRPr="006D746C">
        <w:rPr>
          <w:rStyle w:val="CommentReference"/>
          <w:rFonts w:eastAsia="CIDFont+F3"/>
          <w:color w:val="C00000"/>
          <w:sz w:val="24"/>
          <w:szCs w:val="24"/>
          <w:lang w:eastAsia="ko-KR"/>
        </w:rPr>
        <w:commentReference w:id="31"/>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commentRangeStart w:id="32"/>
      <w:commentRangeStart w:id="33"/>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commentRangeEnd w:id="32"/>
      <w:r w:rsidR="00B755F5">
        <w:rPr>
          <w:rStyle w:val="CommentReference"/>
          <w:sz w:val="24"/>
          <w:szCs w:val="20"/>
        </w:rPr>
        <w:commentReference w:id="32"/>
      </w:r>
      <w:commentRangeEnd w:id="33"/>
      <w:r w:rsidR="0033558E">
        <w:rPr>
          <w:rStyle w:val="CommentReference"/>
          <w:sz w:val="24"/>
          <w:szCs w:val="20"/>
        </w:rPr>
        <w:commentReference w:id="33"/>
      </w:r>
    </w:p>
    <w:p w14:paraId="017D2E01" w14:textId="001F073D" w:rsidR="00043EC8" w:rsidRDefault="00F5545C" w:rsidP="00043EC8">
      <w:pPr>
        <w:widowControl w:val="0"/>
        <w:autoSpaceDE w:val="0"/>
        <w:autoSpaceDN w:val="0"/>
        <w:adjustRightInd w:val="0"/>
        <w:spacing w:line="276" w:lineRule="auto"/>
        <w:jc w:val="both"/>
        <w:rPr>
          <w:rFonts w:eastAsia="Malgun Gothic"/>
          <w:color w:val="C00000"/>
          <w:lang w:eastAsia="ko-KR"/>
        </w:rPr>
      </w:pPr>
      <w:r w:rsidRPr="001138D2">
        <w:rPr>
          <w:rFonts w:eastAsia="CIDFont+F3"/>
          <w:color w:val="C00000"/>
          <w:lang w:eastAsia="ko-KR"/>
        </w:rPr>
        <w:sym w:font="Wingdings" w:char="F0E0"/>
      </w:r>
      <w:r w:rsidRPr="001138D2">
        <w:rPr>
          <w:rFonts w:eastAsia="CIDFont+F3"/>
          <w:color w:val="C00000"/>
          <w:lang w:eastAsia="ko-KR"/>
        </w:rPr>
        <w:t xml:space="preserve"> </w:t>
      </w:r>
      <w:r w:rsidR="00043EC8" w:rsidRPr="0014153B">
        <w:rPr>
          <w:rFonts w:eastAsia="Malgun Gothic"/>
          <w:color w:val="C00000"/>
          <w:lang w:eastAsia="ko-KR"/>
        </w:rPr>
        <w:t>We sincerely thank the reviewer for pointing this out. We completely agree that efficiency is a fundamental metric for evaluating standard converter topologies.</w:t>
      </w:r>
      <w:r w:rsidR="00043EC8">
        <w:rPr>
          <w:rFonts w:eastAsia="Malgun Gothic"/>
          <w:color w:val="C00000"/>
          <w:lang w:eastAsia="ko-KR"/>
        </w:rPr>
        <w:t xml:space="preserve"> W</w:t>
      </w:r>
      <w:r w:rsidR="00043EC8" w:rsidRPr="00BB2377">
        <w:rPr>
          <w:rFonts w:eastAsia="Malgun Gothic"/>
          <w:color w:val="C00000"/>
          <w:lang w:eastAsia="ko-KR"/>
        </w:rPr>
        <w:t>e have experimentally measured the efficiency of the converter over its entire operating range, up to an input power of 250 W</w:t>
      </w:r>
      <w:r w:rsidR="00043EC8">
        <w:rPr>
          <w:rFonts w:eastAsia="Malgun Gothic"/>
          <w:color w:val="C00000"/>
          <w:lang w:eastAsia="ko-KR"/>
        </w:rPr>
        <w:t xml:space="preserve"> using a Hioki PW8001 Power Analyzer</w:t>
      </w:r>
      <w:r w:rsidR="00043EC8" w:rsidRPr="00BB2377">
        <w:rPr>
          <w:rFonts w:eastAsia="Malgun Gothic"/>
          <w:color w:val="C00000"/>
          <w:lang w:eastAsia="ko-KR"/>
        </w:rPr>
        <w:t xml:space="preserve">. The resulting efficiency curve, shown in </w:t>
      </w:r>
      <w:r w:rsidR="00043EC8">
        <w:rPr>
          <w:rFonts w:eastAsia="Malgun Gothic"/>
          <w:color w:val="C00000"/>
          <w:lang w:eastAsia="ko-KR"/>
        </w:rPr>
        <w:t>the figure</w:t>
      </w:r>
      <w:r w:rsidR="00043EC8" w:rsidRPr="00BB2377">
        <w:rPr>
          <w:rFonts w:eastAsia="Malgun Gothic"/>
          <w:color w:val="C00000"/>
          <w:lang w:eastAsia="ko-KR"/>
        </w:rPr>
        <w:t xml:space="preserve"> below, has been added to the revised manuscript</w:t>
      </w:r>
      <w:r w:rsidR="00043EC8">
        <w:rPr>
          <w:rFonts w:eastAsia="Malgun Gothic"/>
          <w:color w:val="C00000"/>
          <w:lang w:eastAsia="ko-KR"/>
        </w:rPr>
        <w:t xml:space="preserve"> as a new figure Fig. 18</w:t>
      </w:r>
      <w:r w:rsidR="00043EC8" w:rsidRPr="00BB2377">
        <w:rPr>
          <w:rFonts w:eastAsia="Malgun Gothic"/>
          <w:color w:val="C00000"/>
          <w:lang w:eastAsia="ko-KR"/>
        </w:rPr>
        <w:t xml:space="preserve">. </w:t>
      </w:r>
      <w:r w:rsidR="00043EC8">
        <w:rPr>
          <w:rFonts w:eastAsia="Malgun Gothic"/>
          <w:color w:val="C00000"/>
          <w:lang w:eastAsia="ko-KR"/>
        </w:rPr>
        <w:t xml:space="preserve">The efficiency peaks </w:t>
      </w:r>
      <w:r w:rsidR="00043EC8" w:rsidRPr="00BB2377">
        <w:rPr>
          <w:rFonts w:eastAsia="Malgun Gothic"/>
          <w:color w:val="C00000"/>
          <w:lang w:eastAsia="ko-KR"/>
        </w:rPr>
        <w:t>approximately 84.6% near full load</w:t>
      </w:r>
      <w:r w:rsidR="00043EC8">
        <w:rPr>
          <w:rFonts w:eastAsia="Malgun Gothic"/>
          <w:color w:val="C00000"/>
          <w:lang w:eastAsia="ko-KR"/>
        </w:rPr>
        <w:t xml:space="preserve"> in two-phase drive, and is discussed in the newly added Section V-C</w:t>
      </w:r>
      <w:r w:rsidR="00043EC8" w:rsidRPr="00BB2377">
        <w:rPr>
          <w:rFonts w:eastAsia="Malgun Gothic"/>
          <w:color w:val="C00000"/>
          <w:lang w:eastAsia="ko-KR"/>
        </w:rPr>
        <w:t>.</w:t>
      </w:r>
      <w:r w:rsidR="00043EC8">
        <w:rPr>
          <w:rFonts w:eastAsia="Malgun Gothic"/>
          <w:color w:val="C00000"/>
          <w:lang w:eastAsia="ko-KR"/>
        </w:rPr>
        <w:t xml:space="preserve"> </w:t>
      </w:r>
      <w:r w:rsidR="00043EC8" w:rsidRPr="00AA7259">
        <w:rPr>
          <w:rFonts w:eastAsia="Malgun Gothic"/>
          <w:color w:val="C00000"/>
          <w:lang w:eastAsia="ko-KR"/>
        </w:rPr>
        <w:t>A direct experimental efficiency curve for the conventional discrete setup was not included, as this physical prototype was constructed strictly as a proof-of-concept to validate the magnetic decoupling</w:t>
      </w:r>
      <w:r w:rsidR="00AB1CB9">
        <w:rPr>
          <w:rFonts w:eastAsia="Malgun Gothic"/>
          <w:color w:val="C00000"/>
          <w:lang w:eastAsia="ko-KR"/>
        </w:rPr>
        <w:t xml:space="preserve"> principle as an integrated transformer</w:t>
      </w:r>
      <w:r w:rsidR="00043EC8"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043EC8" w:rsidRPr="001940B3">
        <w:rPr>
          <w:rFonts w:eastAsia="Malgun Gothic"/>
          <w:color w:val="C00000"/>
          <w:highlight w:val="yellow"/>
          <w:lang w:eastAsia="ko-KR"/>
        </w:rPr>
        <w:t>We anticipate that the overall efficiency can be further improved in future iterations</w:t>
      </w:r>
      <w:r w:rsidR="00043EC8">
        <w:rPr>
          <w:rFonts w:eastAsia="Malgun Gothic"/>
          <w:color w:val="C00000"/>
          <w:lang w:eastAsia="ko-KR"/>
        </w:rPr>
        <w:t>.</w:t>
      </w:r>
    </w:p>
    <w:p w14:paraId="1E09BFA5"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p w14:paraId="436C20CB" w14:textId="77777777" w:rsidR="00CC7BC2" w:rsidRPr="0083388D" w:rsidRDefault="00CC7BC2" w:rsidP="00CC7BC2">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significant improvement in magnetic power density (</w:t>
      </w:r>
      <w:r>
        <w:rPr>
          <w:rFonts w:eastAsia="CIDFont+F3"/>
          <w:color w:val="C00000"/>
          <w:lang w:eastAsia="ko-KR"/>
        </w:rPr>
        <w:t>16</w:t>
      </w:r>
      <w:r w:rsidRPr="005F7C65">
        <w:rPr>
          <w:rFonts w:eastAsia="CIDFont+F3"/>
          <w:color w:val="C00000"/>
          <w:lang w:eastAsia="ko-KR"/>
        </w:rPr>
        <w:t>% core volume reduction) and the validation of magnetic decoupling within a single EE-core.</w:t>
      </w:r>
    </w:p>
    <w:p w14:paraId="5050B63D"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043EC8" w:rsidRPr="003A4A3F" w14:paraId="7D8B5A65" w14:textId="77777777" w:rsidTr="003C207B">
        <w:trPr>
          <w:trHeight w:val="565"/>
        </w:trPr>
        <w:tc>
          <w:tcPr>
            <w:tcW w:w="2547" w:type="dxa"/>
            <w:vAlign w:val="center"/>
          </w:tcPr>
          <w:p w14:paraId="3A5A95D5" w14:textId="77777777" w:rsidR="00043EC8" w:rsidRPr="00991843" w:rsidRDefault="00043EC8" w:rsidP="003C207B">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4032F26F" w14:textId="77777777" w:rsidR="00043EC8" w:rsidRPr="003A4A3F" w:rsidRDefault="00043EC8" w:rsidP="003C207B">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043EC8" w:rsidRPr="003A4A3F" w14:paraId="259F46BC" w14:textId="77777777" w:rsidTr="003C207B">
        <w:trPr>
          <w:trHeight w:val="565"/>
        </w:trPr>
        <w:tc>
          <w:tcPr>
            <w:tcW w:w="2547" w:type="dxa"/>
            <w:vAlign w:val="center"/>
          </w:tcPr>
          <w:p w14:paraId="6617DF3B"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3CDBD517"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588ABA75"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5D1FF1F2"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p>
          <w:p w14:paraId="2D91A9C8" w14:textId="77777777" w:rsidR="00043EC8" w:rsidRPr="009E6D6E" w:rsidRDefault="00043EC8" w:rsidP="003C207B">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w:t>
            </w:r>
            <w:r w:rsidRPr="009E6D6E">
              <w:rPr>
                <w:rFonts w:eastAsia="CIDFont+F3"/>
                <w:color w:val="C00000"/>
                <w:lang w:eastAsia="ko-KR"/>
              </w:rPr>
              <w:lastRenderedPageBreak/>
              <w:t xml:space="preserve">Power Analyzer.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482B2177" w14:textId="77777777" w:rsidR="00043EC8" w:rsidRDefault="00043EC8" w:rsidP="003C207B">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9995FE5" wp14:editId="2FF7165D">
                  <wp:extent cx="2180122" cy="2180122"/>
                  <wp:effectExtent l="0" t="0" r="0" b="0"/>
                  <wp:docPr id="93208783"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783"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2188559" cy="2188559"/>
                          </a:xfrm>
                          <a:prstGeom prst="rect">
                            <a:avLst/>
                          </a:prstGeom>
                        </pic:spPr>
                      </pic:pic>
                    </a:graphicData>
                  </a:graphic>
                </wp:inline>
              </w:drawing>
            </w:r>
          </w:p>
          <w:p w14:paraId="39AFBAD5" w14:textId="77777777" w:rsidR="00043EC8" w:rsidRPr="006E6C14" w:rsidRDefault="00043EC8" w:rsidP="003C207B">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6847D6D" w14:textId="328065AD" w:rsidR="008555F0" w:rsidRPr="008555F0" w:rsidRDefault="008555F0" w:rsidP="001940B3">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Pr="008555F0">
        <w:rPr>
          <w:rFonts w:eastAsia="CIDFont+F3"/>
          <w:color w:val="C00000"/>
          <w:lang w:eastAsia="ko-KR"/>
        </w:rPr>
        <w:t xml:space="preserve">Thank you for your valuable feedback. </w:t>
      </w:r>
      <w:commentRangeStart w:id="34"/>
      <w:r w:rsidRPr="008555F0">
        <w:rPr>
          <w:rFonts w:eastAsia="CIDFont+F3"/>
          <w:color w:val="C00000"/>
          <w:lang w:eastAsia="ko-KR"/>
        </w:rPr>
        <w:t>The primary focus of this paper is the design and validation of the magnetic component itself. To strictly isolate and verify the fundamental magnetic decoupling characteristics of the proposed transformer structure, the experimental tests for this prototype were intentionally performed using open-loop control with a fixed duty cycle.</w:t>
      </w:r>
      <w:commentRangeEnd w:id="34"/>
      <w:r w:rsidR="00FC7C37" w:rsidRPr="008555F0">
        <w:rPr>
          <w:rStyle w:val="CommentReference"/>
          <w:rFonts w:eastAsia="CIDFont+F3"/>
          <w:color w:val="C00000"/>
          <w:sz w:val="24"/>
          <w:szCs w:val="24"/>
          <w:lang w:eastAsia="ko-KR"/>
        </w:rPr>
        <w:commentReference w:id="34"/>
      </w:r>
    </w:p>
    <w:p w14:paraId="73CC81A8" w14:textId="77777777" w:rsidR="008555F0" w:rsidRPr="008555F0" w:rsidRDefault="008555F0" w:rsidP="001940B3">
      <w:pPr>
        <w:spacing w:line="276" w:lineRule="auto"/>
        <w:jc w:val="both"/>
        <w:rPr>
          <w:rFonts w:eastAsia="CIDFont+F3"/>
          <w:color w:val="C00000"/>
          <w:lang w:eastAsia="ko-KR"/>
        </w:rPr>
      </w:pPr>
    </w:p>
    <w:p w14:paraId="74989EA8" w14:textId="37B28540" w:rsidR="00A82320" w:rsidRDefault="00EC2FB2">
      <w:pPr>
        <w:spacing w:after="200" w:line="276" w:lineRule="auto"/>
        <w:rPr>
          <w:rFonts w:eastAsia="CIDFont+F3"/>
          <w:color w:val="C00000"/>
          <w:lang w:eastAsia="ko-KR"/>
        </w:rPr>
      </w:pPr>
      <w:r w:rsidRPr="00EC2FB2">
        <w:rPr>
          <w:rFonts w:eastAsia="CIDFont+F3"/>
          <w:color w:val="C00000"/>
          <w:lang w:eastAsia="ko-KR"/>
        </w:rPr>
        <w:t>Because the fundamental electrical operation of the flyback remains unchanged from the conventional setup, standard closed-loop modulation and control schemes can be directly applied without modification. Consequently, specific closed-loop modulation results were not included. This will be taken into account in the next stage of the study, so as to fully validate the dynamic system-level performance and transient response of the converter under practical, regulated load conditions.</w:t>
      </w:r>
      <w:r w:rsidR="00A82320">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781B6CAC" w14:textId="08648F12" w:rsidR="006843B0" w:rsidRPr="006843B0" w:rsidRDefault="006843B0" w:rsidP="001940B3">
      <w:pPr>
        <w:widowControl w:val="0"/>
        <w:autoSpaceDE w:val="0"/>
        <w:autoSpaceDN w:val="0"/>
        <w:adjustRightInd w:val="0"/>
        <w:spacing w:line="276" w:lineRule="auto"/>
        <w:jc w:val="both"/>
        <w:rPr>
          <w:rFonts w:eastAsia="CIDFont+F3"/>
          <w:color w:val="C00000"/>
          <w:lang w:eastAsia="ko-KR"/>
        </w:rPr>
      </w:pPr>
    </w:p>
    <w:p w14:paraId="28758531" w14:textId="77777777" w:rsidR="003C544E" w:rsidRDefault="007D1929" w:rsidP="003C544E">
      <w:pPr>
        <w:widowControl w:val="0"/>
        <w:autoSpaceDE w:val="0"/>
        <w:autoSpaceDN w:val="0"/>
        <w:adjustRightInd w:val="0"/>
        <w:spacing w:line="276" w:lineRule="auto"/>
        <w:jc w:val="both"/>
        <w:rPr>
          <w:rFonts w:eastAsia="Malgun Gothic"/>
          <w:color w:val="C00000"/>
          <w:lang w:eastAsia="ko-KR"/>
        </w:rPr>
      </w:pPr>
      <w:r>
        <w:rPr>
          <w:rFonts w:eastAsia="CIDFont+F3"/>
          <w:color w:val="C00000"/>
          <w:lang w:eastAsia="ko-KR"/>
        </w:rPr>
        <w:t xml:space="preserve"> </w:t>
      </w:r>
      <w:r w:rsidR="003C544E" w:rsidRPr="00FE37C5">
        <w:rPr>
          <w:rFonts w:eastAsia="Malgun Gothic"/>
          <w:color w:val="C00000"/>
          <w:lang w:eastAsia="ko-KR"/>
        </w:rPr>
        <w:sym w:font="Wingdings" w:char="F0E0"/>
      </w:r>
      <w:r w:rsidR="003C544E" w:rsidRPr="00FE37C5">
        <w:rPr>
          <w:rFonts w:ascii="Arial" w:hAnsi="Arial" w:cs="Arial"/>
          <w:color w:val="C00000"/>
        </w:rPr>
        <w:t xml:space="preserve"> </w:t>
      </w:r>
      <w:r w:rsidR="003C544E" w:rsidRPr="00FE37C5">
        <w:rPr>
          <w:rFonts w:eastAsia="Malgun Gothic"/>
          <w:color w:val="C00000"/>
          <w:lang w:eastAsia="ko-KR"/>
        </w:rPr>
        <w:t xml:space="preserve">We thank the reviewer for this insightful comment. </w:t>
      </w:r>
      <w:r w:rsidR="003C544E">
        <w:rPr>
          <w:rFonts w:eastAsia="Malgun Gothic"/>
          <w:color w:val="C00000"/>
          <w:lang w:eastAsia="ko-KR"/>
        </w:rPr>
        <w:t xml:space="preserve">We expect that the switching and conduction losses will be similar to that of a discrete transformer setup as we have explained in Comment #3. </w:t>
      </w:r>
      <w:r w:rsidR="003C544E" w:rsidRPr="00FE37C5">
        <w:rPr>
          <w:rFonts w:eastAsia="Malgun Gothic"/>
          <w:color w:val="C00000"/>
          <w:lang w:eastAsia="ko-KR"/>
        </w:rPr>
        <w:t>The efficiency differences lie entirely within the integrated transformer</w:t>
      </w:r>
      <w:r w:rsidR="003C544E">
        <w:rPr>
          <w:rFonts w:eastAsia="Malgun Gothic"/>
          <w:color w:val="C00000"/>
          <w:lang w:eastAsia="ko-KR"/>
        </w:rPr>
        <w:t xml:space="preserve">. For the transformer losses, </w:t>
      </w:r>
      <w:r w:rsidR="003C544E" w:rsidRPr="00FE37C5">
        <w:rPr>
          <w:rFonts w:eastAsia="Malgun Gothic"/>
          <w:color w:val="C00000"/>
          <w:lang w:eastAsia="ko-KR"/>
        </w:rPr>
        <w:t>extracting an exact loss breakdown (</w:t>
      </w:r>
      <w:r w:rsidR="003C544E">
        <w:rPr>
          <w:rFonts w:eastAsia="Malgun Gothic"/>
          <w:color w:val="C00000"/>
          <w:lang w:eastAsia="ko-KR"/>
        </w:rPr>
        <w:t xml:space="preserve">e.g. </w:t>
      </w:r>
      <w:r w:rsidR="003C544E" w:rsidRPr="00FE37C5">
        <w:rPr>
          <w:rFonts w:eastAsia="Malgun Gothic"/>
          <w:color w:val="C00000"/>
          <w:lang w:eastAsia="ko-KR"/>
        </w:rPr>
        <w:t>separating core</w:t>
      </w:r>
      <w:r w:rsidR="003C544E">
        <w:rPr>
          <w:rFonts w:eastAsia="Malgun Gothic"/>
          <w:color w:val="C00000"/>
          <w:lang w:eastAsia="ko-KR"/>
        </w:rPr>
        <w:t xml:space="preserve"> and</w:t>
      </w:r>
      <w:r w:rsidR="003C544E" w:rsidRPr="00FE37C5">
        <w:rPr>
          <w:rFonts w:eastAsia="Malgun Gothic"/>
          <w:color w:val="C00000"/>
          <w:lang w:eastAsia="ko-KR"/>
        </w:rPr>
        <w:t xml:space="preserve"> winding losses) from the physical prototype is challenging without highly specialized calorimetric measurement setups</w:t>
      </w:r>
      <w:r w:rsidR="003C544E">
        <w:rPr>
          <w:rFonts w:eastAsia="Malgun Gothic"/>
          <w:color w:val="C00000"/>
          <w:lang w:eastAsia="ko-KR"/>
        </w:rPr>
        <w:t xml:space="preserve">. Moreover, a </w:t>
      </w:r>
      <w:r w:rsidR="003C544E" w:rsidRPr="00AA7259">
        <w:rPr>
          <w:rFonts w:eastAsia="Malgun Gothic"/>
          <w:color w:val="C00000"/>
          <w:lang w:eastAsia="ko-KR"/>
        </w:rPr>
        <w:t xml:space="preserve">conventional discrete setup was not </w:t>
      </w:r>
      <w:r w:rsidR="003C544E">
        <w:rPr>
          <w:rFonts w:eastAsia="Malgun Gothic"/>
          <w:color w:val="C00000"/>
          <w:lang w:eastAsia="ko-KR"/>
        </w:rPr>
        <w:t>yet implemented</w:t>
      </w:r>
      <w:r w:rsidR="003C544E" w:rsidRPr="00AA7259">
        <w:rPr>
          <w:rFonts w:eastAsia="Malgun Gothic"/>
          <w:color w:val="C00000"/>
          <w:lang w:eastAsia="ko-KR"/>
        </w:rPr>
        <w:t>, as this physical prototype was constructed strictly as a proof-of-concept to validate the magnetic decoupling</w:t>
      </w:r>
      <w:r w:rsidR="003C544E">
        <w:rPr>
          <w:rFonts w:eastAsia="Malgun Gothic"/>
          <w:color w:val="C00000"/>
          <w:lang w:eastAsia="ko-KR"/>
        </w:rPr>
        <w:t xml:space="preserve"> principle as an integrated transformer</w:t>
      </w:r>
      <w:r w:rsidR="003C544E" w:rsidRPr="00AA7259">
        <w:rPr>
          <w:rFonts w:eastAsia="Malgun Gothic"/>
          <w:color w:val="C00000"/>
          <w:lang w:eastAsia="ko-KR"/>
        </w:rPr>
        <w:t>. Consequently, while the current prototype demonstrates stable operational performance, it has not yet undergone comprehensive core and winding optimization.</w:t>
      </w:r>
      <w:r w:rsidR="003C544E">
        <w:rPr>
          <w:rFonts w:eastAsia="Malgun Gothic"/>
          <w:color w:val="C00000"/>
          <w:lang w:eastAsia="ko-KR"/>
        </w:rPr>
        <w:t xml:space="preserve"> </w:t>
      </w:r>
    </w:p>
    <w:p w14:paraId="3F83778D" w14:textId="77777777" w:rsidR="003C544E" w:rsidRDefault="003C544E" w:rsidP="003C544E">
      <w:pPr>
        <w:widowControl w:val="0"/>
        <w:autoSpaceDE w:val="0"/>
        <w:autoSpaceDN w:val="0"/>
        <w:adjustRightInd w:val="0"/>
        <w:spacing w:line="276" w:lineRule="auto"/>
        <w:jc w:val="both"/>
        <w:rPr>
          <w:rFonts w:eastAsia="Malgun Gothic"/>
          <w:color w:val="C00000"/>
          <w:lang w:eastAsia="ko-KR"/>
        </w:rPr>
      </w:pPr>
    </w:p>
    <w:p w14:paraId="318E3264"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 provide a detailed theoretical breakdown of the magnetic loss mechanisms compared to a conventional discrete setup</w:t>
      </w:r>
      <w:r>
        <w:rPr>
          <w:rFonts w:eastAsia="Malgun Gothic"/>
          <w:color w:val="C00000"/>
          <w:lang w:eastAsia="ko-KR"/>
        </w:rPr>
        <w:t>. The most optimized dimensions of the integrated transformer and discrete transformers are obtained using the area products calculated in Section IV, which has been revised to reflect the latest changes in terms of depth of explanation and calculation.</w:t>
      </w:r>
    </w:p>
    <w:p w14:paraId="372FFBD2" w14:textId="77777777" w:rsidR="003C544E" w:rsidRDefault="003C544E" w:rsidP="003C544E">
      <w:pPr>
        <w:widowControl w:val="0"/>
        <w:autoSpaceDE w:val="0"/>
        <w:autoSpaceDN w:val="0"/>
        <w:adjustRightInd w:val="0"/>
        <w:spacing w:line="276" w:lineRule="auto"/>
        <w:jc w:val="both"/>
        <w:rPr>
          <w:rFonts w:eastAsia="Malgun Gothic"/>
          <w:b/>
          <w:bCs/>
          <w:color w:val="C00000"/>
          <w:lang w:eastAsia="ko-KR"/>
        </w:rPr>
      </w:pPr>
    </w:p>
    <w:p w14:paraId="46DC8ACB"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Core Loss Penalty:</w:t>
      </w:r>
    </w:p>
    <w:p w14:paraId="15C56FFB"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In a conventional discrete setup, the flux density remains uniform across isolated magnetic paths. In the proposed integrated core, the shared flux paths result in localized regions of high flux density</w:t>
      </w:r>
      <w:r>
        <w:rPr>
          <w:rFonts w:eastAsia="Malgun Gothic"/>
          <w:color w:val="C00000"/>
          <w:lang w:eastAsia="ko-KR"/>
        </w:rPr>
        <w:t xml:space="preserve">, resulting in higher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particularly in the </w:t>
      </w:r>
      <w:r>
        <w:rPr>
          <w:rFonts w:eastAsia="Malgun Gothic"/>
          <w:color w:val="C00000"/>
          <w:lang w:eastAsia="ko-KR"/>
        </w:rPr>
        <w:t xml:space="preserve">right outer leg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B</m:t>
            </m:r>
          </m:e>
          <m:sub>
            <m:r>
              <w:rPr>
                <w:rFonts w:ascii="Cambria Math" w:eastAsia="Malgun Gothic" w:hAnsi="Cambria Math"/>
                <w:color w:val="C00000"/>
                <w:lang w:eastAsia="ko-KR"/>
              </w:rPr>
              <m:t>o2</m:t>
            </m:r>
          </m:sub>
        </m:sSub>
      </m:oMath>
      <w:r w:rsidRPr="00FE37C5">
        <w:rPr>
          <w:rFonts w:eastAsia="Malgun Gothic"/>
          <w:color w:val="C00000"/>
          <w:lang w:eastAsia="ko-KR"/>
        </w:rPr>
        <w:t>during overlapping conduction intervals</w:t>
      </w:r>
      <w:r>
        <w:rPr>
          <w:rFonts w:eastAsia="Malgun Gothic"/>
          <w:color w:val="C00000"/>
          <w:lang w:eastAsia="ko-KR"/>
        </w:rPr>
        <w:t xml:space="preserve"> due to the superposition of contributions of the individual transformers per phase, as can be seen in Fig. 7(a)</w:t>
      </w:r>
      <w:r w:rsidRPr="00FE37C5">
        <w:rPr>
          <w:rFonts w:eastAsia="Malgun Gothic"/>
          <w:color w:val="C00000"/>
          <w:lang w:eastAsia="ko-KR"/>
        </w:rPr>
        <w:t>. Our theoretical loss calculations confirm that these localized high-</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regions inherently result in higher total core losses compared to two separate, independent cores.</w:t>
      </w:r>
    </w:p>
    <w:p w14:paraId="5265A8AE"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Winding Loss Challenges:</w:t>
      </w:r>
    </w:p>
    <w:p w14:paraId="2104F367"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Pr>
          <w:rFonts w:eastAsia="Malgun Gothic"/>
          <w:color w:val="C00000"/>
          <w:lang w:eastAsia="ko-KR"/>
        </w:rPr>
        <w:t>,</w:t>
      </w:r>
      <w:r w:rsidRPr="00FE37C5">
        <w:rPr>
          <w:rFonts w:eastAsia="Malgun Gothic"/>
          <w:color w:val="C00000"/>
          <w:lang w:eastAsia="ko-KR"/>
        </w:rPr>
        <w:t xml:space="preserve"> which partially offsets the DC resistance penalty of the extra turns—the overall winding losses in this initial proof-of-concept are not yet fully optimized. Achieving parity or superiority in AC </w:t>
      </w:r>
      <w:r>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winding geometry, which is a primary focus for our future work.</w:t>
      </w:r>
    </w:p>
    <w:p w14:paraId="55FA883D" w14:textId="77777777" w:rsidR="003C544E" w:rsidRDefault="003C544E" w:rsidP="003C544E">
      <w:pPr>
        <w:widowControl w:val="0"/>
        <w:autoSpaceDE w:val="0"/>
        <w:autoSpaceDN w:val="0"/>
        <w:adjustRightInd w:val="0"/>
        <w:spacing w:line="276" w:lineRule="auto"/>
        <w:jc w:val="both"/>
        <w:rPr>
          <w:rFonts w:eastAsia="Malgun Gothic"/>
          <w:b/>
          <w:bCs/>
          <w:color w:val="C00000"/>
          <w:lang w:eastAsia="ko-KR"/>
        </w:rPr>
      </w:pPr>
    </w:p>
    <w:p w14:paraId="0749737D" w14:textId="77777777" w:rsidR="003C544E" w:rsidRPr="00B52158"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329A8B15" w14:textId="27E04865" w:rsidR="007D1929" w:rsidRPr="003E5C29" w:rsidRDefault="007D1929" w:rsidP="001940B3">
      <w:pPr>
        <w:widowControl w:val="0"/>
        <w:autoSpaceDE w:val="0"/>
        <w:autoSpaceDN w:val="0"/>
        <w:adjustRightInd w:val="0"/>
        <w:spacing w:line="276" w:lineRule="auto"/>
        <w:jc w:val="both"/>
        <w:rPr>
          <w:rFonts w:eastAsia="CIDFont+F3"/>
          <w:color w:val="C00000"/>
          <w:lang w:eastAsia="ko-KR"/>
        </w:rPr>
      </w:pP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0176E81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D405AA" w14:paraId="11E60B4B" w14:textId="77777777" w:rsidTr="003C207B">
        <w:tc>
          <w:tcPr>
            <w:tcW w:w="2483" w:type="pct"/>
          </w:tcPr>
          <w:p w14:paraId="2A2E8AD6" w14:textId="77777777" w:rsidR="00D405AA" w:rsidRPr="00F84C6B" w:rsidRDefault="00D405AA" w:rsidP="003C207B">
            <w:pPr>
              <w:spacing w:line="276" w:lineRule="auto"/>
              <w:jc w:val="center"/>
              <w:rPr>
                <w:color w:val="000000" w:themeColor="text1"/>
              </w:rPr>
            </w:pPr>
            <w:r w:rsidRPr="00F84C6B">
              <w:rPr>
                <w:color w:val="000000" w:themeColor="text1"/>
              </w:rPr>
              <w:t>Before Revision</w:t>
            </w:r>
          </w:p>
        </w:tc>
        <w:tc>
          <w:tcPr>
            <w:tcW w:w="2517" w:type="pct"/>
          </w:tcPr>
          <w:p w14:paraId="5690F3CE" w14:textId="77777777" w:rsidR="00D405AA" w:rsidRDefault="00D405AA" w:rsidP="003C207B">
            <w:pPr>
              <w:spacing w:line="276" w:lineRule="auto"/>
              <w:jc w:val="center"/>
              <w:rPr>
                <w:color w:val="C00000"/>
              </w:rPr>
            </w:pPr>
            <w:r>
              <w:rPr>
                <w:color w:val="C00000"/>
              </w:rPr>
              <w:t>After Revision</w:t>
            </w:r>
          </w:p>
        </w:tc>
      </w:tr>
      <w:tr w:rsidR="00D405AA" w14:paraId="4E7B0C21" w14:textId="77777777" w:rsidTr="003C207B">
        <w:tc>
          <w:tcPr>
            <w:tcW w:w="2483" w:type="pct"/>
          </w:tcPr>
          <w:p w14:paraId="414BED79" w14:textId="77777777" w:rsidR="00D405AA" w:rsidRPr="00F84C6B" w:rsidRDefault="00D405AA" w:rsidP="003C207B">
            <w:pPr>
              <w:spacing w:line="276" w:lineRule="auto"/>
              <w:jc w:val="center"/>
              <w:rPr>
                <w:color w:val="000000" w:themeColor="text1"/>
              </w:rPr>
            </w:pPr>
            <w:r w:rsidRPr="00F84C6B">
              <w:rPr>
                <w:color w:val="000000" w:themeColor="text1"/>
              </w:rPr>
              <w:t>N/A</w:t>
            </w:r>
          </w:p>
        </w:tc>
        <w:tc>
          <w:tcPr>
            <w:tcW w:w="2517" w:type="pct"/>
          </w:tcPr>
          <w:p w14:paraId="18E221C3" w14:textId="77777777" w:rsidR="00D405AA" w:rsidRPr="00F84C6B" w:rsidRDefault="00D405AA"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w:t>
            </w:r>
            <w:r w:rsidRPr="00F84C6B">
              <w:rPr>
                <w:color w:val="C00000"/>
              </w:rPr>
              <w:lastRenderedPageBreak/>
              <w:t xml:space="preserve">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3635F169" w14:textId="77777777" w:rsidR="00D405AA" w:rsidRDefault="00D405AA" w:rsidP="003C207B">
            <w:pPr>
              <w:spacing w:line="276" w:lineRule="auto"/>
              <w:jc w:val="center"/>
              <w:rPr>
                <w:color w:val="C00000"/>
              </w:rPr>
            </w:pPr>
          </w:p>
        </w:tc>
      </w:tr>
    </w:tbl>
    <w:p w14:paraId="4D686241" w14:textId="618D36A9" w:rsidR="0083388D" w:rsidRDefault="0083388D" w:rsidP="00D405AA">
      <w:pPr>
        <w:spacing w:line="276" w:lineRule="auto"/>
        <w:jc w:val="both"/>
        <w:rPr>
          <w:rFonts w:eastAsia="CIDFont+F3"/>
          <w:lang w:eastAsia="ko-KR"/>
        </w:rPr>
      </w:pPr>
      <w:r>
        <w:rPr>
          <w:rFonts w:eastAsia="CIDFont+F3"/>
          <w:lang w:eastAsia="ko-KR"/>
        </w:rPr>
        <w:lastRenderedPageBreak/>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03956FC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23ECA96C" w14:textId="77777777" w:rsidR="00554705" w:rsidRDefault="00554705"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554705" w:rsidRPr="003A4A3F" w14:paraId="224C07D2" w14:textId="77777777" w:rsidTr="00780708">
        <w:trPr>
          <w:trHeight w:val="565"/>
        </w:trPr>
        <w:tc>
          <w:tcPr>
            <w:tcW w:w="4675" w:type="dxa"/>
            <w:gridSpan w:val="2"/>
            <w:vAlign w:val="center"/>
          </w:tcPr>
          <w:p w14:paraId="492C6109" w14:textId="77777777" w:rsidR="00554705" w:rsidRPr="00991843" w:rsidRDefault="0055470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6937714" w14:textId="77777777" w:rsidR="00554705" w:rsidRPr="003A4A3F" w:rsidRDefault="00554705"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54705" w:rsidRPr="003A4A3F" w14:paraId="451305C6" w14:textId="77777777" w:rsidTr="00780708">
        <w:trPr>
          <w:trHeight w:val="565"/>
        </w:trPr>
        <w:tc>
          <w:tcPr>
            <w:tcW w:w="4675" w:type="dxa"/>
            <w:gridSpan w:val="2"/>
          </w:tcPr>
          <w:p w14:paraId="59D4B6B0" w14:textId="77777777" w:rsidR="00554705" w:rsidRPr="00485E12" w:rsidRDefault="00554705"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716F01" w14:textId="77777777" w:rsidR="00554705" w:rsidRPr="00816CE7" w:rsidRDefault="00554705"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2ABC56E0" w14:textId="77777777" w:rsidR="00554705" w:rsidRPr="00991843" w:rsidRDefault="00554705" w:rsidP="001940B3">
            <w:pPr>
              <w:widowControl w:val="0"/>
              <w:autoSpaceDE w:val="0"/>
              <w:autoSpaceDN w:val="0"/>
              <w:adjustRightInd w:val="0"/>
              <w:spacing w:line="276" w:lineRule="auto"/>
              <w:jc w:val="both"/>
              <w:rPr>
                <w:rFonts w:eastAsia="CIDFont+F3"/>
                <w:lang w:eastAsia="ko-KR"/>
              </w:rPr>
            </w:pPr>
          </w:p>
        </w:tc>
        <w:tc>
          <w:tcPr>
            <w:tcW w:w="4675" w:type="dxa"/>
          </w:tcPr>
          <w:p w14:paraId="165D9D3A" w14:textId="77777777" w:rsidR="00554705" w:rsidRPr="00485E12" w:rsidRDefault="00554705"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20658959" w14:textId="77777777" w:rsidR="00554705" w:rsidRPr="00412320" w:rsidRDefault="00554705"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w:t>
            </w:r>
            <w:commentRangeStart w:id="35"/>
            <w:r w:rsidRPr="00412320">
              <w:rPr>
                <w:rFonts w:eastAsia="CIDFont+F3"/>
                <w:noProof/>
                <w:color w:val="C00000"/>
                <w:lang w:eastAsia="ko-KR"/>
              </w:rPr>
              <w:t>simple implementation</w:t>
            </w:r>
            <w:commentRangeEnd w:id="35"/>
            <w:r w:rsidR="00BC0C32" w:rsidRPr="00412320">
              <w:rPr>
                <w:rStyle w:val="CommentReference"/>
                <w:rFonts w:eastAsia="CIDFont+F3"/>
                <w:noProof/>
                <w:color w:val="C00000"/>
                <w:sz w:val="24"/>
                <w:szCs w:val="24"/>
                <w:lang w:eastAsia="ko-KR"/>
              </w:rPr>
              <w:commentReference w:id="35"/>
            </w:r>
            <w:r w:rsidRPr="00412320">
              <w:rPr>
                <w:rFonts w:eastAsia="CIDFont+F3"/>
                <w:noProof/>
                <w:color w:val="C00000"/>
                <w:lang w:eastAsia="ko-KR"/>
              </w:rPr>
              <w:t xml:space="preserve">.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 xml:space="preserve">The </w:t>
            </w:r>
            <w:r w:rsidRPr="00412320">
              <w:rPr>
                <w:noProof/>
                <w:color w:val="C00000"/>
              </w:rPr>
              <w:lastRenderedPageBreak/>
              <w:t xml:space="preserve">specifications of the two-phase interleaved flyback rectifier and transformer are shown in Tables IV and V, respectively. </w:t>
            </w:r>
          </w:p>
          <w:p w14:paraId="7252D58C" w14:textId="77777777" w:rsidR="00554705" w:rsidRDefault="00554705" w:rsidP="001940B3">
            <w:pPr>
              <w:widowControl w:val="0"/>
              <w:autoSpaceDE w:val="0"/>
              <w:autoSpaceDN w:val="0"/>
              <w:adjustRightInd w:val="0"/>
              <w:spacing w:line="276" w:lineRule="auto"/>
              <w:jc w:val="both"/>
              <w:rPr>
                <w:noProof/>
                <w:color w:val="C00000"/>
              </w:rPr>
            </w:pPr>
          </w:p>
          <w:p w14:paraId="6ED7613B" w14:textId="77777777" w:rsidR="00554705" w:rsidRDefault="00554705"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57B9FA8F" w14:textId="77777777" w:rsidR="00554705" w:rsidRDefault="00554705" w:rsidP="001940B3">
            <w:pPr>
              <w:widowControl w:val="0"/>
              <w:autoSpaceDE w:val="0"/>
              <w:autoSpaceDN w:val="0"/>
              <w:adjustRightInd w:val="0"/>
              <w:spacing w:line="276" w:lineRule="auto"/>
              <w:jc w:val="both"/>
              <w:rPr>
                <w:noProof/>
                <w:color w:val="C00000"/>
              </w:rPr>
            </w:pPr>
          </w:p>
          <w:p w14:paraId="14CE2FF8" w14:textId="77777777" w:rsidR="00554705" w:rsidRPr="003A4A3F" w:rsidRDefault="00554705"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EE210A" w:rsidRPr="003A4A3F" w14:paraId="3BBE1A40" w14:textId="77777777" w:rsidTr="00780708">
        <w:trPr>
          <w:trHeight w:val="565"/>
        </w:trPr>
        <w:tc>
          <w:tcPr>
            <w:tcW w:w="2122" w:type="dxa"/>
            <w:vAlign w:val="center"/>
          </w:tcPr>
          <w:p w14:paraId="2DCD1A48" w14:textId="77777777" w:rsidR="00EE210A" w:rsidRPr="00991843" w:rsidRDefault="00EE210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30760C2E" w14:textId="77777777" w:rsidR="00EE210A" w:rsidRPr="003A4A3F" w:rsidRDefault="00EE210A"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EE210A" w:rsidRPr="003A4A3F" w14:paraId="7F1709FC" w14:textId="77777777" w:rsidTr="00780708">
        <w:trPr>
          <w:trHeight w:val="565"/>
        </w:trPr>
        <w:tc>
          <w:tcPr>
            <w:tcW w:w="2122" w:type="dxa"/>
            <w:vAlign w:val="center"/>
          </w:tcPr>
          <w:p w14:paraId="0701E56A" w14:textId="77777777" w:rsidR="00EE210A" w:rsidRPr="0051464D" w:rsidRDefault="00EE210A"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0C2C76B2"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3C02E41F" wp14:editId="55F6575F">
                  <wp:extent cx="2566371" cy="1627561"/>
                  <wp:effectExtent l="0" t="0" r="5715" b="0"/>
                  <wp:docPr id="23746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8D35956" w14:textId="20D239DF" w:rsidR="00EE210A" w:rsidRPr="003A4A3F" w:rsidRDefault="00835309" w:rsidP="00072DCC">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EE210A" w:rsidRPr="002D397D" w14:paraId="79982893" w14:textId="77777777" w:rsidTr="00780708">
        <w:trPr>
          <w:trHeight w:val="565"/>
        </w:trPr>
        <w:tc>
          <w:tcPr>
            <w:tcW w:w="2122" w:type="dxa"/>
            <w:vAlign w:val="center"/>
          </w:tcPr>
          <w:p w14:paraId="31E70F45" w14:textId="77777777" w:rsidR="00EE210A" w:rsidRPr="0051464D" w:rsidRDefault="00EE210A"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08419453"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28F5D97" wp14:editId="6106390E">
                  <wp:extent cx="2307984" cy="1587032"/>
                  <wp:effectExtent l="0" t="0" r="0" b="0"/>
                  <wp:docPr id="13848626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56E3E7D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0427CC7"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11B984F6"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46C7A7B3" wp14:editId="74796128">
                  <wp:extent cx="1516952" cy="641910"/>
                  <wp:effectExtent l="0" t="0" r="7620" b="6350"/>
                  <wp:docPr id="1087147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152E7A5B"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3318C49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583B98F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6F912148" wp14:editId="2DB6BAC6">
                  <wp:extent cx="1399769" cy="1188067"/>
                  <wp:effectExtent l="0" t="0" r="0" b="0"/>
                  <wp:docPr id="466552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22">
                            <a:extLst>
                              <a:ext uri="{96DAC541-7B7A-43D3-8B79-37D633B846F1}">
                                <asvg:svgBlip xmlns:asvg="http://schemas.microsoft.com/office/drawing/2016/SVG/main" r:embed="rId23"/>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16887F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2235AE3C"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0069E58E" w14:textId="77777777" w:rsidR="00EE210A" w:rsidRPr="002D397D" w:rsidRDefault="00EE210A"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footerReference w:type="default" r:id="rId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hoon Choi" w:date="2026-08-08T10:43:00Z" w:initials="SC">
    <w:p w14:paraId="3B61B3F2" w14:textId="77777777" w:rsidR="00E263F7" w:rsidRDefault="00E263F7" w:rsidP="00E263F7">
      <w:pPr>
        <w:pStyle w:val="CommentText"/>
      </w:pPr>
      <w:r>
        <w:rPr>
          <w:rStyle w:val="CommentReference"/>
        </w:rPr>
        <w:annotationRef/>
      </w:r>
      <w:r>
        <w:t xml:space="preserve">Sorry, I deleted the leakage inductance value, since their values are somewhat different. </w:t>
      </w:r>
    </w:p>
  </w:comment>
  <w:comment w:id="1" w:author="Sihoon Choi" w:date="2026-08-08T10:48:00Z" w:initials="SC">
    <w:p w14:paraId="7C276608" w14:textId="77777777" w:rsidR="00B33686" w:rsidRDefault="00B33686" w:rsidP="00B33686">
      <w:pPr>
        <w:pStyle w:val="CommentText"/>
      </w:pPr>
      <w:r>
        <w:rPr>
          <w:rStyle w:val="CommentReference"/>
        </w:rPr>
        <w:annotationRef/>
      </w:r>
      <w:r>
        <w:t>You can say for the reviewer to check our response to Comment5. But I think it’s good to write something here. Please, add ‘</w:t>
      </w:r>
      <w:r>
        <w:rPr>
          <w:color w:val="C00000"/>
        </w:rPr>
        <w:t>The figures shown about the transformer prototype, Fig. 10(b), is a representation of the general winding structure. This was so that the location of each winding and winding direction can be easily pinpointed.</w:t>
      </w:r>
      <w:r>
        <w:t xml:space="preserve">’ when you explain Fig. 2(b) in the manuscript. And present the revised part in the letter. </w:t>
      </w:r>
    </w:p>
  </w:comment>
  <w:comment w:id="2" w:author="Sihoon Choi" w:date="2026-08-08T10:53:00Z" w:initials="SC">
    <w:p w14:paraId="21C96B5C" w14:textId="77777777" w:rsidR="00297DF1" w:rsidRDefault="00297DF1" w:rsidP="00297DF1">
      <w:pPr>
        <w:pStyle w:val="CommentText"/>
      </w:pPr>
      <w:r>
        <w:rPr>
          <w:rStyle w:val="CommentReference"/>
        </w:rPr>
        <w:annotationRef/>
      </w:r>
      <w:r>
        <w:t xml:space="preserve">This is fine, but we need to also emphasize that </w:t>
      </w:r>
    </w:p>
    <w:p w14:paraId="47286018" w14:textId="77777777" w:rsidR="00297DF1" w:rsidRDefault="00297DF1" w:rsidP="00297DF1">
      <w:pPr>
        <w:pStyle w:val="CommentText"/>
      </w:pPr>
    </w:p>
    <w:p w14:paraId="72FB50FB" w14:textId="77777777" w:rsidR="00297DF1" w:rsidRDefault="00297DF1" w:rsidP="00297DF1">
      <w:pPr>
        <w:pStyle w:val="CommentText"/>
      </w:pPr>
      <w:r>
        <w:t xml:space="preserve">Magnetic decoupling is the main of this paper -&gt; the efficiency was not our primary interest -&gt; used strong and simple snubber circuits -&gt; efficiency is bad, but can be improved. </w:t>
      </w:r>
    </w:p>
    <w:p w14:paraId="2E5EAC57" w14:textId="77777777" w:rsidR="00297DF1" w:rsidRDefault="00297DF1" w:rsidP="00297DF1">
      <w:pPr>
        <w:pStyle w:val="CommentText"/>
      </w:pPr>
    </w:p>
    <w:p w14:paraId="591AE940" w14:textId="77777777" w:rsidR="00297DF1" w:rsidRDefault="00297DF1" w:rsidP="00297DF1">
      <w:pPr>
        <w:pStyle w:val="CommentText"/>
      </w:pPr>
      <w:r>
        <w:t xml:space="preserve">Please include those context in the letter and the manuscript. </w:t>
      </w:r>
    </w:p>
  </w:comment>
  <w:comment w:id="3" w:author="Sihoon Choi" w:date="2026-08-08T10:55:00Z" w:initials="SC">
    <w:p w14:paraId="5FF7FB31" w14:textId="77777777" w:rsidR="00AD7A30" w:rsidRDefault="00AD7A30" w:rsidP="00AD7A30">
      <w:pPr>
        <w:pStyle w:val="CommentText"/>
      </w:pPr>
      <w:r>
        <w:rPr>
          <w:rStyle w:val="CommentReference"/>
        </w:rPr>
        <w:annotationRef/>
      </w:r>
      <w:r>
        <w:t>By the way, do we have an efficiency curve of single phase operation?</w:t>
      </w:r>
    </w:p>
  </w:comment>
  <w:comment w:id="4" w:author="Sihoon Choi" w:date="2026-08-08T10:59:00Z" w:initials="SC">
    <w:p w14:paraId="470285BF" w14:textId="77777777"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5"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6"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7" w:author="Sihoon Choi" w:date="2026-08-08T11:20:00Z" w:initials="SC">
    <w:p w14:paraId="677F98F1" w14:textId="288F0FCC" w:rsidR="005D0D09" w:rsidRDefault="005D0D09" w:rsidP="005D0D09">
      <w:pPr>
        <w:pStyle w:val="CommentText"/>
      </w:pPr>
      <w:r>
        <w:rPr>
          <w:rStyle w:val="CommentReference"/>
        </w:rPr>
        <w:annotationRef/>
      </w:r>
      <w:r>
        <w:t xml:space="preserve">I think it is too direct. The response is not bad. </w:t>
      </w:r>
    </w:p>
    <w:p w14:paraId="251B565B" w14:textId="77777777" w:rsidR="005D0D09" w:rsidRDefault="005D0D09" w:rsidP="005D0D09">
      <w:pPr>
        <w:pStyle w:val="CommentText"/>
      </w:pPr>
    </w:p>
    <w:p w14:paraId="24CCB4C1" w14:textId="77777777" w:rsidR="005D0D09" w:rsidRDefault="005D0D09" w:rsidP="005D0D09">
      <w:pPr>
        <w:pStyle w:val="CommentText"/>
      </w:pPr>
      <w:r>
        <w:t>For this comment, let’s write as follows</w:t>
      </w:r>
    </w:p>
    <w:p w14:paraId="5C3F25D4" w14:textId="77777777" w:rsidR="005D0D09" w:rsidRDefault="005D0D09" w:rsidP="005D0D09">
      <w:pPr>
        <w:pStyle w:val="CommentText"/>
      </w:pPr>
    </w:p>
    <w:p w14:paraId="7D9B2E6C" w14:textId="77777777" w:rsidR="005D0D09" w:rsidRDefault="005D0D09" w:rsidP="005D0D09">
      <w:pPr>
        <w:pStyle w:val="CommentText"/>
      </w:pPr>
      <w:r>
        <w:t>-&gt;We achieved decoupling (K= 0.0005 as you mentioned)</w:t>
      </w:r>
    </w:p>
    <w:p w14:paraId="4550E177" w14:textId="77777777" w:rsidR="005D0D09" w:rsidRDefault="005D0D09" w:rsidP="005D0D09">
      <w:pPr>
        <w:pStyle w:val="CommentText"/>
      </w:pPr>
      <w:r>
        <w:t>-&gt;This decoupling might be broken at the high frequency (e.g., MHz range), but those high frequency components may also have small magnitudes compared to those in the frequency range which has decoupling characteristics.</w:t>
      </w:r>
    </w:p>
    <w:p w14:paraId="4AE6725D" w14:textId="77777777" w:rsidR="005D0D09" w:rsidRDefault="005D0D09" w:rsidP="005D0D09">
      <w:pPr>
        <w:pStyle w:val="CommentText"/>
      </w:pPr>
    </w:p>
    <w:p w14:paraId="3B939C74" w14:textId="77777777" w:rsidR="005D0D09" w:rsidRDefault="005D0D09" w:rsidP="005D0D09">
      <w:pPr>
        <w:pStyle w:val="CommentText"/>
      </w:pPr>
      <w:r>
        <w:t xml:space="preserve">=&gt;Therefore, even in a transient response, the results will not be the exactly same, but may be highly similar to that of the conventional configuration. </w:t>
      </w:r>
    </w:p>
  </w:comment>
  <w:comment w:id="8" w:author="ROQUE Karl Raymond Dela Cruz" w:date="2026-08-06T22:50:00Z" w:initials="KR">
    <w:p w14:paraId="53DD6C8D" w14:textId="77777777" w:rsidR="00557AA1" w:rsidRDefault="00557AA1" w:rsidP="00557AA1">
      <w:pPr>
        <w:pStyle w:val="CommentText"/>
      </w:pPr>
      <w:r>
        <w:rPr>
          <w:rStyle w:val="CommentReference"/>
        </w:rPr>
        <w:annotationRef/>
      </w:r>
      <w:r>
        <w:t>Is this okay?</w:t>
      </w:r>
    </w:p>
  </w:comment>
  <w:comment w:id="9" w:author="Sihoon Choi" w:date="2026-08-08T11:25:00Z" w:initials="SC">
    <w:p w14:paraId="40A873C6" w14:textId="77777777" w:rsidR="008A5511" w:rsidRDefault="008A5511" w:rsidP="008A5511">
      <w:pPr>
        <w:pStyle w:val="CommentText"/>
      </w:pPr>
      <w:r>
        <w:rPr>
          <w:rStyle w:val="CommentReference"/>
        </w:rPr>
        <w:annotationRef/>
      </w:r>
      <w:r>
        <w:t>Okay.</w:t>
      </w:r>
    </w:p>
  </w:comment>
  <w:comment w:id="10" w:author="Sihoon Choi" w:date="2026-08-08T11:26:00Z" w:initials="SC">
    <w:p w14:paraId="537B49FC" w14:textId="77777777" w:rsidR="00B4461F" w:rsidRDefault="00B4461F" w:rsidP="00B4461F">
      <w:pPr>
        <w:pStyle w:val="CommentText"/>
      </w:pPr>
      <w:r>
        <w:rPr>
          <w:rStyle w:val="CommentReference"/>
        </w:rPr>
        <w:annotationRef/>
      </w:r>
      <w:r>
        <w:t>Can you make Table III and summarize those equipment?</w:t>
      </w:r>
    </w:p>
  </w:comment>
  <w:comment w:id="11" w:author="Sihoon Choi" w:date="2026-08-08T11:27:00Z" w:initials="SC">
    <w:p w14:paraId="58E75299" w14:textId="77777777" w:rsidR="0052751B" w:rsidRDefault="0052751B" w:rsidP="0052751B">
      <w:pPr>
        <w:pStyle w:val="CommentText"/>
      </w:pPr>
      <w:r>
        <w:rPr>
          <w:rStyle w:val="CommentReference"/>
        </w:rPr>
        <w:annotationRef/>
      </w:r>
      <w:r>
        <w:t xml:space="preserve">Great It looks good. </w:t>
      </w:r>
    </w:p>
  </w:comment>
  <w:comment w:id="12" w:author="Sihoon Choi" w:date="2026-08-08T11:27:00Z" w:initials="SC">
    <w:p w14:paraId="5EA471D8" w14:textId="77777777" w:rsidR="0052751B" w:rsidRDefault="0052751B" w:rsidP="0052751B">
      <w:pPr>
        <w:pStyle w:val="CommentText"/>
      </w:pPr>
      <w:r>
        <w:rPr>
          <w:rStyle w:val="CommentReference"/>
        </w:rPr>
        <w:annotationRef/>
      </w:r>
      <w:r>
        <w:t xml:space="preserve">Please delete. </w:t>
      </w:r>
    </w:p>
  </w:comment>
  <w:comment w:id="13" w:author="Sihoon Choi" w:date="2026-08-08T11:29:00Z" w:initials="SC">
    <w:p w14:paraId="7C45F149" w14:textId="77777777" w:rsidR="000B4500" w:rsidRDefault="000B4500" w:rsidP="000B4500">
      <w:pPr>
        <w:pStyle w:val="CommentText"/>
      </w:pPr>
      <w:r>
        <w:rPr>
          <w:rStyle w:val="CommentReference"/>
        </w:rPr>
        <w:annotationRef/>
      </w:r>
      <w:r>
        <w:t>I think it is better to see the core (a), bobbin (b), and prototype (c).</w:t>
      </w:r>
    </w:p>
    <w:p w14:paraId="22468405" w14:textId="77777777" w:rsidR="000B4500" w:rsidRDefault="000B4500" w:rsidP="000B4500">
      <w:pPr>
        <w:pStyle w:val="CommentText"/>
      </w:pPr>
    </w:p>
    <w:p w14:paraId="4A968774" w14:textId="77777777" w:rsidR="000B4500" w:rsidRDefault="000B4500" w:rsidP="000B4500">
      <w:pPr>
        <w:pStyle w:val="CommentText"/>
      </w:pPr>
      <w:r>
        <w:t xml:space="preserve">For (b), please mention lab made bobbin. You can also say those are made by 3D Printer + Printer’s name. </w:t>
      </w:r>
    </w:p>
  </w:comment>
  <w:comment w:id="14" w:author="Sihoon Choi" w:date="2026-08-08T11:30:00Z" w:initials="SC">
    <w:p w14:paraId="2F9A2059" w14:textId="77777777" w:rsidR="00E67EB1" w:rsidRDefault="00E67EB1" w:rsidP="00E67EB1">
      <w:pPr>
        <w:pStyle w:val="CommentText"/>
      </w:pPr>
      <w:r>
        <w:rPr>
          <w:rStyle w:val="CommentReference"/>
        </w:rPr>
        <w:annotationRef/>
      </w:r>
      <w:r>
        <w:t xml:space="preserve">Please write more clearly. The sentence may imply the transformer losses. </w:t>
      </w:r>
    </w:p>
  </w:comment>
  <w:comment w:id="15" w:author="Sihoon Choi" w:date="2026-08-08T11:31:00Z" w:initials="SC">
    <w:p w14:paraId="615EF0E1" w14:textId="77777777" w:rsidR="001A425B" w:rsidRDefault="001A425B" w:rsidP="001A425B">
      <w:pPr>
        <w:pStyle w:val="CommentText"/>
      </w:pPr>
      <w:r>
        <w:rPr>
          <w:rStyle w:val="CommentReference"/>
        </w:rPr>
        <w:annotationRef/>
      </w:r>
      <w:r>
        <w:t xml:space="preserve">Revised. </w:t>
      </w:r>
    </w:p>
  </w:comment>
  <w:comment w:id="16" w:author="Sihoon Choi" w:date="2026-08-08T11:33:00Z" w:initials="SC">
    <w:p w14:paraId="6A553647" w14:textId="77777777" w:rsidR="00A8419A" w:rsidRDefault="00A8419A" w:rsidP="00A8419A">
      <w:pPr>
        <w:pStyle w:val="CommentText"/>
      </w:pPr>
      <w:r>
        <w:rPr>
          <w:rStyle w:val="CommentReference"/>
        </w:rPr>
        <w:annotationRef/>
      </w:r>
      <w:r>
        <w:t>Well-written I think.</w:t>
      </w:r>
    </w:p>
  </w:comment>
  <w:comment w:id="17" w:author="Sihoon Choi" w:date="2026-08-08T11:41:00Z" w:initials="SC">
    <w:p w14:paraId="6ECD7E9C" w14:textId="77777777" w:rsidR="007D18BB" w:rsidRDefault="007D18BB" w:rsidP="007D18BB">
      <w:pPr>
        <w:pStyle w:val="CommentText"/>
      </w:pPr>
      <w:r>
        <w:rPr>
          <w:rStyle w:val="CommentReference"/>
        </w:rPr>
        <w:annotationRef/>
      </w:r>
      <w:r>
        <w:t>How about qualitative?</w:t>
      </w:r>
    </w:p>
  </w:comment>
  <w:comment w:id="19" w:author="Sihoon Choi" w:date="2026-08-08T11:40:00Z" w:initials="SC">
    <w:p w14:paraId="46684007" w14:textId="77777777" w:rsidR="00370728" w:rsidRDefault="00370728" w:rsidP="00370728">
      <w:pPr>
        <w:pStyle w:val="CommentText"/>
      </w:pPr>
      <w:r>
        <w:rPr>
          <w:rStyle w:val="CommentReference"/>
        </w:rPr>
        <w:annotationRef/>
      </w:r>
      <w:r>
        <w:t>Not bad. Instead of concluding as a penalty, how about making a room for uncertainty. In fact, we don’t know how it goes.</w:t>
      </w:r>
    </w:p>
    <w:p w14:paraId="286D373E" w14:textId="77777777" w:rsidR="00370728" w:rsidRDefault="00370728" w:rsidP="00370728">
      <w:pPr>
        <w:pStyle w:val="CommentText"/>
      </w:pPr>
    </w:p>
    <w:p w14:paraId="2B9C358D" w14:textId="77777777" w:rsidR="00370728" w:rsidRDefault="00370728" w:rsidP="00370728">
      <w:pPr>
        <w:pStyle w:val="CommentText"/>
      </w:pPr>
      <w:r>
        <w:t>For example, from what you explained, the left leg has less core loss. There are + and - components. Core loss could be higher, but needs more analysis.</w:t>
      </w:r>
    </w:p>
  </w:comment>
  <w:comment w:id="18" w:author="Sihoon Choi" w:date="2026-08-08T11:42:00Z" w:initials="SC">
    <w:p w14:paraId="7D36790C" w14:textId="77777777" w:rsidR="00050D1E" w:rsidRDefault="00050D1E" w:rsidP="00050D1E">
      <w:pPr>
        <w:pStyle w:val="CommentText"/>
      </w:pPr>
      <w:r>
        <w:rPr>
          <w:rStyle w:val="CommentReference"/>
        </w:rPr>
        <w:annotationRef/>
      </w:r>
      <w:r>
        <w:t xml:space="preserve">Please add those explanations in the manuscript. No need to conclude, but I think you can add one paragraph for these qualitative explanations. </w:t>
      </w:r>
    </w:p>
  </w:comment>
  <w:comment w:id="20" w:author="Sihoon Choi" w:date="2026-08-08T11:44:00Z" w:initials="SC">
    <w:p w14:paraId="71E7C259" w14:textId="77777777" w:rsidR="0057679B" w:rsidRDefault="0057679B" w:rsidP="0057679B">
      <w:pPr>
        <w:pStyle w:val="CommentText"/>
      </w:pPr>
      <w:r>
        <w:rPr>
          <w:rStyle w:val="CommentReference"/>
        </w:rPr>
        <w:annotationRef/>
      </w:r>
      <w:r>
        <w:t xml:space="preserve">Add a short explanation in the manuscript. </w:t>
      </w:r>
    </w:p>
    <w:p w14:paraId="7D911F15" w14:textId="77777777" w:rsidR="0057679B" w:rsidRDefault="0057679B" w:rsidP="0057679B">
      <w:pPr>
        <w:pStyle w:val="CommentText"/>
      </w:pPr>
      <w:r>
        <w:t>You can say its function and required voltage rating (not by separate equation).</w:t>
      </w:r>
    </w:p>
  </w:comment>
  <w:comment w:id="21" w:author="ROQUE Karl Raymond Dela Cruz" w:date="2026-08-06T22:50:00Z" w:initials="KR">
    <w:p w14:paraId="2D3515AC" w14:textId="77777777" w:rsidR="00BC0C32" w:rsidRDefault="00BC0C32" w:rsidP="00557AA1">
      <w:pPr>
        <w:pStyle w:val="CommentText"/>
      </w:pPr>
      <w:r>
        <w:rPr>
          <w:rStyle w:val="CommentReference"/>
        </w:rPr>
        <w:annotationRef/>
      </w:r>
      <w:r>
        <w:t>Is this okay?</w:t>
      </w:r>
    </w:p>
  </w:comment>
  <w:comment w:id="22"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23" w:author="Sihoon Choi" w:date="2026-08-08T11:49:00Z" w:initials="SC">
    <w:p w14:paraId="39E193C8" w14:textId="77777777" w:rsidR="003105D4" w:rsidRDefault="003105D4" w:rsidP="003105D4">
      <w:pPr>
        <w:pStyle w:val="CommentText"/>
      </w:pPr>
      <w:r>
        <w:rPr>
          <w:rStyle w:val="CommentReference"/>
        </w:rPr>
        <w:annotationRef/>
      </w:r>
      <w:r>
        <w:t xml:space="preserve">Okay, I think we have made one before. Anyway please try to finish. </w:t>
      </w:r>
    </w:p>
  </w:comment>
  <w:comment w:id="24" w:author="ROQUE Karl Raymond Dela Cruz" w:date="2026-08-08T08:54:00Z" w:initials="KR">
    <w:p w14:paraId="0799A4AB" w14:textId="77777777" w:rsidR="0019130D" w:rsidRDefault="0019130D" w:rsidP="0019130D">
      <w:pPr>
        <w:pStyle w:val="CommentText"/>
      </w:pPr>
      <w:r>
        <w:rPr>
          <w:rStyle w:val="CommentReference"/>
        </w:rPr>
        <w:annotationRef/>
      </w:r>
      <w:r>
        <w:rPr>
          <w:lang w:val="en-PH"/>
        </w:rPr>
        <w:t>Does he mean magnetic circuit for each mode? Or is explaining using Fig. 4 or 7(a) enough.</w:t>
      </w:r>
    </w:p>
  </w:comment>
  <w:comment w:id="25" w:author="Sihoon Choi" w:date="2026-08-08T11:52:00Z" w:initials="SC">
    <w:p w14:paraId="192DEFE3" w14:textId="77777777" w:rsidR="00E201D6" w:rsidRDefault="00E201D6" w:rsidP="00E201D6">
      <w:pPr>
        <w:pStyle w:val="CommentText"/>
      </w:pPr>
      <w:r>
        <w:rPr>
          <w:rStyle w:val="CommentReference"/>
        </w:rPr>
        <w:annotationRef/>
      </w:r>
      <w:r>
        <w:t>Please revise the caption  of Fig. 5. Write each mode and time based on Fig. 3.</w:t>
      </w:r>
    </w:p>
  </w:comment>
  <w:comment w:id="26" w:author="ROQUE Karl Raymond Dela Cruz" w:date="2026-08-08T00:43:00Z" w:initials="KR">
    <w:p w14:paraId="7479CF0E" w14:textId="77777777" w:rsidR="0019130D" w:rsidRDefault="000F1D94" w:rsidP="0019130D">
      <w:pPr>
        <w:pStyle w:val="CommentText"/>
      </w:pPr>
      <w:r>
        <w:rPr>
          <w:rStyle w:val="CommentReference"/>
        </w:rPr>
        <w:annotationRef/>
      </w:r>
      <w:r w:rsidR="0019130D">
        <w:rPr>
          <w:lang w:val="en-PH"/>
        </w:rPr>
        <w:t>Planning to remove simulation results to compensate for the parts we added?</w:t>
      </w:r>
    </w:p>
  </w:comment>
  <w:comment w:id="27" w:author="Sihoon Choi" w:date="2026-08-08T11:58:00Z" w:initials="SC">
    <w:p w14:paraId="0A431339" w14:textId="77777777" w:rsidR="002D1699" w:rsidRDefault="002D1699" w:rsidP="002D1699">
      <w:pPr>
        <w:pStyle w:val="CommentText"/>
      </w:pPr>
      <w:r>
        <w:rPr>
          <w:rStyle w:val="CommentReference"/>
        </w:rPr>
        <w:annotationRef/>
      </w:r>
      <w:r>
        <w:t xml:space="preserve">I couldn’t understand how you remove the simulation results. I changes a lot. </w:t>
      </w:r>
    </w:p>
    <w:p w14:paraId="4A4527F4" w14:textId="77777777" w:rsidR="002D1699" w:rsidRDefault="002D1699" w:rsidP="002D1699">
      <w:pPr>
        <w:pStyle w:val="CommentText"/>
      </w:pPr>
    </w:p>
    <w:p w14:paraId="5A1AA8F6" w14:textId="77777777" w:rsidR="002D1699" w:rsidRDefault="002D1699" w:rsidP="002D1699">
      <w:pPr>
        <w:pStyle w:val="CommentText"/>
      </w:pPr>
      <w:r>
        <w:t xml:space="preserve">Solve the problem more simply. For example, Fig. 8(a) is repeated, since there is Fig. 2. </w:t>
      </w:r>
    </w:p>
    <w:p w14:paraId="4BD0BFBB" w14:textId="77777777" w:rsidR="002D1699" w:rsidRDefault="002D1699" w:rsidP="002D1699">
      <w:pPr>
        <w:pStyle w:val="CommentText"/>
      </w:pPr>
      <w:r>
        <w:t xml:space="preserve">Fig. 12 seems not necessary. You can delete those. </w:t>
      </w:r>
    </w:p>
    <w:p w14:paraId="307A9B16" w14:textId="77777777" w:rsidR="002D1699" w:rsidRDefault="002D1699" w:rsidP="002D1699">
      <w:pPr>
        <w:pStyle w:val="CommentText"/>
      </w:pPr>
      <w:r>
        <w:t xml:space="preserve">+ find some explanations repeated. </w:t>
      </w:r>
    </w:p>
  </w:comment>
  <w:comment w:id="28" w:author="ROQUE Karl Raymond Dela Cruz" w:date="2026-08-03T01:38:00Z" w:initials="KR">
    <w:p w14:paraId="5F8C864F" w14:textId="0A97146E" w:rsidR="00F91394" w:rsidRDefault="00F91394" w:rsidP="00F91394">
      <w:pPr>
        <w:pStyle w:val="CommentText"/>
      </w:pPr>
      <w:r>
        <w:rPr>
          <w:rStyle w:val="CommentReference"/>
        </w:rPr>
        <w:annotationRef/>
      </w:r>
      <w:r>
        <w:rPr>
          <w:lang w:val="en-PH"/>
        </w:rPr>
        <w:t>Plus THD evaluation?</w:t>
      </w:r>
    </w:p>
  </w:comment>
  <w:comment w:id="29" w:author="Sihoon Choi" w:date="2026-08-08T11:59:00Z" w:initials="SC">
    <w:p w14:paraId="05C9F735" w14:textId="77777777" w:rsidR="0033558E" w:rsidRDefault="0033558E" w:rsidP="0033558E">
      <w:pPr>
        <w:pStyle w:val="CommentText"/>
      </w:pPr>
      <w:r>
        <w:rPr>
          <w:rStyle w:val="CommentReference"/>
        </w:rPr>
        <w:annotationRef/>
      </w:r>
      <w:r>
        <w:t>NO</w:t>
      </w:r>
    </w:p>
  </w:comment>
  <w:comment w:id="30" w:author="Sihoon Choi" w:date="2026-08-08T11:59:00Z" w:initials="SC">
    <w:p w14:paraId="71F03DDF" w14:textId="77777777" w:rsidR="0033558E" w:rsidRDefault="0033558E" w:rsidP="0033558E">
      <w:pPr>
        <w:pStyle w:val="CommentText"/>
      </w:pPr>
      <w:r>
        <w:rPr>
          <w:rStyle w:val="CommentReference"/>
        </w:rPr>
        <w:annotationRef/>
      </w:r>
      <w:r>
        <w:t xml:space="preserve">It is too direct to say. Please remove it in the manuscript. </w:t>
      </w:r>
    </w:p>
  </w:comment>
  <w:comment w:id="31" w:author="Sihoon Choi" w:date="2026-07-29T19:05:00Z" w:initials="SC">
    <w:p w14:paraId="5D2230EB" w14:textId="77777777" w:rsidR="00081128" w:rsidRDefault="00081128" w:rsidP="00081128">
      <w:pPr>
        <w:pStyle w:val="CommentText"/>
      </w:pPr>
      <w:r>
        <w:rPr>
          <w:rStyle w:val="CommentReference"/>
        </w:rPr>
        <w:annotationRef/>
      </w:r>
      <w:r>
        <w:t xml:space="preserve">Please write with more effort. You can say see the previous response, but not only this. </w:t>
      </w:r>
    </w:p>
  </w:comment>
  <w:comment w:id="32" w:author="ROQUE Karl Raymond Dela Cruz" w:date="2026-07-28T15:58:00Z" w:initials="KR">
    <w:p w14:paraId="5D4C05F6" w14:textId="77777777" w:rsidR="00B755F5" w:rsidRDefault="00B755F5" w:rsidP="00B755F5">
      <w:pPr>
        <w:pStyle w:val="CommentText"/>
      </w:pPr>
      <w:r>
        <w:rPr>
          <w:rStyle w:val="CommentReference"/>
        </w:rPr>
        <w:annotationRef/>
      </w:r>
      <w:r>
        <w:t>Still thinking of how to address this.</w:t>
      </w:r>
    </w:p>
  </w:comment>
  <w:comment w:id="33" w:author="Sihoon Choi" w:date="2026-08-08T12:00:00Z" w:initials="SC">
    <w:p w14:paraId="28F2AC0E" w14:textId="77777777" w:rsidR="0033558E" w:rsidRDefault="0033558E" w:rsidP="0033558E">
      <w:pPr>
        <w:pStyle w:val="CommentText"/>
      </w:pPr>
      <w:r>
        <w:rPr>
          <w:rStyle w:val="CommentReference"/>
        </w:rPr>
        <w:annotationRef/>
      </w:r>
      <w:r>
        <w:t xml:space="preserve">You can refer to the response of Comment2 of Reviewer1. </w:t>
      </w:r>
    </w:p>
  </w:comment>
  <w:comment w:id="34" w:author="Sihoon Choi" w:date="2026-08-08T12:04:00Z" w:initials="SC">
    <w:p w14:paraId="1FA702A6" w14:textId="77777777" w:rsidR="00FC7C37" w:rsidRDefault="00FC7C37" w:rsidP="00FC7C37">
      <w:pPr>
        <w:pStyle w:val="CommentText"/>
      </w:pPr>
      <w:r>
        <w:rPr>
          <w:rStyle w:val="CommentReference"/>
        </w:rPr>
        <w:annotationRef/>
      </w:r>
      <w:r>
        <w:t xml:space="preserve">You can just simply mention that the operating principles, even with the proposed transformer, are not changed. That’s why we did not write much about the modulation method, because it is exactly same with the conventional method. </w:t>
      </w:r>
    </w:p>
    <w:p w14:paraId="651D5426" w14:textId="77777777" w:rsidR="00FC7C37" w:rsidRDefault="00FC7C37" w:rsidP="00FC7C37">
      <w:pPr>
        <w:pStyle w:val="CommentText"/>
      </w:pPr>
    </w:p>
    <w:p w14:paraId="31321856" w14:textId="77777777" w:rsidR="00FC7C37" w:rsidRDefault="00FC7C37" w:rsidP="00FC7C37">
      <w:pPr>
        <w:pStyle w:val="CommentText"/>
      </w:pPr>
      <w:r>
        <w:t>And, you can write:</w:t>
      </w:r>
    </w:p>
    <w:p w14:paraId="69DC6F9C" w14:textId="77777777" w:rsidR="00FC7C37" w:rsidRDefault="00FC7C37" w:rsidP="00FC7C37">
      <w:pPr>
        <w:pStyle w:val="CommentText"/>
      </w:pPr>
    </w:p>
    <w:p w14:paraId="253F1B2C" w14:textId="77777777" w:rsidR="00FC7C37" w:rsidRDefault="00FC7C37" w:rsidP="00FC7C37">
      <w:pPr>
        <w:pStyle w:val="CommentText"/>
      </w:pPr>
      <w:r>
        <w:t>To avoid the confusion, we revised the manuscript as follows.</w:t>
      </w:r>
    </w:p>
  </w:comment>
  <w:comment w:id="35" w:author="ROQUE Karl Raymond Dela Cruz" w:date="2026-08-06T22:50:00Z" w:initials="KR">
    <w:p w14:paraId="5E030EFA" w14:textId="77777777" w:rsidR="00554705" w:rsidRDefault="00554705" w:rsidP="00557AA1">
      <w:pPr>
        <w:pStyle w:val="CommentText"/>
      </w:pPr>
      <w:r>
        <w:rPr>
          <w:rStyle w:val="CommentReference"/>
        </w:rPr>
        <w:annotationRef/>
      </w:r>
      <w:r>
        <w:t>Is this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61B3F2" w15:done="0"/>
  <w15:commentEx w15:paraId="7C276608" w15:done="0"/>
  <w15:commentEx w15:paraId="591AE940" w15:done="0"/>
  <w15:commentEx w15:paraId="5FF7FB31" w15:paraIdParent="591AE940" w15:done="0"/>
  <w15:commentEx w15:paraId="470285BF" w15:done="0"/>
  <w15:commentEx w15:paraId="52AC3DD9" w15:paraIdParent="470285BF" w15:done="0"/>
  <w15:commentEx w15:paraId="1BD1D5B3" w15:paraIdParent="470285BF" w15:done="0"/>
  <w15:commentEx w15:paraId="3B939C74" w15:done="0"/>
  <w15:commentEx w15:paraId="53DD6C8D" w15:done="0"/>
  <w15:commentEx w15:paraId="40A873C6" w15:paraIdParent="53DD6C8D" w15:done="0"/>
  <w15:commentEx w15:paraId="537B49FC" w15:done="0"/>
  <w15:commentEx w15:paraId="58E75299" w15:done="0"/>
  <w15:commentEx w15:paraId="5EA471D8" w15:done="0"/>
  <w15:commentEx w15:paraId="4A968774" w15:done="0"/>
  <w15:commentEx w15:paraId="2F9A2059" w15:done="0"/>
  <w15:commentEx w15:paraId="615EF0E1" w15:done="0"/>
  <w15:commentEx w15:paraId="6A553647" w15:done="0"/>
  <w15:commentEx w15:paraId="6ECD7E9C" w15:done="0"/>
  <w15:commentEx w15:paraId="2B9C358D" w15:done="0"/>
  <w15:commentEx w15:paraId="7D36790C" w15:done="0"/>
  <w15:commentEx w15:paraId="7D911F15" w15:done="0"/>
  <w15:commentEx w15:paraId="2D3515AC" w15:done="0"/>
  <w15:commentEx w15:paraId="6A41A3C6" w15:done="0"/>
  <w15:commentEx w15:paraId="39E193C8" w15:paraIdParent="6A41A3C6" w15:done="0"/>
  <w15:commentEx w15:paraId="0799A4AB" w15:done="0"/>
  <w15:commentEx w15:paraId="192DEFE3" w15:paraIdParent="0799A4AB" w15:done="0"/>
  <w15:commentEx w15:paraId="7479CF0E" w15:done="0"/>
  <w15:commentEx w15:paraId="307A9B16" w15:paraIdParent="7479CF0E" w15:done="0"/>
  <w15:commentEx w15:paraId="5F8C864F" w15:done="0"/>
  <w15:commentEx w15:paraId="05C9F735" w15:paraIdParent="5F8C864F" w15:done="0"/>
  <w15:commentEx w15:paraId="71F03DDF" w15:done="0"/>
  <w15:commentEx w15:paraId="5D2230EB" w15:done="0"/>
  <w15:commentEx w15:paraId="5D4C05F6" w15:done="0"/>
  <w15:commentEx w15:paraId="28F2AC0E" w15:paraIdParent="5D4C05F6" w15:done="0"/>
  <w15:commentEx w15:paraId="253F1B2C" w15:done="0"/>
  <w15:commentEx w15:paraId="5E030E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83F5A4" w16cex:dateUtc="2026-08-08T01:43:00Z"/>
  <w16cex:commentExtensible w16cex:durableId="6FA537F8" w16cex:dateUtc="2026-08-08T01:48:00Z"/>
  <w16cex:commentExtensible w16cex:durableId="14EE169D" w16cex:dateUtc="2026-08-08T01:53:00Z"/>
  <w16cex:commentExtensible w16cex:durableId="7DEC3621" w16cex:dateUtc="2026-08-08T01:55:00Z"/>
  <w16cex:commentExtensible w16cex:durableId="1A5C941D" w16cex:dateUtc="2026-08-08T01:59:00Z"/>
  <w16cex:commentExtensible w16cex:durableId="3D6DC13E" w16cex:dateUtc="2026-08-08T02:02:00Z"/>
  <w16cex:commentExtensible w16cex:durableId="0AEBA0B9" w16cex:dateUtc="2026-08-08T02:03:00Z"/>
  <w16cex:commentExtensible w16cex:durableId="78FC90CB" w16cex:dateUtc="2026-08-08T02:20:00Z"/>
  <w16cex:commentExtensible w16cex:durableId="2356BBF3" w16cex:dateUtc="2026-08-06T13:50:00Z"/>
  <w16cex:commentExtensible w16cex:durableId="33793720" w16cex:dateUtc="2026-08-08T02:25:00Z"/>
  <w16cex:commentExtensible w16cex:durableId="6DAC25F4" w16cex:dateUtc="2026-08-08T02:26:00Z"/>
  <w16cex:commentExtensible w16cex:durableId="09ED4442" w16cex:dateUtc="2026-08-08T02:27:00Z"/>
  <w16cex:commentExtensible w16cex:durableId="728D5E52" w16cex:dateUtc="2026-08-08T02:27:00Z"/>
  <w16cex:commentExtensible w16cex:durableId="69528061" w16cex:dateUtc="2026-08-08T02:29:00Z"/>
  <w16cex:commentExtensible w16cex:durableId="50FA8690" w16cex:dateUtc="2026-08-08T02:30:00Z"/>
  <w16cex:commentExtensible w16cex:durableId="14486CE2" w16cex:dateUtc="2026-08-08T02:31:00Z"/>
  <w16cex:commentExtensible w16cex:durableId="1C0822CE" w16cex:dateUtc="2026-08-08T02:33:00Z"/>
  <w16cex:commentExtensible w16cex:durableId="35675082" w16cex:dateUtc="2026-08-08T02:41:00Z"/>
  <w16cex:commentExtensible w16cex:durableId="5F5B4073" w16cex:dateUtc="2026-08-08T02:40:00Z"/>
  <w16cex:commentExtensible w16cex:durableId="7EDEE5BA" w16cex:dateUtc="2026-08-08T02:42:00Z"/>
  <w16cex:commentExtensible w16cex:durableId="2E9C837A" w16cex:dateUtc="2026-08-08T02:44:00Z"/>
  <w16cex:commentExtensible w16cex:durableId="72F8A98E" w16cex:dateUtc="2026-08-06T13:50:00Z">
    <w16cex:extLst>
      <w16:ext w16:uri="{CE6994B0-6A32-4C9F-8C6B-6E91EDA988CE}">
        <cr:reactions xmlns:cr="http://schemas.microsoft.com/office/comments/2020/reactions">
          <cr:reaction reactionType="1">
            <cr:reactionInfo dateUtc="2026-08-08T02:48:34Z">
              <cr:user userId="66f27eea36bc9536" userProvider="Windows Live" userName="Sihoon Choi"/>
            </cr:reactionInfo>
          </cr:reaction>
        </cr:reactions>
      </w16:ext>
    </w16cex:extLst>
  </w16cex:commentExtensible>
  <w16cex:commentExtensible w16cex:durableId="75E897E8" w16cex:dateUtc="2026-08-07T15:35:00Z"/>
  <w16cex:commentExtensible w16cex:durableId="7EC8BBD3" w16cex:dateUtc="2026-08-08T02:49:00Z"/>
  <w16cex:commentExtensible w16cex:durableId="7B623A02" w16cex:dateUtc="2026-08-07T23:54:00Z"/>
  <w16cex:commentExtensible w16cex:durableId="67014E13" w16cex:dateUtc="2026-08-08T02:52:00Z"/>
  <w16cex:commentExtensible w16cex:durableId="74FEB663" w16cex:dateUtc="2026-08-07T15:43:00Z"/>
  <w16cex:commentExtensible w16cex:durableId="76BE4944" w16cex:dateUtc="2026-08-08T02:58:00Z"/>
  <w16cex:commentExtensible w16cex:durableId="1B67F2E0" w16cex:dateUtc="2026-08-02T16:38:00Z"/>
  <w16cex:commentExtensible w16cex:durableId="73092FD5" w16cex:dateUtc="2026-08-08T02:59:00Z"/>
  <w16cex:commentExtensible w16cex:durableId="4EDC12D4" w16cex:dateUtc="2026-08-08T02:59:00Z"/>
  <w16cex:commentExtensible w16cex:durableId="68AEA950" w16cex:dateUtc="2026-07-29T10:05:00Z"/>
  <w16cex:commentExtensible w16cex:durableId="0084F848" w16cex:dateUtc="2026-07-28T06:58:00Z"/>
  <w16cex:commentExtensible w16cex:durableId="490E1AA0" w16cex:dateUtc="2026-08-08T03:00:00Z"/>
  <w16cex:commentExtensible w16cex:durableId="698C467D" w16cex:dateUtc="2026-08-08T03:04:00Z"/>
  <w16cex:commentExtensible w16cex:durableId="3435E177" w16cex:dateUtc="2026-08-06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61B3F2" w16cid:durableId="7983F5A4"/>
  <w16cid:commentId w16cid:paraId="7C276608" w16cid:durableId="6FA537F8"/>
  <w16cid:commentId w16cid:paraId="591AE940" w16cid:durableId="14EE169D"/>
  <w16cid:commentId w16cid:paraId="5FF7FB31" w16cid:durableId="7DEC3621"/>
  <w16cid:commentId w16cid:paraId="470285BF" w16cid:durableId="1A5C941D"/>
  <w16cid:commentId w16cid:paraId="52AC3DD9" w16cid:durableId="3D6DC13E"/>
  <w16cid:commentId w16cid:paraId="1BD1D5B3" w16cid:durableId="0AEBA0B9"/>
  <w16cid:commentId w16cid:paraId="3B939C74" w16cid:durableId="78FC90CB"/>
  <w16cid:commentId w16cid:paraId="53DD6C8D" w16cid:durableId="2356BBF3"/>
  <w16cid:commentId w16cid:paraId="40A873C6" w16cid:durableId="33793720"/>
  <w16cid:commentId w16cid:paraId="537B49FC" w16cid:durableId="6DAC25F4"/>
  <w16cid:commentId w16cid:paraId="58E75299" w16cid:durableId="09ED4442"/>
  <w16cid:commentId w16cid:paraId="5EA471D8" w16cid:durableId="728D5E52"/>
  <w16cid:commentId w16cid:paraId="4A968774" w16cid:durableId="69528061"/>
  <w16cid:commentId w16cid:paraId="2F9A2059" w16cid:durableId="50FA8690"/>
  <w16cid:commentId w16cid:paraId="615EF0E1" w16cid:durableId="14486CE2"/>
  <w16cid:commentId w16cid:paraId="6A553647" w16cid:durableId="1C0822CE"/>
  <w16cid:commentId w16cid:paraId="6ECD7E9C" w16cid:durableId="35675082"/>
  <w16cid:commentId w16cid:paraId="2B9C358D" w16cid:durableId="5F5B4073"/>
  <w16cid:commentId w16cid:paraId="7D36790C" w16cid:durableId="7EDEE5BA"/>
  <w16cid:commentId w16cid:paraId="7D911F15" w16cid:durableId="2E9C837A"/>
  <w16cid:commentId w16cid:paraId="2D3515AC" w16cid:durableId="72F8A98E"/>
  <w16cid:commentId w16cid:paraId="6A41A3C6" w16cid:durableId="75E897E8"/>
  <w16cid:commentId w16cid:paraId="39E193C8" w16cid:durableId="7EC8BBD3"/>
  <w16cid:commentId w16cid:paraId="0799A4AB" w16cid:durableId="7B623A02"/>
  <w16cid:commentId w16cid:paraId="192DEFE3" w16cid:durableId="67014E13"/>
  <w16cid:commentId w16cid:paraId="7479CF0E" w16cid:durableId="74FEB663"/>
  <w16cid:commentId w16cid:paraId="307A9B16" w16cid:durableId="76BE4944"/>
  <w16cid:commentId w16cid:paraId="5F8C864F" w16cid:durableId="1B67F2E0"/>
  <w16cid:commentId w16cid:paraId="05C9F735" w16cid:durableId="73092FD5"/>
  <w16cid:commentId w16cid:paraId="71F03DDF" w16cid:durableId="4EDC12D4"/>
  <w16cid:commentId w16cid:paraId="5D2230EB" w16cid:durableId="68AEA950"/>
  <w16cid:commentId w16cid:paraId="5D4C05F6" w16cid:durableId="0084F848"/>
  <w16cid:commentId w16cid:paraId="28F2AC0E" w16cid:durableId="490E1AA0"/>
  <w16cid:commentId w16cid:paraId="253F1B2C" w16cid:durableId="698C467D"/>
  <w16cid:commentId w16cid:paraId="5E030EFA" w16cid:durableId="3435E1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C04AC" w14:textId="77777777" w:rsidR="00993811" w:rsidRDefault="00993811" w:rsidP="004B1D0A">
      <w:r>
        <w:separator/>
      </w:r>
    </w:p>
  </w:endnote>
  <w:endnote w:type="continuationSeparator" w:id="0">
    <w:p w14:paraId="0812E52E" w14:textId="77777777" w:rsidR="00993811" w:rsidRDefault="00993811" w:rsidP="004B1D0A">
      <w:r>
        <w:continuationSeparator/>
      </w:r>
    </w:p>
  </w:endnote>
  <w:endnote w:type="continuationNotice" w:id="1">
    <w:p w14:paraId="01410A3D" w14:textId="77777777" w:rsidR="00993811" w:rsidRDefault="009938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8F643" w14:textId="77777777" w:rsidR="00993811" w:rsidRDefault="00993811" w:rsidP="004B1D0A">
      <w:r>
        <w:separator/>
      </w:r>
    </w:p>
  </w:footnote>
  <w:footnote w:type="continuationSeparator" w:id="0">
    <w:p w14:paraId="7AC8D8C9" w14:textId="77777777" w:rsidR="00993811" w:rsidRDefault="00993811" w:rsidP="004B1D0A">
      <w:r>
        <w:continuationSeparator/>
      </w:r>
    </w:p>
  </w:footnote>
  <w:footnote w:type="continuationNotice" w:id="1">
    <w:p w14:paraId="37581952" w14:textId="77777777" w:rsidR="00993811" w:rsidRDefault="0099381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5"/>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hoon Choi">
    <w15:presenceInfo w15:providerId="Windows Live" w15:userId="66f27eea36bc9536"/>
  </w15:person>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B6A"/>
    <w:rsid w:val="003D7BA0"/>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16F3"/>
    <w:rsid w:val="00711ADF"/>
    <w:rsid w:val="00712471"/>
    <w:rsid w:val="00712570"/>
    <w:rsid w:val="0071266B"/>
    <w:rsid w:val="0071308B"/>
    <w:rsid w:val="0071337A"/>
    <w:rsid w:val="007135FC"/>
    <w:rsid w:val="007136F2"/>
    <w:rsid w:val="00713985"/>
    <w:rsid w:val="00713BC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D3"/>
    <w:rsid w:val="00736322"/>
    <w:rsid w:val="0073666B"/>
    <w:rsid w:val="00736791"/>
    <w:rsid w:val="00736A42"/>
    <w:rsid w:val="00736B6C"/>
    <w:rsid w:val="00736DF9"/>
    <w:rsid w:val="007378EE"/>
    <w:rsid w:val="00740444"/>
    <w:rsid w:val="00740D5F"/>
    <w:rsid w:val="00740FAA"/>
    <w:rsid w:val="0074217B"/>
    <w:rsid w:val="00742510"/>
    <w:rsid w:val="007428FC"/>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D07"/>
    <w:rsid w:val="00895040"/>
    <w:rsid w:val="00895178"/>
    <w:rsid w:val="00895574"/>
    <w:rsid w:val="0089587F"/>
    <w:rsid w:val="00895DC6"/>
    <w:rsid w:val="00895FE8"/>
    <w:rsid w:val="008960B8"/>
    <w:rsid w:val="0089655A"/>
    <w:rsid w:val="00896B99"/>
    <w:rsid w:val="008973CA"/>
    <w:rsid w:val="008975D9"/>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238"/>
    <w:rsid w:val="009254B8"/>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602A2"/>
    <w:rsid w:val="00A605C2"/>
    <w:rsid w:val="00A60EB2"/>
    <w:rsid w:val="00A61233"/>
    <w:rsid w:val="00A6143D"/>
    <w:rsid w:val="00A61C93"/>
    <w:rsid w:val="00A62172"/>
    <w:rsid w:val="00A62875"/>
    <w:rsid w:val="00A635E8"/>
    <w:rsid w:val="00A63A83"/>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F71"/>
    <w:rsid w:val="00AD3D72"/>
    <w:rsid w:val="00AD422C"/>
    <w:rsid w:val="00AD42D6"/>
    <w:rsid w:val="00AD4351"/>
    <w:rsid w:val="00AD4F30"/>
    <w:rsid w:val="00AD5120"/>
    <w:rsid w:val="00AD55C5"/>
    <w:rsid w:val="00AD56CE"/>
    <w:rsid w:val="00AD595E"/>
    <w:rsid w:val="00AD5F35"/>
    <w:rsid w:val="00AD6081"/>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4C0"/>
    <w:rsid w:val="00B659C5"/>
    <w:rsid w:val="00B65A1B"/>
    <w:rsid w:val="00B65A67"/>
    <w:rsid w:val="00B66047"/>
    <w:rsid w:val="00B6621E"/>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6053"/>
    <w:rsid w:val="00C063C2"/>
    <w:rsid w:val="00C06521"/>
    <w:rsid w:val="00C0658E"/>
    <w:rsid w:val="00C065D1"/>
    <w:rsid w:val="00C06A78"/>
    <w:rsid w:val="00C07133"/>
    <w:rsid w:val="00C07464"/>
    <w:rsid w:val="00C075E0"/>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EA1"/>
    <w:rsid w:val="00D64049"/>
    <w:rsid w:val="00D64D3B"/>
    <w:rsid w:val="00D651F8"/>
    <w:rsid w:val="00D657FB"/>
    <w:rsid w:val="00D6614D"/>
    <w:rsid w:val="00D66339"/>
    <w:rsid w:val="00D665A4"/>
    <w:rsid w:val="00D66C22"/>
    <w:rsid w:val="00D67BF0"/>
    <w:rsid w:val="00D707A9"/>
    <w:rsid w:val="00D71073"/>
    <w:rsid w:val="00D710C7"/>
    <w:rsid w:val="00D711A3"/>
    <w:rsid w:val="00D71645"/>
    <w:rsid w:val="00D716B2"/>
    <w:rsid w:val="00D71C96"/>
    <w:rsid w:val="00D71CFD"/>
    <w:rsid w:val="00D71D7A"/>
    <w:rsid w:val="00D725A5"/>
    <w:rsid w:val="00D72744"/>
    <w:rsid w:val="00D7295E"/>
    <w:rsid w:val="00D72D9F"/>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5F9"/>
    <w:rsid w:val="00DE4ADF"/>
    <w:rsid w:val="00DE501D"/>
    <w:rsid w:val="00DE5475"/>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FFB"/>
    <w:rsid w:val="00FF0035"/>
    <w:rsid w:val="00FF008F"/>
    <w:rsid w:val="00FF0220"/>
    <w:rsid w:val="00FF0393"/>
    <w:rsid w:val="00FF0827"/>
    <w:rsid w:val="00FF0875"/>
    <w:rsid w:val="00FF1069"/>
    <w:rsid w:val="00FF1994"/>
    <w:rsid w:val="00FF1E44"/>
    <w:rsid w:val="00FF2219"/>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7B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svg"/><Relationship Id="rId34" Type="http://schemas.openxmlformats.org/officeDocument/2006/relationships/image" Target="media/image20.svg"/><Relationship Id="rId42" Type="http://schemas.openxmlformats.org/officeDocument/2006/relationships/image" Target="media/image28.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svg"/><Relationship Id="rId36" Type="http://schemas.openxmlformats.org/officeDocument/2006/relationships/image" Target="media/image22.sv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2.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3.xml><?xml version="1.0" encoding="utf-8"?>
<ds:datastoreItem xmlns:ds="http://schemas.openxmlformats.org/officeDocument/2006/customXml" ds:itemID="{B89EE4FA-DD71-4DE7-87D8-B32B37425410}"/>
</file>

<file path=customXml/itemProps4.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48</Pages>
  <Words>12353</Words>
  <Characters>71277</Characters>
  <Application>Microsoft Office Word</Application>
  <DocSecurity>0</DocSecurity>
  <Lines>1697</Lines>
  <Paragraphs>456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83174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Sihoon Choi</cp:lastModifiedBy>
  <cp:revision>31</cp:revision>
  <cp:lastPrinted>2026-05-19T16:56:00Z</cp:lastPrinted>
  <dcterms:created xsi:type="dcterms:W3CDTF">2026-08-08T01:31:00Z</dcterms:created>
  <dcterms:modified xsi:type="dcterms:W3CDTF">2026-08-08T03:04:00Z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