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w:t>
      </w:r>
      <w:commentRangeEnd w:id="0"/>
      <w:r w:rsidR="00673808" w:rsidRPr="00CE7F23">
        <w:rPr>
          <w:rStyle w:val="CommentReference"/>
          <w:rFonts w:eastAsia="Malgun Gothic"/>
          <w:color w:val="000000" w:themeColor="text1"/>
          <w:sz w:val="24"/>
          <w:szCs w:val="24"/>
          <w:lang w:eastAsia="ko-KR"/>
        </w:rPr>
        <w:commentReference w:id="0"/>
      </w:r>
      <w:r w:rsidRPr="00CE7F23">
        <w:rPr>
          <w:rFonts w:eastAsia="Malgun Gothic"/>
          <w:color w:val="000000" w:themeColor="text1"/>
          <w:lang w:eastAsia="ko-KR"/>
        </w:rPr>
        <w:t>.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AB80308"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148E2E28"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 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77777777" w:rsidR="00E353FC"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5D184BBB" w14:textId="184F152C" w:rsidR="00E353FC" w:rsidRDefault="00E353FC" w:rsidP="001940B3">
      <w:pPr>
        <w:widowControl w:val="0"/>
        <w:autoSpaceDE w:val="0"/>
        <w:autoSpaceDN w:val="0"/>
        <w:adjustRightInd w:val="0"/>
        <w:spacing w:line="276" w:lineRule="auto"/>
        <w:jc w:val="both"/>
        <w:rPr>
          <w:rFonts w:eastAsia="Malgun Gothic"/>
          <w:color w:val="C00000"/>
          <w:lang w:eastAsia="ko-KR"/>
        </w:rPr>
      </w:pPr>
      <w:commentRangeStart w:id="1"/>
      <w:commentRangeStart w:id="2"/>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commentRangeEnd w:id="1"/>
      <w:r w:rsidR="006A7674">
        <w:rPr>
          <w:rStyle w:val="CommentReference"/>
          <w:rFonts w:eastAsia="Malgun Gothic"/>
          <w:color w:val="C00000"/>
          <w:sz w:val="24"/>
          <w:szCs w:val="24"/>
          <w:lang w:eastAsia="ko-KR"/>
        </w:rPr>
        <w:commentReference w:id="1"/>
      </w:r>
      <w:commentRangeEnd w:id="2"/>
      <w:r w:rsidR="00AD2CD5">
        <w:rPr>
          <w:rStyle w:val="CommentReference"/>
          <w:rFonts w:eastAsia="Malgun Gothic"/>
          <w:color w:val="C00000"/>
          <w:sz w:val="24"/>
          <w:szCs w:val="24"/>
          <w:lang w:eastAsia="ko-KR"/>
        </w:rPr>
        <w:commentReference w:id="2"/>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41C22561" w14:textId="712EC813" w:rsidR="0050488C" w:rsidRPr="0050488C" w:rsidRDefault="0050488C" w:rsidP="001940B3">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094FA7B8" w14:textId="58DD6D97"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4280E04F" w:rsid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14B8301" w14:textId="77777777" w:rsidR="00714759" w:rsidRDefault="00714759" w:rsidP="001940B3">
            <w:pPr>
              <w:widowControl w:val="0"/>
              <w:autoSpaceDE w:val="0"/>
              <w:autoSpaceDN w:val="0"/>
              <w:adjustRightInd w:val="0"/>
              <w:spacing w:line="276" w:lineRule="auto"/>
              <w:jc w:val="both"/>
              <w:rPr>
                <w:rFonts w:eastAsia="CIDFont+F3"/>
                <w:color w:val="C00000"/>
                <w:lang w:eastAsia="ko-KR"/>
              </w:rPr>
            </w:pPr>
          </w:p>
          <w:p w14:paraId="6C84321B" w14:textId="6927169F" w:rsidR="00714759" w:rsidRPr="00714759" w:rsidRDefault="00714759" w:rsidP="00714759">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w:t>
            </w:r>
            <w:r w:rsidRPr="00714759">
              <w:rPr>
                <w:rFonts w:eastAsia="CIDFont+F3"/>
                <w:color w:val="C00000"/>
                <w:lang w:eastAsia="ko-KR"/>
              </w:rPr>
              <w:lastRenderedPageBreak/>
              <w:t xml:space="preserve">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4FDF5FD7" w14:textId="77777777" w:rsidR="00714759" w:rsidRPr="009E6D6E" w:rsidRDefault="00714759" w:rsidP="001940B3">
            <w:pPr>
              <w:widowControl w:val="0"/>
              <w:autoSpaceDE w:val="0"/>
              <w:autoSpaceDN w:val="0"/>
              <w:adjustRightInd w:val="0"/>
              <w:spacing w:line="276" w:lineRule="auto"/>
              <w:jc w:val="both"/>
              <w:rPr>
                <w:rFonts w:eastAsia="CIDFont+F3"/>
                <w:color w:val="C00000"/>
                <w:lang w:eastAsia="ko-KR"/>
              </w:rPr>
            </w:pP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31C28686" w14:textId="77777777" w:rsidR="00714759" w:rsidRPr="00714759" w:rsidRDefault="00714759" w:rsidP="00714759">
      <w:pPr>
        <w:pStyle w:val="Style2"/>
        <w:numPr>
          <w:ilvl w:val="0"/>
          <w:numId w:val="0"/>
        </w:numPr>
        <w:spacing w:line="276" w:lineRule="auto"/>
      </w:pPr>
      <w:r>
        <w:lastRenderedPageBreak/>
        <w:br w:type="page"/>
      </w:r>
    </w:p>
    <w:p w14:paraId="1EB9A249" w14:textId="7FDF3A0A" w:rsidR="00482A18" w:rsidRDefault="000D5FBA" w:rsidP="001940B3">
      <w:pPr>
        <w:pStyle w:val="Style2"/>
        <w:spacing w:line="276" w:lineRule="auto"/>
        <w:rPr>
          <w:color w:val="C00000"/>
        </w:rPr>
      </w:pPr>
      <w:commentRangeStart w:id="3"/>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3"/>
      <w:r w:rsidR="00306CE6">
        <w:rPr>
          <w:rStyle w:val="CommentReference"/>
          <w:color w:val="C00000"/>
          <w:sz w:val="24"/>
          <w:szCs w:val="20"/>
        </w:rPr>
        <w:commentReference w:id="3"/>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4"/>
      <w:commentRangeStart w:id="5"/>
      <w:commentRangeStart w:id="6"/>
      <w:commentRangeStart w:id="7"/>
      <w:commentRangeStart w:id="8"/>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6"/>
      <w:r w:rsidR="00BE153F" w:rsidRPr="00437641">
        <w:rPr>
          <w:rStyle w:val="CommentReference"/>
          <w:rFonts w:eastAsia="Malgun Gothic"/>
          <w:color w:val="C00000"/>
          <w:sz w:val="24"/>
          <w:szCs w:val="24"/>
          <w:lang w:eastAsia="ko-KR"/>
        </w:rPr>
        <w:commentReference w:id="6"/>
      </w:r>
      <w:commentRangeEnd w:id="7"/>
      <w:r w:rsidR="00A87C78" w:rsidRPr="00437641">
        <w:rPr>
          <w:rStyle w:val="CommentReference"/>
          <w:rFonts w:eastAsia="Malgun Gothic"/>
          <w:color w:val="C00000"/>
          <w:sz w:val="24"/>
          <w:szCs w:val="24"/>
          <w:lang w:eastAsia="ko-KR"/>
        </w:rPr>
        <w:commentReference w:id="7"/>
      </w:r>
      <w:commentRangeEnd w:id="8"/>
      <w:r w:rsidR="000F66F5" w:rsidRPr="00437641">
        <w:rPr>
          <w:rStyle w:val="CommentReference"/>
          <w:rFonts w:eastAsia="Malgun Gothic"/>
          <w:color w:val="C00000"/>
          <w:sz w:val="24"/>
          <w:szCs w:val="24"/>
          <w:lang w:eastAsia="ko-KR"/>
        </w:rPr>
        <w:commentReference w:id="8"/>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4"/>
      <w:r w:rsidR="006A7674">
        <w:rPr>
          <w:rStyle w:val="CommentReference"/>
          <w:rFonts w:eastAsia="Malgun Gothic"/>
          <w:color w:val="C00000"/>
          <w:sz w:val="24"/>
          <w:szCs w:val="24"/>
          <w:lang w:eastAsia="ko-KR"/>
        </w:rPr>
        <w:commentReference w:id="4"/>
      </w:r>
      <w:commentRangeEnd w:id="5"/>
      <w:r w:rsidR="00F7033B">
        <w:rPr>
          <w:rStyle w:val="CommentReference"/>
          <w:rFonts w:eastAsia="Malgun Gothic"/>
          <w:color w:val="C00000"/>
          <w:sz w:val="24"/>
          <w:szCs w:val="24"/>
          <w:lang w:eastAsia="ko-KR"/>
        </w:rPr>
        <w:commentReference w:id="5"/>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77777777"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t>
      </w:r>
      <w:commentRangeStart w:id="9"/>
      <w:r w:rsidR="00D70382">
        <w:rPr>
          <w:rFonts w:eastAsia="Malgun Gothic"/>
          <w:color w:val="C00000"/>
          <w:lang w:eastAsia="ko-KR"/>
        </w:rPr>
        <w:t xml:space="preserve">We have also provided our insights into this in the last part of Section V-A. Please see Comment #5 for the revised portion. </w:t>
      </w:r>
      <w:commentRangeEnd w:id="9"/>
      <w:r w:rsidR="00D70382">
        <w:rPr>
          <w:rStyle w:val="CommentReference"/>
          <w:rFonts w:eastAsia="Malgun Gothic"/>
          <w:color w:val="C00000"/>
          <w:sz w:val="24"/>
          <w:szCs w:val="24"/>
          <w:lang w:eastAsia="ko-KR"/>
        </w:rPr>
        <w:commentReference w:id="9"/>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3776D752"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(Fig. 11).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12. Fig. 12(a)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12(b)</w:t>
      </w:r>
      <w:r w:rsidR="00BD10FB" w:rsidRPr="00CA0C7D">
        <w:rPr>
          <w:rFonts w:eastAsia="CIDFont+F3"/>
          <w:color w:val="C00000"/>
          <w:lang w:eastAsia="ko-KR"/>
        </w:rPr>
        <w:t>, which were created through the use of a 3D printer, and are finally placed on the EE-core as shown in Fig. 1</w:t>
      </w:r>
      <w:r w:rsidR="00D31524" w:rsidRPr="00CA0C7D">
        <w:rPr>
          <w:rFonts w:eastAsia="CIDFont+F3"/>
          <w:color w:val="C00000"/>
          <w:lang w:eastAsia="ko-KR"/>
        </w:rPr>
        <w:t>2</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62832BFA"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 xml:space="preserve">evaluation board is provided in Fig. 11(a),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3DE8E144"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lastRenderedPageBreak/>
              <w:t xml:space="preserve">represented </w:t>
            </w:r>
            <w:r w:rsidRPr="00A22F79">
              <w:rPr>
                <w:rFonts w:eastAsia="CIDFont+F3"/>
                <w:noProof/>
                <w:color w:val="C00000"/>
                <w:lang w:eastAsia="ko-KR"/>
              </w:rPr>
              <w:t>in Fig. 10(b),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12(a). The windings are wound around lab-made </w:t>
            </w:r>
            <w:r>
              <w:rPr>
                <w:rFonts w:eastAsia="CIDFont+F3"/>
                <w:noProof/>
                <w:color w:val="C00000"/>
                <w:lang w:eastAsia="ko-KR"/>
              </w:rPr>
              <w:t>coil formers</w:t>
            </w:r>
            <w:r w:rsidRPr="00A22F79">
              <w:rPr>
                <w:rFonts w:eastAsia="CIDFont+F3"/>
                <w:noProof/>
                <w:color w:val="C00000"/>
                <w:lang w:eastAsia="ko-KR"/>
              </w:rPr>
              <w:t>, as shown in Fig. 12(b),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12(c). The specifications of the two-phase interleaved flyback rectifier and transformer are shown in Tables IV and V,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5DA947E7" w:rsidR="00A22F79" w:rsidRDefault="00D70382" w:rsidP="001940B3">
            <w:pPr>
              <w:widowControl w:val="0"/>
              <w:autoSpaceDE w:val="0"/>
              <w:autoSpaceDN w:val="0"/>
              <w:adjustRightInd w:val="0"/>
              <w:spacing w:line="276" w:lineRule="auto"/>
              <w:jc w:val="both"/>
              <w:rPr>
                <w:noProof/>
                <w:color w:val="C00000"/>
              </w:rPr>
            </w:pPr>
            <w:commentRangeStart w:id="10"/>
            <w:r w:rsidRPr="00D70382">
              <w:rPr>
                <w:noProof/>
                <w:color w:val="C00000"/>
              </w:rPr>
              <w:t>The comprehensive list of equipment used in the experimental evaluation is summarized in Table VI. Key data was recorded using a Hioki PW8001 power analyzer for system efficiency and power measurements, alongside a Tektronix MSO58 high-definition oscilloscope to capture experimental waveforms. The open-loop PWM signals were generated via a Tektronix AFG31000 Series function generator, and the integrated transformer parameters were characterized using a Hioki IM3536 LCR meter at 100 kHz.</w:t>
            </w:r>
            <w:commentRangeEnd w:id="10"/>
            <w:r>
              <w:rPr>
                <w:rStyle w:val="CommentReference"/>
                <w:noProof/>
                <w:color w:val="C00000"/>
                <w:sz w:val="24"/>
                <w:szCs w:val="24"/>
              </w:rPr>
              <w:commentReference w:id="10"/>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lastRenderedPageBreak/>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sidR="00D70382">
              <w:rPr>
                <w:noProof/>
                <w:color w:val="C00000"/>
              </w:rPr>
              <w:t xml:space="preserve"> </w:t>
            </w:r>
            <w:r w:rsidR="00D70382" w:rsidRPr="00D70382">
              <w:rPr>
                <w:noProof/>
                <w:color w:val="C00000"/>
              </w:rPr>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77777777"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5518A871"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4FB36924" w:rsidR="00D70382" w:rsidRPr="0070125D" w:rsidRDefault="00710DFB" w:rsidP="00D01D24">
            <w:pPr>
              <w:widowControl w:val="0"/>
              <w:autoSpaceDE w:val="0"/>
              <w:autoSpaceDN w:val="0"/>
              <w:adjustRightInd w:val="0"/>
              <w:spacing w:line="276" w:lineRule="auto"/>
              <w:jc w:val="center"/>
              <w:rPr>
                <w:rFonts w:eastAsia="CIDFont+F3"/>
                <w:noProof/>
                <w:color w:val="C00000"/>
                <w:lang w:eastAsia="ko-KR"/>
              </w:rPr>
            </w:pPr>
            <w:r w:rsidRPr="00710DFB">
              <w:rPr>
                <w:smallCaps/>
                <w:noProof/>
                <w:sz w:val="16"/>
                <w:szCs w:val="16"/>
              </w:rPr>
              <w:drawing>
                <wp:inline distT="0" distB="0" distL="0" distR="0" wp14:anchorId="30D55A2D" wp14:editId="03F150DC">
                  <wp:extent cx="4133880" cy="2419368"/>
                  <wp:effectExtent l="0" t="0" r="0" b="0"/>
                  <wp:docPr id="3577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74798" name=""/>
                          <pic:cNvPicPr/>
                        </pic:nvPicPr>
                        <pic:blipFill>
                          <a:blip r:embed="rId24"/>
                          <a:stretch>
                            <a:fillRect/>
                          </a:stretch>
                        </pic:blipFill>
                        <pic:spPr>
                          <a:xfrm>
                            <a:off x="0" y="0"/>
                            <a:ext cx="4133880" cy="2419368"/>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commentRangeStart w:id="11"/>
      <w:commentRangeStart w:id="12"/>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commentRangeEnd w:id="11"/>
      <w:r w:rsidR="0050488C">
        <w:rPr>
          <w:rStyle w:val="CommentReference"/>
          <w:sz w:val="24"/>
          <w:szCs w:val="20"/>
        </w:rPr>
        <w:commentReference w:id="11"/>
      </w:r>
      <w:commentRangeEnd w:id="12"/>
      <w:r w:rsidR="005F7D6A">
        <w:rPr>
          <w:rStyle w:val="CommentReference"/>
          <w:sz w:val="24"/>
          <w:szCs w:val="20"/>
        </w:rPr>
        <w:commentReference w:id="12"/>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544A2651"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t>
      </w:r>
      <w:r w:rsidRPr="00FE37C5">
        <w:rPr>
          <w:rFonts w:eastAsia="Malgun Gothic"/>
          <w:color w:val="C00000"/>
          <w:lang w:eastAsia="ko-KR"/>
        </w:rPr>
        <w:lastRenderedPageBreak/>
        <w:t>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4E8D6B77"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1C24C04"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While the proposed integrated transformer achieves a theoretical 16% reduction in core volume, this structural integration introduces distinct qualitative 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35C67D96"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7,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w:t>
            </w:r>
            <w:r w:rsidRPr="0050488C">
              <w:rPr>
                <w:rFonts w:eastAsia="Malgun Gothic"/>
                <w:color w:val="C00000"/>
                <w:lang w:eastAsia="ko-KR"/>
              </w:rPr>
              <w:lastRenderedPageBreak/>
              <w:t xml:space="preserve">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13"/>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13"/>
      <w:r w:rsidR="006A7674">
        <w:rPr>
          <w:rStyle w:val="CommentReference"/>
          <w:rFonts w:eastAsia="CIDFont+F3"/>
          <w:color w:val="C00000"/>
          <w:sz w:val="24"/>
          <w:szCs w:val="24"/>
          <w:lang w:eastAsia="ko-KR"/>
        </w:rPr>
        <w:commentReference w:id="13"/>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708DB120"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 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26668A9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5C38231"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20EAD72"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701D34C8"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434D45C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r w:rsidR="00C64DD5">
        <w:rPr>
          <w:rFonts w:eastAsia="CIDFont+F3"/>
          <w:color w:val="C00000"/>
          <w:lang w:eastAsia="ko-KR"/>
        </w:rPr>
        <w:t xml:space="preserve"> </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06F45326"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5B1CECB2" w14:textId="77777777" w:rsidTr="00C64DD5">
        <w:tc>
          <w:tcPr>
            <w:tcW w:w="2487"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C64DD5">
        <w:tc>
          <w:tcPr>
            <w:tcW w:w="2487"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9958008" w14:textId="77777777" w:rsidR="00C64DD5" w:rsidRPr="00F84C6B" w:rsidRDefault="00C64DD5" w:rsidP="00D01D24">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775DBC2C" w14:textId="77777777" w:rsidR="00C64DD5" w:rsidRDefault="00C64DD5" w:rsidP="00D01D24">
            <w:pPr>
              <w:spacing w:line="276" w:lineRule="auto"/>
              <w:jc w:val="center"/>
              <w:rPr>
                <w:color w:val="C00000"/>
              </w:rPr>
            </w:pP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41CF05EA"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 xml:space="preserve">The revised text for the explanation of the waveforms in Section V (Fig. 15)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 xml:space="preserve">Experimental waveforms of a two-phase interleaved flyback rectifier with the </w:t>
            </w:r>
            <w:r w:rsidR="001645E6"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1C5D9E58" w:rsidR="00156F45" w:rsidRPr="00FD4B41" w:rsidRDefault="00156F45" w:rsidP="001940B3">
            <w:pPr>
              <w:widowControl w:val="0"/>
              <w:autoSpaceDE w:val="0"/>
              <w:autoSpaceDN w:val="0"/>
              <w:adjustRightInd w:val="0"/>
              <w:spacing w:line="276" w:lineRule="auto"/>
              <w:jc w:val="both"/>
              <w:rPr>
                <w:color w:val="C00000"/>
              </w:rPr>
            </w:pPr>
            <w:r>
              <w:t xml:space="preserve">Fig. 15. </w:t>
            </w:r>
            <w:r w:rsidRPr="001645E6">
              <w:t xml:space="preserve">Experimental waveforms of a two-phase interleaved flyback rectifier with the </w:t>
            </w:r>
            <w:r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1426DB3"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540524E0"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31C91C3C"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15(b) and Fig. 15(c)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15(d)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 xml:space="preserve">evaluation board is provided in Fig. 11(a),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w:t>
            </w:r>
            <w:r>
              <w:rPr>
                <w:rFonts w:eastAsia="CIDFont+F3"/>
                <w:noProof/>
                <w:color w:val="C00000"/>
                <w:lang w:eastAsia="ko-KR"/>
              </w:rPr>
              <w:lastRenderedPageBreak/>
              <w:t>(28)</w:t>
            </w:r>
            <w:r w:rsidRPr="00DD5349">
              <w:rPr>
                <w:rFonts w:eastAsia="CIDFont+F3"/>
                <w:noProof/>
                <w:color w:val="C00000"/>
                <w:lang w:eastAsia="ko-KR"/>
              </w:rPr>
              <w:t>.</w:t>
            </w:r>
          </w:p>
          <w:p w14:paraId="02519EC3"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104454DE" w14:textId="77777777"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10(b),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12(a). The windings are wound around lab-made </w:t>
            </w:r>
            <w:r>
              <w:rPr>
                <w:rFonts w:eastAsia="CIDFont+F3"/>
                <w:noProof/>
                <w:color w:val="C00000"/>
                <w:lang w:eastAsia="ko-KR"/>
              </w:rPr>
              <w:t>coil formers</w:t>
            </w:r>
            <w:r w:rsidRPr="00A22F79">
              <w:rPr>
                <w:rFonts w:eastAsia="CIDFont+F3"/>
                <w:noProof/>
                <w:color w:val="C00000"/>
                <w:lang w:eastAsia="ko-KR"/>
              </w:rPr>
              <w:t>, as shown in Fig. 12(b),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12(c). The specifications of the two-phase interleaved flyback rectifier and transformer are shown in Tables IV and V,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77777777"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VI. Key data was recorded using a Hioki PW8001 power analyzer for system efficiency and power measurements, alongside a Tektronix MSO58 high-definition oscilloscope to capture experimental waveforms.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w:t>
            </w:r>
            <w:r w:rsidRPr="003C60B9">
              <w:rPr>
                <w:noProof/>
                <w:color w:val="C00000"/>
              </w:rPr>
              <w:lastRenderedPageBreak/>
              <w:t xml:space="preserve">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commentRangeStart w:id="14"/>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4"/>
            <w:r w:rsidRPr="00A22F79">
              <w:rPr>
                <w:rStyle w:val="CommentReference"/>
                <w:noProof/>
                <w:color w:val="C00000"/>
                <w:sz w:val="24"/>
                <w:szCs w:val="24"/>
              </w:rPr>
              <w:commentReference w:id="14"/>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77777777"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77777777"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77777777" w:rsidR="006452E9" w:rsidRPr="0070125D" w:rsidRDefault="006452E9" w:rsidP="00D01D24">
            <w:pPr>
              <w:widowControl w:val="0"/>
              <w:autoSpaceDE w:val="0"/>
              <w:autoSpaceDN w:val="0"/>
              <w:adjustRightInd w:val="0"/>
              <w:spacing w:line="276" w:lineRule="auto"/>
              <w:jc w:val="center"/>
              <w:rPr>
                <w:rFonts w:eastAsia="CIDFont+F3"/>
                <w:noProof/>
                <w:color w:val="C00000"/>
                <w:lang w:eastAsia="ko-KR"/>
              </w:rPr>
            </w:pPr>
            <w:r w:rsidRPr="00710DFB">
              <w:rPr>
                <w:smallCaps/>
                <w:noProof/>
                <w:sz w:val="16"/>
                <w:szCs w:val="16"/>
              </w:rPr>
              <w:drawing>
                <wp:inline distT="0" distB="0" distL="0" distR="0" wp14:anchorId="1738577F" wp14:editId="7BB40A47">
                  <wp:extent cx="4133880" cy="2419368"/>
                  <wp:effectExtent l="0" t="0" r="0" b="0"/>
                  <wp:docPr id="1722119646" name="Picture 1" descr="The diagram lists various equipment used for experimental verification, including power supplies, load devices, and measurement instruments, along with their respective manufacturers and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19646" name="Picture 1" descr="The diagram lists various equipment used for experimental verification, including power supplies, load devices, and measurement instruments, along with their respective manufacturers and models.&#10;&#10;AI-generated content may be incorrect."/>
                          <pic:cNvPicPr/>
                        </pic:nvPicPr>
                        <pic:blipFill>
                          <a:blip r:embed="rId24"/>
                          <a:stretch>
                            <a:fillRect/>
                          </a:stretch>
                        </pic:blipFill>
                        <pic:spPr>
                          <a:xfrm>
                            <a:off x="0" y="0"/>
                            <a:ext cx="4133880" cy="2419368"/>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15"/>
      <w:commentRangeStart w:id="16"/>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15"/>
      <w:r w:rsidR="00942349">
        <w:rPr>
          <w:rStyle w:val="CommentReference"/>
          <w:rFonts w:eastAsia="CIDFont+F3"/>
          <w:color w:val="C00000"/>
          <w:sz w:val="24"/>
          <w:szCs w:val="24"/>
          <w:lang w:eastAsia="ko-KR"/>
        </w:rPr>
        <w:commentReference w:id="15"/>
      </w:r>
      <w:commentRangeEnd w:id="16"/>
      <w:r w:rsidR="003105D4">
        <w:rPr>
          <w:rStyle w:val="CommentReference"/>
          <w:rFonts w:eastAsia="CIDFont+F3"/>
          <w:color w:val="C00000"/>
          <w:sz w:val="24"/>
          <w:szCs w:val="24"/>
          <w:lang w:eastAsia="ko-KR"/>
        </w:rPr>
        <w:commentReference w:id="16"/>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52FB381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commentRangeStart w:id="17"/>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17"/>
      <w:r w:rsidR="00175199">
        <w:rPr>
          <w:rStyle w:val="CommentReference"/>
          <w:sz w:val="24"/>
          <w:szCs w:val="20"/>
        </w:rPr>
        <w:commentReference w:id="17"/>
      </w:r>
    </w:p>
    <w:p w14:paraId="2DB81BC1" w14:textId="03FC7B69" w:rsidR="00206A03" w:rsidRPr="00206A03"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206A03"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00206A03" w:rsidRPr="00206A03">
        <w:rPr>
          <w:rFonts w:eastAsia="CIDFont+F3"/>
          <w:color w:val="C00000"/>
          <w:lang w:val="en-PH" w:eastAsia="ko-KR"/>
        </w:rPr>
        <w:t xml:space="preserve"> is indeed present depending on the operating mode due to the discharging phase of the converter.</w:t>
      </w: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4644B08B"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5</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6A40D817"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63DD4FDE" w14:textId="66719042" w:rsidR="00BE5EB3" w:rsidRPr="00206A03" w:rsidRDefault="00BE5EB3" w:rsidP="001940B3">
      <w:pPr>
        <w:widowControl w:val="0"/>
        <w:autoSpaceDE w:val="0"/>
        <w:autoSpaceDN w:val="0"/>
        <w:adjustRightInd w:val="0"/>
        <w:spacing w:line="276" w:lineRule="auto"/>
        <w:jc w:val="both"/>
        <w:rPr>
          <w:rFonts w:eastAsia="CIDFont+F3"/>
          <w:color w:val="C00000"/>
          <w:lang w:val="en-PH" w:eastAsia="ko-KR"/>
        </w:rPr>
      </w:pPr>
    </w:p>
    <w:p w14:paraId="7173073A" w14:textId="77777777" w:rsidR="009251F0" w:rsidRDefault="009251F0" w:rsidP="001940B3">
      <w:pPr>
        <w:widowControl w:val="0"/>
        <w:autoSpaceDE w:val="0"/>
        <w:autoSpaceDN w:val="0"/>
        <w:adjustRightInd w:val="0"/>
        <w:spacing w:line="276" w:lineRule="auto"/>
        <w:jc w:val="both"/>
        <w:rPr>
          <w:rFonts w:eastAsia="CIDFont+F3"/>
          <w:lang w:eastAsia="ko-KR"/>
        </w:rPr>
      </w:pPr>
    </w:p>
    <w:p w14:paraId="41D07DAD" w14:textId="77777777" w:rsidR="009251F0" w:rsidRDefault="009251F0" w:rsidP="001940B3">
      <w:pPr>
        <w:widowControl w:val="0"/>
        <w:autoSpaceDE w:val="0"/>
        <w:autoSpaceDN w:val="0"/>
        <w:adjustRightInd w:val="0"/>
        <w:spacing w:line="276" w:lineRule="auto"/>
        <w:jc w:val="both"/>
        <w:rPr>
          <w:rFonts w:eastAsia="CIDFont+F3"/>
          <w:lang w:eastAsia="ko-KR"/>
        </w:rPr>
      </w:pPr>
    </w:p>
    <w:p w14:paraId="218763C7" w14:textId="77777777" w:rsidR="00974A42" w:rsidRDefault="00993ABB" w:rsidP="009251F0">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Pr="003842F1">
        <w:rPr>
          <w:rFonts w:eastAsia="CIDFont+F3"/>
          <w:color w:val="C00000"/>
          <w:lang w:eastAsia="ko-KR"/>
        </w:rPr>
        <w:t xml:space="preserve">transformer active in the </w:t>
      </w:r>
      <w:r>
        <w:rPr>
          <w:rFonts w:eastAsia="CIDFont+F3"/>
          <w:color w:val="C00000"/>
          <w:lang w:eastAsia="ko-KR"/>
        </w:rPr>
        <w:t xml:space="preserve">first </w:t>
      </w:r>
      <w:r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p>
    <w:p w14:paraId="716D38D1" w14:textId="77777777" w:rsidR="00974A42" w:rsidRDefault="00974A42" w:rsidP="009251F0">
      <w:pPr>
        <w:widowControl w:val="0"/>
        <w:autoSpaceDE w:val="0"/>
        <w:autoSpaceDN w:val="0"/>
        <w:adjustRightInd w:val="0"/>
        <w:spacing w:line="276" w:lineRule="auto"/>
        <w:jc w:val="both"/>
        <w:rPr>
          <w:rFonts w:eastAsia="CIDFont+F3"/>
          <w:lang w:eastAsia="ko-KR"/>
        </w:rPr>
      </w:pPr>
    </w:p>
    <w:p w14:paraId="32E25BF7" w14:textId="359CB24D" w:rsidR="00911E75" w:rsidRDefault="00974A42" w:rsidP="00911E75">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w:t>
      </w:r>
      <w:r w:rsidRPr="003842F1">
        <w:rPr>
          <w:rFonts w:eastAsia="CIDFont+F3"/>
          <w:color w:val="C00000"/>
          <w:lang w:eastAsia="ko-KR"/>
        </w:rPr>
        <w:lastRenderedPageBreak/>
        <w:t xml:space="preserve">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F86F6C">
        <w:rPr>
          <w:rFonts w:eastAsia="CIDFont+F3"/>
          <w:color w:val="000000" w:themeColor="text1"/>
          <w:lang w:eastAsia="ko-KR"/>
        </w:rPr>
        <w:t xml:space="preserve"> </w:t>
      </w:r>
      <w:r w:rsidR="00911E75">
        <w:rPr>
          <w:rFonts w:eastAsia="CIDFont+F3"/>
          <w:color w:val="C00000"/>
          <w:lang w:eastAsia="ko-KR"/>
        </w:rPr>
        <w:t>The flux paths in the core caused by each transformer across the operational analysis illustrated in Fig. 3 are illustrated in Fig. 6.</w:t>
      </w: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p w14:paraId="185DB910" w14:textId="1EAFAD2D" w:rsidR="00141010" w:rsidRDefault="00AA01A4" w:rsidP="00AA01A4">
      <w:pPr>
        <w:widowControl w:val="0"/>
        <w:autoSpaceDE w:val="0"/>
        <w:autoSpaceDN w:val="0"/>
        <w:adjustRightInd w:val="0"/>
        <w:spacing w:line="276" w:lineRule="auto"/>
        <w:jc w:val="center"/>
        <w:rPr>
          <w:rFonts w:eastAsia="CIDFont+F3"/>
          <w:color w:val="C00000"/>
          <w:lang w:eastAsia="ko-KR"/>
        </w:rPr>
      </w:pPr>
      <w:r w:rsidRPr="00AA01A4">
        <w:rPr>
          <w:rFonts w:eastAsia="CIDFont+F3"/>
          <w:noProof/>
          <w:color w:val="C00000"/>
          <w:lang w:eastAsia="ko-KR"/>
        </w:rPr>
        <w:drawing>
          <wp:inline distT="0" distB="0" distL="0" distR="0" wp14:anchorId="54936A4B" wp14:editId="3661A782">
            <wp:extent cx="2133785" cy="3467400"/>
            <wp:effectExtent l="0" t="0" r="0" b="0"/>
            <wp:docPr id="177894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49692" name=""/>
                    <pic:cNvPicPr/>
                  </pic:nvPicPr>
                  <pic:blipFill>
                    <a:blip r:embed="rId42"/>
                    <a:stretch>
                      <a:fillRect/>
                    </a:stretch>
                  </pic:blipFill>
                  <pic:spPr>
                    <a:xfrm>
                      <a:off x="0" y="0"/>
                      <a:ext cx="2133785" cy="3467400"/>
                    </a:xfrm>
                    <a:prstGeom prst="rect">
                      <a:avLst/>
                    </a:prstGeom>
                  </pic:spPr>
                </pic:pic>
              </a:graphicData>
            </a:graphic>
          </wp:inline>
        </w:drawing>
      </w:r>
    </w:p>
    <w:p w14:paraId="27D62D2B" w14:textId="480AB47C" w:rsidR="00AA01A4" w:rsidRPr="00AA01A4" w:rsidRDefault="00AA01A4" w:rsidP="00AA01A4">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(b) is </w:t>
      </w:r>
      <w:r w:rsidR="00D01B9B">
        <w:rPr>
          <w:rFonts w:eastAsia="CIDFont+F3"/>
          <w:color w:val="000000" w:themeColor="text1"/>
          <w:lang w:val="en-PH" w:eastAsia="ko-KR"/>
        </w:rPr>
        <w:t>the</w:t>
      </w:r>
      <w:r w:rsidR="00DE41DF">
        <w:rPr>
          <w:rFonts w:eastAsia="CIDFont+F3"/>
          <w:color w:val="000000" w:themeColor="text1"/>
          <w:lang w:val="en-PH" w:eastAsia="ko-KR"/>
        </w:rPr>
        <w:t xml:space="preserve"> flux</w:t>
      </w:r>
      <w:r w:rsidR="00D01B9B">
        <w:rPr>
          <w:rFonts w:eastAsia="CIDFont+F3"/>
          <w:color w:val="000000" w:themeColor="text1"/>
          <w:lang w:val="en-PH" w:eastAsia="ko-KR"/>
        </w:rPr>
        <w:t xml:space="preserve"> </w:t>
      </w:r>
      <w:r w:rsidR="00DE41DF">
        <w:rPr>
          <w:rFonts w:eastAsia="CIDFont+F3"/>
          <w:color w:val="000000" w:themeColor="text1"/>
          <w:lang w:val="en-PH" w:eastAsia="ko-KR"/>
        </w:rPr>
        <w:t xml:space="preserve">density </w:t>
      </w:r>
      <w:r w:rsidR="00D01B9B">
        <w:rPr>
          <w:rFonts w:eastAsia="CIDFont+F3"/>
          <w:color w:val="000000" w:themeColor="text1"/>
          <w:lang w:val="en-PH" w:eastAsia="ko-KR"/>
        </w:rPr>
        <w:t xml:space="preserve">contribution </w:t>
      </w:r>
      <w:r w:rsidR="00DE41DF">
        <w:rPr>
          <w:rFonts w:eastAsia="CIDFont+F3"/>
          <w:color w:val="000000" w:themeColor="text1"/>
          <w:lang w:val="en-PH" w:eastAsia="ko-KR"/>
        </w:rPr>
        <w:t>by</w:t>
      </w:r>
      <w:r w:rsidR="00D01B9B">
        <w:rPr>
          <w:rFonts w:eastAsia="CIDFont+F3"/>
          <w:color w:val="000000" w:themeColor="text1"/>
          <w:lang w:val="en-PH" w:eastAsia="ko-KR"/>
        </w:rPr>
        <w:t xml:space="preserve">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00DE41DF">
        <w:rPr>
          <w:rFonts w:eastAsia="CIDFont+F3"/>
          <w:color w:val="000000" w:themeColor="text1"/>
          <w:lang w:val="en-PH" w:eastAsia="ko-KR"/>
        </w:rPr>
        <w:t xml:space="preserve"> during the first active phase</w:t>
      </w:r>
      <w:r w:rsidRPr="00AA01A4">
        <w:rPr>
          <w:rFonts w:eastAsia="CIDFont+F3"/>
          <w:color w:val="000000" w:themeColor="text1"/>
          <w:lang w:val="en-PH" w:eastAsia="ko-KR"/>
        </w:rPr>
        <w:t xml:space="preserve">, while (c) </w:t>
      </w:r>
      <w:r w:rsidR="00DE41DF" w:rsidRPr="00AA01A4">
        <w:rPr>
          <w:rFonts w:eastAsia="CIDFont+F3"/>
          <w:color w:val="000000" w:themeColor="text1"/>
          <w:lang w:val="en-PH" w:eastAsia="ko-KR"/>
        </w:rPr>
        <w:t xml:space="preserve">is </w:t>
      </w:r>
      <w:r w:rsidR="00DE41DF">
        <w:rPr>
          <w:rFonts w:eastAsia="CIDFont+F3"/>
          <w:color w:val="000000" w:themeColor="text1"/>
          <w:lang w:val="en-PH" w:eastAsia="ko-KR"/>
        </w:rPr>
        <w:t xml:space="preserve">the flux density contribution by </w:t>
      </w:r>
      <m:oMath>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i/>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00DE41DF">
        <w:rPr>
          <w:rFonts w:eastAsia="CIDFont+F3"/>
          <w:color w:val="000000" w:themeColor="text1"/>
          <w:lang w:val="en-PH" w:eastAsia="ko-KR"/>
        </w:rPr>
        <w:t xml:space="preserve"> during the second active phase</w:t>
      </w:r>
      <w:r w:rsidRPr="00AA01A4">
        <w:rPr>
          <w:rFonts w:eastAsia="CIDFont+F3"/>
          <w:color w:val="000000" w:themeColor="text1"/>
          <w:lang w:val="en-PH" w:eastAsia="ko-KR"/>
        </w:rPr>
        <w:t>.</w:t>
      </w: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66259F70" w14:textId="41E589C4" w:rsidR="008B3234" w:rsidRPr="00A57E17" w:rsidRDefault="000A4196" w:rsidP="008B3234">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1DE30BE8" wp14:editId="6E9881C1">
            <wp:extent cx="5943600" cy="1143635"/>
            <wp:effectExtent l="0" t="0" r="0"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5943600" cy="1143635"/>
                    </a:xfrm>
                    <a:prstGeom prst="rect">
                      <a:avLst/>
                    </a:prstGeom>
                  </pic:spPr>
                </pic:pic>
              </a:graphicData>
            </a:graphic>
          </wp:inline>
        </w:drawing>
      </w:r>
    </w:p>
    <w:p w14:paraId="22532A13" w14:textId="539A6BC7" w:rsidR="008B3234" w:rsidRDefault="008B3234" w:rsidP="008B3234">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4BEF5D7F"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8CC2140"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7C4BECB"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661D6EA"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63848E73"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5FE2A981" w14:textId="77777777" w:rsidR="00B653F9" w:rsidRDefault="00B653F9" w:rsidP="008B3234">
      <w:pPr>
        <w:widowControl w:val="0"/>
        <w:autoSpaceDE w:val="0"/>
        <w:autoSpaceDN w:val="0"/>
        <w:adjustRightInd w:val="0"/>
        <w:spacing w:line="276" w:lineRule="auto"/>
        <w:jc w:val="both"/>
        <w:rPr>
          <w:rFonts w:eastAsia="CIDFont+F3"/>
          <w:color w:val="C00000"/>
          <w:lang w:val="en-PH" w:eastAsia="ko-KR"/>
        </w:rPr>
      </w:pPr>
    </w:p>
    <w:p w14:paraId="1BA901B8" w14:textId="38107609" w:rsidR="00B653F9" w:rsidRDefault="00B653F9" w:rsidP="00B653F9">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overlap interval, the magnetic fluxes from both transformers coexist in the core, as illustrated in Fig. 6(a). Because Phase 2 is still discharging, flux </w:t>
      </w:r>
      <m:oMath>
        <m:r>
          <w:rPr>
            <w:rFonts w:ascii="Cambria Math" w:eastAsia="CIDFont+F3" w:hAnsi="Cambria Math"/>
            <w:color w:val="C00000"/>
            <w:lang w:val="en-PH" w:eastAsia="ko-KR"/>
          </w:rPr>
          <m:t>B''</m:t>
        </m:r>
      </m:oMath>
      <w:r w:rsidRPr="00B653F9">
        <w:rPr>
          <w:rFonts w:eastAsia="CIDFont+F3"/>
          <w:color w:val="C00000"/>
          <w:lang w:val="en-PH" w:eastAsia="ko-KR"/>
        </w:rPr>
        <w:t xml:space="preserve"> remains present in the center leg.</w:t>
      </w:r>
    </w:p>
    <w:p w14:paraId="41AAFE47"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4E131CAA" w14:textId="196C17FC" w:rsidR="00F77D49" w:rsidRDefault="00F77D49" w:rsidP="00B653F9">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3)</w:t>
      </w:r>
    </w:p>
    <w:p w14:paraId="214EDB8A" w14:textId="3939C8D5" w:rsidR="00F77D49" w:rsidRPr="0002771B" w:rsidRDefault="0089599F" w:rsidP="00F77D49">
      <w:pPr>
        <w:widowControl w:val="0"/>
        <w:autoSpaceDE w:val="0"/>
        <w:autoSpaceDN w:val="0"/>
        <w:adjustRightInd w:val="0"/>
        <w:spacing w:line="276" w:lineRule="auto"/>
        <w:jc w:val="both"/>
        <w:rPr>
          <w:rFonts w:eastAsia="CIDFont+F3"/>
          <w:color w:val="000000" w:themeColor="text1"/>
          <w:lang w:val="en-PH" w:eastAsia="ko-KR"/>
        </w:rPr>
      </w:pPr>
      <w:r>
        <w:rPr>
          <w:rFonts w:eastAsia="CIDFont+F3"/>
          <w:color w:val="C00000"/>
          <w:lang w:val="en-PH" w:eastAsia="ko-KR"/>
        </w:rPr>
        <w:t>T</w:t>
      </w:r>
      <w:r w:rsidR="00AD60D8"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Pr>
          <w:rFonts w:eastAsia="CIDFont+F3"/>
          <w:lang w:val="en-PH" w:eastAsia="ko-KR"/>
        </w:rPr>
        <w:t xml:space="preserve"> </w:t>
      </w:r>
      <w:r w:rsidR="00AD60D8" w:rsidRPr="00AD60D8">
        <w:rPr>
          <w:rFonts w:eastAsia="CIDFont+F3"/>
          <w:color w:val="C00000"/>
          <w:lang w:val="en-PH" w:eastAsia="ko-KR"/>
        </w:rPr>
        <w:t>operates as follows</w:t>
      </w:r>
      <w:r w:rsidR="00AD60D8">
        <w:rPr>
          <w:rFonts w:eastAsia="CIDFont+F3"/>
          <w:lang w:val="en-PH" w:eastAsia="ko-KR"/>
        </w:rPr>
        <w:t>. The</w:t>
      </w:r>
      <w:r w:rsidR="00F77D49" w:rsidRPr="0002771B">
        <w:rPr>
          <w:rFonts w:eastAsia="CIDFont+F3"/>
          <w:lang w:val="en-PH" w:eastAsia="ko-KR"/>
        </w:rPr>
        <w:t xml:space="preserve"> magnetomotive force and magnetic resistance of both outer legs</w:t>
      </w:r>
      <w:r w:rsidR="00416B36" w:rsidRPr="0002771B">
        <w:rPr>
          <w:rFonts w:eastAsia="CIDFont+F3"/>
          <w:lang w:val="en-PH" w:eastAsia="ko-KR"/>
        </w:rPr>
        <w:t xml:space="preserve"> for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00F77D49" w:rsidRPr="0002771B">
        <w:rPr>
          <w:rFonts w:eastAsia="CIDFont+F3"/>
          <w:lang w:val="en-PH" w:eastAsia="ko-KR"/>
        </w:rPr>
        <w:t xml:space="preserve"> are equal</w:t>
      </w:r>
      <w:r w:rsidR="00F77D49" w:rsidRPr="00925817">
        <w:rPr>
          <w:rFonts w:eastAsia="CIDFont+F3"/>
          <w:lang w:val="en-PH" w:eastAsia="ko-KR"/>
        </w:rPr>
        <w:t>.</w:t>
      </w:r>
      <w:r w:rsidR="00F77D49" w:rsidRPr="00925817">
        <w:rPr>
          <w:rFonts w:eastAsia="CIDFont+F3"/>
          <w:color w:val="C00000"/>
          <w:lang w:val="en-PH" w:eastAsia="ko-KR"/>
        </w:rPr>
        <w:t xml:space="preserve"> </w:t>
      </w:r>
      <w:r w:rsidRPr="00925817">
        <w:rPr>
          <w:rFonts w:eastAsia="CIDFont+F3"/>
          <w:color w:val="C00000"/>
          <w:lang w:val="en-PH" w:eastAsia="ko-KR"/>
        </w:rPr>
        <w:t>This causes t</w:t>
      </w:r>
      <w:r w:rsidR="00F77D49" w:rsidRPr="00925817">
        <w:rPr>
          <w:rFonts w:eastAsia="CIDFont+F3"/>
          <w:color w:val="C00000"/>
          <w:lang w:val="en-PH" w:eastAsia="ko-KR"/>
        </w:rPr>
        <w:t>he magnetic flux</w:t>
      </w:r>
      <w:r w:rsidR="00925817" w:rsidRPr="00925817">
        <w:rPr>
          <w:rFonts w:eastAsia="CIDFont+F3"/>
          <w:color w:val="C00000"/>
          <w:lang w:val="en-PH" w:eastAsia="ko-KR"/>
        </w:rPr>
        <w:t xml:space="preserve"> from the outer legs that flow</w:t>
      </w:r>
      <w:r w:rsidR="00F77D49" w:rsidRPr="00925817">
        <w:rPr>
          <w:rFonts w:eastAsia="CIDFont+F3"/>
          <w:color w:val="C00000"/>
          <w:lang w:val="en-PH" w:eastAsia="ko-KR"/>
        </w:rPr>
        <w:t xml:space="preserve"> in</w:t>
      </w:r>
      <w:r w:rsidR="00925817" w:rsidRPr="00925817">
        <w:rPr>
          <w:rFonts w:eastAsia="CIDFont+F3"/>
          <w:color w:val="C00000"/>
          <w:lang w:val="en-PH" w:eastAsia="ko-KR"/>
        </w:rPr>
        <w:t>to</w:t>
      </w:r>
      <w:r w:rsidR="00F77D49" w:rsidRPr="00925817">
        <w:rPr>
          <w:rFonts w:eastAsia="CIDFont+F3"/>
          <w:color w:val="C00000"/>
          <w:lang w:val="en-PH" w:eastAsia="ko-KR"/>
        </w:rPr>
        <w:t xml:space="preserve"> the center leg </w:t>
      </w:r>
      <w:r w:rsidR="00925817" w:rsidRPr="00925817">
        <w:rPr>
          <w:rFonts w:eastAsia="CIDFont+F3"/>
          <w:color w:val="C00000"/>
          <w:lang w:val="en-PH" w:eastAsia="ko-KR"/>
        </w:rPr>
        <w:t xml:space="preserve">to be </w:t>
      </w:r>
      <w:r w:rsidR="00F77D49" w:rsidRPr="00925817">
        <w:rPr>
          <w:rFonts w:eastAsia="CIDFont+F3"/>
          <w:color w:val="C00000"/>
          <w:lang w:val="en-PH" w:eastAsia="ko-KR"/>
        </w:rPr>
        <w:t>canceled.</w:t>
      </w:r>
      <w:r w:rsidR="00F77D49" w:rsidRPr="0002771B">
        <w:rPr>
          <w:rFonts w:eastAsia="CIDFont+F3"/>
          <w:lang w:val="en-PH" w:eastAsia="ko-KR"/>
        </w:rPr>
        <w:t xml:space="preserve"> This causes no electromotive force generated in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00F77D49" w:rsidRPr="0002771B">
        <w:rPr>
          <w:rFonts w:eastAsia="CIDFont+F3"/>
          <w:lang w:val="en-PH" w:eastAsia="ko-KR"/>
        </w:rPr>
        <w:t>.</w:t>
      </w:r>
      <w:r w:rsidR="00F77D49" w:rsidRPr="00F77D49">
        <w:rPr>
          <w:rFonts w:eastAsia="CIDFont+F3"/>
          <w:color w:val="C00000"/>
          <w:lang w:val="en-PH" w:eastAsia="ko-KR"/>
        </w:rPr>
        <w:t xml:space="preserve"> </w:t>
      </w:r>
      <w:r w:rsidR="002B5CEC" w:rsidRPr="0002771B">
        <w:rPr>
          <w:rFonts w:eastAsia="CIDFont+F3"/>
          <w:color w:val="C00000"/>
          <w:lang w:val="en-PH" w:eastAsia="ko-KR"/>
        </w:rPr>
        <w:t>As illustrated in Fig. 6(b), during Modes 2 and 3</w:t>
      </w:r>
      <w:r w:rsidR="002B5CEC" w:rsidRPr="0002771B">
        <w:rPr>
          <w:rFonts w:eastAsia="CIDFont+F3"/>
          <w:b/>
          <w:bCs/>
          <w:color w:val="C00000"/>
          <w:lang w:val="en-PH" w:eastAsia="ko-KR"/>
        </w:rPr>
        <w:t>,</w:t>
      </w:r>
      <w:r w:rsidR="002B5CEC" w:rsidRPr="0002771B">
        <w:rPr>
          <w:rFonts w:eastAsia="CIDFont+F3"/>
          <w:color w:val="C00000"/>
          <w:lang w:val="en-PH" w:eastAsia="ko-KR"/>
        </w:rPr>
        <w:t xml:space="preserve"> </w:t>
      </w:r>
      <w:r w:rsidR="006E15F2" w:rsidRPr="0002771B">
        <w:rPr>
          <w:rFonts w:eastAsia="CIDFont+F3"/>
          <w:color w:val="C00000"/>
          <w:lang w:val="en-PH" w:eastAsia="ko-KR"/>
        </w:rPr>
        <w:t xml:space="preserve">the flux solely flows on the outer legs. </w:t>
      </w:r>
      <w:r w:rsidR="00F77D49" w:rsidRPr="0002771B">
        <w:rPr>
          <w:rFonts w:eastAsia="CIDFont+F3"/>
          <w:color w:val="000000" w:themeColor="text1"/>
          <w:lang w:val="en-PH" w:eastAsia="ko-KR"/>
        </w:rPr>
        <w:t xml:space="preserve">Therefore, the transformer formed by the outer legs operates independently from the transformer in the center leg. The equivalent magnetic circuit for these modes is shown in Fig. </w:t>
      </w:r>
      <w:r w:rsidR="006E15F2" w:rsidRPr="0002771B">
        <w:rPr>
          <w:rFonts w:eastAsia="CIDFont+F3"/>
          <w:color w:val="000000" w:themeColor="text1"/>
          <w:lang w:val="en-PH" w:eastAsia="ko-KR"/>
        </w:rPr>
        <w:t>7</w:t>
      </w:r>
      <w:r w:rsidR="00F77D49" w:rsidRPr="0002771B">
        <w:rPr>
          <w:rFonts w:eastAsia="CIDFont+F3"/>
          <w:color w:val="000000" w:themeColor="text1"/>
          <w:lang w:val="en-PH" w:eastAsia="ko-KR"/>
        </w:rPr>
        <w:t>(a).</w:t>
      </w:r>
    </w:p>
    <w:p w14:paraId="546BC111" w14:textId="77777777" w:rsidR="00B653F9" w:rsidRDefault="00B653F9" w:rsidP="00B653F9">
      <w:pPr>
        <w:widowControl w:val="0"/>
        <w:autoSpaceDE w:val="0"/>
        <w:autoSpaceDN w:val="0"/>
        <w:adjustRightInd w:val="0"/>
        <w:spacing w:line="276" w:lineRule="auto"/>
        <w:jc w:val="both"/>
        <w:rPr>
          <w:rFonts w:eastAsia="CIDFont+F3"/>
          <w:color w:val="C00000"/>
          <w:lang w:val="en-PH" w:eastAsia="ko-KR"/>
        </w:rPr>
      </w:pPr>
    </w:p>
    <w:p w14:paraId="784893B0" w14:textId="46A2CE03" w:rsidR="0002771B" w:rsidRDefault="0002771B" w:rsidP="0002771B">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this overlapping period results in the coexistence of both flux paths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as shown in Fig. </w:t>
      </w:r>
      <w:r w:rsidR="00E150E6">
        <w:rPr>
          <w:rFonts w:eastAsia="CIDFont+F3"/>
          <w:color w:val="C00000"/>
          <w:lang w:val="en-PH" w:eastAsia="ko-KR"/>
        </w:rPr>
        <w:t>6</w:t>
      </w:r>
      <w:r w:rsidRPr="0002771B">
        <w:rPr>
          <w:rFonts w:eastAsia="CIDFont+F3"/>
          <w:color w:val="C00000"/>
          <w:lang w:val="en-PH" w:eastAsia="ko-KR"/>
        </w:rPr>
        <w:t xml:space="preserve">(c). </w:t>
      </w:r>
    </w:p>
    <w:p w14:paraId="5F8B9E1F" w14:textId="77777777" w:rsidR="0089599F" w:rsidRDefault="0089599F" w:rsidP="0089599F">
      <w:pPr>
        <w:widowControl w:val="0"/>
        <w:autoSpaceDE w:val="0"/>
        <w:autoSpaceDN w:val="0"/>
        <w:adjustRightInd w:val="0"/>
        <w:spacing w:line="276" w:lineRule="auto"/>
        <w:jc w:val="both"/>
        <w:rPr>
          <w:rFonts w:eastAsia="CIDFont+F3"/>
          <w:color w:val="C00000"/>
          <w:lang w:val="en-PH" w:eastAsia="ko-KR"/>
        </w:rPr>
      </w:pPr>
    </w:p>
    <w:p w14:paraId="50322939" w14:textId="6BFA6A74" w:rsidR="003D7E3F" w:rsidRDefault="0089599F" w:rsidP="0002771B">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(after mode 6)</w:t>
      </w:r>
    </w:p>
    <w:p w14:paraId="64EA31AA" w14:textId="502360D2" w:rsidR="003D7E3F" w:rsidRPr="003D7E3F" w:rsidRDefault="0089599F" w:rsidP="003D7E3F">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sidR="00AD60D8">
        <w:rPr>
          <w:rFonts w:eastAsia="CIDFont+F3"/>
          <w:lang w:val="en-PH" w:eastAsia="ko-KR"/>
        </w:rPr>
        <w:t xml:space="preserve">. </w:t>
      </w:r>
      <w:r w:rsidR="003D7E3F">
        <w:rPr>
          <w:rFonts w:eastAsia="CIDFont+F3"/>
          <w:color w:val="C00000"/>
          <w:lang w:val="en-PH" w:eastAsia="ko-KR"/>
        </w:rPr>
        <w:t>T</w:t>
      </w:r>
      <w:r w:rsidR="003D7E3F" w:rsidRPr="003D7E3F">
        <w:rPr>
          <w:rFonts w:eastAsia="CIDFont+F3"/>
          <w:color w:val="C00000"/>
          <w:lang w:val="en-PH" w:eastAsia="ko-KR"/>
        </w:rPr>
        <w:t>he magnetic resistance of both outer legs is equal,</w:t>
      </w:r>
      <w:r w:rsidR="00925817">
        <w:rPr>
          <w:rFonts w:eastAsia="CIDFont+F3"/>
          <w:color w:val="C00000"/>
          <w:lang w:val="en-PH" w:eastAsia="ko-KR"/>
        </w:rPr>
        <w:t xml:space="preserve"> causing</w:t>
      </w:r>
      <w:r w:rsidR="003D7E3F" w:rsidRPr="003D7E3F">
        <w:rPr>
          <w:rFonts w:eastAsia="CIDFont+F3"/>
          <w:color w:val="C00000"/>
          <w:lang w:val="en-PH" w:eastAsia="ko-KR"/>
        </w:rPr>
        <w:t xml:space="preserve"> the magnetic flux </w:t>
      </w:r>
      <w:r w:rsidR="00925817">
        <w:rPr>
          <w:rFonts w:eastAsia="CIDFont+F3"/>
          <w:color w:val="C00000"/>
          <w:lang w:val="en-PH" w:eastAsia="ko-KR"/>
        </w:rPr>
        <w:t xml:space="preserve">from the center legs to be </w:t>
      </w:r>
      <w:r w:rsidR="003D7E3F" w:rsidRPr="003D7E3F">
        <w:rPr>
          <w:rFonts w:eastAsia="CIDFont+F3"/>
          <w:color w:val="C00000"/>
          <w:lang w:val="en-PH" w:eastAsia="ko-KR"/>
        </w:rPr>
        <w:t xml:space="preserve">divided equally into both outer legs. </w:t>
      </w:r>
      <w:r w:rsidR="00925817">
        <w:rPr>
          <w:rFonts w:eastAsia="CIDFont+F3"/>
          <w:color w:val="C00000"/>
          <w:lang w:val="en-PH" w:eastAsia="ko-KR"/>
        </w:rPr>
        <w:t>Since</w:t>
      </w:r>
      <w:r w:rsidR="003D7E3F"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003D7E3F" w:rsidRPr="003D7E3F">
        <w:rPr>
          <w:rFonts w:eastAsia="CIDFont+F3"/>
          <w:color w:val="C00000"/>
          <w:lang w:val="en-PH" w:eastAsia="ko-KR"/>
        </w:rPr>
        <w:t xml:space="preserve"> is canceled.</w:t>
      </w:r>
      <w:r w:rsidR="00E150E6">
        <w:rPr>
          <w:rFonts w:eastAsia="CIDFont+F3"/>
          <w:color w:val="C00000"/>
          <w:lang w:val="en-PH" w:eastAsia="ko-KR"/>
        </w:rPr>
        <w:t xml:space="preserve"> </w:t>
      </w:r>
      <w:r w:rsidR="00E150E6" w:rsidRPr="0002771B">
        <w:rPr>
          <w:rFonts w:eastAsia="CIDFont+F3"/>
          <w:color w:val="C00000"/>
          <w:lang w:val="en-PH" w:eastAsia="ko-KR"/>
        </w:rPr>
        <w:t>As illustrated in Fig. 6(</w:t>
      </w:r>
      <w:r w:rsidR="00E150E6">
        <w:rPr>
          <w:rFonts w:eastAsia="CIDFont+F3"/>
          <w:color w:val="C00000"/>
          <w:lang w:val="en-PH" w:eastAsia="ko-KR"/>
        </w:rPr>
        <w:t>d</w:t>
      </w:r>
      <w:r w:rsidR="00E150E6" w:rsidRPr="0002771B">
        <w:rPr>
          <w:rFonts w:eastAsia="CIDFont+F3"/>
          <w:color w:val="C00000"/>
          <w:lang w:val="en-PH" w:eastAsia="ko-KR"/>
        </w:rPr>
        <w:t xml:space="preserve">), during Modes </w:t>
      </w:r>
      <w:r w:rsidR="00D01B9B">
        <w:rPr>
          <w:rFonts w:eastAsia="CIDFont+F3"/>
          <w:color w:val="C00000"/>
          <w:lang w:val="en-PH" w:eastAsia="ko-KR"/>
        </w:rPr>
        <w:t>5</w:t>
      </w:r>
      <w:r w:rsidR="00E150E6" w:rsidRPr="0002771B">
        <w:rPr>
          <w:rFonts w:eastAsia="CIDFont+F3"/>
          <w:color w:val="C00000"/>
          <w:lang w:val="en-PH" w:eastAsia="ko-KR"/>
        </w:rPr>
        <w:t xml:space="preserve"> and </w:t>
      </w:r>
      <w:r w:rsidR="00D01B9B">
        <w:rPr>
          <w:rFonts w:eastAsia="CIDFont+F3"/>
          <w:color w:val="C00000"/>
          <w:lang w:val="en-PH" w:eastAsia="ko-KR"/>
        </w:rPr>
        <w:t>6</w:t>
      </w:r>
      <w:r w:rsidR="00E150E6" w:rsidRPr="0002771B">
        <w:rPr>
          <w:rFonts w:eastAsia="CIDFont+F3"/>
          <w:b/>
          <w:bCs/>
          <w:color w:val="C00000"/>
          <w:lang w:val="en-PH" w:eastAsia="ko-KR"/>
        </w:rPr>
        <w:t>,</w:t>
      </w:r>
      <w:r w:rsidR="00E150E6" w:rsidRPr="0002771B">
        <w:rPr>
          <w:rFonts w:eastAsia="CIDFont+F3"/>
          <w:color w:val="C00000"/>
          <w:lang w:val="en-PH" w:eastAsia="ko-KR"/>
        </w:rPr>
        <w:t xml:space="preserve"> </w:t>
      </w:r>
      <w:r w:rsidR="00D01B9B">
        <w:rPr>
          <w:rFonts w:eastAsia="CIDFont+F3"/>
          <w:color w:val="C00000"/>
          <w:lang w:val="en-PH" w:eastAsia="ko-KR"/>
        </w:rPr>
        <w:t xml:space="preserve">only the </w:t>
      </w:r>
      <w:r w:rsidR="00E150E6" w:rsidRPr="0002771B">
        <w:rPr>
          <w:rFonts w:eastAsia="CIDFont+F3"/>
          <w:color w:val="C00000"/>
          <w:lang w:val="en-PH" w:eastAsia="ko-KR"/>
        </w:rPr>
        <w:t xml:space="preserve">flux </w:t>
      </w:r>
      <w:r w:rsidR="00D01B9B">
        <w:rPr>
          <w:rFonts w:eastAsia="CIDFont+F3"/>
          <w:color w:val="C00000"/>
          <w:lang w:val="en-PH" w:eastAsia="ko-KR"/>
        </w:rPr>
        <w:t>from the center legs flows through the transformer</w:t>
      </w:r>
      <w:r w:rsidR="00E150E6" w:rsidRPr="0002771B">
        <w:rPr>
          <w:rFonts w:eastAsia="CIDFont+F3"/>
          <w:color w:val="C00000"/>
          <w:lang w:val="en-PH" w:eastAsia="ko-KR"/>
        </w:rPr>
        <w:t>.</w:t>
      </w:r>
      <w:r w:rsidR="003D7E3F"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sidR="00D01B9B">
        <w:rPr>
          <w:rFonts w:eastAsia="CIDFont+F3"/>
          <w:color w:val="C00000"/>
          <w:lang w:val="en-PH" w:eastAsia="ko-KR"/>
        </w:rPr>
        <w:t>7</w:t>
      </w:r>
      <w:r w:rsidR="003D7E3F" w:rsidRPr="003D7E3F">
        <w:rPr>
          <w:rFonts w:eastAsia="CIDFont+F3"/>
          <w:color w:val="C00000"/>
          <w:lang w:val="en-PH" w:eastAsia="ko-KR"/>
        </w:rPr>
        <w:t>(b).</w:t>
      </w: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3FFD6A0A" w14:textId="51C66151"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77777777"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3A2A1343" w14:textId="419E98F4" w:rsidR="00FA0112" w:rsidRPr="00730378" w:rsidRDefault="00FA0112" w:rsidP="001940B3">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p w14:paraId="776E007F" w14:textId="0DFD2056" w:rsidR="00C55624" w:rsidRPr="003A4A3F" w:rsidRDefault="00C55624" w:rsidP="001940B3">
            <w:pPr>
              <w:widowControl w:val="0"/>
              <w:autoSpaceDE w:val="0"/>
              <w:autoSpaceDN w:val="0"/>
              <w:adjustRightInd w:val="0"/>
              <w:spacing w:line="276" w:lineRule="auto"/>
              <w:rPr>
                <w:rFonts w:eastAsia="CIDFont+F3"/>
                <w:color w:val="C00000"/>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F5F9A55" w14:textId="07110D95" w:rsidR="00136438" w:rsidRPr="00991843" w:rsidRDefault="002A5523"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2A5523">
              <w:rPr>
                <w:rFonts w:eastAsia="CIDFont+F3"/>
                <w:lang w:eastAsia="ko-KR"/>
              </w:rPr>
              <w:lastRenderedPageBreak/>
              <w:t>−</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p w14:paraId="74461309"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c>
          <w:tcPr>
            <w:tcW w:w="4675" w:type="dxa"/>
          </w:tcPr>
          <w:p w14:paraId="01B07132" w14:textId="7128DE09"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4D8855E5" w14:textId="052070EF" w:rsidR="00C73252" w:rsidRPr="00991843" w:rsidRDefault="00C73252"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w:t>
            </w:r>
            <w:r w:rsidRPr="002A5523">
              <w:rPr>
                <w:rFonts w:eastAsia="CIDFont+F3"/>
                <w:lang w:eastAsia="ko-KR"/>
              </w:rPr>
              <w:lastRenderedPageBreak/>
              <w:t xml:space="preserve">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p w14:paraId="3F552BB8"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5A74F36D"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3C06606" w14:textId="3A04EDCC"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78E62F61" w14:textId="0B53EE5D" w:rsidR="00BD119D" w:rsidRPr="005C3532"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p w14:paraId="304BBEC1" w14:textId="77777777" w:rsidR="00466589" w:rsidRPr="009611F3" w:rsidRDefault="00466589" w:rsidP="001940B3">
            <w:pPr>
              <w:widowControl w:val="0"/>
              <w:autoSpaceDE w:val="0"/>
              <w:autoSpaceDN w:val="0"/>
              <w:adjustRightInd w:val="0"/>
              <w:spacing w:line="276" w:lineRule="auto"/>
              <w:jc w:val="both"/>
              <w:rPr>
                <w:rFonts w:eastAsia="CIDFont+F3"/>
                <w:b/>
                <w:color w:val="000000" w:themeColor="text1"/>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08F9F4" w14:textId="0999E20F" w:rsidR="00136438" w:rsidRPr="00FF32E0"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0F49C3C2" w14:textId="5AA039FF"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156F9F2B" w14:textId="77777777"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1BE7AB0B" w14:textId="33E3681B" w:rsidR="00136438" w:rsidRPr="0088742F"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w:t>
            </w:r>
            <w:r w:rsidR="00054C55" w:rsidRPr="006B4224">
              <w:rPr>
                <w:rFonts w:eastAsia="CIDFont+F3"/>
                <w:color w:val="C00000"/>
                <w:lang w:eastAsia="ko-KR"/>
              </w:rPr>
              <w:t xml:space="preserv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D33F50" w:rsidRPr="006B4224">
              <w:rPr>
                <w:rFonts w:eastAsia="CIDFont+F3"/>
                <w:color w:val="C00000"/>
                <w:lang w:eastAsia="ko-KR"/>
              </w:rPr>
              <w:t xml:space="preserve">. </w:t>
            </w:r>
            <w:r w:rsidR="0088742F" w:rsidRPr="006B4224">
              <w:rPr>
                <w:rFonts w:eastAsia="CIDFont+F3"/>
                <w:color w:val="C00000"/>
                <w:lang w:eastAsia="ko-KR"/>
              </w:rPr>
              <w:t xml:space="preserve">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represent the individual, un-superimposed </w:t>
            </w:r>
            <w:r w:rsidR="0088742F" w:rsidRPr="006B4224">
              <w:rPr>
                <w:rFonts w:eastAsia="CIDFont+F3"/>
                <w:color w:val="C00000"/>
                <w:lang w:eastAsia="ko-KR"/>
              </w:rPr>
              <w:lastRenderedPageBreak/>
              <w:t>magnetic flux components generated in the first and second active phase</w:t>
            </w:r>
            <w:r w:rsidR="006B4224" w:rsidRPr="006B4224">
              <w:rPr>
                <w:rFonts w:eastAsia="CIDFont+F3"/>
                <w:color w:val="C00000"/>
                <w:lang w:eastAsia="ko-KR"/>
              </w:rPr>
              <w:t xml:space="preserv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6B4224"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88742F" w:rsidRPr="006B4224">
              <w:rPr>
                <w:rFonts w:eastAsia="CIDFont+F3"/>
                <w:color w:val="C00000"/>
                <w:lang w:eastAsia="ko-KR"/>
              </w:rPr>
              <w:t xml:space="preserve"> respectively</w:t>
            </w:r>
            <w:r w:rsidR="006B4224" w:rsidRPr="006B4224">
              <w:rPr>
                <w:rFonts w:eastAsia="CIDFont+F3"/>
                <w:color w:val="C00000"/>
                <w:lang w:eastAsia="ko-KR"/>
              </w:rPr>
              <w:t>.</w:t>
            </w:r>
            <w:r>
              <w:rPr>
                <w:rFonts w:eastAsia="CIDFont+F3"/>
                <w:color w:val="000000" w:themeColor="text1"/>
                <w:lang w:eastAsia="ko-KR"/>
              </w:rPr>
              <w:t xml:space="preserve"> </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F3A4E" w:rsidRPr="003A4A3F" w14:paraId="77299358" w14:textId="77777777" w:rsidTr="00780708">
        <w:trPr>
          <w:trHeight w:val="565"/>
        </w:trPr>
        <w:tc>
          <w:tcPr>
            <w:tcW w:w="4675" w:type="dxa"/>
          </w:tcPr>
          <w:p w14:paraId="7378C4A7" w14:textId="351AFDE9" w:rsidR="00DF3A4E" w:rsidRDefault="00DF3A4E" w:rsidP="001940B3">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sidR="001C0828">
              <w:rPr>
                <w:b/>
                <w:bCs/>
                <w:noProof/>
              </w:rPr>
              <w:t>II</w:t>
            </w:r>
            <w:r>
              <w:rPr>
                <w:rFonts w:hint="eastAsia"/>
                <w:b/>
                <w:bCs/>
                <w:noProof/>
              </w:rPr>
              <w:t xml:space="preserve">, Fig. </w:t>
            </w:r>
            <w:r w:rsidR="001C0828">
              <w:rPr>
                <w:b/>
                <w:bCs/>
                <w:noProof/>
              </w:rPr>
              <w:t>3</w:t>
            </w:r>
            <w:r w:rsidRPr="003E4C2B">
              <w:rPr>
                <w:rFonts w:eastAsia="CIDFont+F3"/>
                <w:b/>
                <w:bCs/>
                <w:noProof/>
                <w:lang w:eastAsia="ko-KR"/>
              </w:rPr>
              <w:t>)</w:t>
            </w:r>
          </w:p>
          <w:p w14:paraId="7B1D1F4B" w14:textId="5907EC90" w:rsidR="00DF3A4E" w:rsidRDefault="001C0828" w:rsidP="001940B3">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5"/>
                          <a:stretch>
                            <a:fillRect/>
                          </a:stretch>
                        </pic:blipFill>
                        <pic:spPr>
                          <a:xfrm>
                            <a:off x="0" y="0"/>
                            <a:ext cx="2786573" cy="1281347"/>
                          </a:xfrm>
                          <a:prstGeom prst="rect">
                            <a:avLst/>
                          </a:prstGeom>
                        </pic:spPr>
                      </pic:pic>
                    </a:graphicData>
                  </a:graphic>
                </wp:inline>
              </w:drawing>
            </w:r>
          </w:p>
          <w:p w14:paraId="27467E5A" w14:textId="3ABD08C1" w:rsidR="00DF3A4E" w:rsidRPr="00FD4B41"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d</w:t>
            </w:r>
            <w:r>
              <w:rPr>
                <w:rFonts w:hint="eastAsia"/>
                <w:noProof/>
              </w:rPr>
              <w:t>)</w:t>
            </w:r>
          </w:p>
          <w:p w14:paraId="566A1125" w14:textId="42E7D393" w:rsidR="00DF3A4E" w:rsidRDefault="00922D98" w:rsidP="001940B3">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6"/>
                          <a:stretch>
                            <a:fillRect/>
                          </a:stretch>
                        </pic:blipFill>
                        <pic:spPr>
                          <a:xfrm>
                            <a:off x="0" y="0"/>
                            <a:ext cx="2795791" cy="1219872"/>
                          </a:xfrm>
                          <a:prstGeom prst="rect">
                            <a:avLst/>
                          </a:prstGeom>
                        </pic:spPr>
                      </pic:pic>
                    </a:graphicData>
                  </a:graphic>
                </wp:inline>
              </w:drawing>
            </w:r>
          </w:p>
          <w:p w14:paraId="3E209919" w14:textId="53340CB3" w:rsidR="00DF3A4E"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e</w:t>
            </w:r>
            <w:r>
              <w:rPr>
                <w:rFonts w:hint="eastAsia"/>
                <w:noProof/>
              </w:rPr>
              <w:t>)</w:t>
            </w:r>
          </w:p>
          <w:p w14:paraId="039E3A10" w14:textId="1A4C9326" w:rsidR="00DF3A4E" w:rsidRPr="0096722C" w:rsidRDefault="00E5709A" w:rsidP="001940B3">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7"/>
                          <a:stretch>
                            <a:fillRect/>
                          </a:stretch>
                        </pic:blipFill>
                        <pic:spPr>
                          <a:xfrm>
                            <a:off x="0" y="0"/>
                            <a:ext cx="2602485" cy="1164723"/>
                          </a:xfrm>
                          <a:prstGeom prst="rect">
                            <a:avLst/>
                          </a:prstGeom>
                        </pic:spPr>
                      </pic:pic>
                    </a:graphicData>
                  </a:graphic>
                </wp:inline>
              </w:drawing>
            </w:r>
          </w:p>
          <w:p w14:paraId="68263374" w14:textId="0FFBB3BF" w:rsidR="00DF3A4E" w:rsidRPr="00E36F25"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f</w:t>
            </w:r>
            <w:r>
              <w:rPr>
                <w:rFonts w:hint="eastAsia"/>
                <w:noProof/>
              </w:rPr>
              <w:t>)</w:t>
            </w:r>
          </w:p>
          <w:p w14:paraId="1C90D976" w14:textId="77777777" w:rsidR="00DF3A4E" w:rsidRDefault="00DF3A4E" w:rsidP="001940B3">
            <w:pPr>
              <w:widowControl w:val="0"/>
              <w:autoSpaceDE w:val="0"/>
              <w:autoSpaceDN w:val="0"/>
              <w:adjustRightInd w:val="0"/>
              <w:spacing w:line="276" w:lineRule="auto"/>
              <w:jc w:val="center"/>
              <w:rPr>
                <w:rFonts w:eastAsia="CIDFont+F3"/>
                <w:noProof/>
                <w:lang w:eastAsia="ko-KR"/>
              </w:rPr>
            </w:pPr>
          </w:p>
          <w:p w14:paraId="7903C544" w14:textId="3BB09475" w:rsidR="00A157B1" w:rsidRDefault="00A157B1" w:rsidP="001940B3">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DF3A4E" w:rsidRPr="00C94BC3" w:rsidRDefault="00DF3A4E" w:rsidP="001940B3">
            <w:pPr>
              <w:widowControl w:val="0"/>
              <w:autoSpaceDE w:val="0"/>
              <w:autoSpaceDN w:val="0"/>
              <w:adjustRightInd w:val="0"/>
              <w:spacing w:line="276" w:lineRule="auto"/>
              <w:jc w:val="both"/>
              <w:rPr>
                <w:noProof/>
              </w:rPr>
            </w:pPr>
          </w:p>
          <w:p w14:paraId="53A41F68" w14:textId="77777777" w:rsidR="00DF3A4E" w:rsidRPr="00531350" w:rsidRDefault="00DF3A4E" w:rsidP="001940B3">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DF3A4E" w:rsidRPr="00A157B1" w:rsidRDefault="00DF3A4E" w:rsidP="001940B3">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A157B1" w:rsidRPr="00A157B1" w:rsidRDefault="008E1D4C" w:rsidP="001940B3">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4420D55A">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8"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A157B1" w:rsidRPr="00A157B1" w:rsidRDefault="00EA7082" w:rsidP="001940B3">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0AA3AC97">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A157B1" w:rsidRPr="00A157B1" w:rsidRDefault="00EA7082" w:rsidP="001940B3">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50"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EA7082" w:rsidRPr="00A157B1" w:rsidRDefault="00EA7082" w:rsidP="001940B3">
            <w:pPr>
              <w:widowControl w:val="0"/>
              <w:autoSpaceDE w:val="0"/>
              <w:autoSpaceDN w:val="0"/>
              <w:adjustRightInd w:val="0"/>
              <w:spacing w:line="276" w:lineRule="auto"/>
              <w:jc w:val="center"/>
              <w:rPr>
                <w:noProof/>
                <w:color w:val="C00000"/>
              </w:rPr>
            </w:pPr>
          </w:p>
          <w:p w14:paraId="2E3506A8" w14:textId="77777777" w:rsidR="00A157B1" w:rsidRPr="00A157B1" w:rsidRDefault="00A157B1" w:rsidP="001940B3">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DF3A4E" w:rsidRPr="00A157B1" w:rsidRDefault="00DF3A4E" w:rsidP="001940B3">
            <w:pPr>
              <w:widowControl w:val="0"/>
              <w:autoSpaceDE w:val="0"/>
              <w:autoSpaceDN w:val="0"/>
              <w:adjustRightInd w:val="0"/>
              <w:spacing w:line="276" w:lineRule="auto"/>
              <w:jc w:val="both"/>
              <w:rPr>
                <w:noProof/>
                <w:color w:val="C00000"/>
              </w:rPr>
            </w:pPr>
          </w:p>
        </w:tc>
      </w:tr>
    </w:tbl>
    <w:p w14:paraId="3DB80690" w14:textId="39037517"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4156800A"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4CED770D" w:rsidR="00626FDA" w:rsidRPr="00991843" w:rsidRDefault="00610F3A" w:rsidP="001940B3">
            <w:pPr>
              <w:widowControl w:val="0"/>
              <w:autoSpaceDE w:val="0"/>
              <w:autoSpaceDN w:val="0"/>
              <w:adjustRightInd w:val="0"/>
              <w:spacing w:line="276" w:lineRule="auto"/>
              <w:rPr>
                <w:rFonts w:eastAsia="CIDFont+F3"/>
                <w:lang w:eastAsia="ko-KR"/>
              </w:rPr>
            </w:pPr>
            <w:r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18"/>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18"/>
      <w:r w:rsidR="00081128" w:rsidRPr="006D746C">
        <w:rPr>
          <w:rStyle w:val="CommentReference"/>
          <w:rFonts w:eastAsia="CIDFont+F3"/>
          <w:color w:val="C00000"/>
          <w:sz w:val="24"/>
          <w:szCs w:val="24"/>
          <w:lang w:eastAsia="ko-KR"/>
        </w:rPr>
        <w:commentReference w:id="18"/>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017D2E01" w14:textId="001F073D" w:rsidR="00043EC8" w:rsidRDefault="00F5545C" w:rsidP="00043EC8">
      <w:pPr>
        <w:widowControl w:val="0"/>
        <w:autoSpaceDE w:val="0"/>
        <w:autoSpaceDN w:val="0"/>
        <w:adjustRightInd w:val="0"/>
        <w:spacing w:line="276" w:lineRule="auto"/>
        <w:jc w:val="both"/>
        <w:rPr>
          <w:rFonts w:eastAsia="Malgun Gothic"/>
          <w:color w:val="C00000"/>
          <w:lang w:eastAsia="ko-KR"/>
        </w:rPr>
      </w:pPr>
      <w:r w:rsidRPr="001138D2">
        <w:rPr>
          <w:rFonts w:eastAsia="CIDFont+F3"/>
          <w:color w:val="C00000"/>
          <w:lang w:eastAsia="ko-KR"/>
        </w:rPr>
        <w:sym w:font="Wingdings" w:char="F0E0"/>
      </w:r>
      <w:r w:rsidRPr="001138D2">
        <w:rPr>
          <w:rFonts w:eastAsia="CIDFont+F3"/>
          <w:color w:val="C00000"/>
          <w:lang w:eastAsia="ko-KR"/>
        </w:rPr>
        <w:t xml:space="preserve"> </w:t>
      </w:r>
      <w:r w:rsidR="00043EC8" w:rsidRPr="0014153B">
        <w:rPr>
          <w:rFonts w:eastAsia="Malgun Gothic"/>
          <w:color w:val="C00000"/>
          <w:lang w:eastAsia="ko-KR"/>
        </w:rPr>
        <w:t>We sincerely thank the reviewer for pointing this out. We completely agree that efficiency is a fundamental metric for evaluating standard converter topologies.</w:t>
      </w:r>
      <w:r w:rsidR="00043EC8">
        <w:rPr>
          <w:rFonts w:eastAsia="Malgun Gothic"/>
          <w:color w:val="C00000"/>
          <w:lang w:eastAsia="ko-KR"/>
        </w:rPr>
        <w:t xml:space="preserve"> W</w:t>
      </w:r>
      <w:r w:rsidR="00043EC8" w:rsidRPr="00BB2377">
        <w:rPr>
          <w:rFonts w:eastAsia="Malgun Gothic"/>
          <w:color w:val="C00000"/>
          <w:lang w:eastAsia="ko-KR"/>
        </w:rPr>
        <w:t>e have experimentally measured the efficiency of the converter over its entire operating range, up to an input power of 250 W</w:t>
      </w:r>
      <w:r w:rsidR="00043EC8">
        <w:rPr>
          <w:rFonts w:eastAsia="Malgun Gothic"/>
          <w:color w:val="C00000"/>
          <w:lang w:eastAsia="ko-KR"/>
        </w:rPr>
        <w:t xml:space="preserve"> using a Hioki PW8001 Power Analyzer</w:t>
      </w:r>
      <w:r w:rsidR="00043EC8" w:rsidRPr="00BB2377">
        <w:rPr>
          <w:rFonts w:eastAsia="Malgun Gothic"/>
          <w:color w:val="C00000"/>
          <w:lang w:eastAsia="ko-KR"/>
        </w:rPr>
        <w:t xml:space="preserve">. The resulting efficiency curve, shown in </w:t>
      </w:r>
      <w:r w:rsidR="00043EC8">
        <w:rPr>
          <w:rFonts w:eastAsia="Malgun Gothic"/>
          <w:color w:val="C00000"/>
          <w:lang w:eastAsia="ko-KR"/>
        </w:rPr>
        <w:t>the figure</w:t>
      </w:r>
      <w:r w:rsidR="00043EC8" w:rsidRPr="00BB2377">
        <w:rPr>
          <w:rFonts w:eastAsia="Malgun Gothic"/>
          <w:color w:val="C00000"/>
          <w:lang w:eastAsia="ko-KR"/>
        </w:rPr>
        <w:t xml:space="preserve"> below, has been added to the revised manuscript</w:t>
      </w:r>
      <w:r w:rsidR="00043EC8">
        <w:rPr>
          <w:rFonts w:eastAsia="Malgun Gothic"/>
          <w:color w:val="C00000"/>
          <w:lang w:eastAsia="ko-KR"/>
        </w:rPr>
        <w:t xml:space="preserve"> as a new figure Fig. 18</w:t>
      </w:r>
      <w:r w:rsidR="00043EC8" w:rsidRPr="00BB2377">
        <w:rPr>
          <w:rFonts w:eastAsia="Malgun Gothic"/>
          <w:color w:val="C00000"/>
          <w:lang w:eastAsia="ko-KR"/>
        </w:rPr>
        <w:t xml:space="preserve">. </w:t>
      </w:r>
      <w:r w:rsidR="00043EC8">
        <w:rPr>
          <w:rFonts w:eastAsia="Malgun Gothic"/>
          <w:color w:val="C00000"/>
          <w:lang w:eastAsia="ko-KR"/>
        </w:rPr>
        <w:t xml:space="preserve">The efficiency peaks </w:t>
      </w:r>
      <w:r w:rsidR="00043EC8" w:rsidRPr="00BB2377">
        <w:rPr>
          <w:rFonts w:eastAsia="Malgun Gothic"/>
          <w:color w:val="C00000"/>
          <w:lang w:eastAsia="ko-KR"/>
        </w:rPr>
        <w:t>approximately 84.6% near full load</w:t>
      </w:r>
      <w:r w:rsidR="00043EC8">
        <w:rPr>
          <w:rFonts w:eastAsia="Malgun Gothic"/>
          <w:color w:val="C00000"/>
          <w:lang w:eastAsia="ko-KR"/>
        </w:rPr>
        <w:t xml:space="preserve"> in two-phase drive, and is discussed in the newly added Section V-C</w:t>
      </w:r>
      <w:r w:rsidR="00043EC8" w:rsidRPr="00BB2377">
        <w:rPr>
          <w:rFonts w:eastAsia="Malgun Gothic"/>
          <w:color w:val="C00000"/>
          <w:lang w:eastAsia="ko-KR"/>
        </w:rPr>
        <w:t>.</w:t>
      </w:r>
      <w:r w:rsidR="00043EC8">
        <w:rPr>
          <w:rFonts w:eastAsia="Malgun Gothic"/>
          <w:color w:val="C00000"/>
          <w:lang w:eastAsia="ko-KR"/>
        </w:rPr>
        <w:t xml:space="preserve"> </w:t>
      </w:r>
      <w:r w:rsidR="00043EC8" w:rsidRPr="00AA7259">
        <w:rPr>
          <w:rFonts w:eastAsia="Malgun Gothic"/>
          <w:color w:val="C00000"/>
          <w:lang w:eastAsia="ko-KR"/>
        </w:rPr>
        <w:t>A direct experimental efficiency curve for the conventional discrete setup was not included, as this physical prototype was constructed strictly as a proof-of-concept to validate the magnetic decoupling</w:t>
      </w:r>
      <w:r w:rsidR="00AB1CB9">
        <w:rPr>
          <w:rFonts w:eastAsia="Malgun Gothic"/>
          <w:color w:val="C00000"/>
          <w:lang w:eastAsia="ko-KR"/>
        </w:rPr>
        <w:t xml:space="preserve"> principle as an integrated transformer</w:t>
      </w:r>
      <w:r w:rsidR="00043EC8"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043EC8" w:rsidRPr="001940B3">
        <w:rPr>
          <w:rFonts w:eastAsia="Malgun Gothic"/>
          <w:color w:val="C00000"/>
          <w:highlight w:val="yellow"/>
          <w:lang w:eastAsia="ko-KR"/>
        </w:rPr>
        <w:t>We anticipate that the overall efficiency can be further improved in future iterations</w:t>
      </w:r>
      <w:r w:rsidR="00043EC8">
        <w:rPr>
          <w:rFonts w:eastAsia="Malgun Gothic"/>
          <w:color w:val="C00000"/>
          <w:lang w:eastAsia="ko-KR"/>
        </w:rPr>
        <w:t>.</w:t>
      </w:r>
    </w:p>
    <w:p w14:paraId="1E09BFA5"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p w14:paraId="436C20CB" w14:textId="6D977DA4" w:rsidR="00CC7BC2" w:rsidRPr="0083388D" w:rsidRDefault="00CC7BC2" w:rsidP="00CC7BC2">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sidR="00DD5349">
        <w:rPr>
          <w:rFonts w:eastAsia="CIDFont+F3"/>
          <w:color w:val="C00000"/>
          <w:lang w:eastAsia="ko-KR"/>
        </w:rPr>
        <w:t xml:space="preserve">through </w:t>
      </w:r>
      <w:r>
        <w:rPr>
          <w:rFonts w:eastAsia="CIDFont+F3"/>
          <w:color w:val="C00000"/>
          <w:lang w:eastAsia="ko-KR"/>
        </w:rPr>
        <w:t>16</w:t>
      </w:r>
      <w:r w:rsidRPr="005F7C65">
        <w:rPr>
          <w:rFonts w:eastAsia="CIDFont+F3"/>
          <w:color w:val="C00000"/>
          <w:lang w:eastAsia="ko-KR"/>
        </w:rPr>
        <w:t>% core volume reduction and the validation of magnetic decoupling within a single EE-core.</w:t>
      </w:r>
    </w:p>
    <w:p w14:paraId="5050B63D"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043EC8" w:rsidRPr="003A4A3F" w14:paraId="7D8B5A65" w14:textId="77777777" w:rsidTr="003C207B">
        <w:trPr>
          <w:trHeight w:val="565"/>
        </w:trPr>
        <w:tc>
          <w:tcPr>
            <w:tcW w:w="2547" w:type="dxa"/>
            <w:vAlign w:val="center"/>
          </w:tcPr>
          <w:p w14:paraId="3A5A95D5" w14:textId="77777777" w:rsidR="00043EC8" w:rsidRPr="00991843" w:rsidRDefault="00043EC8" w:rsidP="003C207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4032F26F" w14:textId="77777777" w:rsidR="00043EC8" w:rsidRPr="003A4A3F" w:rsidRDefault="00043EC8" w:rsidP="003C207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043EC8" w:rsidRPr="003A4A3F" w14:paraId="259F46BC" w14:textId="77777777" w:rsidTr="003C207B">
        <w:trPr>
          <w:trHeight w:val="565"/>
        </w:trPr>
        <w:tc>
          <w:tcPr>
            <w:tcW w:w="2547" w:type="dxa"/>
            <w:vAlign w:val="center"/>
          </w:tcPr>
          <w:p w14:paraId="6617DF3B"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3CDBD517"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588ABA75"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5D1FF1F2"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p>
          <w:p w14:paraId="2D91A9C8" w14:textId="77777777" w:rsidR="00043EC8" w:rsidRPr="009E6D6E" w:rsidRDefault="00043EC8" w:rsidP="003C207B">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w:t>
            </w:r>
            <w:r w:rsidRPr="009E6D6E">
              <w:rPr>
                <w:rFonts w:eastAsia="CIDFont+F3"/>
                <w:color w:val="C00000"/>
                <w:lang w:eastAsia="ko-KR"/>
              </w:rPr>
              <w:lastRenderedPageBreak/>
              <w:t xml:space="preserve">Power Analyzer.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482B2177" w14:textId="77777777" w:rsidR="00043EC8" w:rsidRDefault="00043EC8" w:rsidP="003C207B">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9995FE5" wp14:editId="2FF7165D">
                  <wp:extent cx="2180122" cy="2180122"/>
                  <wp:effectExtent l="0" t="0" r="0" b="0"/>
                  <wp:docPr id="93208783"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783"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2188559" cy="2188559"/>
                          </a:xfrm>
                          <a:prstGeom prst="rect">
                            <a:avLst/>
                          </a:prstGeom>
                        </pic:spPr>
                      </pic:pic>
                    </a:graphicData>
                  </a:graphic>
                </wp:inline>
              </w:drawing>
            </w:r>
          </w:p>
          <w:p w14:paraId="39AFBAD5" w14:textId="77777777" w:rsidR="00043EC8" w:rsidRPr="006E6C14" w:rsidRDefault="00043EC8" w:rsidP="003C207B">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461C0C5" w14:textId="6E8AD6EF"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Pr>
          <w:rFonts w:eastAsia="CIDFont+F3"/>
          <w:color w:val="C00000"/>
          <w:lang w:eastAsia="ko-KR"/>
        </w:rPr>
        <w:t xml:space="preserve">In terms of the </w:t>
      </w:r>
    </w:p>
    <w:p w14:paraId="4D433FA9"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766CB760"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35D3FDAE"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We thank the reviewer for this insightful comment.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0A17CCE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Winding Loss Considerations:</w:t>
      </w:r>
    </w:p>
    <w:p w14:paraId="67A63BAA"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w:t>
      </w:r>
      <w:r w:rsidRPr="0050488C">
        <w:rPr>
          <w:rFonts w:eastAsia="CIDFont+F3"/>
          <w:color w:val="C00000"/>
          <w:lang w:eastAsia="ko-KR"/>
        </w:rPr>
        <w:lastRenderedPageBreak/>
        <w:t>are not yet fully optimized. Achieving parity or superiority in AC resistance R_ac 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49BFCA62" w:rsidR="003C544E" w:rsidRPr="00B52158"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 The peak system efficiency of 84.6% demonstrates that before comprehensive magnetic optimization, the converter maintains viable and stable operation.</w:t>
      </w: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7DB1695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p w14:paraId="5ADDF694" w14:textId="77777777" w:rsidR="00C64DD5" w:rsidRDefault="00C64DD5" w:rsidP="00D405AA">
      <w:pPr>
        <w:spacing w:line="276" w:lineRule="auto"/>
        <w:jc w:val="both"/>
        <w:rPr>
          <w:rFonts w:eastAsia="CIDFont+F3"/>
          <w:lang w:eastAsia="ko-KR"/>
        </w:rPr>
      </w:pPr>
    </w:p>
    <w:p w14:paraId="10497C3C"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65C4ECF0" w14:textId="77777777" w:rsidTr="00C64DD5">
        <w:tc>
          <w:tcPr>
            <w:tcW w:w="2487" w:type="pct"/>
          </w:tcPr>
          <w:p w14:paraId="6E2FD5E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3C2EAD8E" w14:textId="77777777" w:rsidR="00C64DD5" w:rsidRDefault="00C64DD5" w:rsidP="00D01D24">
            <w:pPr>
              <w:spacing w:line="276" w:lineRule="auto"/>
              <w:jc w:val="center"/>
              <w:rPr>
                <w:color w:val="C00000"/>
              </w:rPr>
            </w:pPr>
            <w:r>
              <w:rPr>
                <w:color w:val="C00000"/>
              </w:rPr>
              <w:t>After Revision</w:t>
            </w:r>
          </w:p>
        </w:tc>
      </w:tr>
      <w:tr w:rsidR="00C64DD5" w14:paraId="37CECCC2" w14:textId="77777777" w:rsidTr="00C64DD5">
        <w:tc>
          <w:tcPr>
            <w:tcW w:w="2487" w:type="pct"/>
            <w:vAlign w:val="center"/>
          </w:tcPr>
          <w:p w14:paraId="4EC2908C"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19303124"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09EF2E45" w14:textId="4C81309C" w:rsidR="00C64DD5" w:rsidRDefault="00C64DD5"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w:t>
            </w:r>
            <w:r w:rsidRPr="00F84C6B">
              <w:rPr>
                <w:color w:val="C00000"/>
              </w:rPr>
              <w:lastRenderedPageBreak/>
              <w:t xml:space="preserve">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tc>
      </w:tr>
    </w:tbl>
    <w:p w14:paraId="4D686241" w14:textId="1662798E" w:rsidR="0083388D" w:rsidRDefault="0083388D" w:rsidP="00D405AA">
      <w:pPr>
        <w:spacing w:line="276" w:lineRule="auto"/>
        <w:jc w:val="both"/>
        <w:rPr>
          <w:rFonts w:eastAsia="CIDFont+F3"/>
          <w:lang w:eastAsia="ko-KR"/>
        </w:rPr>
      </w:pPr>
      <w:r>
        <w:rPr>
          <w:rFonts w:eastAsia="CIDFont+F3"/>
          <w:lang w:eastAsia="ko-KR"/>
        </w:rPr>
        <w:lastRenderedPageBreak/>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03956FC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 xml:space="preserve">evaluation board is provided in Fig. 11(a),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77777777"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lastRenderedPageBreak/>
              <w:t xml:space="preserve">represented </w:t>
            </w:r>
            <w:r w:rsidRPr="00A22F79">
              <w:rPr>
                <w:rFonts w:eastAsia="CIDFont+F3"/>
                <w:noProof/>
                <w:color w:val="C00000"/>
                <w:lang w:eastAsia="ko-KR"/>
              </w:rPr>
              <w:t>in Fig. 10(b),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12(a). The windings are wound around lab-made </w:t>
            </w:r>
            <w:r>
              <w:rPr>
                <w:rFonts w:eastAsia="CIDFont+F3"/>
                <w:noProof/>
                <w:color w:val="C00000"/>
                <w:lang w:eastAsia="ko-KR"/>
              </w:rPr>
              <w:t>coil formers</w:t>
            </w:r>
            <w:r w:rsidRPr="00A22F79">
              <w:rPr>
                <w:rFonts w:eastAsia="CIDFont+F3"/>
                <w:noProof/>
                <w:color w:val="C00000"/>
                <w:lang w:eastAsia="ko-KR"/>
              </w:rPr>
              <w:t>, as shown in Fig. 12(b),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12(c). The specifications of the two-phase interleaved flyback rectifier and transformer are shown in Tables IV and V,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77777777"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VI. Key data was recorded using a Hioki PW8001 power analyzer for system efficiency and power measurements, alongside a Tektronix MSO58 high-definition oscilloscope to capture experimental waveforms.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lastRenderedPageBreak/>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commentRangeStart w:id="19"/>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9"/>
            <w:r w:rsidRPr="00A22F79">
              <w:rPr>
                <w:rStyle w:val="CommentReference"/>
                <w:noProof/>
                <w:color w:val="C00000"/>
                <w:sz w:val="24"/>
                <w:szCs w:val="24"/>
              </w:rPr>
              <w:commentReference w:id="19"/>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77777777"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77777777"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77777777" w:rsidR="006452E9" w:rsidRPr="0070125D" w:rsidRDefault="006452E9" w:rsidP="00D01D24">
            <w:pPr>
              <w:widowControl w:val="0"/>
              <w:autoSpaceDE w:val="0"/>
              <w:autoSpaceDN w:val="0"/>
              <w:adjustRightInd w:val="0"/>
              <w:spacing w:line="276" w:lineRule="auto"/>
              <w:jc w:val="center"/>
              <w:rPr>
                <w:rFonts w:eastAsia="CIDFont+F3"/>
                <w:noProof/>
                <w:color w:val="C00000"/>
                <w:lang w:eastAsia="ko-KR"/>
              </w:rPr>
            </w:pPr>
            <w:r w:rsidRPr="00710DFB">
              <w:rPr>
                <w:smallCaps/>
                <w:noProof/>
                <w:sz w:val="16"/>
                <w:szCs w:val="16"/>
              </w:rPr>
              <w:drawing>
                <wp:inline distT="0" distB="0" distL="0" distR="0" wp14:anchorId="5FB521A1" wp14:editId="42D81347">
                  <wp:extent cx="4133880" cy="2419368"/>
                  <wp:effectExtent l="0" t="0" r="0" b="0"/>
                  <wp:docPr id="1215408510" name="Picture 1" descr="The diagram lists various equipment used for experimental verification, including power supplies, load devices, and measurement instruments, along with their respective manufacturers and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19646" name="Picture 1" descr="The diagram lists various equipment used for experimental verification, including power supplies, load devices, and measurement instruments, along with their respective manufacturers and models.&#10;&#10;AI-generated content may be incorrect."/>
                          <pic:cNvPicPr/>
                        </pic:nvPicPr>
                        <pic:blipFill>
                          <a:blip r:embed="rId24"/>
                          <a:stretch>
                            <a:fillRect/>
                          </a:stretch>
                        </pic:blipFill>
                        <pic:spPr>
                          <a:xfrm>
                            <a:off x="0" y="0"/>
                            <a:ext cx="4133880" cy="2419368"/>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1"/>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0T01:15:00Z" w:initials="KR">
    <w:p w14:paraId="5D70A34A" w14:textId="77777777" w:rsidR="00673808" w:rsidRDefault="00673808" w:rsidP="00673808">
      <w:pPr>
        <w:pStyle w:val="CommentText"/>
      </w:pPr>
      <w:r>
        <w:rPr>
          <w:rStyle w:val="CommentReference"/>
        </w:rPr>
        <w:annotationRef/>
      </w:r>
      <w:r>
        <w:t>I think we should revise this too. May I leave this to you, Sensei? I think you might know what to write better.</w:t>
      </w:r>
    </w:p>
  </w:comment>
  <w:comment w:id="1" w:author="ROQUE Karl Raymond Dela Cruz" w:date="2026-08-09T22:03:00Z" w:initials="KR">
    <w:p w14:paraId="46ED3047" w14:textId="77777777" w:rsidR="006A7674" w:rsidRDefault="006A7674" w:rsidP="006A7674">
      <w:pPr>
        <w:pStyle w:val="CommentText"/>
      </w:pPr>
      <w:r>
        <w:rPr>
          <w:rStyle w:val="CommentReference"/>
        </w:rPr>
        <w:annotationRef/>
      </w:r>
      <w:r>
        <w:rPr>
          <w:lang w:val="en-PH"/>
        </w:rPr>
        <w:t>I revised.</w:t>
      </w:r>
    </w:p>
  </w:comment>
  <w:comment w:id="2" w:author="Sihoon Choi" w:date="2026-08-10T00:54:00Z" w:initials="SC">
    <w:p w14:paraId="2382035F" w14:textId="77777777" w:rsidR="00AD2CD5" w:rsidRDefault="00AD2CD5" w:rsidP="00AD2CD5">
      <w:pPr>
        <w:pStyle w:val="CommentText"/>
      </w:pPr>
      <w:r>
        <w:rPr>
          <w:rStyle w:val="CommentReference"/>
        </w:rPr>
        <w:annotationRef/>
      </w:r>
      <w:r>
        <w:t xml:space="preserve">Better than before. The response is not bad. </w:t>
      </w:r>
      <w:r>
        <w:br/>
        <w:t xml:space="preserve">But, then, I am not sure the efficiency curve has a meaning. How about showing it to reviewer and not showing in the manuscript. This version may be more respectful to the reviewer, so I am not sure. You can choose. </w:t>
      </w:r>
    </w:p>
  </w:comment>
  <w:comment w:id="3"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6"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7"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8"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4"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5" w:author="Sihoon Choi" w:date="2026-08-10T00:57:00Z" w:initials="SC">
    <w:p w14:paraId="7F7D9383" w14:textId="77777777" w:rsidR="00F7033B" w:rsidRDefault="00F7033B" w:rsidP="00F7033B">
      <w:pPr>
        <w:pStyle w:val="CommentText"/>
      </w:pPr>
      <w:r>
        <w:rPr>
          <w:rStyle w:val="CommentReference"/>
        </w:rPr>
        <w:annotationRef/>
      </w:r>
      <w:r>
        <w:t xml:space="preserve">I can see the effort, good job. </w:t>
      </w:r>
    </w:p>
    <w:p w14:paraId="0F90FC35" w14:textId="77777777" w:rsidR="00F7033B" w:rsidRDefault="00F7033B" w:rsidP="00F7033B">
      <w:pPr>
        <w:pStyle w:val="CommentText"/>
      </w:pPr>
    </w:p>
    <w:p w14:paraId="2652593D" w14:textId="77777777" w:rsidR="00F7033B" w:rsidRDefault="00F7033B" w:rsidP="00F7033B">
      <w:pPr>
        <w:pStyle w:val="CommentText"/>
      </w:pPr>
      <w:r>
        <w:t xml:space="preserve">We are now saying coupling and decoupling. Conventional interleaved converter is not coupled and that’s why I think it might be better to say some papers which used a coupled inductor. </w:t>
      </w:r>
    </w:p>
  </w:comment>
  <w:comment w:id="9" w:author="ROQUE Karl Raymond Dela Cruz" w:date="2026-08-10T16:31:00Z" w:initials="KR">
    <w:p w14:paraId="7BAD2460" w14:textId="77777777" w:rsidR="00D70382" w:rsidRDefault="00D70382" w:rsidP="00D70382">
      <w:pPr>
        <w:pStyle w:val="CommentText"/>
      </w:pPr>
      <w:r>
        <w:rPr>
          <w:rStyle w:val="CommentReference"/>
        </w:rPr>
        <w:annotationRef/>
      </w:r>
      <w:r>
        <w:rPr>
          <w:lang w:val="en-PH"/>
        </w:rPr>
        <w:t>Revised by doing this.</w:t>
      </w:r>
    </w:p>
  </w:comment>
  <w:comment w:id="10" w:author="ROQUE Karl Raymond Dela Cruz" w:date="2026-08-10T16:33:00Z" w:initials="KR">
    <w:p w14:paraId="42384348" w14:textId="77777777" w:rsidR="00D70382" w:rsidRDefault="00D70382" w:rsidP="00D70382">
      <w:pPr>
        <w:pStyle w:val="CommentText"/>
      </w:pPr>
      <w:r>
        <w:rPr>
          <w:rStyle w:val="CommentReference"/>
        </w:rPr>
        <w:annotationRef/>
      </w:r>
      <w:r>
        <w:rPr>
          <w:lang w:val="en-PH"/>
        </w:rPr>
        <w:t>Revised.</w:t>
      </w:r>
    </w:p>
  </w:comment>
  <w:comment w:id="11" w:author="ROQUE Karl Raymond Dela Cruz" w:date="2026-08-09T17:17:00Z" w:initials="KR">
    <w:p w14:paraId="135B9BB6" w14:textId="77777777" w:rsidR="005F7D6A" w:rsidRDefault="0050488C" w:rsidP="005F7D6A">
      <w:pPr>
        <w:pStyle w:val="CommentText"/>
      </w:pPr>
      <w:r>
        <w:rPr>
          <w:rStyle w:val="CommentReference"/>
        </w:rPr>
        <w:annotationRef/>
      </w:r>
      <w:r w:rsidR="005F7D6A">
        <w:t>Please check my response to this.</w:t>
      </w:r>
    </w:p>
  </w:comment>
  <w:comment w:id="12" w:author="Sihoon Choi" w:date="2026-08-10T01:03:00Z" w:initials="SC">
    <w:p w14:paraId="15BB3798" w14:textId="77777777" w:rsidR="005F7D6A" w:rsidRDefault="005F7D6A" w:rsidP="005F7D6A">
      <w:pPr>
        <w:pStyle w:val="CommentText"/>
      </w:pPr>
      <w:r>
        <w:rPr>
          <w:rStyle w:val="CommentReference"/>
        </w:rPr>
        <w:annotationRef/>
      </w:r>
      <w:r>
        <w:t>I think it becomes way better. No need to say efficiency. 84.6%</w:t>
      </w:r>
    </w:p>
  </w:comment>
  <w:comment w:id="13" w:author="ROQUE Karl Raymond Dela Cruz" w:date="2026-08-09T22:04:00Z" w:initials="KR">
    <w:p w14:paraId="562BE913" w14:textId="4BA22462" w:rsidR="006A7674" w:rsidRDefault="006A7674" w:rsidP="006A7674">
      <w:pPr>
        <w:pStyle w:val="CommentText"/>
      </w:pPr>
      <w:r>
        <w:rPr>
          <w:rStyle w:val="CommentReference"/>
        </w:rPr>
        <w:annotationRef/>
      </w:r>
      <w:r>
        <w:rPr>
          <w:lang w:val="en-PH"/>
        </w:rPr>
        <w:t>I revised.</w:t>
      </w:r>
    </w:p>
  </w:comment>
  <w:comment w:id="14" w:author="ROQUE Karl Raymond Dela Cruz" w:date="2026-08-10T17:19:00Z" w:initials="KR">
    <w:p w14:paraId="19936EBB"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 w:id="15"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16"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17"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18" w:author="Sihoon Choi" w:date="2026-07-29T19:05:00Z" w:initials="SC">
    <w:p w14:paraId="5D2230EB" w14:textId="77777777" w:rsidR="009F141C" w:rsidRDefault="00081128" w:rsidP="009F141C">
      <w:pPr>
        <w:pStyle w:val="CommentText"/>
      </w:pPr>
      <w:r>
        <w:rPr>
          <w:rStyle w:val="CommentReference"/>
        </w:rPr>
        <w:annotationRef/>
      </w:r>
      <w:r w:rsidR="009F141C">
        <w:t>Please write with more and more kindly</w:t>
      </w:r>
    </w:p>
  </w:comment>
  <w:comment w:id="19" w:author="ROQUE Karl Raymond Dela Cruz" w:date="2026-08-10T17:19:00Z" w:initials="KR">
    <w:p w14:paraId="766852F2"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0A34A" w15:done="0"/>
  <w15:commentEx w15:paraId="46ED3047" w15:done="0"/>
  <w15:commentEx w15:paraId="2382035F" w15:paraIdParent="46ED3047"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2652593D" w15:paraIdParent="6DB907EF" w15:done="0"/>
  <w15:commentEx w15:paraId="7BAD2460" w15:done="0"/>
  <w15:commentEx w15:paraId="42384348" w15:done="0"/>
  <w15:commentEx w15:paraId="135B9BB6" w15:done="0"/>
  <w15:commentEx w15:paraId="15BB3798" w15:paraIdParent="135B9BB6" w15:done="0"/>
  <w15:commentEx w15:paraId="562BE913" w15:done="0"/>
  <w15:commentEx w15:paraId="19936EBB" w15:done="0"/>
  <w15:commentEx w15:paraId="6A41A3C6" w15:done="0"/>
  <w15:commentEx w15:paraId="39E193C8" w15:paraIdParent="6A41A3C6" w15:done="0"/>
  <w15:commentEx w15:paraId="24B1CAF4" w15:done="0"/>
  <w15:commentEx w15:paraId="5D2230EB" w15:done="0"/>
  <w15:commentEx w15:paraId="766852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F47C5" w16cex:dateUtc="2026-08-09T16:15:00Z"/>
  <w16cex:commentExtensible w16cex:durableId="240E8E72" w16cex:dateUtc="2026-08-09T13:03:00Z"/>
  <w16cex:commentExtensible w16cex:durableId="73D3B074" w16cex:dateUtc="2026-08-09T15:54: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118AFDD5" w16cex:dateUtc="2026-08-09T15:57:00Z"/>
  <w16cex:commentExtensible w16cex:durableId="38B8BE41" w16cex:dateUtc="2026-08-10T07:31:00Z"/>
  <w16cex:commentExtensible w16cex:durableId="3BF48D86" w16cex:dateUtc="2026-08-10T07:33:00Z"/>
  <w16cex:commentExtensible w16cex:durableId="621FF7DA" w16cex:dateUtc="2026-08-09T08:17:00Z"/>
  <w16cex:commentExtensible w16cex:durableId="0FC2EDC7" w16cex:dateUtc="2026-08-09T16:03:00Z"/>
  <w16cex:commentExtensible w16cex:durableId="3BBF5800" w16cex:dateUtc="2026-08-09T13:04:00Z">
    <w16cex:extLst>
      <w16:ext w16:uri="{CE6994B0-6A32-4C9F-8C6B-6E91EDA988CE}">
        <cr:reactions xmlns:cr="http://schemas.microsoft.com/office/comments/2020/reactions">
          <cr:reaction reactionType="1">
            <cr:reactionInfo dateUtc="2026-08-09T16:04:03Z">
              <cr:user userId="66f27eea36bc9536" userProvider="Windows Live" userName="Sihoon Choi"/>
            </cr:reactionInfo>
          </cr:reaction>
        </cr:reactions>
      </w16:ext>
    </w16cex:extLst>
  </w16cex:commentExtensible>
  <w16cex:commentExtensible w16cex:durableId="6D848880" w16cex:dateUtc="2026-08-10T08:19:00Z"/>
  <w16cex:commentExtensible w16cex:durableId="75E897E8" w16cex:dateUtc="2026-08-07T15:35:00Z"/>
  <w16cex:commentExtensible w16cex:durableId="7EC8BBD3" w16cex:dateUtc="2026-08-08T02:49:00Z"/>
  <w16cex:commentExtensible w16cex:durableId="7A735BFD" w16cex:dateUtc="2026-08-09T13:35:00Z">
    <w16cex:extLst>
      <w16:ext w16:uri="{CE6994B0-6A32-4C9F-8C6B-6E91EDA988CE}">
        <cr:reactions xmlns:cr="http://schemas.microsoft.com/office/comments/2020/reactions">
          <cr:reaction reactionType="1">
            <cr:reactionInfo dateUtc="2026-08-09T16:04:43Z">
              <cr:user userId="66f27eea36bc9536" userProvider="Windows Live" userName="Sihoon Choi"/>
            </cr:reactionInfo>
          </cr:reaction>
        </cr:reactions>
      </w16:ext>
    </w16cex:extLst>
  </w16cex:commentExtensible>
  <w16cex:commentExtensible w16cex:durableId="68AEA950" w16cex:dateUtc="2026-07-29T10:05:00Z"/>
  <w16cex:commentExtensible w16cex:durableId="2B47A1AF" w16cex:dateUtc="2026-08-10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0A34A" w16cid:durableId="41DF47C5"/>
  <w16cid:commentId w16cid:paraId="46ED3047" w16cid:durableId="240E8E72"/>
  <w16cid:commentId w16cid:paraId="2382035F" w16cid:durableId="73D3B074"/>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2652593D" w16cid:durableId="118AFDD5"/>
  <w16cid:commentId w16cid:paraId="7BAD2460" w16cid:durableId="38B8BE41"/>
  <w16cid:commentId w16cid:paraId="42384348" w16cid:durableId="3BF48D86"/>
  <w16cid:commentId w16cid:paraId="135B9BB6" w16cid:durableId="621FF7DA"/>
  <w16cid:commentId w16cid:paraId="15BB3798" w16cid:durableId="0FC2EDC7"/>
  <w16cid:commentId w16cid:paraId="562BE913" w16cid:durableId="3BBF5800"/>
  <w16cid:commentId w16cid:paraId="19936EBB" w16cid:durableId="6D848880"/>
  <w16cid:commentId w16cid:paraId="6A41A3C6" w16cid:durableId="75E897E8"/>
  <w16cid:commentId w16cid:paraId="39E193C8" w16cid:durableId="7EC8BBD3"/>
  <w16cid:commentId w16cid:paraId="24B1CAF4" w16cid:durableId="7A735BFD"/>
  <w16cid:commentId w16cid:paraId="5D2230EB" w16cid:durableId="68AEA950"/>
  <w16cid:commentId w16cid:paraId="766852F2" w16cid:durableId="2B47A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46C64" w14:textId="77777777" w:rsidR="00C94C08" w:rsidRDefault="00C94C08" w:rsidP="004B1D0A">
      <w:r>
        <w:separator/>
      </w:r>
    </w:p>
  </w:endnote>
  <w:endnote w:type="continuationSeparator" w:id="0">
    <w:p w14:paraId="438DEF9F" w14:textId="77777777" w:rsidR="00C94C08" w:rsidRDefault="00C94C08" w:rsidP="004B1D0A">
      <w:r>
        <w:continuationSeparator/>
      </w:r>
    </w:p>
  </w:endnote>
  <w:endnote w:type="continuationNotice" w:id="1">
    <w:p w14:paraId="10B1A6F8" w14:textId="77777777" w:rsidR="00C94C08" w:rsidRDefault="00C94C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80F2B" w14:textId="77777777" w:rsidR="00C94C08" w:rsidRDefault="00C94C08" w:rsidP="004B1D0A">
      <w:r>
        <w:separator/>
      </w:r>
    </w:p>
  </w:footnote>
  <w:footnote w:type="continuationSeparator" w:id="0">
    <w:p w14:paraId="71256D98" w14:textId="77777777" w:rsidR="00C94C08" w:rsidRDefault="00C94C08" w:rsidP="004B1D0A">
      <w:r>
        <w:continuationSeparator/>
      </w:r>
    </w:p>
  </w:footnote>
  <w:footnote w:type="continuationNotice" w:id="1">
    <w:p w14:paraId="0E3A86BF" w14:textId="77777777" w:rsidR="00C94C08" w:rsidRDefault="00C94C0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202"/>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0F5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08"/>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sv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Props1.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2.xml><?xml version="1.0" encoding="utf-8"?>
<ds:datastoreItem xmlns:ds="http://schemas.openxmlformats.org/officeDocument/2006/customXml" ds:itemID="{53A284AD-1F0B-4D61-B5A2-0FE2D3AB10FF}"/>
</file>

<file path=customXml/itemProps3.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4.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60</Pages>
  <Words>14515</Words>
  <Characters>82739</Characters>
  <Application>Microsoft Office Word</Application>
  <DocSecurity>0</DocSecurity>
  <Lines>689</Lines>
  <Paragraphs>194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97060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6</cp:revision>
  <cp:lastPrinted>2026-08-10T03:29:00Z</cp:lastPrinted>
  <dcterms:created xsi:type="dcterms:W3CDTF">2026-08-10T00:06:00Z</dcterms:created>
  <dcterms:modified xsi:type="dcterms:W3CDTF">2026-08-10T12:45:00Z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