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25C30383"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xml:space="preserve">, </w:t>
      </w:r>
      <w:r w:rsidR="008369CF">
        <w:rPr>
          <w:rFonts w:eastAsia="Malgun Gothic"/>
          <w:color w:val="C00000"/>
          <w:lang w:eastAsia="ko-KR"/>
        </w:rPr>
        <w:t>however, we believe that this can still be improved further.</w:t>
      </w:r>
    </w:p>
    <w:p w14:paraId="084BEB3F" w14:textId="77777777" w:rsidR="008369CF" w:rsidRDefault="008369CF" w:rsidP="001940B3">
      <w:pPr>
        <w:widowControl w:val="0"/>
        <w:autoSpaceDE w:val="0"/>
        <w:autoSpaceDN w:val="0"/>
        <w:adjustRightInd w:val="0"/>
        <w:spacing w:line="276" w:lineRule="auto"/>
        <w:jc w:val="both"/>
        <w:rPr>
          <w:rFonts w:eastAsia="Malgun Gothic"/>
          <w:color w:val="C00000"/>
          <w:lang w:eastAsia="ko-KR"/>
        </w:rPr>
      </w:pP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4FA7E53C" w:rsidR="00714759" w:rsidRPr="008369CF" w:rsidRDefault="00E353FC"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sidR="008369CF">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r w:rsidR="00714759">
        <w:br w:type="page"/>
      </w:r>
    </w:p>
    <w:p w14:paraId="1EB9A249" w14:textId="7FDF3A0A" w:rsidR="00482A18" w:rsidRDefault="000D5FBA" w:rsidP="001940B3">
      <w:pPr>
        <w:pStyle w:val="Style2"/>
        <w:spacing w:line="276" w:lineRule="auto"/>
        <w:rPr>
          <w:color w:val="C00000"/>
        </w:rPr>
      </w:pPr>
      <w:commentRangeStart w:id="1"/>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1"/>
      <w:r w:rsidR="00306CE6">
        <w:rPr>
          <w:rStyle w:val="CommentReference"/>
          <w:color w:val="C00000"/>
          <w:sz w:val="24"/>
          <w:szCs w:val="20"/>
        </w:rPr>
        <w:commentReference w:id="1"/>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2"/>
      <w:commentRangeStart w:id="3"/>
      <w:commentRangeStart w:id="4"/>
      <w:commentRangeStart w:id="5"/>
      <w:commentRangeStart w:id="6"/>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4"/>
      <w:r w:rsidR="00BE153F" w:rsidRPr="00437641">
        <w:rPr>
          <w:rStyle w:val="CommentReference"/>
          <w:rFonts w:eastAsia="Malgun Gothic"/>
          <w:color w:val="C00000"/>
          <w:sz w:val="24"/>
          <w:szCs w:val="24"/>
          <w:lang w:eastAsia="ko-KR"/>
        </w:rPr>
        <w:commentReference w:id="4"/>
      </w:r>
      <w:commentRangeEnd w:id="5"/>
      <w:r w:rsidR="00A87C78" w:rsidRPr="00437641">
        <w:rPr>
          <w:rStyle w:val="CommentReference"/>
          <w:rFonts w:eastAsia="Malgun Gothic"/>
          <w:color w:val="C00000"/>
          <w:sz w:val="24"/>
          <w:szCs w:val="24"/>
          <w:lang w:eastAsia="ko-KR"/>
        </w:rPr>
        <w:commentReference w:id="5"/>
      </w:r>
      <w:commentRangeEnd w:id="6"/>
      <w:r w:rsidR="000F66F5" w:rsidRPr="00437641">
        <w:rPr>
          <w:rStyle w:val="CommentReference"/>
          <w:rFonts w:eastAsia="Malgun Gothic"/>
          <w:color w:val="C00000"/>
          <w:sz w:val="24"/>
          <w:szCs w:val="24"/>
          <w:lang w:eastAsia="ko-KR"/>
        </w:rPr>
        <w:commentReference w:id="6"/>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2"/>
      <w:r w:rsidR="006A7674">
        <w:rPr>
          <w:rStyle w:val="CommentReference"/>
          <w:rFonts w:eastAsia="Malgun Gothic"/>
          <w:color w:val="C00000"/>
          <w:sz w:val="24"/>
          <w:szCs w:val="24"/>
          <w:lang w:eastAsia="ko-KR"/>
        </w:rPr>
        <w:commentReference w:id="2"/>
      </w:r>
      <w:commentRangeEnd w:id="3"/>
      <w:r w:rsidR="00F7033B">
        <w:rPr>
          <w:rStyle w:val="CommentReference"/>
          <w:rFonts w:eastAsia="Malgun Gothic"/>
          <w:color w:val="C00000"/>
          <w:sz w:val="24"/>
          <w:szCs w:val="24"/>
          <w:lang w:eastAsia="ko-KR"/>
        </w:rPr>
        <w:commentReference w:id="3"/>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t>
      </w:r>
      <w:commentRangeStart w:id="7"/>
      <w:r w:rsidR="00D70382">
        <w:rPr>
          <w:rFonts w:eastAsia="Malgun Gothic"/>
          <w:color w:val="C00000"/>
          <w:lang w:eastAsia="ko-KR"/>
        </w:rPr>
        <w:t xml:space="preserve">We have also provided our insights into this in the last part of Section V-A. Please see Comment #5 for the revised portion. </w:t>
      </w:r>
      <w:commentRangeEnd w:id="7"/>
      <w:r w:rsidR="00D70382">
        <w:rPr>
          <w:rStyle w:val="CommentReference"/>
          <w:rFonts w:eastAsia="Malgun Gothic"/>
          <w:color w:val="C00000"/>
          <w:sz w:val="24"/>
          <w:szCs w:val="24"/>
          <w:lang w:eastAsia="ko-KR"/>
        </w:rPr>
        <w:commentReference w:id="7"/>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0DFB8532"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6DD2505B" w:rsidR="00A22F79" w:rsidRDefault="00D70382" w:rsidP="001940B3">
            <w:pPr>
              <w:widowControl w:val="0"/>
              <w:autoSpaceDE w:val="0"/>
              <w:autoSpaceDN w:val="0"/>
              <w:adjustRightInd w:val="0"/>
              <w:spacing w:line="276" w:lineRule="auto"/>
              <w:jc w:val="both"/>
              <w:rPr>
                <w:noProof/>
                <w:color w:val="C00000"/>
              </w:rPr>
            </w:pPr>
            <w:commentRangeStart w:id="8"/>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commentRangeEnd w:id="8"/>
            <w:r>
              <w:rPr>
                <w:rStyle w:val="CommentReference"/>
                <w:noProof/>
                <w:color w:val="C00000"/>
                <w:sz w:val="24"/>
                <w:szCs w:val="24"/>
              </w:rPr>
              <w:commentReference w:id="8"/>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sidR="00D70382">
              <w:rPr>
                <w:noProof/>
                <w:color w:val="C00000"/>
              </w:rPr>
              <w:t xml:space="preserve"> </w:t>
            </w:r>
            <w:r w:rsidR="00D70382" w:rsidRPr="00D70382">
              <w:rPr>
                <w:noProof/>
                <w:color w:val="C00000"/>
              </w:rPr>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0DDA02FB" w:rsidR="00D70382"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7FB0FE38" wp14:editId="47A66B28">
                  <wp:extent cx="3878318" cy="2251208"/>
                  <wp:effectExtent l="0" t="0" r="8255" b="0"/>
                  <wp:docPr id="642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9"/>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9"/>
      <w:r w:rsidR="006A7674">
        <w:rPr>
          <w:rStyle w:val="CommentReference"/>
          <w:rFonts w:eastAsia="CIDFont+F3"/>
          <w:color w:val="C00000"/>
          <w:sz w:val="24"/>
          <w:szCs w:val="24"/>
          <w:lang w:eastAsia="ko-KR"/>
        </w:rPr>
        <w:commentReference w:id="9"/>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434D45C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r w:rsidR="00C64DD5">
        <w:rPr>
          <w:rFonts w:eastAsia="CIDFont+F3"/>
          <w:color w:val="C00000"/>
          <w:lang w:eastAsia="ko-KR"/>
        </w:rPr>
        <w:t xml:space="preserve"> </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5B1CECB2" w14:textId="77777777" w:rsidTr="00C64DD5">
        <w:tc>
          <w:tcPr>
            <w:tcW w:w="2487"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C64DD5">
        <w:tc>
          <w:tcPr>
            <w:tcW w:w="2487"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9958008" w14:textId="77777777" w:rsidR="00C64DD5" w:rsidRPr="00F84C6B" w:rsidRDefault="00C64DD5" w:rsidP="00D01D24">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775DBC2C" w14:textId="77777777" w:rsidR="00C64DD5" w:rsidRDefault="00C64DD5" w:rsidP="00D01D24">
            <w:pPr>
              <w:spacing w:line="276" w:lineRule="auto"/>
              <w:jc w:val="center"/>
              <w:rPr>
                <w:color w:val="C00000"/>
              </w:rPr>
            </w:pP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038F52A3"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59589B5D"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w:t>
            </w:r>
            <w:r w:rsidR="00CD2E08">
              <w:rPr>
                <w:noProof/>
                <w:color w:val="C00000"/>
              </w:rPr>
              <w:t>I</w:t>
            </w:r>
            <w:r w:rsidRPr="00D70382">
              <w:rPr>
                <w:noProof/>
                <w:color w:val="C00000"/>
              </w:rPr>
              <w:t xml:space="preserve">.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0"/>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0"/>
            <w:r w:rsidRPr="00A22F79">
              <w:rPr>
                <w:rStyle w:val="CommentReference"/>
                <w:noProof/>
                <w:color w:val="C00000"/>
                <w:sz w:val="24"/>
                <w:szCs w:val="24"/>
              </w:rPr>
              <w:commentReference w:id="10"/>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68227AFC"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0DD4F41C" wp14:editId="3DA5927D">
                  <wp:extent cx="3878318" cy="2251208"/>
                  <wp:effectExtent l="0" t="0" r="8255" b="0"/>
                  <wp:docPr id="12441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1"/>
      <w:commentRangeStart w:id="1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1"/>
      <w:r w:rsidR="00942349">
        <w:rPr>
          <w:rStyle w:val="CommentReference"/>
          <w:rFonts w:eastAsia="CIDFont+F3"/>
          <w:color w:val="C00000"/>
          <w:sz w:val="24"/>
          <w:szCs w:val="24"/>
          <w:lang w:eastAsia="ko-KR"/>
        </w:rPr>
        <w:commentReference w:id="11"/>
      </w:r>
      <w:commentRangeEnd w:id="12"/>
      <w:r w:rsidR="003105D4">
        <w:rPr>
          <w:rStyle w:val="CommentReference"/>
          <w:rFonts w:eastAsia="CIDFont+F3"/>
          <w:color w:val="C00000"/>
          <w:sz w:val="24"/>
          <w:szCs w:val="24"/>
          <w:lang w:eastAsia="ko-KR"/>
        </w:rPr>
        <w:commentReference w:id="1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3"/>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3"/>
      <w:r w:rsidR="00175199">
        <w:rPr>
          <w:rStyle w:val="CommentReference"/>
          <w:sz w:val="24"/>
          <w:szCs w:val="20"/>
        </w:rPr>
        <w:commentReference w:id="13"/>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20200323">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62884084">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4"/>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4"/>
      <w:r w:rsidR="00081128" w:rsidRPr="006D746C">
        <w:rPr>
          <w:rStyle w:val="CommentReference"/>
          <w:rFonts w:eastAsia="CIDFont+F3"/>
          <w:color w:val="C00000"/>
          <w:sz w:val="24"/>
          <w:szCs w:val="24"/>
          <w:lang w:eastAsia="ko-KR"/>
        </w:rPr>
        <w:commentReference w:id="14"/>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9C9F624" w14:textId="77777777" w:rsidR="008369CF" w:rsidRDefault="00EF077E" w:rsidP="008369CF">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8369CF" w:rsidRPr="0014153B">
        <w:rPr>
          <w:rFonts w:eastAsia="Malgun Gothic"/>
          <w:color w:val="C00000"/>
          <w:lang w:eastAsia="ko-KR"/>
        </w:rPr>
        <w:t>We sincerely thank the reviewer for pointing this out. We completely agree that efficiency is a fundamental metric for evaluating standard converter topologies.</w:t>
      </w:r>
      <w:r w:rsidR="008369CF">
        <w:rPr>
          <w:rFonts w:eastAsia="Malgun Gothic"/>
          <w:color w:val="C00000"/>
          <w:lang w:eastAsia="ko-KR"/>
        </w:rPr>
        <w:t xml:space="preserve"> W</w:t>
      </w:r>
      <w:r w:rsidR="008369CF" w:rsidRPr="00BB2377">
        <w:rPr>
          <w:rFonts w:eastAsia="Malgun Gothic"/>
          <w:color w:val="C00000"/>
          <w:lang w:eastAsia="ko-KR"/>
        </w:rPr>
        <w:t>e have experimentally measured the efficiency of the converter over its entire operating range, up to an input power of 250 W</w:t>
      </w:r>
      <w:r w:rsidR="008369CF">
        <w:rPr>
          <w:rFonts w:eastAsia="Malgun Gothic"/>
          <w:color w:val="C00000"/>
          <w:lang w:eastAsia="ko-KR"/>
        </w:rPr>
        <w:t xml:space="preserve"> using a Hioki PW8001 Power Analyzer</w:t>
      </w:r>
      <w:r w:rsidR="008369CF"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8369CF" w:rsidRPr="00BB2377">
        <w:rPr>
          <w:rFonts w:eastAsia="Malgun Gothic"/>
          <w:color w:val="C00000"/>
          <w:lang w:eastAsia="ko-KR"/>
        </w:rPr>
        <w:t xml:space="preserve">. </w:t>
      </w:r>
      <w:r w:rsidR="008369CF">
        <w:rPr>
          <w:rFonts w:eastAsia="Malgun Gothic"/>
          <w:color w:val="C00000"/>
          <w:lang w:eastAsia="ko-KR"/>
        </w:rPr>
        <w:t xml:space="preserve">The efficiency peaks </w:t>
      </w:r>
      <w:r w:rsidR="008369CF" w:rsidRPr="00BB2377">
        <w:rPr>
          <w:rFonts w:eastAsia="Malgun Gothic"/>
          <w:color w:val="C00000"/>
          <w:lang w:eastAsia="ko-KR"/>
        </w:rPr>
        <w:t>approximately 84.6% near full load</w:t>
      </w:r>
      <w:r w:rsidR="008369CF">
        <w:rPr>
          <w:rFonts w:eastAsia="Malgun Gothic"/>
          <w:color w:val="C00000"/>
          <w:lang w:eastAsia="ko-KR"/>
        </w:rPr>
        <w:t xml:space="preserve"> in two-phase drive, however, we believe that this can still be improved further.</w:t>
      </w:r>
    </w:p>
    <w:p w14:paraId="13F49DE5"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A5A135D" w14:textId="77777777"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735E75A" wp14:editId="79F93458">
            <wp:extent cx="3392529" cy="3392529"/>
            <wp:effectExtent l="0" t="0" r="0" b="0"/>
            <wp:docPr id="598294557"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5CA5A0F6"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059DF4C" w14:textId="591CF6D3" w:rsidR="00F5545C" w:rsidRDefault="008369CF"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w:t>
      </w:r>
      <w:r w:rsidRPr="00E353FC">
        <w:rPr>
          <w:rFonts w:eastAsia="Malgun Gothic"/>
          <w:color w:val="C00000"/>
          <w:lang w:eastAsia="ko-KR"/>
        </w:rPr>
        <w:lastRenderedPageBreak/>
        <w:t xml:space="preserve">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7DB1695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p w14:paraId="5ADDF694" w14:textId="77777777" w:rsidR="00C64DD5" w:rsidRDefault="00C64DD5" w:rsidP="00D405AA">
      <w:pPr>
        <w:spacing w:line="276" w:lineRule="auto"/>
        <w:jc w:val="both"/>
        <w:rPr>
          <w:rFonts w:eastAsia="CIDFont+F3"/>
          <w:lang w:eastAsia="ko-KR"/>
        </w:rPr>
      </w:pPr>
    </w:p>
    <w:p w14:paraId="10497C3C"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65C4ECF0" w14:textId="77777777" w:rsidTr="00C64DD5">
        <w:tc>
          <w:tcPr>
            <w:tcW w:w="2487" w:type="pct"/>
          </w:tcPr>
          <w:p w14:paraId="6E2FD5E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3C2EAD8E" w14:textId="77777777" w:rsidR="00C64DD5" w:rsidRDefault="00C64DD5" w:rsidP="00D01D24">
            <w:pPr>
              <w:spacing w:line="276" w:lineRule="auto"/>
              <w:jc w:val="center"/>
              <w:rPr>
                <w:color w:val="C00000"/>
              </w:rPr>
            </w:pPr>
            <w:r>
              <w:rPr>
                <w:color w:val="C00000"/>
              </w:rPr>
              <w:t>After Revision</w:t>
            </w:r>
          </w:p>
        </w:tc>
      </w:tr>
      <w:tr w:rsidR="00C64DD5" w14:paraId="37CECCC2" w14:textId="77777777" w:rsidTr="00C64DD5">
        <w:tc>
          <w:tcPr>
            <w:tcW w:w="2487" w:type="pct"/>
            <w:vAlign w:val="center"/>
          </w:tcPr>
          <w:p w14:paraId="4EC2908C"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19303124"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09EF2E45" w14:textId="4C81309C" w:rsidR="00C64DD5" w:rsidRDefault="00C64DD5"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w:t>
            </w:r>
            <w:r w:rsidRPr="00F84C6B">
              <w:rPr>
                <w:color w:val="C00000"/>
              </w:rPr>
              <w:lastRenderedPageBreak/>
              <w:t xml:space="preserve">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tc>
      </w:tr>
    </w:tbl>
    <w:p w14:paraId="4D686241" w14:textId="1662798E"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262024F5"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340B6A">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49B126CC"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Pr>
                <w:noProof/>
                <w:color w:val="C00000"/>
              </w:rPr>
              <w:t xml:space="preserve"> </w:t>
            </w:r>
            <w:commentRangeStart w:id="15"/>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5"/>
            <w:r w:rsidRPr="00A22F79">
              <w:rPr>
                <w:rStyle w:val="CommentReference"/>
                <w:noProof/>
                <w:color w:val="C00000"/>
                <w:sz w:val="24"/>
                <w:szCs w:val="24"/>
              </w:rPr>
              <w:commentReference w:id="15"/>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245A31B6"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3331D3EE" wp14:editId="199C2FE0">
                  <wp:extent cx="3878318" cy="2251208"/>
                  <wp:effectExtent l="0" t="0" r="8255" b="0"/>
                  <wp:docPr id="6756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4"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5"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6"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2"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3"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7" w:author="ROQUE Karl Raymond Dela Cruz" w:date="2026-08-10T16:31:00Z" w:initials="KR">
    <w:p w14:paraId="7BAD2460" w14:textId="77777777" w:rsidR="00D70382" w:rsidRDefault="00D70382" w:rsidP="00D70382">
      <w:pPr>
        <w:pStyle w:val="CommentText"/>
      </w:pPr>
      <w:r>
        <w:rPr>
          <w:rStyle w:val="CommentReference"/>
        </w:rPr>
        <w:annotationRef/>
      </w:r>
      <w:r>
        <w:rPr>
          <w:lang w:val="en-PH"/>
        </w:rPr>
        <w:t>Revised by doing this.</w:t>
      </w:r>
    </w:p>
  </w:comment>
  <w:comment w:id="8" w:author="ROQUE Karl Raymond Dela Cruz" w:date="2026-08-10T16:33:00Z" w:initials="KR">
    <w:p w14:paraId="42384348" w14:textId="77777777" w:rsidR="00D70382" w:rsidRDefault="00D70382" w:rsidP="00D70382">
      <w:pPr>
        <w:pStyle w:val="CommentText"/>
      </w:pPr>
      <w:r>
        <w:rPr>
          <w:rStyle w:val="CommentReference"/>
        </w:rPr>
        <w:annotationRef/>
      </w:r>
      <w:r>
        <w:rPr>
          <w:lang w:val="en-PH"/>
        </w:rPr>
        <w:t>Revised.</w:t>
      </w:r>
    </w:p>
  </w:comment>
  <w:comment w:id="9"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0" w:author="ROQUE Karl Raymond Dela Cruz" w:date="2026-08-10T17:19:00Z" w:initials="KR">
    <w:p w14:paraId="19936EBB"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 w:id="11"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2"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3"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4"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15" w:author="ROQUE Karl Raymond Dela Cruz" w:date="2026-08-10T17:19:00Z" w:initials="KR">
    <w:p w14:paraId="766852F2"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7BAD2460" w15:done="0"/>
  <w15:commentEx w15:paraId="42384348" w15:done="0"/>
  <w15:commentEx w15:paraId="562BE913" w15:done="0"/>
  <w15:commentEx w15:paraId="19936EBB" w15:done="0"/>
  <w15:commentEx w15:paraId="6A41A3C6" w15:done="0"/>
  <w15:commentEx w15:paraId="39E193C8" w15:paraIdParent="6A41A3C6" w15:done="0"/>
  <w15:commentEx w15:paraId="24B1CAF4" w15:done="0"/>
  <w15:commentEx w15:paraId="5D2230EB" w15:done="0"/>
  <w15:commentEx w15:paraId="76685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8B8BE41" w16cex:dateUtc="2026-08-10T07:31:00Z"/>
  <w16cex:commentExtensible w16cex:durableId="3BF48D86" w16cex:dateUtc="2026-08-10T07:3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6D848880" w16cex:dateUtc="2026-08-10T08:19:00Z"/>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2B47A1AF" w16cex:dateUtc="2026-08-1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7BAD2460" w16cid:durableId="38B8BE41"/>
  <w16cid:commentId w16cid:paraId="42384348" w16cid:durableId="3BF48D86"/>
  <w16cid:commentId w16cid:paraId="562BE913" w16cid:durableId="3BBF5800"/>
  <w16cid:commentId w16cid:paraId="19936EBB" w16cid:durableId="6D848880"/>
  <w16cid:commentId w16cid:paraId="6A41A3C6" w16cid:durableId="75E897E8"/>
  <w16cid:commentId w16cid:paraId="39E193C8" w16cid:durableId="7EC8BBD3"/>
  <w16cid:commentId w16cid:paraId="24B1CAF4" w16cid:durableId="7A735BFD"/>
  <w16cid:commentId w16cid:paraId="5D2230EB" w16cid:durableId="68AEA950"/>
  <w16cid:commentId w16cid:paraId="766852F2" w16cid:durableId="2B47A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8E38" w14:textId="77777777" w:rsidR="00F26E34" w:rsidRDefault="00F26E34" w:rsidP="004B1D0A">
      <w:r>
        <w:separator/>
      </w:r>
    </w:p>
  </w:endnote>
  <w:endnote w:type="continuationSeparator" w:id="0">
    <w:p w14:paraId="3EA82B3D" w14:textId="77777777" w:rsidR="00F26E34" w:rsidRDefault="00F26E34" w:rsidP="004B1D0A">
      <w:r>
        <w:continuationSeparator/>
      </w:r>
    </w:p>
  </w:endnote>
  <w:endnote w:type="continuationNotice" w:id="1">
    <w:p w14:paraId="23BDA3BA" w14:textId="77777777" w:rsidR="00F26E34" w:rsidRDefault="00F26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79017" w14:textId="77777777" w:rsidR="00F26E34" w:rsidRDefault="00F26E34" w:rsidP="004B1D0A">
      <w:r>
        <w:separator/>
      </w:r>
    </w:p>
  </w:footnote>
  <w:footnote w:type="continuationSeparator" w:id="0">
    <w:p w14:paraId="396C31A3" w14:textId="77777777" w:rsidR="00F26E34" w:rsidRDefault="00F26E34" w:rsidP="004B1D0A">
      <w:r>
        <w:continuationSeparator/>
      </w:r>
    </w:p>
  </w:footnote>
  <w:footnote w:type="continuationNotice" w:id="1">
    <w:p w14:paraId="0366043B" w14:textId="77777777" w:rsidR="00F26E34" w:rsidRDefault="00F26E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AFE1A598-9736-4786-9758-2DD40831C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4.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62</Pages>
  <Words>15185</Words>
  <Characters>86555</Characters>
  <Application>Microsoft Office Word</Application>
  <DocSecurity>0</DocSecurity>
  <Lines>721</Lines>
  <Paragraphs>203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4</cp:revision>
  <cp:lastPrinted>2026-08-10T03:29:00Z</cp:lastPrinted>
  <dcterms:created xsi:type="dcterms:W3CDTF">2026-08-10T14:12:00Z</dcterms:created>
  <dcterms:modified xsi:type="dcterms:W3CDTF">2026-08-10T16:40:00Z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