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92813" w14:textId="4FCAC50A" w:rsidR="00627B36" w:rsidRPr="007D55B0" w:rsidRDefault="00B23FC6" w:rsidP="001940B3">
      <w:pPr>
        <w:spacing w:line="276" w:lineRule="auto"/>
        <w:jc w:val="both"/>
        <w:rPr>
          <w:rFonts w:eastAsia="Malgun Gothic"/>
          <w:b/>
          <w:color w:val="C00000"/>
          <w:sz w:val="28"/>
          <w:u w:val="single"/>
          <w:lang w:eastAsia="ko-KR"/>
        </w:rPr>
      </w:pPr>
      <w:r>
        <w:rPr>
          <w:rFonts w:eastAsia="Malgun Gothic"/>
          <w:b/>
          <w:sz w:val="28"/>
          <w:u w:val="single"/>
        </w:rPr>
        <w:t>f</w:t>
      </w:r>
      <w:r w:rsidR="00627B36" w:rsidRPr="000303FD">
        <w:rPr>
          <w:rFonts w:eastAsia="Malgun Gothic"/>
          <w:b/>
          <w:sz w:val="28"/>
          <w:u w:val="single"/>
        </w:rPr>
        <w:t xml:space="preserve">Response to the Reviewers’ Comments for </w:t>
      </w:r>
      <w:r w:rsidR="004E7491" w:rsidRPr="00174799">
        <w:rPr>
          <w:rFonts w:eastAsia="Malgun Gothic"/>
          <w:b/>
          <w:color w:val="000000" w:themeColor="text1"/>
          <w:sz w:val="28"/>
          <w:u w:val="single"/>
        </w:rPr>
        <w:t>T</w:t>
      </w:r>
      <w:r w:rsidR="00174799" w:rsidRPr="00174799">
        <w:rPr>
          <w:rFonts w:eastAsia="Malgun Gothic"/>
          <w:b/>
          <w:color w:val="000000" w:themeColor="text1"/>
          <w:sz w:val="28"/>
          <w:u w:val="single"/>
        </w:rPr>
        <w:t>IA</w:t>
      </w:r>
      <w:r w:rsidR="004E7491" w:rsidRPr="00174799">
        <w:rPr>
          <w:rFonts w:eastAsia="Malgun Gothic"/>
          <w:b/>
          <w:color w:val="000000" w:themeColor="text1"/>
          <w:sz w:val="28"/>
          <w:u w:val="single"/>
        </w:rPr>
        <w:t>-</w:t>
      </w:r>
      <w:r w:rsidR="00174799" w:rsidRPr="00174799">
        <w:rPr>
          <w:rFonts w:eastAsia="Malgun Gothic"/>
          <w:b/>
          <w:color w:val="000000" w:themeColor="text1"/>
          <w:sz w:val="28"/>
          <w:u w:val="single"/>
        </w:rPr>
        <w:t>2026-IPCC-0540</w:t>
      </w:r>
    </w:p>
    <w:p w14:paraId="2C2338CB" w14:textId="459FFB8C" w:rsidR="00627B36" w:rsidRPr="008B2E47" w:rsidRDefault="00627B36" w:rsidP="001940B3">
      <w:pPr>
        <w:spacing w:line="276" w:lineRule="auto"/>
        <w:jc w:val="both"/>
        <w:rPr>
          <w:rFonts w:eastAsia="Malgun Gothic"/>
          <w:b/>
        </w:rPr>
      </w:pPr>
      <w:r>
        <w:rPr>
          <w:rFonts w:eastAsia="Malgun Gothic"/>
          <w:b/>
        </w:rPr>
        <w:t xml:space="preserve">Manuscript </w:t>
      </w:r>
      <w:r w:rsidRPr="008B2E47">
        <w:rPr>
          <w:rFonts w:eastAsia="Malgun Gothic"/>
          <w:b/>
        </w:rPr>
        <w:t xml:space="preserve">Title: </w:t>
      </w:r>
      <w:r w:rsidR="00A00DB2" w:rsidRPr="00A00DB2">
        <w:rPr>
          <w:rFonts w:eastAsia="Malgun Gothic"/>
          <w:b/>
        </w:rPr>
        <w:t>Design and Implementation of a Non-coupled</w:t>
      </w:r>
      <w:r w:rsidR="00A00DB2">
        <w:rPr>
          <w:rFonts w:eastAsia="Malgun Gothic"/>
          <w:b/>
        </w:rPr>
        <w:t xml:space="preserve"> </w:t>
      </w:r>
      <w:r w:rsidR="00A00DB2" w:rsidRPr="00A00DB2">
        <w:rPr>
          <w:rFonts w:eastAsia="Malgun Gothic"/>
          <w:b/>
        </w:rPr>
        <w:t>Integrated Transformer for a Two-phase Interleaved</w:t>
      </w:r>
      <w:r w:rsidR="00A00DB2">
        <w:rPr>
          <w:rFonts w:eastAsia="Malgun Gothic"/>
          <w:b/>
        </w:rPr>
        <w:t xml:space="preserve"> </w:t>
      </w:r>
      <w:r w:rsidR="00A00DB2" w:rsidRPr="00A00DB2">
        <w:rPr>
          <w:rFonts w:eastAsia="Malgun Gothic"/>
          <w:b/>
        </w:rPr>
        <w:t>Flyback PFC Rectifier</w:t>
      </w:r>
    </w:p>
    <w:p w14:paraId="5E46A00E" w14:textId="77777777" w:rsidR="00627B36" w:rsidRPr="007B7D4B" w:rsidRDefault="00627B36" w:rsidP="001940B3">
      <w:pPr>
        <w:spacing w:line="276" w:lineRule="auto"/>
        <w:rPr>
          <w:rFonts w:eastAsia="Malgun Gothic"/>
        </w:rPr>
      </w:pPr>
    </w:p>
    <w:p w14:paraId="567730E5" w14:textId="2CA7C71A" w:rsidR="00627B36" w:rsidRDefault="00A00DB2" w:rsidP="001940B3">
      <w:pPr>
        <w:spacing w:line="276" w:lineRule="auto"/>
        <w:rPr>
          <w:rFonts w:eastAsia="Malgun Gothic"/>
          <w:lang w:eastAsia="ko-KR"/>
        </w:rPr>
      </w:pPr>
      <w:r>
        <w:rPr>
          <w:rFonts w:eastAsia="Malgun Gothic"/>
          <w:lang w:eastAsia="ko-KR"/>
        </w:rPr>
        <w:t xml:space="preserve">Aug </w:t>
      </w:r>
      <w:r w:rsidR="005B3CC1">
        <w:rPr>
          <w:rFonts w:eastAsia="Malgun Gothic"/>
          <w:lang w:eastAsia="ko-KR"/>
        </w:rPr>
        <w:t>11</w:t>
      </w:r>
      <w:r w:rsidR="00FA675A" w:rsidRPr="000303FD">
        <w:rPr>
          <w:rFonts w:eastAsia="Malgun Gothic"/>
          <w:lang w:eastAsia="ko-KR"/>
        </w:rPr>
        <w:t>,</w:t>
      </w:r>
      <w:r w:rsidR="00627B36" w:rsidRPr="000303FD">
        <w:rPr>
          <w:rFonts w:eastAsia="Malgun Gothic"/>
        </w:rPr>
        <w:t xml:space="preserve"> 202</w:t>
      </w:r>
      <w:r w:rsidR="007B7D4B" w:rsidRPr="000303FD">
        <w:rPr>
          <w:rFonts w:eastAsia="Malgun Gothic"/>
          <w:lang w:eastAsia="ko-KR"/>
        </w:rPr>
        <w:t>6</w:t>
      </w:r>
    </w:p>
    <w:p w14:paraId="7237EDB5" w14:textId="77777777" w:rsidR="001940B3" w:rsidRPr="008B2E47" w:rsidRDefault="001940B3" w:rsidP="001940B3">
      <w:pPr>
        <w:spacing w:line="276" w:lineRule="auto"/>
        <w:rPr>
          <w:rFonts w:eastAsia="Malgun Gothic"/>
          <w:lang w:eastAsia="ko-KR"/>
        </w:rPr>
      </w:pPr>
    </w:p>
    <w:p w14:paraId="3023D639" w14:textId="08CFEA20" w:rsidR="00627B36" w:rsidRPr="008B2E47" w:rsidRDefault="00627B36" w:rsidP="001940B3">
      <w:pPr>
        <w:spacing w:line="276" w:lineRule="auto"/>
        <w:jc w:val="both"/>
        <w:rPr>
          <w:rFonts w:eastAsia="Malgun Gothic"/>
        </w:rPr>
      </w:pPr>
      <w:r w:rsidRPr="008B2E47">
        <w:rPr>
          <w:rFonts w:eastAsia="Malgun Gothic"/>
        </w:rPr>
        <w:t>Dear Editor,</w:t>
      </w:r>
    </w:p>
    <w:p w14:paraId="28D433A9" w14:textId="77777777" w:rsidR="001940B3" w:rsidRDefault="001940B3" w:rsidP="001940B3">
      <w:pPr>
        <w:spacing w:line="276" w:lineRule="auto"/>
        <w:jc w:val="both"/>
        <w:rPr>
          <w:rFonts w:eastAsia="Malgun Gothic"/>
        </w:rPr>
      </w:pPr>
    </w:p>
    <w:p w14:paraId="69DE1355" w14:textId="3C306D0C" w:rsidR="00627B36" w:rsidRDefault="0057561E" w:rsidP="001940B3">
      <w:pPr>
        <w:spacing w:line="276" w:lineRule="auto"/>
        <w:jc w:val="both"/>
        <w:rPr>
          <w:rFonts w:eastAsia="Malgun Gothic"/>
        </w:rPr>
      </w:pPr>
      <w:r w:rsidRPr="0057561E">
        <w:rPr>
          <w:rFonts w:eastAsia="Malgun Gothic"/>
        </w:rPr>
        <w:t>We would like to express our sincere appreciation to the reviewers for their constructive and insightful comments on our manuscript.</w:t>
      </w:r>
      <w:r w:rsidR="00627B36" w:rsidRPr="008B2E47">
        <w:rPr>
          <w:rFonts w:eastAsia="Malgun Gothic"/>
        </w:rPr>
        <w:t xml:space="preserve"> The manuscript w</w:t>
      </w:r>
      <w:r w:rsidR="00627B36">
        <w:rPr>
          <w:rFonts w:eastAsia="Malgun Gothic"/>
        </w:rPr>
        <w:t>as</w:t>
      </w:r>
      <w:r w:rsidR="00FA675A">
        <w:rPr>
          <w:rFonts w:eastAsia="Malgun Gothic"/>
          <w:lang w:eastAsia="ko-KR"/>
        </w:rPr>
        <w:t xml:space="preserve"> </w:t>
      </w:r>
      <w:r w:rsidR="00627B36" w:rsidRPr="008B2E47">
        <w:rPr>
          <w:rFonts w:eastAsia="Malgun Gothic"/>
        </w:rPr>
        <w:t xml:space="preserve">revised </w:t>
      </w:r>
      <w:r w:rsidR="00627B36">
        <w:rPr>
          <w:rFonts w:eastAsia="Malgun Gothic"/>
        </w:rPr>
        <w:t xml:space="preserve">in accordance with </w:t>
      </w:r>
      <w:r w:rsidR="00627B36" w:rsidRPr="008B2E47">
        <w:rPr>
          <w:rFonts w:eastAsia="Malgun Gothic"/>
        </w:rPr>
        <w:t xml:space="preserve">point-by-point </w:t>
      </w:r>
      <w:r w:rsidR="00627B36">
        <w:rPr>
          <w:rFonts w:eastAsia="Malgun Gothic"/>
        </w:rPr>
        <w:t>answer</w:t>
      </w:r>
      <w:r w:rsidR="00627B36" w:rsidRPr="008B2E47">
        <w:rPr>
          <w:rFonts w:eastAsia="Malgun Gothic"/>
        </w:rPr>
        <w:t xml:space="preserve">s </w:t>
      </w:r>
      <w:r w:rsidR="00627B36">
        <w:rPr>
          <w:rFonts w:eastAsia="Malgun Gothic"/>
        </w:rPr>
        <w:t>to</w:t>
      </w:r>
      <w:r w:rsidR="00627B36" w:rsidRPr="008B2E47">
        <w:rPr>
          <w:rFonts w:eastAsia="Malgun Gothic"/>
        </w:rPr>
        <w:t xml:space="preserve"> all the questions and suggestions</w:t>
      </w:r>
      <w:r w:rsidR="00627B36">
        <w:rPr>
          <w:rFonts w:eastAsia="Malgun Gothic"/>
        </w:rPr>
        <w:t>.</w:t>
      </w:r>
      <w:r w:rsidR="00D06AF5">
        <w:rPr>
          <w:rFonts w:eastAsia="Malgun Gothic"/>
        </w:rPr>
        <w:t xml:space="preserve"> </w:t>
      </w:r>
    </w:p>
    <w:p w14:paraId="0798A0CA" w14:textId="193C1BAD" w:rsidR="00627B36" w:rsidRPr="001940B3" w:rsidRDefault="00627B36"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4B7167">
        <w:rPr>
          <w:rFonts w:ascii="Times New Roman" w:eastAsia="Malgun Gothic" w:hAnsi="Times New Roman" w:cs="Times New Roman"/>
          <w:color w:val="000000" w:themeColor="text1"/>
          <w:sz w:val="24"/>
          <w:szCs w:val="24"/>
          <w:lang w:eastAsia="ko-KR"/>
        </w:rPr>
        <w:t>2</w:t>
      </w:r>
      <w:r w:rsidRPr="001940B3">
        <w:rPr>
          <w:rFonts w:ascii="Times New Roman" w:eastAsia="Malgun Gothic" w:hAnsi="Times New Roman" w:cs="Times New Roman"/>
          <w:color w:val="000000" w:themeColor="text1"/>
          <w:sz w:val="24"/>
          <w:szCs w:val="24"/>
        </w:rPr>
        <w:t xml:space="preserve"> to </w:t>
      </w:r>
      <w:r w:rsidR="004B7167">
        <w:rPr>
          <w:rFonts w:ascii="Times New Roman" w:eastAsia="Malgun Gothic" w:hAnsi="Times New Roman" w:cs="Times New Roman"/>
          <w:color w:val="000000" w:themeColor="text1"/>
          <w:sz w:val="24"/>
          <w:szCs w:val="24"/>
          <w:lang w:eastAsia="ko-KR"/>
        </w:rPr>
        <w:t>17</w:t>
      </w:r>
      <w:r w:rsidRPr="001940B3">
        <w:rPr>
          <w:rFonts w:ascii="Times New Roman" w:eastAsia="Malgun Gothic" w:hAnsi="Times New Roman" w:cs="Times New Roman"/>
          <w:color w:val="000000" w:themeColor="text1"/>
          <w:sz w:val="24"/>
          <w:szCs w:val="24"/>
        </w:rPr>
        <w:t xml:space="preserve"> </w:t>
      </w:r>
      <w:r w:rsidR="00AC723C" w:rsidRPr="001940B3">
        <w:rPr>
          <w:rFonts w:ascii="Times New Roman" w:eastAsia="Malgun Gothic" w:hAnsi="Times New Roman" w:cs="Times New Roman"/>
          <w:color w:val="000000" w:themeColor="text1"/>
          <w:sz w:val="24"/>
          <w:szCs w:val="24"/>
        </w:rPr>
        <w:t>correspond to</w:t>
      </w:r>
      <w:r w:rsidRPr="001940B3">
        <w:rPr>
          <w:rFonts w:ascii="Times New Roman" w:eastAsia="Malgun Gothic" w:hAnsi="Times New Roman" w:cs="Times New Roman"/>
          <w:color w:val="000000" w:themeColor="text1"/>
          <w:sz w:val="24"/>
          <w:szCs w:val="24"/>
        </w:rPr>
        <w:t xml:space="preserve"> Reviewer #1</w:t>
      </w:r>
      <w:r w:rsidR="00277317" w:rsidRPr="001940B3">
        <w:rPr>
          <w:rFonts w:ascii="Times New Roman" w:eastAsia="Malgun Gothic" w:hAnsi="Times New Roman" w:cs="Times New Roman"/>
          <w:color w:val="000000" w:themeColor="text1"/>
          <w:sz w:val="24"/>
          <w:szCs w:val="24"/>
          <w:lang w:eastAsia="ko-KR"/>
        </w:rPr>
        <w:t>’s comments</w:t>
      </w:r>
      <w:r w:rsidRPr="001940B3">
        <w:rPr>
          <w:rFonts w:ascii="Times New Roman" w:eastAsia="Malgun Gothic" w:hAnsi="Times New Roman" w:cs="Times New Roman"/>
          <w:color w:val="000000" w:themeColor="text1"/>
          <w:sz w:val="24"/>
          <w:szCs w:val="24"/>
        </w:rPr>
        <w:t>.</w:t>
      </w:r>
    </w:p>
    <w:p w14:paraId="10DFDEA3" w14:textId="4A9DF82D" w:rsidR="0059673C" w:rsidRPr="001940B3" w:rsidRDefault="007B7D4B"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4B7167">
        <w:rPr>
          <w:rFonts w:ascii="Times New Roman" w:eastAsia="Malgun Gothic" w:hAnsi="Times New Roman" w:cs="Times New Roman"/>
          <w:color w:val="000000" w:themeColor="text1"/>
          <w:sz w:val="24"/>
          <w:szCs w:val="24"/>
          <w:lang w:eastAsia="ko-KR"/>
        </w:rPr>
        <w:t>18</w:t>
      </w:r>
      <w:r w:rsidRPr="001940B3">
        <w:rPr>
          <w:rFonts w:ascii="Times New Roman" w:eastAsia="Malgun Gothic" w:hAnsi="Times New Roman" w:cs="Times New Roman"/>
          <w:color w:val="000000" w:themeColor="text1"/>
          <w:sz w:val="24"/>
          <w:szCs w:val="24"/>
        </w:rPr>
        <w:t xml:space="preserve"> to </w:t>
      </w:r>
      <w:r w:rsidR="004B7167">
        <w:rPr>
          <w:rFonts w:ascii="Times New Roman" w:eastAsia="Malgun Gothic" w:hAnsi="Times New Roman" w:cs="Times New Roman"/>
          <w:color w:val="000000" w:themeColor="text1"/>
          <w:sz w:val="24"/>
          <w:szCs w:val="24"/>
          <w:lang w:eastAsia="ko-KR"/>
        </w:rPr>
        <w:t>50</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2’s comments</w:t>
      </w:r>
      <w:r w:rsidRPr="001940B3">
        <w:rPr>
          <w:rFonts w:ascii="Times New Roman" w:eastAsia="Malgun Gothic" w:hAnsi="Times New Roman" w:cs="Times New Roman"/>
          <w:color w:val="000000" w:themeColor="text1"/>
          <w:sz w:val="24"/>
          <w:szCs w:val="24"/>
        </w:rPr>
        <w:t>.</w:t>
      </w:r>
    </w:p>
    <w:p w14:paraId="524E732E" w14:textId="21ADBF0F" w:rsidR="008D52BF" w:rsidRPr="001940B3" w:rsidRDefault="008D52BF"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4B7167">
        <w:rPr>
          <w:rFonts w:ascii="Times New Roman" w:eastAsia="Malgun Gothic" w:hAnsi="Times New Roman" w:cs="Times New Roman"/>
          <w:color w:val="000000" w:themeColor="text1"/>
          <w:sz w:val="24"/>
          <w:szCs w:val="24"/>
          <w:lang w:eastAsia="ko-KR"/>
        </w:rPr>
        <w:t>51</w:t>
      </w:r>
      <w:r w:rsidRPr="001940B3">
        <w:rPr>
          <w:rFonts w:ascii="Times New Roman" w:eastAsia="Malgun Gothic" w:hAnsi="Times New Roman" w:cs="Times New Roman"/>
          <w:color w:val="000000" w:themeColor="text1"/>
          <w:sz w:val="24"/>
          <w:szCs w:val="24"/>
        </w:rPr>
        <w:t xml:space="preserve"> to </w:t>
      </w:r>
      <w:r w:rsidR="004B7167">
        <w:rPr>
          <w:rFonts w:ascii="Times New Roman" w:eastAsia="Malgun Gothic" w:hAnsi="Times New Roman" w:cs="Times New Roman"/>
          <w:color w:val="000000" w:themeColor="text1"/>
          <w:sz w:val="24"/>
          <w:szCs w:val="24"/>
          <w:lang w:eastAsia="ko-KR"/>
        </w:rPr>
        <w:t>64</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3’s comments</w:t>
      </w:r>
      <w:r w:rsidRPr="001940B3">
        <w:rPr>
          <w:rFonts w:ascii="Times New Roman" w:eastAsia="Malgun Gothic" w:hAnsi="Times New Roman" w:cs="Times New Roman"/>
          <w:color w:val="000000" w:themeColor="text1"/>
          <w:sz w:val="24"/>
          <w:szCs w:val="24"/>
        </w:rPr>
        <w:t>.</w:t>
      </w:r>
    </w:p>
    <w:p w14:paraId="421F178C" w14:textId="2A4E7BE6" w:rsidR="00FF7F95" w:rsidRDefault="00CE7F23" w:rsidP="001940B3">
      <w:pPr>
        <w:spacing w:line="276" w:lineRule="auto"/>
        <w:jc w:val="both"/>
        <w:rPr>
          <w:rFonts w:eastAsia="Malgun Gothic"/>
          <w:lang w:eastAsia="ko-KR"/>
        </w:rPr>
      </w:pPr>
      <w:commentRangeStart w:id="0"/>
      <w:r w:rsidRPr="00CE7F23">
        <w:rPr>
          <w:rFonts w:eastAsia="Malgun Gothic"/>
          <w:color w:val="000000" w:themeColor="text1"/>
          <w:lang w:eastAsia="ko-KR"/>
        </w:rPr>
        <w:t>We revised the manuscript accordingly</w:t>
      </w:r>
      <w:r w:rsidR="00377737">
        <w:rPr>
          <w:rFonts w:eastAsia="Malgun Gothic"/>
          <w:color w:val="000000" w:themeColor="text1"/>
          <w:lang w:eastAsia="ko-KR"/>
        </w:rPr>
        <w:t xml:space="preserve"> to the reviewers comments</w:t>
      </w:r>
      <w:r w:rsidRPr="00CE7F23">
        <w:rPr>
          <w:rFonts w:eastAsia="Malgun Gothic"/>
          <w:color w:val="000000" w:themeColor="text1"/>
          <w:lang w:eastAsia="ko-KR"/>
        </w:rPr>
        <w:t xml:space="preserve">. In particular, we strengthened the literature review, clarified </w:t>
      </w:r>
      <w:r w:rsidR="00377737">
        <w:rPr>
          <w:rFonts w:eastAsia="Malgun Gothic"/>
          <w:color w:val="000000" w:themeColor="text1"/>
          <w:lang w:eastAsia="ko-KR"/>
        </w:rPr>
        <w:t>various explanations on the operational principle of the transformer</w:t>
      </w:r>
      <w:r w:rsidRPr="00CE7F23">
        <w:rPr>
          <w:rFonts w:eastAsia="Malgun Gothic"/>
          <w:color w:val="000000" w:themeColor="text1"/>
          <w:lang w:eastAsia="ko-KR"/>
        </w:rPr>
        <w:t>,</w:t>
      </w:r>
      <w:r w:rsidR="00377737">
        <w:rPr>
          <w:rFonts w:eastAsia="Malgun Gothic"/>
          <w:color w:val="000000" w:themeColor="text1"/>
          <w:lang w:eastAsia="ko-KR"/>
        </w:rPr>
        <w:t xml:space="preserve"> insights on the operation compared to a conventional, discrete implementation,</w:t>
      </w:r>
      <w:r w:rsidRPr="00CE7F23">
        <w:rPr>
          <w:rFonts w:eastAsia="Malgun Gothic"/>
          <w:color w:val="000000" w:themeColor="text1"/>
          <w:lang w:eastAsia="ko-KR"/>
        </w:rPr>
        <w:t xml:space="preserve"> and </w:t>
      </w:r>
      <w:r w:rsidR="00377737">
        <w:rPr>
          <w:rFonts w:eastAsia="Malgun Gothic"/>
          <w:color w:val="000000" w:themeColor="text1"/>
          <w:lang w:eastAsia="ko-KR"/>
        </w:rPr>
        <w:t>provided clarification on the experimental environment</w:t>
      </w:r>
      <w:r w:rsidRPr="00CE7F23">
        <w:rPr>
          <w:rFonts w:eastAsia="Malgun Gothic"/>
          <w:color w:val="000000" w:themeColor="text1"/>
          <w:lang w:eastAsia="ko-KR"/>
        </w:rPr>
        <w:t>. We also updated the manuscript to improve clarity, consistency,</w:t>
      </w:r>
      <w:r w:rsidR="00377737">
        <w:rPr>
          <w:rFonts w:eastAsia="Malgun Gothic"/>
          <w:color w:val="000000" w:themeColor="text1"/>
          <w:lang w:eastAsia="ko-KR"/>
        </w:rPr>
        <w:t xml:space="preserve"> and minor errors</w:t>
      </w:r>
      <w:r w:rsidRPr="00CE7F23">
        <w:rPr>
          <w:rFonts w:eastAsia="Malgun Gothic"/>
          <w:color w:val="000000" w:themeColor="text1"/>
          <w:lang w:eastAsia="ko-KR"/>
        </w:rPr>
        <w:t>.</w:t>
      </w:r>
      <w:r w:rsidR="00FF7F95" w:rsidRPr="00E94BBD">
        <w:rPr>
          <w:color w:val="000000" w:themeColor="text1"/>
        </w:rPr>
        <w:t xml:space="preserve"> </w:t>
      </w:r>
      <w:commentRangeEnd w:id="0"/>
      <w:r w:rsidR="00377737">
        <w:rPr>
          <w:rStyle w:val="CommentReference"/>
          <w:rFonts w:eastAsia="Malgun Gothic"/>
          <w:sz w:val="24"/>
          <w:szCs w:val="24"/>
          <w:lang w:eastAsia="ko-KR"/>
        </w:rPr>
        <w:commentReference w:id="0"/>
      </w:r>
    </w:p>
    <w:p w14:paraId="45DD3568" w14:textId="77777777" w:rsidR="001940B3" w:rsidRDefault="001940B3" w:rsidP="001940B3">
      <w:pPr>
        <w:spacing w:line="276" w:lineRule="auto"/>
        <w:jc w:val="both"/>
        <w:rPr>
          <w:rFonts w:eastAsia="Malgun Gothic"/>
        </w:rPr>
      </w:pPr>
    </w:p>
    <w:p w14:paraId="1F71B29C" w14:textId="5472741C" w:rsidR="00627B36" w:rsidRDefault="00627B36" w:rsidP="001940B3">
      <w:pPr>
        <w:spacing w:line="276" w:lineRule="auto"/>
        <w:jc w:val="both"/>
        <w:rPr>
          <w:rFonts w:eastAsia="Malgun Gothic"/>
        </w:rPr>
      </w:pPr>
      <w:r w:rsidRPr="008B2E47">
        <w:rPr>
          <w:rFonts w:eastAsia="Malgun Gothic"/>
        </w:rPr>
        <w:t xml:space="preserve">We hope the manuscript </w:t>
      </w:r>
      <w:r>
        <w:rPr>
          <w:rFonts w:eastAsia="Malgun Gothic"/>
        </w:rPr>
        <w:t xml:space="preserve">is </w:t>
      </w:r>
      <w:r w:rsidRPr="008B2E47">
        <w:rPr>
          <w:rFonts w:eastAsia="Malgun Gothic"/>
        </w:rPr>
        <w:t>now acceptable for</w:t>
      </w:r>
      <w:r>
        <w:rPr>
          <w:rFonts w:eastAsia="Malgun Gothic"/>
        </w:rPr>
        <w:t xml:space="preserve"> </w:t>
      </w:r>
      <w:r w:rsidR="00671E93">
        <w:rPr>
          <w:rFonts w:eastAsia="Malgun Gothic"/>
        </w:rPr>
        <w:t>publication</w:t>
      </w:r>
      <w:r w:rsidRPr="008B2E47">
        <w:rPr>
          <w:rFonts w:eastAsia="Malgun Gothic"/>
        </w:rPr>
        <w:t>.</w:t>
      </w:r>
    </w:p>
    <w:p w14:paraId="42D10A00" w14:textId="77777777" w:rsidR="0044192F" w:rsidRDefault="0044192F" w:rsidP="001940B3">
      <w:pPr>
        <w:spacing w:line="276" w:lineRule="auto"/>
        <w:rPr>
          <w:rFonts w:eastAsia="Malgun Gothic"/>
        </w:rPr>
      </w:pPr>
    </w:p>
    <w:p w14:paraId="0ECD14E9" w14:textId="77777777" w:rsidR="0044192F" w:rsidRPr="008B2E47" w:rsidRDefault="0044192F" w:rsidP="001940B3">
      <w:pPr>
        <w:spacing w:line="276" w:lineRule="auto"/>
        <w:rPr>
          <w:rFonts w:eastAsia="Malgun Gothic"/>
        </w:rPr>
      </w:pPr>
      <w:r>
        <w:rPr>
          <w:rFonts w:eastAsia="Malgun Gothic"/>
        </w:rPr>
        <w:t>Best Regards,</w:t>
      </w:r>
    </w:p>
    <w:p w14:paraId="6CA7F021" w14:textId="77777777" w:rsidR="0044192F" w:rsidRDefault="0044192F" w:rsidP="001940B3">
      <w:pPr>
        <w:spacing w:line="276" w:lineRule="auto"/>
        <w:rPr>
          <w:rFonts w:eastAsia="Malgun Gothic"/>
        </w:rPr>
      </w:pPr>
      <w:r>
        <w:rPr>
          <w:rFonts w:eastAsia="Malgun Gothic"/>
        </w:rPr>
        <w:t>Sihoon Choi</w:t>
      </w:r>
    </w:p>
    <w:p w14:paraId="01B418C1" w14:textId="77777777" w:rsidR="0044192F" w:rsidRDefault="0044192F" w:rsidP="001940B3">
      <w:pPr>
        <w:spacing w:line="276" w:lineRule="auto"/>
        <w:rPr>
          <w:rFonts w:eastAsia="Malgun Gothic"/>
        </w:rPr>
      </w:pPr>
      <w:r>
        <w:rPr>
          <w:rFonts w:eastAsia="Malgun Gothic"/>
          <w:lang w:eastAsia="ko-KR"/>
        </w:rPr>
        <w:t>Corresponding author</w:t>
      </w:r>
      <w:r>
        <w:rPr>
          <w:rFonts w:eastAsia="Malgun Gothic"/>
        </w:rPr>
        <w:t>,</w:t>
      </w:r>
    </w:p>
    <w:p w14:paraId="752653D7" w14:textId="74B53F94" w:rsidR="0044192F" w:rsidRPr="00F34307" w:rsidRDefault="00F533AC" w:rsidP="001940B3">
      <w:pPr>
        <w:spacing w:line="276" w:lineRule="auto"/>
        <w:rPr>
          <w:rFonts w:eastAsia="Malgun Gothic"/>
        </w:rPr>
      </w:pPr>
      <w:r w:rsidRPr="00F533AC">
        <w:rPr>
          <w:rFonts w:eastAsia="Malgun Gothic"/>
        </w:rPr>
        <w:t>Institute of Materials and Systems for Sustainability</w:t>
      </w:r>
      <w:r w:rsidR="0044192F">
        <w:rPr>
          <w:rFonts w:eastAsia="Malgun Gothic"/>
        </w:rPr>
        <w:t xml:space="preserve">, </w:t>
      </w:r>
      <w:r w:rsidR="0044192F" w:rsidRPr="00F34307">
        <w:rPr>
          <w:rFonts w:eastAsia="Malgun Gothic"/>
        </w:rPr>
        <w:t>Nagoya University</w:t>
      </w:r>
    </w:p>
    <w:p w14:paraId="3A0F54AF" w14:textId="5A6B53FF" w:rsidR="001805EE" w:rsidRDefault="0044192F" w:rsidP="001940B3">
      <w:pPr>
        <w:spacing w:line="276" w:lineRule="auto"/>
        <w:rPr>
          <w:rFonts w:eastAsia="Malgun Gothic"/>
        </w:rPr>
      </w:pPr>
      <w:r>
        <w:rPr>
          <w:rFonts w:eastAsia="Malgun Gothic"/>
        </w:rPr>
        <w:t xml:space="preserve">Email: </w:t>
      </w:r>
      <w:r w:rsidRPr="00F34307">
        <w:rPr>
          <w:rFonts w:eastAsia="Malgun Gothic"/>
        </w:rPr>
        <w:t>choi.sihoon.w4@f.mail.nagoya-u.ac.jp</w:t>
      </w:r>
    </w:p>
    <w:p w14:paraId="5DA5C8E7" w14:textId="17FE7013" w:rsidR="006D0E8E" w:rsidRDefault="006D0E8E" w:rsidP="001940B3">
      <w:pPr>
        <w:spacing w:line="276" w:lineRule="auto"/>
      </w:pPr>
      <w:r>
        <w:br w:type="page"/>
      </w:r>
    </w:p>
    <w:p w14:paraId="0CE540D8" w14:textId="6691FB16" w:rsidR="009F656A" w:rsidRPr="00AA1AAB" w:rsidRDefault="00286328" w:rsidP="001940B3">
      <w:pPr>
        <w:pStyle w:val="Heading1"/>
        <w:spacing w:line="276" w:lineRule="auto"/>
      </w:pPr>
      <w:r>
        <w:lastRenderedPageBreak/>
        <w:t xml:space="preserve">To </w:t>
      </w:r>
      <w:r w:rsidR="009F656A" w:rsidRPr="00AA1AAB">
        <w:t>Reviewer 1</w:t>
      </w:r>
    </w:p>
    <w:p w14:paraId="57DF2537" w14:textId="08F08B7E" w:rsidR="00E74C1C" w:rsidRDefault="00E74C1C"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3FED7B59" w14:textId="77777777" w:rsidR="00E74C1C" w:rsidRPr="00E74C1C" w:rsidRDefault="00E74C1C" w:rsidP="001940B3">
      <w:pPr>
        <w:widowControl w:val="0"/>
        <w:autoSpaceDE w:val="0"/>
        <w:autoSpaceDN w:val="0"/>
        <w:adjustRightInd w:val="0"/>
        <w:spacing w:line="276" w:lineRule="auto"/>
        <w:jc w:val="both"/>
        <w:rPr>
          <w:rFonts w:eastAsia="CIDFont+F3"/>
          <w:lang w:eastAsia="ko-KR"/>
        </w:rPr>
      </w:pPr>
    </w:p>
    <w:p w14:paraId="5B4E3346" w14:textId="77777777" w:rsidR="000D5FBA" w:rsidRDefault="000D5FBA" w:rsidP="001940B3">
      <w:pPr>
        <w:widowControl w:val="0"/>
        <w:autoSpaceDE w:val="0"/>
        <w:autoSpaceDN w:val="0"/>
        <w:adjustRightInd w:val="0"/>
        <w:spacing w:line="276" w:lineRule="auto"/>
        <w:jc w:val="both"/>
        <w:rPr>
          <w:rFonts w:eastAsia="Malgun Gothic"/>
          <w:lang w:eastAsia="ko-KR"/>
        </w:rPr>
      </w:pPr>
      <w:r w:rsidRPr="000D5FBA">
        <w:rPr>
          <w:rFonts w:eastAsia="Malgun Gothic"/>
          <w:lang w:eastAsia="ko-KR"/>
        </w:rPr>
        <w:t>Comments to the Author</w:t>
      </w:r>
    </w:p>
    <w:p w14:paraId="511BFABA" w14:textId="77777777" w:rsidR="00554705" w:rsidRDefault="000D5FBA" w:rsidP="001940B3">
      <w:pPr>
        <w:widowControl w:val="0"/>
        <w:autoSpaceDE w:val="0"/>
        <w:autoSpaceDN w:val="0"/>
        <w:adjustRightInd w:val="0"/>
        <w:spacing w:line="276" w:lineRule="auto"/>
        <w:jc w:val="both"/>
        <w:rPr>
          <w:rFonts w:eastAsia="Malgun Gothic"/>
          <w:lang w:eastAsia="ko-KR"/>
        </w:rPr>
      </w:pPr>
      <w:r w:rsidRPr="000D5FBA">
        <w:rPr>
          <w:rFonts w:eastAsia="Malgun Gothic"/>
          <w:lang w:eastAsia="ko-KR"/>
        </w:rPr>
        <w:t>The manuscript presents a study of an interleaved flyback topology that employs a single transformer shared between the phases. The proposed approach is interesting, and the presented results demonstrate a reduction in magnetic component size compared to conventional solutions. However, several important technical aspects are not adequately addressed, making it difficult to assess the technique's actual superiority and practical benefits. Although a standard EE core is employed, the windings are distributed across all three legs of the magnetic core. This arrangement may complicate large-scale manufacturing, increasing production costs and assembly complexity. Furthermore, important technical aspects, such as the impact on leakage inductance, are not discussed and require further clarification. The following comments are provided to improve the manuscript:</w:t>
      </w:r>
    </w:p>
    <w:p w14:paraId="68BCE0BE" w14:textId="4FD5CC68" w:rsidR="000D5FBA" w:rsidRPr="00554705" w:rsidRDefault="000D5FBA" w:rsidP="001940B3">
      <w:pPr>
        <w:pStyle w:val="Style2"/>
        <w:spacing w:line="276" w:lineRule="auto"/>
      </w:pPr>
      <w:r w:rsidRPr="00554705">
        <w:rPr>
          <w:rStyle w:val="Heading5Char"/>
          <w:sz w:val="24"/>
          <w:szCs w:val="20"/>
        </w:rPr>
        <w:t>Leakage inductance is a critical issue in flyback converters, significantly affecting efficiency, power density, voltage stress, and overall converter performance. Due to the proposed winding arrangement, in which the primary and secondary windings do not appear to be fully ov</w:t>
      </w:r>
      <w:r w:rsidRPr="00492B45">
        <w:rPr>
          <w:rFonts w:eastAsia="Malgun Gothic"/>
          <w:szCs w:val="24"/>
          <w:lang w:eastAsia="ko-KR"/>
        </w:rPr>
        <w:t>erlapped, leakage flux may increase compared to conventional transformer designs. A detailed study quantifying the impact of the proposed winding configuration on leakage inductance is necessary for a proper evaluation of the proposed solution.</w:t>
      </w:r>
    </w:p>
    <w:p w14:paraId="750B9B62" w14:textId="041C0DA5" w:rsidR="006D7990" w:rsidRDefault="0051085F" w:rsidP="001940B3">
      <w:pPr>
        <w:widowControl w:val="0"/>
        <w:autoSpaceDE w:val="0"/>
        <w:autoSpaceDN w:val="0"/>
        <w:adjustRightInd w:val="0"/>
        <w:spacing w:line="276" w:lineRule="auto"/>
        <w:jc w:val="both"/>
        <w:rPr>
          <w:rFonts w:eastAsia="Malgun Gothic"/>
          <w:color w:val="C00000"/>
          <w:lang w:eastAsia="ko-KR"/>
        </w:rPr>
      </w:pPr>
      <w:r w:rsidRPr="00F17DEB">
        <w:rPr>
          <w:rFonts w:eastAsia="Malgun Gothic"/>
          <w:color w:val="C00000"/>
          <w:lang w:eastAsia="ko-KR"/>
        </w:rPr>
        <w:sym w:font="Wingdings" w:char="F0E0"/>
      </w:r>
      <w:r w:rsidRPr="00E542C5">
        <w:rPr>
          <w:rFonts w:eastAsia="Malgun Gothic"/>
          <w:color w:val="C00000"/>
          <w:lang w:eastAsia="ko-KR"/>
        </w:rPr>
        <w:t xml:space="preserve"> </w:t>
      </w:r>
      <w:r w:rsidR="00D14DDD" w:rsidRPr="00BB0DFA">
        <w:rPr>
          <w:rFonts w:eastAsia="Malgun Gothic"/>
          <w:color w:val="C00000"/>
          <w:lang w:eastAsia="ko-KR"/>
        </w:rPr>
        <w:t>We sincerely thank the reviewer for highlighting this critical aspect. We completely agree that minimizing leakage inductance is essential for optimizing the efficiency</w:t>
      </w:r>
      <w:r w:rsidR="00FE3E4A" w:rsidRPr="00BB0DFA">
        <w:rPr>
          <w:rFonts w:eastAsia="Malgun Gothic"/>
          <w:color w:val="C00000"/>
          <w:lang w:eastAsia="ko-KR"/>
        </w:rPr>
        <w:t xml:space="preserve">, </w:t>
      </w:r>
      <w:r w:rsidR="00D14DDD" w:rsidRPr="00BB0DFA">
        <w:rPr>
          <w:rFonts w:eastAsia="Malgun Gothic"/>
          <w:color w:val="C00000"/>
          <w:lang w:eastAsia="ko-KR"/>
        </w:rPr>
        <w:t>performance</w:t>
      </w:r>
      <w:r w:rsidR="00FE3E4A" w:rsidRPr="00BB0DFA">
        <w:rPr>
          <w:rFonts w:eastAsia="Malgun Gothic"/>
          <w:color w:val="C00000"/>
          <w:lang w:eastAsia="ko-KR"/>
        </w:rPr>
        <w:t>, and reliability</w:t>
      </w:r>
      <w:r w:rsidR="00D14DDD" w:rsidRPr="00BB0DFA">
        <w:rPr>
          <w:rFonts w:eastAsia="Malgun Gothic"/>
          <w:color w:val="C00000"/>
          <w:lang w:eastAsia="ko-KR"/>
        </w:rPr>
        <w:t xml:space="preserve"> of flyback converters.</w:t>
      </w:r>
      <w:r w:rsidR="00185905">
        <w:rPr>
          <w:rFonts w:eastAsia="Malgun Gothic"/>
          <w:color w:val="C00000"/>
          <w:lang w:eastAsia="ko-KR"/>
        </w:rPr>
        <w:t xml:space="preserve"> </w:t>
      </w:r>
      <w:r w:rsidR="006C67F5">
        <w:rPr>
          <w:rFonts w:eastAsia="Malgun Gothic"/>
          <w:color w:val="C00000"/>
          <w:lang w:eastAsia="ko-KR"/>
        </w:rPr>
        <w:t>When</w:t>
      </w:r>
      <w:r>
        <w:rPr>
          <w:rFonts w:eastAsia="Malgun Gothic"/>
          <w:color w:val="C00000"/>
          <w:lang w:eastAsia="ko-KR"/>
        </w:rPr>
        <w:t xml:space="preserve"> winding </w:t>
      </w:r>
      <w:r w:rsidRPr="006C67F5">
        <w:rPr>
          <w:rFonts w:eastAsia="Malgun Gothic"/>
          <w:color w:val="C00000"/>
          <w:lang w:eastAsia="ko-KR"/>
        </w:rPr>
        <w:t xml:space="preserve">this transformer, the </w:t>
      </w:r>
      <w:r w:rsidR="003252AF" w:rsidRPr="006C67F5">
        <w:rPr>
          <w:rFonts w:eastAsia="Malgun Gothic"/>
          <w:color w:val="C00000"/>
          <w:lang w:eastAsia="ko-KR"/>
        </w:rPr>
        <w:t xml:space="preserve">thicker secondary </w:t>
      </w:r>
      <w:r w:rsidRPr="006C67F5">
        <w:rPr>
          <w:rFonts w:eastAsia="Malgun Gothic"/>
          <w:color w:val="C00000"/>
          <w:lang w:eastAsia="ko-KR"/>
        </w:rPr>
        <w:t xml:space="preserve">windings are </w:t>
      </w:r>
      <w:r w:rsidR="003252AF" w:rsidRPr="006C67F5">
        <w:rPr>
          <w:rFonts w:eastAsia="Malgun Gothic"/>
          <w:color w:val="C00000"/>
          <w:lang w:eastAsia="ko-KR"/>
        </w:rPr>
        <w:t>placed directly on top of the thinner primary windings. This overlapping arrangement minimizes the unused space within the window area and tightly couples the layers, effectively reducing the leakage inductance</w:t>
      </w:r>
      <w:r w:rsidR="0004795C" w:rsidRPr="006C67F5">
        <w:rPr>
          <w:rFonts w:eastAsia="Malgun Gothic"/>
          <w:color w:val="C00000"/>
          <w:lang w:eastAsia="ko-KR"/>
        </w:rPr>
        <w:t>.</w:t>
      </w:r>
      <w:r w:rsidR="006D7990">
        <w:rPr>
          <w:rFonts w:eastAsia="Malgun Gothic"/>
          <w:color w:val="C00000"/>
          <w:lang w:eastAsia="ko-KR"/>
        </w:rPr>
        <w:t xml:space="preserve"> Moreover, this overlapping resulted in a coupling coefficient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k</m:t>
            </m:r>
          </m:e>
          <m:sub>
            <m:r>
              <w:rPr>
                <w:rFonts w:ascii="Cambria Math" w:eastAsia="Malgun Gothic" w:hAnsi="Cambria Math"/>
                <w:color w:val="C00000"/>
                <w:lang w:eastAsia="ko-KR"/>
              </w:rPr>
              <m:t>N12-N34</m:t>
            </m:r>
          </m:sub>
        </m:sSub>
      </m:oMath>
      <w:r w:rsidR="006D7990">
        <w:rPr>
          <w:rFonts w:eastAsia="Malgun Gothic"/>
          <w:color w:val="C00000"/>
          <w:lang w:eastAsia="ko-KR"/>
        </w:rPr>
        <w:t xml:space="preserve"> of 0.970 for transformer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00F72895">
        <w:rPr>
          <w:rFonts w:eastAsia="Malgun Gothic"/>
          <w:color w:val="C00000"/>
          <w:lang w:eastAsia="ko-KR"/>
        </w:rPr>
        <w:t xml:space="preserve"> </w:t>
      </w:r>
      <w:r w:rsidR="006D7990">
        <w:rPr>
          <w:rFonts w:eastAsia="Malgun Gothic"/>
          <w:color w:val="C00000"/>
          <w:lang w:eastAsia="ko-KR"/>
        </w:rPr>
        <w:t xml:space="preserve">and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k</m:t>
            </m:r>
          </m:e>
          <m:sub>
            <m:r>
              <w:rPr>
                <w:rFonts w:ascii="Cambria Math" w:eastAsia="Malgun Gothic" w:hAnsi="Cambria Math"/>
                <w:color w:val="C00000"/>
                <w:lang w:eastAsia="ko-KR"/>
              </w:rPr>
              <m:t>N56-N78</m:t>
            </m:r>
          </m:sub>
        </m:sSub>
      </m:oMath>
      <w:r w:rsidR="006D7990">
        <w:rPr>
          <w:rFonts w:eastAsia="Malgun Gothic"/>
          <w:color w:val="C00000"/>
          <w:lang w:eastAsia="ko-KR"/>
        </w:rPr>
        <w:t xml:space="preserve"> 0.979 for </w:t>
      </w:r>
      <w:r w:rsidR="00F72895">
        <w:rPr>
          <w:rFonts w:eastAsia="Malgun Gothic"/>
          <w:color w:val="C00000"/>
          <w:lang w:eastAsia="ko-KR"/>
        </w:rPr>
        <w:t xml:space="preserve">transformer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56</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78</m:t>
            </m:r>
          </m:sub>
        </m:sSub>
      </m:oMath>
      <w:r w:rsidR="006D7990">
        <w:rPr>
          <w:rFonts w:eastAsia="Malgun Gothic"/>
          <w:color w:val="C00000"/>
          <w:lang w:eastAsia="ko-KR"/>
        </w:rPr>
        <w:t>.</w:t>
      </w:r>
      <w:r w:rsidR="006D7990" w:rsidRPr="00534597">
        <w:rPr>
          <w:rFonts w:eastAsia="Malgun Gothic"/>
          <w:color w:val="C00000"/>
          <w:lang w:eastAsia="ko-KR"/>
        </w:rPr>
        <w:t>We anticipate that these values can be further improved when utilizing automated, industrial-grade manufacturing techniques.</w:t>
      </w:r>
    </w:p>
    <w:p w14:paraId="2B41A7DC" w14:textId="77777777" w:rsidR="006D7990" w:rsidRDefault="006D7990" w:rsidP="001940B3">
      <w:pPr>
        <w:widowControl w:val="0"/>
        <w:autoSpaceDE w:val="0"/>
        <w:autoSpaceDN w:val="0"/>
        <w:adjustRightInd w:val="0"/>
        <w:spacing w:line="276" w:lineRule="auto"/>
        <w:jc w:val="both"/>
        <w:rPr>
          <w:rFonts w:eastAsia="Malgun Gothic"/>
          <w:color w:val="C00000"/>
          <w:lang w:eastAsia="ko-KR"/>
        </w:rPr>
      </w:pPr>
    </w:p>
    <w:p w14:paraId="0B78DB2D" w14:textId="718CEDF9" w:rsidR="00485E12" w:rsidRDefault="00450A8C" w:rsidP="001940B3">
      <w:pPr>
        <w:widowControl w:val="0"/>
        <w:autoSpaceDE w:val="0"/>
        <w:autoSpaceDN w:val="0"/>
        <w:adjustRightInd w:val="0"/>
        <w:spacing w:line="276" w:lineRule="auto"/>
        <w:jc w:val="both"/>
        <w:rPr>
          <w:rFonts w:eastAsia="Malgun Gothic"/>
          <w:color w:val="C00000"/>
          <w:lang w:eastAsia="ko-KR"/>
        </w:rPr>
      </w:pPr>
      <w:r w:rsidRPr="00E542C5">
        <w:rPr>
          <w:rFonts w:eastAsia="Malgun Gothic"/>
          <w:color w:val="C00000"/>
          <w:lang w:eastAsia="ko-KR"/>
        </w:rPr>
        <w:t>The figure</w:t>
      </w:r>
      <w:r>
        <w:rPr>
          <w:rFonts w:eastAsia="Malgun Gothic"/>
          <w:color w:val="C00000"/>
          <w:lang w:eastAsia="ko-KR"/>
        </w:rPr>
        <w:t>s</w:t>
      </w:r>
      <w:r w:rsidRPr="00E542C5">
        <w:rPr>
          <w:rFonts w:eastAsia="Malgun Gothic"/>
          <w:color w:val="C00000"/>
          <w:lang w:eastAsia="ko-KR"/>
        </w:rPr>
        <w:t xml:space="preserve"> shown about the transformer </w:t>
      </w:r>
      <w:r w:rsidR="00C47B85">
        <w:rPr>
          <w:rFonts w:eastAsia="Malgun Gothic"/>
          <w:color w:val="C00000"/>
          <w:lang w:eastAsia="ko-KR"/>
        </w:rPr>
        <w:t xml:space="preserve">prototype, </w:t>
      </w:r>
      <w:r w:rsidR="00F63CC1">
        <w:rPr>
          <w:rFonts w:eastAsia="Malgun Gothic"/>
          <w:color w:val="C00000"/>
          <w:lang w:eastAsia="ko-KR"/>
        </w:rPr>
        <w:t xml:space="preserve">Fig. 2(b) and </w:t>
      </w:r>
      <w:r w:rsidR="00F84C38">
        <w:rPr>
          <w:rFonts w:eastAsia="Malgun Gothic"/>
          <w:color w:val="C00000"/>
          <w:lang w:eastAsia="ko-KR"/>
        </w:rPr>
        <w:t>Fig. 10(b)</w:t>
      </w:r>
      <w:r w:rsidR="00CD2E08">
        <w:rPr>
          <w:rFonts w:eastAsia="Malgun Gothic"/>
          <w:color w:val="C00000"/>
          <w:lang w:eastAsia="ko-KR"/>
        </w:rPr>
        <w:t xml:space="preserve"> (Fig. 11(b) in the revised manuscript)</w:t>
      </w:r>
      <w:r w:rsidR="00C47B85">
        <w:rPr>
          <w:rFonts w:eastAsia="Malgun Gothic"/>
          <w:color w:val="C00000"/>
          <w:lang w:eastAsia="ko-KR"/>
        </w:rPr>
        <w:t>,</w:t>
      </w:r>
      <w:r w:rsidR="00F84C38">
        <w:rPr>
          <w:rFonts w:eastAsia="Malgun Gothic"/>
          <w:color w:val="C00000"/>
          <w:lang w:eastAsia="ko-KR"/>
        </w:rPr>
        <w:t xml:space="preserve"> </w:t>
      </w:r>
      <w:r w:rsidR="00C47B85">
        <w:rPr>
          <w:rFonts w:eastAsia="Malgun Gothic"/>
          <w:color w:val="C00000"/>
          <w:lang w:eastAsia="ko-KR"/>
        </w:rPr>
        <w:t xml:space="preserve">is </w:t>
      </w:r>
      <w:r w:rsidRPr="00E542C5">
        <w:rPr>
          <w:rFonts w:eastAsia="Malgun Gothic"/>
          <w:color w:val="C00000"/>
          <w:lang w:eastAsia="ko-KR"/>
        </w:rPr>
        <w:t>a representation</w:t>
      </w:r>
      <w:r>
        <w:rPr>
          <w:rFonts w:eastAsia="Malgun Gothic"/>
          <w:color w:val="C00000"/>
          <w:lang w:eastAsia="ko-KR"/>
        </w:rPr>
        <w:t xml:space="preserve"> of the general winding structure</w:t>
      </w:r>
      <w:r w:rsidRPr="00E542C5">
        <w:rPr>
          <w:rFonts w:eastAsia="Malgun Gothic"/>
          <w:color w:val="C00000"/>
          <w:lang w:eastAsia="ko-KR"/>
        </w:rPr>
        <w:t>.</w:t>
      </w:r>
      <w:r w:rsidR="00D67BF0">
        <w:rPr>
          <w:rFonts w:eastAsia="Malgun Gothic"/>
          <w:color w:val="C00000"/>
          <w:lang w:eastAsia="ko-KR"/>
        </w:rPr>
        <w:t xml:space="preserve"> </w:t>
      </w:r>
      <w:r w:rsidR="00C47B85">
        <w:rPr>
          <w:rFonts w:eastAsia="Malgun Gothic"/>
          <w:color w:val="C00000"/>
          <w:lang w:eastAsia="ko-KR"/>
        </w:rPr>
        <w:t xml:space="preserve">This was so that the location of each winding </w:t>
      </w:r>
      <w:r w:rsidR="006C67F5">
        <w:rPr>
          <w:rFonts w:eastAsia="Malgun Gothic"/>
          <w:color w:val="C00000"/>
          <w:lang w:eastAsia="ko-KR"/>
        </w:rPr>
        <w:t>and winding direction</w:t>
      </w:r>
      <w:r w:rsidR="00C47B85">
        <w:rPr>
          <w:rFonts w:eastAsia="Malgun Gothic"/>
          <w:color w:val="C00000"/>
          <w:lang w:eastAsia="ko-KR"/>
        </w:rPr>
        <w:t xml:space="preserve"> can be easily pinpointed. </w:t>
      </w:r>
      <w:r w:rsidR="0079045B" w:rsidRPr="0079045B">
        <w:rPr>
          <w:rFonts w:eastAsia="Malgun Gothic"/>
          <w:color w:val="C00000"/>
          <w:lang w:eastAsia="ko-KR"/>
        </w:rPr>
        <w:t>We apologize if this graphical simplification gave the impression that the windings were not physically overlapped in the actual prototype.</w:t>
      </w:r>
      <w:r w:rsidR="00F63CC1">
        <w:rPr>
          <w:rFonts w:eastAsia="Malgun Gothic"/>
          <w:color w:val="C00000"/>
          <w:lang w:eastAsia="ko-KR"/>
        </w:rPr>
        <w:t xml:space="preserve"> </w:t>
      </w:r>
      <w:r w:rsidR="00F63CC1" w:rsidRPr="00F63CC1">
        <w:rPr>
          <w:rFonts w:eastAsia="Malgun Gothic"/>
          <w:color w:val="C00000"/>
          <w:lang w:eastAsia="ko-KR"/>
        </w:rPr>
        <w:t>To clarify this for readers, we have added an explanatory note to Section I</w:t>
      </w:r>
      <w:r w:rsidR="00E353FC">
        <w:rPr>
          <w:rFonts w:eastAsia="Malgun Gothic"/>
          <w:color w:val="C00000"/>
          <w:lang w:eastAsia="ko-KR"/>
        </w:rPr>
        <w:t>I-A</w:t>
      </w:r>
      <w:r w:rsidR="00F63CC1" w:rsidRPr="00F63CC1">
        <w:rPr>
          <w:rFonts w:eastAsia="Malgun Gothic"/>
          <w:color w:val="C00000"/>
          <w:lang w:eastAsia="ko-KR"/>
        </w:rPr>
        <w:t xml:space="preserve"> of the manuscript where </w:t>
      </w:r>
      <w:r w:rsidR="00F63CC1">
        <w:rPr>
          <w:rFonts w:eastAsia="Malgun Gothic"/>
          <w:color w:val="C00000"/>
          <w:lang w:eastAsia="ko-KR"/>
        </w:rPr>
        <w:t xml:space="preserve">the </w:t>
      </w:r>
      <w:r w:rsidR="00E353FC">
        <w:rPr>
          <w:rFonts w:eastAsia="Malgun Gothic"/>
          <w:color w:val="C00000"/>
          <w:lang w:eastAsia="ko-KR"/>
        </w:rPr>
        <w:t>detailed transformer winding structure is first introduced</w:t>
      </w:r>
      <w:r w:rsidR="00F63CC1" w:rsidRPr="00F63CC1">
        <w:rPr>
          <w:rFonts w:eastAsia="Malgun Gothic"/>
          <w:color w:val="C00000"/>
          <w:lang w:eastAsia="ko-KR"/>
        </w:rPr>
        <w:t>.</w:t>
      </w:r>
      <w:r w:rsidR="0079045B">
        <w:rPr>
          <w:rFonts w:eastAsia="Malgun Gothic"/>
          <w:color w:val="C00000"/>
          <w:lang w:eastAsia="ko-KR"/>
        </w:rPr>
        <w:t xml:space="preserve"> </w:t>
      </w:r>
      <w:r w:rsidR="00D02DF9">
        <w:rPr>
          <w:rFonts w:eastAsia="Malgun Gothic"/>
          <w:color w:val="C00000"/>
          <w:lang w:eastAsia="ko-KR"/>
        </w:rPr>
        <w:t xml:space="preserve">We have clarified this in </w:t>
      </w:r>
      <w:r w:rsidR="004B2ABB">
        <w:rPr>
          <w:rFonts w:eastAsia="Malgun Gothic"/>
          <w:color w:val="C00000"/>
          <w:lang w:eastAsia="ko-KR"/>
        </w:rPr>
        <w:t>Section V</w:t>
      </w:r>
      <w:r w:rsidR="002E3CE2">
        <w:rPr>
          <w:rFonts w:eastAsia="Malgun Gothic"/>
          <w:color w:val="C00000"/>
          <w:lang w:eastAsia="ko-KR"/>
        </w:rPr>
        <w:t>-A</w:t>
      </w:r>
      <w:r w:rsidR="004B2ABB">
        <w:rPr>
          <w:rFonts w:eastAsia="Malgun Gothic"/>
          <w:color w:val="C00000"/>
          <w:lang w:eastAsia="ko-KR"/>
        </w:rPr>
        <w:t xml:space="preserve"> of the manuscript</w:t>
      </w:r>
      <w:r w:rsidR="002E3CE2">
        <w:rPr>
          <w:rFonts w:eastAsia="Malgun Gothic"/>
          <w:color w:val="C00000"/>
          <w:lang w:eastAsia="ko-KR"/>
        </w:rPr>
        <w:t xml:space="preserve">. The revised portion of this section is shown in the response to Comment #5, as it relates to the actual photographs of the </w:t>
      </w:r>
      <w:r w:rsidR="00A04495">
        <w:rPr>
          <w:rFonts w:eastAsia="Malgun Gothic"/>
          <w:color w:val="C00000"/>
          <w:lang w:eastAsia="ko-KR"/>
        </w:rPr>
        <w:t>experimental prototype as well.</w:t>
      </w:r>
    </w:p>
    <w:p w14:paraId="53804B14" w14:textId="77777777" w:rsidR="00F63CC1" w:rsidRDefault="00F63CC1" w:rsidP="001940B3">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F63CC1" w:rsidRPr="003A4A3F" w14:paraId="130B9AE6" w14:textId="77777777" w:rsidTr="00F63CC1">
        <w:trPr>
          <w:trHeight w:val="565"/>
        </w:trPr>
        <w:tc>
          <w:tcPr>
            <w:tcW w:w="4675" w:type="dxa"/>
            <w:vAlign w:val="center"/>
          </w:tcPr>
          <w:p w14:paraId="71752266" w14:textId="77777777" w:rsidR="00F63CC1" w:rsidRPr="00991843" w:rsidRDefault="00F63CC1" w:rsidP="004328E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35B59B17" w14:textId="77777777" w:rsidR="00F63CC1" w:rsidRPr="003A4A3F" w:rsidRDefault="00F63CC1" w:rsidP="004328E4">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F63CC1" w:rsidRPr="003A4A3F" w14:paraId="45CAB1C6" w14:textId="77777777" w:rsidTr="00E353FC">
        <w:trPr>
          <w:trHeight w:val="565"/>
        </w:trPr>
        <w:tc>
          <w:tcPr>
            <w:tcW w:w="4675" w:type="dxa"/>
          </w:tcPr>
          <w:p w14:paraId="3F421F5B" w14:textId="5CB2244B" w:rsidR="00F63CC1" w:rsidRDefault="00E353FC" w:rsidP="00E353FC">
            <w:pPr>
              <w:widowControl w:val="0"/>
              <w:autoSpaceDE w:val="0"/>
              <w:autoSpaceDN w:val="0"/>
              <w:adjustRightInd w:val="0"/>
              <w:spacing w:line="276" w:lineRule="auto"/>
              <w:rPr>
                <w:rFonts w:eastAsia="CIDFont+F3"/>
                <w:b/>
                <w:bCs/>
                <w:color w:val="000000" w:themeColor="text1"/>
                <w:lang w:eastAsia="ko-KR"/>
              </w:rPr>
            </w:pPr>
            <w:r>
              <w:rPr>
                <w:rFonts w:eastAsia="CIDFont+F3"/>
                <w:b/>
                <w:bCs/>
                <w:color w:val="000000" w:themeColor="text1"/>
                <w:lang w:eastAsia="ko-KR"/>
              </w:rPr>
              <w:t>(Section II-A, 2</w:t>
            </w:r>
            <w:r w:rsidRPr="00E353FC">
              <w:rPr>
                <w:rFonts w:eastAsia="CIDFont+F3"/>
                <w:b/>
                <w:bCs/>
                <w:color w:val="000000" w:themeColor="text1"/>
                <w:vertAlign w:val="superscript"/>
                <w:lang w:eastAsia="ko-KR"/>
              </w:rPr>
              <w:t>nd</w:t>
            </w:r>
            <w:r>
              <w:rPr>
                <w:rFonts w:eastAsia="CIDFont+F3"/>
                <w:b/>
                <w:bCs/>
                <w:color w:val="000000" w:themeColor="text1"/>
                <w:lang w:eastAsia="ko-KR"/>
              </w:rPr>
              <w:t xml:space="preserve"> paragraph)</w:t>
            </w:r>
          </w:p>
          <w:p w14:paraId="6D141DCC" w14:textId="4D52895F" w:rsidR="00E353FC" w:rsidRPr="00E353FC" w:rsidRDefault="00E353FC" w:rsidP="00E353FC">
            <w:pPr>
              <w:widowControl w:val="0"/>
              <w:autoSpaceDE w:val="0"/>
              <w:autoSpaceDN w:val="0"/>
              <w:adjustRightInd w:val="0"/>
              <w:spacing w:line="276" w:lineRule="auto"/>
              <w:rPr>
                <w:rFonts w:eastAsia="CIDFont+F3"/>
                <w:color w:val="000000" w:themeColor="text1"/>
                <w:lang w:eastAsia="ko-KR"/>
              </w:rPr>
            </w:pPr>
            <w:r w:rsidRPr="00E353FC">
              <w:rPr>
                <w:rFonts w:eastAsia="CIDFont+F3"/>
                <w:color w:val="000000" w:themeColor="text1"/>
                <w:lang w:eastAsia="ko-KR"/>
              </w:rPr>
              <w:t xml:space="preserve">Half of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E353FC">
              <w:rPr>
                <w:rFonts w:eastAsia="CIDFont+F3"/>
                <w:color w:val="000000" w:themeColor="text1"/>
                <w:lang w:eastAsia="ko-KR"/>
              </w:rPr>
              <w:t xml:space="preserve"> are wound at each outer leg with opposite polarity. Moreover,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56</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78</m:t>
                  </m:r>
                </m:sub>
              </m:sSub>
            </m:oMath>
            <w:r w:rsidRPr="00E353FC">
              <w:rPr>
                <w:rFonts w:eastAsia="CIDFont+F3"/>
                <w:color w:val="000000" w:themeColor="text1"/>
                <w:lang w:eastAsia="ko-KR"/>
              </w:rPr>
              <w:t xml:space="preserve"> are also wound with opposite polarity at the center leg. The transformer utilized an EE core with a center leg that has a cross-sectional area twice its outer leg, in accordance with conventional manufacturing specifications. </w:t>
            </w:r>
          </w:p>
          <w:p w14:paraId="09992760" w14:textId="77777777" w:rsidR="00E353FC" w:rsidRPr="00E353FC" w:rsidRDefault="00E353FC" w:rsidP="00E353FC">
            <w:pPr>
              <w:widowControl w:val="0"/>
              <w:autoSpaceDE w:val="0"/>
              <w:autoSpaceDN w:val="0"/>
              <w:adjustRightInd w:val="0"/>
              <w:spacing w:line="276" w:lineRule="auto"/>
              <w:rPr>
                <w:rFonts w:eastAsia="CIDFont+F3"/>
                <w:b/>
                <w:bCs/>
                <w:color w:val="000000" w:themeColor="text1"/>
                <w:lang w:eastAsia="ko-KR"/>
              </w:rPr>
            </w:pPr>
          </w:p>
          <w:p w14:paraId="66B9A991" w14:textId="77777777" w:rsidR="00F63CC1" w:rsidRPr="00E353FC" w:rsidRDefault="00F63CC1" w:rsidP="00E353FC">
            <w:pPr>
              <w:widowControl w:val="0"/>
              <w:autoSpaceDE w:val="0"/>
              <w:autoSpaceDN w:val="0"/>
              <w:adjustRightInd w:val="0"/>
              <w:spacing w:line="276" w:lineRule="auto"/>
              <w:rPr>
                <w:rFonts w:eastAsia="CIDFont+F3"/>
                <w:b/>
                <w:bCs/>
                <w:color w:val="000000" w:themeColor="text1"/>
                <w:lang w:eastAsia="ko-KR"/>
              </w:rPr>
            </w:pPr>
          </w:p>
        </w:tc>
        <w:tc>
          <w:tcPr>
            <w:tcW w:w="4675" w:type="dxa"/>
          </w:tcPr>
          <w:p w14:paraId="3A948F5D" w14:textId="754B16AF" w:rsidR="00E353FC" w:rsidRPr="00E353FC" w:rsidRDefault="00E353FC" w:rsidP="00E353FC">
            <w:pPr>
              <w:widowControl w:val="0"/>
              <w:autoSpaceDE w:val="0"/>
              <w:autoSpaceDN w:val="0"/>
              <w:adjustRightInd w:val="0"/>
              <w:spacing w:line="276" w:lineRule="auto"/>
              <w:rPr>
                <w:rFonts w:eastAsia="CIDFont+F3"/>
                <w:b/>
                <w:bCs/>
                <w:color w:val="C00000"/>
                <w:lang w:eastAsia="ko-KR"/>
              </w:rPr>
            </w:pPr>
            <w:r w:rsidRPr="00E353FC">
              <w:rPr>
                <w:rFonts w:eastAsia="CIDFont+F3"/>
                <w:b/>
                <w:bCs/>
                <w:color w:val="C00000"/>
                <w:lang w:eastAsia="ko-KR"/>
              </w:rPr>
              <w:t>(Section II-A, 2</w:t>
            </w:r>
            <w:r w:rsidRPr="00E353FC">
              <w:rPr>
                <w:rFonts w:eastAsia="CIDFont+F3"/>
                <w:b/>
                <w:bCs/>
                <w:color w:val="C00000"/>
                <w:vertAlign w:val="superscript"/>
                <w:lang w:eastAsia="ko-KR"/>
              </w:rPr>
              <w:t>nd</w:t>
            </w:r>
            <w:r w:rsidRPr="00E353FC">
              <w:rPr>
                <w:rFonts w:eastAsia="CIDFont+F3"/>
                <w:b/>
                <w:bCs/>
                <w:color w:val="C00000"/>
                <w:lang w:eastAsia="ko-KR"/>
              </w:rPr>
              <w:t xml:space="preserve"> paragraph)</w:t>
            </w:r>
          </w:p>
          <w:p w14:paraId="653C9DCF" w14:textId="5E8D01BB" w:rsidR="00E353FC" w:rsidRPr="008946AC" w:rsidRDefault="00E353FC" w:rsidP="00E353FC">
            <w:pPr>
              <w:widowControl w:val="0"/>
              <w:autoSpaceDE w:val="0"/>
              <w:autoSpaceDN w:val="0"/>
              <w:adjustRightInd w:val="0"/>
              <w:spacing w:line="276" w:lineRule="auto"/>
              <w:jc w:val="both"/>
              <w:rPr>
                <w:rFonts w:eastAsia="CIDFont+F3"/>
                <w:color w:val="C00000"/>
                <w:lang w:eastAsia="ko-KR"/>
              </w:rPr>
            </w:pPr>
            <w:r w:rsidRPr="00E353FC">
              <w:rPr>
                <w:rFonts w:eastAsia="CIDFont+F3"/>
                <w:color w:val="000000" w:themeColor="text1"/>
                <w:lang w:eastAsia="ko-KR"/>
              </w:rPr>
              <w:t xml:space="preserve">Half of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E353FC">
              <w:rPr>
                <w:rFonts w:eastAsia="CIDFont+F3"/>
                <w:color w:val="000000" w:themeColor="text1"/>
                <w:lang w:eastAsia="ko-KR"/>
              </w:rPr>
              <w:t xml:space="preserve"> are wound at each outer leg with opposite polarity. Moreover,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56</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78</m:t>
                  </m:r>
                </m:sub>
              </m:sSub>
            </m:oMath>
            <w:r w:rsidRPr="00E353FC">
              <w:rPr>
                <w:rFonts w:eastAsia="CIDFont+F3"/>
                <w:color w:val="000000" w:themeColor="text1"/>
                <w:lang w:eastAsia="ko-KR"/>
              </w:rPr>
              <w:t xml:space="preserve"> are also wound with opposite polarity at the center leg. </w:t>
            </w:r>
            <w:r w:rsidRPr="00E353FC">
              <w:rPr>
                <w:rFonts w:eastAsia="CIDFont+F3"/>
                <w:color w:val="C00000"/>
                <w:lang w:eastAsia="ko-KR"/>
              </w:rPr>
              <w:t xml:space="preserve">It should be noted that Fig. 2(b) </w:t>
            </w:r>
            <w:r w:rsidR="008946AC" w:rsidRPr="008946AC">
              <w:rPr>
                <w:rFonts w:eastAsia="CIDFont+F3"/>
                <w:color w:val="C00000"/>
                <w:lang w:eastAsia="ko-KR"/>
              </w:rPr>
              <w:t>is a simplified representation of the winding structure, so that the location and direction of each winding can be easily pinpointed</w:t>
            </w:r>
            <w:r w:rsidRPr="00E353FC">
              <w:rPr>
                <w:rFonts w:eastAsia="CIDFont+F3"/>
                <w:color w:val="C00000"/>
                <w:lang w:eastAsia="ko-KR"/>
              </w:rPr>
              <w:t>.</w:t>
            </w:r>
            <w:r w:rsidRPr="00E353FC">
              <w:rPr>
                <w:rFonts w:eastAsia="CIDFont+F3"/>
                <w:b/>
                <w:bCs/>
                <w:color w:val="C00000"/>
                <w:lang w:eastAsia="ko-KR"/>
              </w:rPr>
              <w:t xml:space="preserve"> </w:t>
            </w:r>
            <w:r w:rsidRPr="00E353FC">
              <w:rPr>
                <w:rFonts w:eastAsia="CIDFont+F3"/>
                <w:color w:val="000000" w:themeColor="text1"/>
                <w:lang w:eastAsia="ko-KR"/>
              </w:rPr>
              <w:t>The transformer utilized an EE core with a center leg that has a cross</w:t>
            </w:r>
            <w:r w:rsidR="00270D69">
              <w:rPr>
                <w:rFonts w:eastAsia="CIDFont+F3"/>
                <w:color w:val="000000" w:themeColor="text1"/>
                <w:lang w:eastAsia="ko-KR"/>
              </w:rPr>
              <w:t>-</w:t>
            </w:r>
            <w:r w:rsidRPr="00E353FC">
              <w:rPr>
                <w:rFonts w:eastAsia="CIDFont+F3"/>
                <w:color w:val="000000" w:themeColor="text1"/>
                <w:lang w:eastAsia="ko-KR"/>
              </w:rPr>
              <w:t>sectional area twice its outer leg, in accordance with conventional manufacturing specifications.</w:t>
            </w:r>
          </w:p>
          <w:p w14:paraId="2A2951F9" w14:textId="1B6DFAD6" w:rsidR="00F63CC1" w:rsidRPr="00F63CC1" w:rsidRDefault="00F63CC1" w:rsidP="00F63CC1">
            <w:pPr>
              <w:widowControl w:val="0"/>
              <w:autoSpaceDE w:val="0"/>
              <w:autoSpaceDN w:val="0"/>
              <w:adjustRightInd w:val="0"/>
              <w:spacing w:line="276" w:lineRule="auto"/>
              <w:jc w:val="both"/>
              <w:rPr>
                <w:rFonts w:eastAsia="CIDFont+F3"/>
                <w:color w:val="000000" w:themeColor="text1"/>
                <w:lang w:eastAsia="ko-KR"/>
              </w:rPr>
            </w:pPr>
          </w:p>
          <w:p w14:paraId="5BD2EC93" w14:textId="62BFDB81" w:rsidR="00F63CC1" w:rsidRPr="006E6C14" w:rsidRDefault="00F63CC1" w:rsidP="004328E4">
            <w:pPr>
              <w:widowControl w:val="0"/>
              <w:autoSpaceDE w:val="0"/>
              <w:autoSpaceDN w:val="0"/>
              <w:adjustRightInd w:val="0"/>
              <w:spacing w:line="276" w:lineRule="auto"/>
              <w:jc w:val="both"/>
              <w:rPr>
                <w:rFonts w:eastAsia="CIDFont+F3"/>
                <w:color w:val="000000" w:themeColor="text1"/>
                <w:lang w:eastAsia="ko-KR"/>
              </w:rPr>
            </w:pPr>
          </w:p>
        </w:tc>
      </w:tr>
    </w:tbl>
    <w:p w14:paraId="06C66E1D" w14:textId="77777777" w:rsidR="00F63CC1" w:rsidRDefault="00F63CC1" w:rsidP="001940B3">
      <w:pPr>
        <w:widowControl w:val="0"/>
        <w:autoSpaceDE w:val="0"/>
        <w:autoSpaceDN w:val="0"/>
        <w:adjustRightInd w:val="0"/>
        <w:spacing w:line="276" w:lineRule="auto"/>
        <w:jc w:val="both"/>
        <w:rPr>
          <w:rFonts w:eastAsia="Malgun Gothic"/>
          <w:color w:val="C00000"/>
          <w:lang w:eastAsia="ko-KR"/>
        </w:rPr>
      </w:pPr>
    </w:p>
    <w:p w14:paraId="5439B802" w14:textId="262ABD62" w:rsidR="0029325A" w:rsidRDefault="0029325A" w:rsidP="001940B3">
      <w:pPr>
        <w:widowControl w:val="0"/>
        <w:autoSpaceDE w:val="0"/>
        <w:autoSpaceDN w:val="0"/>
        <w:adjustRightInd w:val="0"/>
        <w:spacing w:line="276" w:lineRule="auto"/>
        <w:jc w:val="both"/>
        <w:rPr>
          <w:rFonts w:eastAsia="Malgun Gothic"/>
          <w:lang w:eastAsia="ko-KR"/>
        </w:rPr>
      </w:pPr>
      <w:r>
        <w:rPr>
          <w:rFonts w:eastAsia="Malgun Gothic"/>
          <w:lang w:eastAsia="ko-KR"/>
        </w:rPr>
        <w:br w:type="page"/>
      </w:r>
    </w:p>
    <w:p w14:paraId="420964F8" w14:textId="0ABAAFD8" w:rsidR="000D5FBA" w:rsidRDefault="000D5FBA" w:rsidP="001940B3">
      <w:pPr>
        <w:pStyle w:val="Style2"/>
        <w:spacing w:line="276" w:lineRule="auto"/>
      </w:pPr>
      <w:r w:rsidRPr="00492B45">
        <w:lastRenderedPageBreak/>
        <w:t>No efficiency measurements are presented in the manuscript. Efficiency is a key performance indicator and is essential for assessing the effectiveness of the proposed topology. Experimental efficiency results over a range of output power levels should be included.</w:t>
      </w:r>
    </w:p>
    <w:p w14:paraId="08AE57AA" w14:textId="25C30383" w:rsidR="00E353FC" w:rsidRDefault="000D5FBA" w:rsidP="001940B3">
      <w:pPr>
        <w:widowControl w:val="0"/>
        <w:autoSpaceDE w:val="0"/>
        <w:autoSpaceDN w:val="0"/>
        <w:adjustRightInd w:val="0"/>
        <w:spacing w:line="276" w:lineRule="auto"/>
        <w:jc w:val="both"/>
        <w:rPr>
          <w:rFonts w:eastAsia="Malgun Gothic"/>
          <w:color w:val="C00000"/>
          <w:lang w:eastAsia="ko-KR"/>
        </w:rPr>
      </w:pPr>
      <w:r w:rsidRPr="000D5FBA">
        <w:rPr>
          <w:rFonts w:eastAsia="Malgun Gothic"/>
          <w:color w:val="C00000"/>
          <w:lang w:eastAsia="ko-KR"/>
        </w:rPr>
        <w:sym w:font="Wingdings" w:char="F0E0"/>
      </w:r>
      <w:r w:rsidR="0014153B" w:rsidRPr="0014153B">
        <w:t xml:space="preserve"> </w:t>
      </w:r>
      <w:r w:rsidR="0014153B" w:rsidRPr="0014153B">
        <w:rPr>
          <w:rFonts w:eastAsia="Malgun Gothic"/>
          <w:color w:val="C00000"/>
          <w:lang w:eastAsia="ko-KR"/>
        </w:rPr>
        <w:t>We sincerely thank the reviewer for pointing this out. We completely agree that efficiency is a fundamental metric for evaluating standard converter topologies.</w:t>
      </w:r>
      <w:r w:rsidR="0014153B">
        <w:rPr>
          <w:rFonts w:eastAsia="Malgun Gothic"/>
          <w:color w:val="C00000"/>
          <w:lang w:eastAsia="ko-KR"/>
        </w:rPr>
        <w:t xml:space="preserve"> </w:t>
      </w:r>
      <w:r w:rsidR="00916CFF">
        <w:rPr>
          <w:rFonts w:eastAsia="Malgun Gothic"/>
          <w:color w:val="C00000"/>
          <w:lang w:eastAsia="ko-KR"/>
        </w:rPr>
        <w:t>W</w:t>
      </w:r>
      <w:r w:rsidR="00BB2377" w:rsidRPr="00BB2377">
        <w:rPr>
          <w:rFonts w:eastAsia="Malgun Gothic"/>
          <w:color w:val="C00000"/>
          <w:lang w:eastAsia="ko-KR"/>
        </w:rPr>
        <w:t>e have experimentally measured the efficiency of the converter over its entire operating range, up to an input power of 250 W</w:t>
      </w:r>
      <w:r w:rsidR="00916CFF">
        <w:rPr>
          <w:rFonts w:eastAsia="Malgun Gothic"/>
          <w:color w:val="C00000"/>
          <w:lang w:eastAsia="ko-KR"/>
        </w:rPr>
        <w:t xml:space="preserve"> using a Hioki PW8001 Power Analyzer</w:t>
      </w:r>
      <w:r w:rsidR="00BB2377" w:rsidRPr="00BB2377">
        <w:rPr>
          <w:rFonts w:eastAsia="Malgun Gothic"/>
          <w:color w:val="C00000"/>
          <w:lang w:eastAsia="ko-KR"/>
        </w:rPr>
        <w:t>. The resulting efficiency curve</w:t>
      </w:r>
      <w:r w:rsidR="008369CF">
        <w:rPr>
          <w:rFonts w:eastAsia="Malgun Gothic"/>
          <w:color w:val="C00000"/>
          <w:lang w:eastAsia="ko-KR"/>
        </w:rPr>
        <w:t xml:space="preserve"> is shown in the figure below</w:t>
      </w:r>
      <w:r w:rsidR="00BB2377" w:rsidRPr="00BB2377">
        <w:rPr>
          <w:rFonts w:eastAsia="Malgun Gothic"/>
          <w:color w:val="C00000"/>
          <w:lang w:eastAsia="ko-KR"/>
        </w:rPr>
        <w:t xml:space="preserve">. </w:t>
      </w:r>
      <w:r w:rsidR="00B20453">
        <w:rPr>
          <w:rFonts w:eastAsia="Malgun Gothic"/>
          <w:color w:val="C00000"/>
          <w:lang w:eastAsia="ko-KR"/>
        </w:rPr>
        <w:t xml:space="preserve">The efficiency peaks </w:t>
      </w:r>
      <w:r w:rsidR="00BB2377" w:rsidRPr="00BB2377">
        <w:rPr>
          <w:rFonts w:eastAsia="Malgun Gothic"/>
          <w:color w:val="C00000"/>
          <w:lang w:eastAsia="ko-KR"/>
        </w:rPr>
        <w:t>approximately 84.6% near full load</w:t>
      </w:r>
      <w:r w:rsidR="00B20453">
        <w:rPr>
          <w:rFonts w:eastAsia="Malgun Gothic"/>
          <w:color w:val="C00000"/>
          <w:lang w:eastAsia="ko-KR"/>
        </w:rPr>
        <w:t xml:space="preserve"> in two-phase </w:t>
      </w:r>
      <w:r w:rsidR="006A79BB">
        <w:rPr>
          <w:rFonts w:eastAsia="Malgun Gothic"/>
          <w:color w:val="C00000"/>
          <w:lang w:eastAsia="ko-KR"/>
        </w:rPr>
        <w:t>drive</w:t>
      </w:r>
      <w:r w:rsidR="008A585F">
        <w:rPr>
          <w:rFonts w:eastAsia="Malgun Gothic"/>
          <w:color w:val="C00000"/>
          <w:lang w:eastAsia="ko-KR"/>
        </w:rPr>
        <w:t xml:space="preserve">, </w:t>
      </w:r>
      <w:r w:rsidR="008369CF">
        <w:rPr>
          <w:rFonts w:eastAsia="Malgun Gothic"/>
          <w:color w:val="C00000"/>
          <w:lang w:eastAsia="ko-KR"/>
        </w:rPr>
        <w:t>however, we believe that this can still be improved further.</w:t>
      </w:r>
    </w:p>
    <w:p w14:paraId="084BEB3F" w14:textId="77777777" w:rsidR="008369CF" w:rsidRDefault="008369CF" w:rsidP="001940B3">
      <w:pPr>
        <w:widowControl w:val="0"/>
        <w:autoSpaceDE w:val="0"/>
        <w:autoSpaceDN w:val="0"/>
        <w:adjustRightInd w:val="0"/>
        <w:spacing w:line="276" w:lineRule="auto"/>
        <w:jc w:val="both"/>
        <w:rPr>
          <w:rFonts w:eastAsia="Malgun Gothic"/>
          <w:color w:val="C00000"/>
          <w:lang w:eastAsia="ko-KR"/>
        </w:rPr>
      </w:pPr>
    </w:p>
    <w:p w14:paraId="5F8E0F24" w14:textId="67E7CF36" w:rsidR="008369CF" w:rsidRDefault="008369CF" w:rsidP="008369CF">
      <w:pPr>
        <w:widowControl w:val="0"/>
        <w:autoSpaceDE w:val="0"/>
        <w:autoSpaceDN w:val="0"/>
        <w:adjustRightInd w:val="0"/>
        <w:spacing w:line="276" w:lineRule="auto"/>
        <w:jc w:val="center"/>
        <w:rPr>
          <w:rFonts w:eastAsia="Malgun Gothic"/>
          <w:color w:val="C00000"/>
          <w:lang w:eastAsia="ko-KR"/>
        </w:rPr>
      </w:pPr>
      <w:r w:rsidRPr="0014577E">
        <w:rPr>
          <w:rFonts w:eastAsia="Malgun Gothic"/>
          <w:noProof/>
          <w:color w:val="C00000"/>
          <w:lang w:eastAsia="ko-KR"/>
        </w:rPr>
        <w:drawing>
          <wp:inline distT="0" distB="0" distL="0" distR="0" wp14:anchorId="4305437A" wp14:editId="7712099B">
            <wp:extent cx="3392529" cy="3392529"/>
            <wp:effectExtent l="0" t="0" r="0" b="0"/>
            <wp:docPr id="291652562" name="Picture 1" descr="The diagram shows a linear relationship between input power and efficiency, indicating a constant increase in efficiency with increasing input p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52562" name="Picture 1" descr="The diagram shows a linear relationship between input power and efficiency, indicating a constant increase in efficiency with increasing input power.&#10;&#10;AI-generated content may be incorrect."/>
                    <pic:cNvPicPr/>
                  </pic:nvPicPr>
                  <pic:blipFill>
                    <a:blip r:embed="rId15"/>
                    <a:stretch>
                      <a:fillRect/>
                    </a:stretch>
                  </pic:blipFill>
                  <pic:spPr>
                    <a:xfrm>
                      <a:off x="0" y="0"/>
                      <a:ext cx="3413456" cy="3413456"/>
                    </a:xfrm>
                    <a:prstGeom prst="rect">
                      <a:avLst/>
                    </a:prstGeom>
                  </pic:spPr>
                </pic:pic>
              </a:graphicData>
            </a:graphic>
          </wp:inline>
        </w:drawing>
      </w:r>
    </w:p>
    <w:p w14:paraId="2B5E0BEE" w14:textId="77777777" w:rsidR="00E353FC" w:rsidRDefault="00E353FC" w:rsidP="001940B3">
      <w:pPr>
        <w:widowControl w:val="0"/>
        <w:autoSpaceDE w:val="0"/>
        <w:autoSpaceDN w:val="0"/>
        <w:adjustRightInd w:val="0"/>
        <w:spacing w:line="276" w:lineRule="auto"/>
        <w:jc w:val="both"/>
        <w:rPr>
          <w:rFonts w:eastAsia="Malgun Gothic"/>
          <w:color w:val="C00000"/>
          <w:lang w:eastAsia="ko-KR"/>
        </w:rPr>
      </w:pPr>
    </w:p>
    <w:p w14:paraId="31C28686" w14:textId="4FA7E53C" w:rsidR="00714759" w:rsidRPr="008369CF" w:rsidRDefault="00E353FC" w:rsidP="008369CF">
      <w:pPr>
        <w:widowControl w:val="0"/>
        <w:autoSpaceDE w:val="0"/>
        <w:autoSpaceDN w:val="0"/>
        <w:adjustRightInd w:val="0"/>
        <w:spacing w:line="276" w:lineRule="auto"/>
        <w:jc w:val="both"/>
        <w:rPr>
          <w:rFonts w:eastAsia="Malgun Gothic"/>
          <w:color w:val="C00000"/>
          <w:lang w:eastAsia="ko-KR"/>
        </w:rPr>
      </w:pPr>
      <w:r w:rsidRPr="00E353FC">
        <w:rPr>
          <w:rFonts w:eastAsia="Malgun Gothic"/>
          <w:color w:val="C00000"/>
          <w:lang w:eastAsia="ko-KR"/>
        </w:rPr>
        <w:t xml:space="preserve">A direct experimental efficiency curve for the conventional discrete setup was </w:t>
      </w:r>
      <w:r w:rsidR="008369CF">
        <w:rPr>
          <w:rFonts w:eastAsia="Malgun Gothic"/>
          <w:color w:val="C00000"/>
          <w:lang w:eastAsia="ko-KR"/>
        </w:rPr>
        <w:t xml:space="preserve">also </w:t>
      </w:r>
      <w:r w:rsidRPr="00E353FC">
        <w:rPr>
          <w:rFonts w:eastAsia="Malgun Gothic"/>
          <w:color w:val="C00000"/>
          <w:lang w:eastAsia="ko-KR"/>
        </w:rPr>
        <w:t xml:space="preserve">not included, as this physical prototype was constructed strictly as a proof-of-concept to validate magnetic decoupling </w:t>
      </w:r>
      <w:r>
        <w:rPr>
          <w:rFonts w:eastAsia="Malgun Gothic"/>
          <w:color w:val="C00000"/>
          <w:lang w:eastAsia="ko-KR"/>
        </w:rPr>
        <w:t xml:space="preserve">as an </w:t>
      </w:r>
      <w:r w:rsidRPr="00E353FC">
        <w:rPr>
          <w:rFonts w:eastAsia="Malgun Gothic"/>
          <w:color w:val="C00000"/>
          <w:lang w:eastAsia="ko-KR"/>
        </w:rPr>
        <w:t xml:space="preserve">integrated transformer. Because the primary objective of this paper is the verification of the magnetic structure, optimizing system-level efficiency was not our primary focus for this prototype. To ensure robust operation and protect the switches against surge voltages during these fundamental magnetic validations, </w:t>
      </w:r>
      <w:r w:rsidR="00714759">
        <w:rPr>
          <w:rFonts w:eastAsia="Malgun Gothic"/>
          <w:color w:val="C00000"/>
          <w:lang w:eastAsia="ko-KR"/>
        </w:rPr>
        <w:t>standard</w:t>
      </w:r>
      <w:r w:rsidRPr="00E353FC">
        <w:rPr>
          <w:rFonts w:eastAsia="Malgun Gothic"/>
          <w:color w:val="C00000"/>
          <w:lang w:eastAsia="ko-KR"/>
        </w:rPr>
        <w:t xml:space="preserve"> RCD snubber circuits were utilized. The </w:t>
      </w:r>
      <w:r w:rsidR="00714759" w:rsidRPr="00E353FC">
        <w:rPr>
          <w:rFonts w:eastAsia="Malgun Gothic"/>
          <w:color w:val="C00000"/>
          <w:lang w:eastAsia="ko-KR"/>
        </w:rPr>
        <w:t>high-power</w:t>
      </w:r>
      <w:r w:rsidRPr="00E353FC">
        <w:rPr>
          <w:rFonts w:eastAsia="Malgun Gothic"/>
          <w:color w:val="C00000"/>
          <w:lang w:eastAsia="ko-KR"/>
        </w:rPr>
        <w:t xml:space="preserve"> dissipation inherent to these simple snubber circuits heavily limits the overall efficiency. </w:t>
      </w:r>
      <w:r w:rsidR="00714759">
        <w:rPr>
          <w:rFonts w:eastAsia="Malgun Gothic"/>
          <w:color w:val="C00000"/>
          <w:lang w:eastAsia="ko-KR"/>
        </w:rPr>
        <w:t>Moreover</w:t>
      </w:r>
      <w:r w:rsidRPr="00E353FC">
        <w:rPr>
          <w:rFonts w:eastAsia="Malgun Gothic"/>
          <w:color w:val="C00000"/>
          <w:lang w:eastAsia="ko-KR"/>
        </w:rPr>
        <w:t>, while the current prototype demonstrates stable operational performance, it has not yet undergone comprehensive core and winding optimization. We anticipate that the overall</w:t>
      </w:r>
      <w:r w:rsidR="00714759">
        <w:rPr>
          <w:rFonts w:eastAsia="Malgun Gothic"/>
          <w:color w:val="C00000"/>
          <w:lang w:eastAsia="ko-KR"/>
        </w:rPr>
        <w:t xml:space="preserve"> system-level</w:t>
      </w:r>
      <w:r w:rsidRPr="00E353FC">
        <w:rPr>
          <w:rFonts w:eastAsia="Malgun Gothic"/>
          <w:color w:val="C00000"/>
          <w:lang w:eastAsia="ko-KR"/>
        </w:rPr>
        <w:t xml:space="preserve"> efficiency can be significantly improved in future iterations through the use of active clamp circuits</w:t>
      </w:r>
      <w:r w:rsidR="00714759">
        <w:rPr>
          <w:rFonts w:eastAsia="Malgun Gothic"/>
          <w:color w:val="C00000"/>
          <w:lang w:eastAsia="ko-KR"/>
        </w:rPr>
        <w:t>, or advanced control techniques,</w:t>
      </w:r>
      <w:r w:rsidRPr="00E353FC">
        <w:rPr>
          <w:rFonts w:eastAsia="Malgun Gothic"/>
          <w:color w:val="C00000"/>
          <w:lang w:eastAsia="ko-KR"/>
        </w:rPr>
        <w:t xml:space="preserve"> and targeted magnetic optimization.</w:t>
      </w:r>
      <w:r w:rsidR="00714759">
        <w:br w:type="page"/>
      </w:r>
    </w:p>
    <w:p w14:paraId="1EB9A249" w14:textId="7FDF3A0A" w:rsidR="00482A18" w:rsidRDefault="000D5FBA" w:rsidP="001940B3">
      <w:pPr>
        <w:pStyle w:val="Style2"/>
        <w:spacing w:line="276" w:lineRule="auto"/>
        <w:rPr>
          <w:color w:val="C00000"/>
        </w:rPr>
      </w:pPr>
      <w:r w:rsidRPr="00492B45">
        <w:lastRenderedPageBreak/>
        <w:t>A comprehensive comparison with a conventional interleaved flyback solution is needed. Key performance indicators such as magnetic volume, efficiency, power losses, current ripple, and THD should be compared to substantiate the claimed advantages of the proposed approach.</w:t>
      </w:r>
      <w:r w:rsidRPr="000D5FBA">
        <w:br/>
      </w:r>
    </w:p>
    <w:p w14:paraId="56BDDF8D" w14:textId="5957D7C6" w:rsidR="00DE7C0F" w:rsidRDefault="00415536" w:rsidP="001940B3">
      <w:pPr>
        <w:widowControl w:val="0"/>
        <w:autoSpaceDE w:val="0"/>
        <w:autoSpaceDN w:val="0"/>
        <w:adjustRightInd w:val="0"/>
        <w:spacing w:line="276" w:lineRule="auto"/>
        <w:jc w:val="both"/>
        <w:rPr>
          <w:rFonts w:eastAsia="Malgun Gothic"/>
          <w:color w:val="C00000"/>
          <w:lang w:eastAsia="ko-KR"/>
        </w:rPr>
      </w:pPr>
      <w:r w:rsidRPr="00ED7A48">
        <w:rPr>
          <w:rFonts w:eastAsia="Malgun Gothic"/>
          <w:color w:val="C00000"/>
          <w:lang w:eastAsia="ko-KR"/>
        </w:rPr>
        <w:sym w:font="Wingdings" w:char="F0E0"/>
      </w:r>
      <w:r w:rsidR="007C5983" w:rsidRPr="007C5983">
        <w:rPr>
          <w:rFonts w:eastAsia="Malgun Gothic"/>
          <w:color w:val="C00000"/>
          <w:lang w:eastAsia="ko-KR"/>
        </w:rPr>
        <w:t xml:space="preserve">We thank the reviewer for this valuable insight. Because the primary contribution of this paper is the introduction of a novel integrated magnetic structure, our analysis focuses heavily on the volumetric reduction of the magnetic components and the verification of independent phase operation without magnetic interference. Furthermore, because of the strict structural decoupling achieved, the converter can reliably operate with a single-phase drive under light-load conditions, allowing for </w:t>
      </w:r>
      <w:r w:rsidR="007C5983">
        <w:rPr>
          <w:rFonts w:eastAsia="Malgun Gothic"/>
          <w:color w:val="C00000"/>
          <w:lang w:eastAsia="ko-KR"/>
        </w:rPr>
        <w:t xml:space="preserve">a contribution towards improving </w:t>
      </w:r>
      <w:r w:rsidR="006E05C3">
        <w:rPr>
          <w:rFonts w:eastAsia="Malgun Gothic"/>
          <w:color w:val="C00000"/>
          <w:lang w:eastAsia="ko-KR"/>
        </w:rPr>
        <w:t>light load efficiency with higher power density</w:t>
      </w:r>
      <w:r w:rsidR="007C5983" w:rsidRPr="007C5983">
        <w:rPr>
          <w:rFonts w:eastAsia="Malgun Gothic"/>
          <w:color w:val="C00000"/>
          <w:lang w:eastAsia="ko-KR"/>
        </w:rPr>
        <w:t>.</w:t>
      </w:r>
      <w:r w:rsidR="001F354D">
        <w:rPr>
          <w:rFonts w:eastAsia="Malgun Gothic"/>
          <w:color w:val="C00000"/>
          <w:lang w:eastAsia="ko-KR"/>
        </w:rPr>
        <w:t xml:space="preserve"> </w:t>
      </w:r>
      <w:r w:rsidR="00437641" w:rsidRPr="00437641">
        <w:rPr>
          <w:rFonts w:eastAsia="Malgun Gothic"/>
          <w:color w:val="C00000"/>
          <w:lang w:eastAsia="ko-KR"/>
        </w:rPr>
        <w:t>Given that the primary scope of this research is the physical verification of this magnetic decoupling and the validation of the integrated core structure, we believe the current experimental prototype rigorously demonstrates the proposed concept.</w:t>
      </w:r>
    </w:p>
    <w:p w14:paraId="2D7A054D" w14:textId="77777777" w:rsidR="00DE7C0F" w:rsidRDefault="00DE7C0F" w:rsidP="001940B3">
      <w:pPr>
        <w:widowControl w:val="0"/>
        <w:autoSpaceDE w:val="0"/>
        <w:autoSpaceDN w:val="0"/>
        <w:adjustRightInd w:val="0"/>
        <w:spacing w:line="276" w:lineRule="auto"/>
        <w:jc w:val="both"/>
        <w:rPr>
          <w:rFonts w:eastAsia="Malgun Gothic"/>
          <w:color w:val="C00000"/>
          <w:lang w:eastAsia="ko-KR"/>
        </w:rPr>
      </w:pPr>
    </w:p>
    <w:p w14:paraId="7E22F6A0" w14:textId="36FD3F3A" w:rsidR="004E2BB9" w:rsidRPr="00A82778" w:rsidRDefault="00437641" w:rsidP="001940B3">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 xml:space="preserve">We </w:t>
      </w:r>
      <w:r w:rsidR="00523F70">
        <w:rPr>
          <w:rFonts w:eastAsia="Malgun Gothic"/>
          <w:color w:val="C00000"/>
          <w:lang w:eastAsia="ko-KR"/>
        </w:rPr>
        <w:t xml:space="preserve">then address your concerns as follows. </w:t>
      </w:r>
      <w:r w:rsidR="00DE7C0F" w:rsidRPr="00DE7C0F">
        <w:rPr>
          <w:rFonts w:eastAsia="Malgun Gothic"/>
          <w:color w:val="C00000"/>
          <w:lang w:eastAsia="ko-KR"/>
        </w:rPr>
        <w:t xml:space="preserve">Because the fundamental (DCM) operation of the proposed flyback rectifier </w:t>
      </w:r>
      <w:r w:rsidR="00A67675">
        <w:rPr>
          <w:rFonts w:eastAsia="Malgun Gothic"/>
          <w:color w:val="C00000"/>
          <w:lang w:eastAsia="ko-KR"/>
        </w:rPr>
        <w:t xml:space="preserve">with an integrated transformer </w:t>
      </w:r>
      <w:r w:rsidR="00DE7C0F" w:rsidRPr="00DE7C0F">
        <w:rPr>
          <w:rFonts w:eastAsia="Malgun Gothic"/>
          <w:color w:val="C00000"/>
          <w:lang w:eastAsia="ko-KR"/>
        </w:rPr>
        <w:t>remains electrically identical to that of a conventional interleaved flyback converter</w:t>
      </w:r>
      <w:r w:rsidR="00A67675">
        <w:rPr>
          <w:rFonts w:eastAsia="Malgun Gothic"/>
          <w:color w:val="C00000"/>
          <w:lang w:eastAsia="ko-KR"/>
        </w:rPr>
        <w:t xml:space="preserve"> with discrete transformers</w:t>
      </w:r>
      <w:r w:rsidR="00DE7C0F" w:rsidRPr="00DE7C0F">
        <w:rPr>
          <w:rFonts w:eastAsia="Malgun Gothic"/>
          <w:color w:val="C00000"/>
          <w:lang w:eastAsia="ko-KR"/>
        </w:rPr>
        <w:t xml:space="preserve">, key electrical parameters such as current ripple and THD are theoretically unaffected by the shared core structure. </w:t>
      </w:r>
      <w:r w:rsidR="00D16601">
        <w:rPr>
          <w:rFonts w:eastAsia="Malgun Gothic"/>
          <w:color w:val="C00000"/>
          <w:lang w:eastAsia="ko-KR"/>
        </w:rPr>
        <w:t>Each point of interest is further explained below:</w:t>
      </w:r>
    </w:p>
    <w:p w14:paraId="0F2F4359" w14:textId="1A4A43BE" w:rsidR="002E33EC" w:rsidRPr="00F5319E" w:rsidRDefault="002E33EC" w:rsidP="001940B3">
      <w:pPr>
        <w:numPr>
          <w:ilvl w:val="0"/>
          <w:numId w:val="5"/>
        </w:numPr>
        <w:spacing w:line="276" w:lineRule="auto"/>
        <w:jc w:val="both"/>
        <w:rPr>
          <w:color w:val="C00000"/>
        </w:rPr>
      </w:pPr>
      <w:r w:rsidRPr="001B5AB8">
        <w:rPr>
          <w:b/>
          <w:color w:val="C00000"/>
        </w:rPr>
        <w:t>Magnetic Volume:</w:t>
      </w:r>
      <w:r w:rsidRPr="001B5AB8">
        <w:rPr>
          <w:color w:val="C00000"/>
        </w:rPr>
        <w:t xml:space="preserve"> As detailed in Section IV, our volume analysis</w:t>
      </w:r>
      <w:r w:rsidR="00337B80">
        <w:rPr>
          <w:color w:val="C00000"/>
        </w:rPr>
        <w:t xml:space="preserve"> is conducted</w:t>
      </w:r>
      <w:r w:rsidRPr="001B5AB8">
        <w:rPr>
          <w:color w:val="C00000"/>
        </w:rPr>
        <w:t xml:space="preserve"> using the area product (AP) method</w:t>
      </w:r>
      <w:r w:rsidR="00337B80">
        <w:rPr>
          <w:color w:val="C00000"/>
        </w:rPr>
        <w:t xml:space="preserve">. We have found some errors </w:t>
      </w:r>
      <w:r w:rsidR="00C02E2D">
        <w:rPr>
          <w:color w:val="C00000"/>
        </w:rPr>
        <w:t xml:space="preserve">in the derivation in the first version of the manuscript and have corrected it here. </w:t>
      </w:r>
      <w:r w:rsidRPr="001B5AB8">
        <w:rPr>
          <w:color w:val="C00000"/>
        </w:rPr>
        <w:t xml:space="preserve"> </w:t>
      </w:r>
      <w:r w:rsidR="00F5319E">
        <w:rPr>
          <w:color w:val="C00000"/>
        </w:rPr>
        <w:t>T</w:t>
      </w:r>
      <w:r w:rsidR="00F5319E" w:rsidRPr="00F5319E">
        <w:rPr>
          <w:color w:val="C00000"/>
        </w:rPr>
        <w:t xml:space="preserve">he proposed integrated transformer achieves a theoretical 16% volume reduction compared to a conventional discrete baseline. Because the integrated core handles both phases, its required area product is approximately twice that of a single conventional core. However, because core volume scales by </w:t>
      </w:r>
      <m:oMath>
        <m:r>
          <w:rPr>
            <w:rFonts w:ascii="Cambria Math" w:hAnsi="Cambria Math"/>
            <w:color w:val="C00000"/>
          </w:rPr>
          <m:t>A</m:t>
        </m:r>
        <m:sSup>
          <m:sSupPr>
            <m:ctrlPr>
              <w:rPr>
                <w:rFonts w:ascii="Cambria Math" w:hAnsi="Cambria Math"/>
                <w:color w:val="C00000"/>
              </w:rPr>
            </m:ctrlPr>
          </m:sSupPr>
          <m:e>
            <m:r>
              <w:rPr>
                <w:rFonts w:ascii="Cambria Math" w:hAnsi="Cambria Math"/>
                <w:color w:val="C00000"/>
              </w:rPr>
              <m:t>P</m:t>
            </m:r>
          </m:e>
          <m:sup>
            <m:r>
              <w:rPr>
                <w:rFonts w:ascii="Cambria Math" w:hAnsi="Cambria Math"/>
                <w:color w:val="C00000"/>
              </w:rPr>
              <m:t>3/4</m:t>
            </m:r>
          </m:sup>
        </m:sSup>
      </m:oMath>
      <w:r w:rsidR="00F5319E" w:rsidRPr="00F5319E">
        <w:rPr>
          <w:color w:val="C00000"/>
        </w:rPr>
        <w:t xml:space="preserve">, the volume of the integrated core scales by </w:t>
      </w:r>
      <m:oMath>
        <m:sSup>
          <m:sSupPr>
            <m:ctrlPr>
              <w:rPr>
                <w:rFonts w:ascii="Cambria Math" w:hAnsi="Cambria Math"/>
                <w:color w:val="C00000"/>
              </w:rPr>
            </m:ctrlPr>
          </m:sSupPr>
          <m:e>
            <m:d>
              <m:dPr>
                <m:ctrlPr>
                  <w:rPr>
                    <w:rFonts w:ascii="Cambria Math" w:hAnsi="Cambria Math"/>
                    <w:color w:val="C00000"/>
                  </w:rPr>
                </m:ctrlPr>
              </m:dPr>
              <m:e>
                <m:r>
                  <w:rPr>
                    <w:rFonts w:ascii="Cambria Math" w:hAnsi="Cambria Math"/>
                    <w:color w:val="C00000"/>
                  </w:rPr>
                  <m:t>2A</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conv</m:t>
                    </m:r>
                  </m:sub>
                </m:sSub>
              </m:e>
            </m:d>
          </m:e>
          <m:sup>
            <m:r>
              <w:rPr>
                <w:rFonts w:ascii="Cambria Math" w:hAnsi="Cambria Math"/>
                <w:color w:val="C00000"/>
              </w:rPr>
              <m:t>3/4</m:t>
            </m:r>
          </m:sup>
        </m:sSup>
      </m:oMath>
      <w:r w:rsidR="00F5319E" w:rsidRPr="00F5319E">
        <w:rPr>
          <w:color w:val="C00000"/>
        </w:rPr>
        <w:t xml:space="preserve">. In contrast, the volume of two separate conventional cores scales by </w:t>
      </w:r>
      <m:oMath>
        <m:r>
          <w:rPr>
            <w:rFonts w:ascii="Cambria Math" w:hAnsi="Cambria Math"/>
            <w:color w:val="C00000"/>
          </w:rPr>
          <m:t>2×A</m:t>
        </m:r>
        <m:sSubSup>
          <m:sSubSupPr>
            <m:ctrlPr>
              <w:rPr>
                <w:rFonts w:ascii="Cambria Math" w:hAnsi="Cambria Math"/>
                <w:color w:val="C00000"/>
              </w:rPr>
            </m:ctrlPr>
          </m:sSubSupPr>
          <m:e>
            <m:r>
              <w:rPr>
                <w:rFonts w:ascii="Cambria Math" w:hAnsi="Cambria Math"/>
                <w:color w:val="C00000"/>
              </w:rPr>
              <m:t>P</m:t>
            </m:r>
          </m:e>
          <m:sub>
            <m:r>
              <w:rPr>
                <w:rFonts w:ascii="Cambria Math" w:hAnsi="Cambria Math"/>
                <w:color w:val="C00000"/>
              </w:rPr>
              <m:t>conv</m:t>
            </m:r>
          </m:sub>
          <m:sup>
            <m:r>
              <w:rPr>
                <w:rFonts w:ascii="Cambria Math" w:hAnsi="Cambria Math"/>
                <w:color w:val="C00000"/>
              </w:rPr>
              <m:t>3/4</m:t>
            </m:r>
          </m:sup>
        </m:sSubSup>
      </m:oMath>
      <w:r w:rsidR="00F5319E" w:rsidRPr="00F5319E">
        <w:rPr>
          <w:color w:val="C00000"/>
        </w:rPr>
        <w:t>. This scaling law mathematically confirms a 16% spatial advantage when the core geometry is custom-tailored to the circuit specifications.</w:t>
      </w:r>
    </w:p>
    <w:p w14:paraId="3C9663CC" w14:textId="0B828042" w:rsidR="007A0044" w:rsidRPr="00F73904" w:rsidRDefault="002E33EC" w:rsidP="001940B3">
      <w:pPr>
        <w:numPr>
          <w:ilvl w:val="0"/>
          <w:numId w:val="5"/>
        </w:numPr>
        <w:spacing w:line="276" w:lineRule="auto"/>
        <w:jc w:val="both"/>
        <w:rPr>
          <w:color w:val="C00000"/>
        </w:rPr>
      </w:pPr>
      <w:r w:rsidRPr="00F73904">
        <w:rPr>
          <w:b/>
          <w:color w:val="C00000"/>
        </w:rPr>
        <w:t>Efficiency and Power Losses:</w:t>
      </w:r>
      <w:r w:rsidRPr="00F73904">
        <w:rPr>
          <w:color w:val="C00000"/>
        </w:rPr>
        <w:t xml:space="preserve"> </w:t>
      </w:r>
      <w:r w:rsidR="007A0044" w:rsidRPr="00F73904">
        <w:rPr>
          <w:color w:val="C00000"/>
        </w:rPr>
        <w:t>Regarding the overall efficiency and power losses, the proposed integrated topology achieves a peak experimental efficiency of 84.6% near full load. Because the proposed topology operates identically to a conventional interleaved flyback PFC rectifier</w:t>
      </w:r>
      <w:r w:rsidR="00A67675">
        <w:rPr>
          <w:color w:val="C00000"/>
        </w:rPr>
        <w:t xml:space="preserve"> with discrete transformers</w:t>
      </w:r>
      <w:r w:rsidR="007A0044" w:rsidRPr="00F73904">
        <w:rPr>
          <w:color w:val="C00000"/>
        </w:rPr>
        <w:t xml:space="preserve">, and the two transformers have been successfully decoupled with </w:t>
      </w:r>
      <m:oMath>
        <m:r>
          <w:rPr>
            <w:rFonts w:ascii="Cambria Math" w:hAnsi="Cambria Math"/>
            <w:color w:val="C00000"/>
          </w:rPr>
          <m:t>k≈0.0005</m:t>
        </m:r>
      </m:oMath>
      <w:r w:rsidR="007A0044" w:rsidRPr="00F73904">
        <w:rPr>
          <w:color w:val="C00000"/>
        </w:rPr>
        <w:t>, the semiconductor and switching losses are expected to be nearly identical to those of a discrete baseline. Consequently, the primary distinction in power dissipation between the proposed and conventional topologies lies strictly within the magnetic components.</w:t>
      </w:r>
      <w:r w:rsidR="00F73904" w:rsidRPr="00F73904">
        <w:rPr>
          <w:color w:val="C00000"/>
        </w:rPr>
        <w:t xml:space="preserve"> This is further explored in Comment #6.</w:t>
      </w:r>
    </w:p>
    <w:p w14:paraId="1F027171" w14:textId="51971C16" w:rsidR="002E33EC" w:rsidRPr="00F73904" w:rsidRDefault="002E33EC" w:rsidP="001940B3">
      <w:pPr>
        <w:numPr>
          <w:ilvl w:val="0"/>
          <w:numId w:val="5"/>
        </w:numPr>
        <w:spacing w:line="276" w:lineRule="auto"/>
        <w:jc w:val="both"/>
        <w:rPr>
          <w:color w:val="C00000"/>
        </w:rPr>
      </w:pPr>
      <w:r w:rsidRPr="00F73904">
        <w:rPr>
          <w:b/>
          <w:color w:val="C00000"/>
        </w:rPr>
        <w:t>Current Ripple:</w:t>
      </w:r>
      <w:r w:rsidRPr="00F73904">
        <w:rPr>
          <w:color w:val="C00000"/>
        </w:rPr>
        <w:t xml:space="preserve"> Because the converter preserves identical DCM operation</w:t>
      </w:r>
      <w:r w:rsidR="001B5AB8" w:rsidRPr="00F73904">
        <w:rPr>
          <w:color w:val="C00000"/>
        </w:rPr>
        <w:t xml:space="preserve"> per phase, </w:t>
      </w:r>
      <w:r w:rsidRPr="00F73904">
        <w:rPr>
          <w:color w:val="C00000"/>
        </w:rPr>
        <w:t xml:space="preserve">utilizing the same fixed switching frequency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73904">
        <w:rPr>
          <w:color w:val="C00000"/>
        </w:rPr>
        <w:t xml:space="preserve">, duty cycle </w:t>
      </w:r>
      <m:oMath>
        <m:r>
          <w:rPr>
            <w:rFonts w:ascii="Cambria Math" w:hAnsi="Cambria Math"/>
            <w:color w:val="C00000"/>
          </w:rPr>
          <m:t>D</m:t>
        </m:r>
      </m:oMath>
      <w:r w:rsidRPr="00F73904">
        <w:rPr>
          <w:color w:val="C00000"/>
        </w:rPr>
        <w:t xml:space="preserve">, and magnetizing inductance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73904">
        <w:rPr>
          <w:color w:val="C00000"/>
        </w:rPr>
        <w:t xml:space="preserve"> as a conventional setup</w:t>
      </w:r>
      <w:r w:rsidR="001B5AB8" w:rsidRPr="00F73904">
        <w:rPr>
          <w:color w:val="C00000"/>
        </w:rPr>
        <w:t xml:space="preserve">, </w:t>
      </w:r>
      <w:r w:rsidRPr="00F73904">
        <w:rPr>
          <w:color w:val="C00000"/>
        </w:rPr>
        <w:t xml:space="preserve">the phase currents are governed by the exact same electrical </w:t>
      </w:r>
      <w:r w:rsidRPr="00F73904">
        <w:rPr>
          <w:color w:val="C00000"/>
        </w:rPr>
        <w:lastRenderedPageBreak/>
        <w:t>principles. Consequently, the input and output current ripples are fundamentally identical to a topology</w:t>
      </w:r>
      <w:r w:rsidR="00A67675">
        <w:rPr>
          <w:color w:val="C00000"/>
        </w:rPr>
        <w:t xml:space="preserve"> with discrete transformers</w:t>
      </w:r>
      <w:r w:rsidRPr="00F73904">
        <w:rPr>
          <w:color w:val="C00000"/>
        </w:rPr>
        <w:t>, and the standard ripple cancellation benefits of two-phase interleaving are fully preserved.</w:t>
      </w:r>
    </w:p>
    <w:p w14:paraId="3BC6C1CF" w14:textId="76128F4D" w:rsidR="00C318DF" w:rsidRDefault="002E33EC" w:rsidP="001940B3">
      <w:pPr>
        <w:numPr>
          <w:ilvl w:val="0"/>
          <w:numId w:val="5"/>
        </w:numPr>
        <w:spacing w:line="276" w:lineRule="auto"/>
        <w:jc w:val="both"/>
        <w:rPr>
          <w:color w:val="C00000"/>
        </w:rPr>
      </w:pPr>
      <w:r w:rsidRPr="00F73904">
        <w:rPr>
          <w:b/>
          <w:color w:val="C00000"/>
        </w:rPr>
        <w:t>THD (Total Harmonic Distortion):</w:t>
      </w:r>
      <w:r w:rsidRPr="00F73904">
        <w:rPr>
          <w:color w:val="C00000"/>
        </w:rPr>
        <w:t xml:space="preserve"> Natural Power Factor Correction (PFC) is achieved via standard DCM operation, where the average input current inherently tracks the sinusoidal envelope of the AC </w:t>
      </w:r>
      <w:r w:rsidR="004C43C6">
        <w:rPr>
          <w:color w:val="C00000"/>
        </w:rPr>
        <w:t>main voltage</w:t>
      </w:r>
      <w:r w:rsidRPr="00F73904">
        <w:rPr>
          <w:color w:val="C00000"/>
        </w:rPr>
        <w:t>. Because our structural decoupling guarantees that no cross-phase magnetic interference or transient disturbances occur, the integrated core does not distort the independent phase currents. Therefore, the THD performance is completely preserved and remains equivalent to that of a conventional interleaved flyback rectifier</w:t>
      </w:r>
      <w:r w:rsidR="00A67675">
        <w:rPr>
          <w:color w:val="C00000"/>
        </w:rPr>
        <w:t xml:space="preserve"> with discrete transformers</w:t>
      </w:r>
      <w:r w:rsidRPr="00F73904">
        <w:rPr>
          <w:color w:val="C00000"/>
        </w:rPr>
        <w:t>.</w:t>
      </w:r>
    </w:p>
    <w:p w14:paraId="48164A65" w14:textId="77777777" w:rsidR="001A7A73" w:rsidRDefault="001A7A73" w:rsidP="001940B3">
      <w:pPr>
        <w:spacing w:line="276" w:lineRule="auto"/>
        <w:ind w:left="720"/>
        <w:jc w:val="both"/>
        <w:rPr>
          <w:color w:val="C00000"/>
        </w:rPr>
      </w:pPr>
    </w:p>
    <w:p w14:paraId="6AAAE579" w14:textId="4C949052" w:rsidR="001A7A73" w:rsidRDefault="00F17DEB" w:rsidP="001940B3">
      <w:pPr>
        <w:widowControl w:val="0"/>
        <w:autoSpaceDE w:val="0"/>
        <w:autoSpaceDN w:val="0"/>
        <w:adjustRightInd w:val="0"/>
        <w:spacing w:line="276" w:lineRule="auto"/>
        <w:ind w:left="720"/>
        <w:jc w:val="both"/>
        <w:rPr>
          <w:rFonts w:eastAsia="CIDFont+F3"/>
          <w:color w:val="C00000"/>
          <w:lang w:eastAsia="ko-KR"/>
        </w:rPr>
      </w:pPr>
      <w:r>
        <w:rPr>
          <w:rFonts w:eastAsia="CIDFont+F3"/>
          <w:color w:val="C00000"/>
          <w:lang w:eastAsia="ko-KR"/>
        </w:rPr>
        <w:t xml:space="preserve">PFC occurs naturally </w:t>
      </w:r>
      <w:r w:rsidR="00CB270C">
        <w:rPr>
          <w:rFonts w:eastAsia="CIDFont+F3"/>
          <w:color w:val="C00000"/>
          <w:lang w:eastAsia="ko-KR"/>
        </w:rPr>
        <w:t>in DCM as per the following explanation</w:t>
      </w:r>
      <w:r w:rsidR="00321DEA">
        <w:rPr>
          <w:rFonts w:eastAsia="CIDFont+F3"/>
          <w:color w:val="C00000"/>
          <w:lang w:eastAsia="ko-KR"/>
        </w:rPr>
        <w:t xml:space="preserve">. </w:t>
      </w:r>
      <w:r w:rsidR="001A7A73"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001A7A73"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sidR="001A7A73">
        <w:rPr>
          <w:rFonts w:eastAsia="CIDFont+F3"/>
          <w:color w:val="C00000"/>
          <w:lang w:eastAsia="ko-KR"/>
        </w:rPr>
        <w:t>input voltage</w:t>
      </w:r>
      <w:r w:rsidR="001A7A73" w:rsidRPr="00531570">
        <w:rPr>
          <w:rFonts w:eastAsia="CIDFont+F3"/>
          <w:color w:val="C00000"/>
          <w:lang w:eastAsia="ko-KR"/>
        </w:rPr>
        <w:t>, yielding a high-power factor under open-loop control.</w:t>
      </w:r>
    </w:p>
    <w:p w14:paraId="39323244" w14:textId="77777777" w:rsidR="001A7A73" w:rsidRPr="00531570" w:rsidRDefault="001A7A73" w:rsidP="001940B3">
      <w:pPr>
        <w:widowControl w:val="0"/>
        <w:autoSpaceDE w:val="0"/>
        <w:autoSpaceDN w:val="0"/>
        <w:adjustRightInd w:val="0"/>
        <w:spacing w:line="276" w:lineRule="auto"/>
        <w:ind w:left="720"/>
        <w:jc w:val="both"/>
        <w:rPr>
          <w:rFonts w:eastAsia="CIDFont+F3"/>
          <w:color w:val="C00000"/>
          <w:lang w:eastAsia="ko-KR"/>
        </w:rPr>
      </w:pPr>
    </w:p>
    <w:p w14:paraId="55BF3657" w14:textId="77777777" w:rsidR="001A7A73" w:rsidRPr="00531570" w:rsidRDefault="001A7A73" w:rsidP="001940B3">
      <w:pPr>
        <w:widowControl w:val="0"/>
        <w:autoSpaceDE w:val="0"/>
        <w:autoSpaceDN w:val="0"/>
        <w:adjustRightInd w:val="0"/>
        <w:spacing w:line="276" w:lineRule="auto"/>
        <w:ind w:left="720"/>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23948711"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140E5A64"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Pr>
          <w:rFonts w:eastAsia="CIDFont+F3"/>
          <w:color w:val="C00000"/>
          <w:lang w:eastAsia="ko-KR"/>
        </w:rPr>
        <w:t xml:space="preserve"> </w:t>
      </w:r>
      <w:r w:rsidRPr="005E3E8A">
        <w:rPr>
          <w:rFonts w:eastAsia="CIDFont+F3"/>
          <w:color w:val="C00000"/>
          <w:lang w:eastAsia="ko-KR"/>
        </w:rPr>
        <w:t xml:space="preserve">and a constant duty cycle </w:t>
      </w:r>
      <w:r w:rsidRPr="005E3E8A">
        <w:rPr>
          <w:rFonts w:eastAsia="CIDFont+F3"/>
          <w:i/>
          <w:color w:val="C00000"/>
          <w:lang w:eastAsia="ko-KR"/>
        </w:rPr>
        <w:t>D</w:t>
      </w:r>
      <w:r w:rsidRPr="005E3E8A">
        <w:rPr>
          <w:rFonts w:eastAsia="CIDFont+F3"/>
          <w:color w:val="C00000"/>
          <w:lang w:eastAsia="ko-KR"/>
        </w:rPr>
        <w:t xml:space="preserve"> 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76DA9D48" w14:textId="77777777" w:rsidR="00321DEA" w:rsidRPr="005E3E8A" w:rsidRDefault="00321DEA" w:rsidP="001940B3">
      <w:pPr>
        <w:widowControl w:val="0"/>
        <w:autoSpaceDE w:val="0"/>
        <w:autoSpaceDN w:val="0"/>
        <w:adjustRightInd w:val="0"/>
        <w:spacing w:line="276" w:lineRule="auto"/>
        <w:ind w:left="720"/>
        <w:jc w:val="both"/>
        <w:rPr>
          <w:rFonts w:eastAsia="CIDFont+F3"/>
          <w:color w:val="C00000"/>
          <w:lang w:eastAsia="ko-KR"/>
        </w:rPr>
      </w:pPr>
    </w:p>
    <w:p w14:paraId="05AE5F2F" w14:textId="77777777" w:rsidR="001A7A73" w:rsidRPr="00321DE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3B6CFD8" w14:textId="77777777" w:rsidR="00321DEA" w:rsidRPr="005E3E8A" w:rsidRDefault="00321DEA" w:rsidP="001940B3">
      <w:pPr>
        <w:widowControl w:val="0"/>
        <w:autoSpaceDE w:val="0"/>
        <w:autoSpaceDN w:val="0"/>
        <w:adjustRightInd w:val="0"/>
        <w:spacing w:line="276" w:lineRule="auto"/>
        <w:ind w:left="720"/>
        <w:jc w:val="both"/>
        <w:rPr>
          <w:rFonts w:eastAsia="CIDFont+F3"/>
          <w:color w:val="C00000"/>
          <w:lang w:eastAsia="ko-KR"/>
        </w:rPr>
      </w:pPr>
    </w:p>
    <w:p w14:paraId="0D86520A"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Pr>
          <w:rFonts w:eastAsia="CIDFont+F3"/>
          <w:color w:val="C00000"/>
          <w:lang w:eastAsia="ko-KR"/>
        </w:rPr>
        <w:t xml:space="preserve"> </w:t>
      </w:r>
      <w:r w:rsidRPr="005E3E8A">
        <w:rPr>
          <w:rFonts w:eastAsia="CIDFont+F3"/>
          <w:color w:val="C00000"/>
          <w:lang w:eastAsia="ko-KR"/>
        </w:rPr>
        <w:t xml:space="preserve">is the magnetizing inductance of the </w:t>
      </w:r>
      <w:r>
        <w:rPr>
          <w:rFonts w:eastAsia="CIDFont+F3"/>
          <w:color w:val="C00000"/>
          <w:lang w:eastAsia="ko-KR"/>
        </w:rPr>
        <w:t xml:space="preserve">active </w:t>
      </w:r>
      <w:r w:rsidRPr="005E3E8A">
        <w:rPr>
          <w:rFonts w:eastAsia="CIDFont+F3"/>
          <w:color w:val="C00000"/>
          <w:lang w:eastAsia="ko-KR"/>
        </w:rPr>
        <w:t>transformer phase.</w:t>
      </w:r>
    </w:p>
    <w:p w14:paraId="7505F371"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00591D88"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75CE9809"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11AB82DE"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BC8283B"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p>
    <w:p w14:paraId="7C96EE94"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Because the proposed converter utilizes a two-phase interleaved structure, the second phase operates identically to the first, shifted by 180 degrees. A symmetrical design is utilized in </w:t>
      </w:r>
      <w:r w:rsidRPr="005E3E8A">
        <w:rPr>
          <w:rFonts w:eastAsia="CIDFont+F3"/>
          <w:color w:val="C00000"/>
          <w:lang w:eastAsia="ko-KR"/>
        </w:rPr>
        <w:lastRenderedPageBreak/>
        <w:t xml:space="preserve">this flyback converter, where both phases share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454B9B34"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008DE20D"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E25BD20"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p>
    <w:p w14:paraId="68D55B80"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drawn from the rectified input voltage is the sum of the average currents of both active phases:</w:t>
      </w:r>
    </w:p>
    <w:p w14:paraId="5C2431DD"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399C87E"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6DAD887A"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35599028"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47FC0E4C" w14:textId="77777777" w:rsidR="001A7A73" w:rsidRPr="005E3E8A" w:rsidRDefault="001A7A73" w:rsidP="001940B3">
      <w:pPr>
        <w:widowControl w:val="0"/>
        <w:autoSpaceDE w:val="0"/>
        <w:autoSpaceDN w:val="0"/>
        <w:adjustRightInd w:val="0"/>
        <w:spacing w:line="276" w:lineRule="auto"/>
        <w:jc w:val="both"/>
        <w:rPr>
          <w:rFonts w:eastAsia="CIDFont+F3"/>
          <w:color w:val="C00000"/>
          <w:lang w:eastAsia="ko-KR"/>
        </w:rPr>
      </w:pPr>
    </w:p>
    <w:p w14:paraId="45CFCA91" w14:textId="079D7D30" w:rsidR="003C497B" w:rsidRDefault="001A7A73" w:rsidP="004B215A">
      <w:pPr>
        <w:spacing w:line="276" w:lineRule="auto"/>
        <w:ind w:left="720"/>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mains voltage. Consequently, the converter naturally achieves PFC in DCM without requiring a dedicated active current-shaping control loop.</w:t>
      </w:r>
      <w:r>
        <w:rPr>
          <w:rFonts w:eastAsia="CIDFont+F3"/>
          <w:color w:val="C00000"/>
          <w:lang w:eastAsia="ko-KR"/>
        </w:rPr>
        <w:t xml:space="preserve"> This is seen in the experimental waveform in Fig. 15(a)</w:t>
      </w:r>
      <w:r w:rsidR="00CD2E08">
        <w:rPr>
          <w:rFonts w:eastAsia="CIDFont+F3"/>
          <w:color w:val="C00000"/>
          <w:lang w:eastAsia="ko-KR"/>
        </w:rPr>
        <w:t xml:space="preserve"> </w:t>
      </w:r>
      <w:r w:rsidR="00CD2E08">
        <w:rPr>
          <w:rFonts w:eastAsia="Malgun Gothic"/>
          <w:color w:val="C00000"/>
          <w:lang w:eastAsia="ko-KR"/>
        </w:rPr>
        <w:t>(Fig. 17(a) in the revised manuscript)</w:t>
      </w:r>
      <w:r>
        <w:rPr>
          <w:rFonts w:eastAsia="CIDFont+F3"/>
          <w:color w:val="C00000"/>
          <w:lang w:eastAsia="ko-KR"/>
        </w:rPr>
        <w:t xml:space="preserve">, where we could see from the </w:t>
      </w:r>
      <w:r w:rsidRPr="004B215A">
        <w:rPr>
          <w:rFonts w:eastAsia="CIDFont+F3"/>
          <w:color w:val="C00000"/>
          <w:lang w:eastAsia="ko-KR"/>
        </w:rPr>
        <w:t xml:space="preserve">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Pr="004B215A">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Pr="004B215A">
        <w:rPr>
          <w:rFonts w:eastAsia="CIDFont+F3"/>
          <w:color w:val="C00000"/>
          <w:lang w:eastAsia="ko-KR"/>
        </w:rPr>
        <w:t xml:space="preserve"> are in-phase with the 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Pr="004B215A">
        <w:rPr>
          <w:rFonts w:eastAsia="CIDFont+F3"/>
          <w:color w:val="C00000"/>
          <w:lang w:eastAsia="ko-KR"/>
        </w:rPr>
        <w:t>.</w:t>
      </w:r>
    </w:p>
    <w:p w14:paraId="088B0523" w14:textId="77777777" w:rsidR="003C497B" w:rsidRDefault="003C497B" w:rsidP="004B215A">
      <w:pPr>
        <w:spacing w:line="276" w:lineRule="auto"/>
        <w:ind w:left="720"/>
        <w:jc w:val="both"/>
        <w:rPr>
          <w:rFonts w:eastAsia="CIDFont+F3"/>
          <w:color w:val="C00000"/>
          <w:lang w:eastAsia="ko-KR"/>
        </w:rPr>
      </w:pPr>
    </w:p>
    <w:p w14:paraId="6C1E3934" w14:textId="010EBDC0" w:rsidR="00322465" w:rsidRDefault="003C497B" w:rsidP="004B215A">
      <w:pPr>
        <w:spacing w:line="276" w:lineRule="auto"/>
        <w:ind w:left="720"/>
        <w:jc w:val="both"/>
        <w:rPr>
          <w:rFonts w:eastAsia="CIDFont+F3"/>
          <w:color w:val="C00000"/>
          <w:lang w:eastAsia="ko-KR"/>
        </w:rPr>
      </w:pPr>
      <w:r>
        <w:rPr>
          <w:rFonts w:eastAsia="CIDFont+F3"/>
          <w:color w:val="C00000"/>
          <w:lang w:eastAsia="ko-KR"/>
        </w:rPr>
        <w:t xml:space="preserve">We expanded the discussion on THD and current ripple in </w:t>
      </w:r>
      <w:r w:rsidR="00D63976">
        <w:rPr>
          <w:rFonts w:eastAsia="CIDFont+F3"/>
          <w:color w:val="C00000"/>
          <w:lang w:eastAsia="ko-KR"/>
        </w:rPr>
        <w:t xml:space="preserve">the last part of </w:t>
      </w:r>
      <w:r>
        <w:rPr>
          <w:rFonts w:eastAsia="CIDFont+F3"/>
          <w:color w:val="C00000"/>
          <w:lang w:eastAsia="ko-KR"/>
        </w:rPr>
        <w:t xml:space="preserve">Section </w:t>
      </w:r>
      <w:r w:rsidR="00322465">
        <w:rPr>
          <w:rFonts w:eastAsia="CIDFont+F3"/>
          <w:color w:val="C00000"/>
          <w:lang w:eastAsia="ko-KR"/>
        </w:rPr>
        <w:t>II</w:t>
      </w:r>
      <w:r w:rsidR="00F84C6B">
        <w:rPr>
          <w:rFonts w:eastAsia="CIDFont+F3"/>
          <w:color w:val="C00000"/>
          <w:lang w:eastAsia="ko-KR"/>
        </w:rPr>
        <w:t>-A</w:t>
      </w:r>
      <w:r>
        <w:rPr>
          <w:rFonts w:eastAsia="CIDFont+F3"/>
          <w:color w:val="C00000"/>
          <w:lang w:eastAsia="ko-KR"/>
        </w:rPr>
        <w:t xml:space="preserve"> of the manuscript as follows.</w:t>
      </w:r>
    </w:p>
    <w:p w14:paraId="3F319143" w14:textId="77777777" w:rsidR="00322465" w:rsidRDefault="00322465" w:rsidP="004B215A">
      <w:pPr>
        <w:spacing w:line="276" w:lineRule="auto"/>
        <w:ind w:left="720"/>
        <w:jc w:val="both"/>
        <w:rPr>
          <w:rFonts w:eastAsia="CIDFont+F3"/>
          <w:color w:val="C00000"/>
          <w:lang w:eastAsia="ko-KR"/>
        </w:rPr>
      </w:pPr>
    </w:p>
    <w:tbl>
      <w:tblPr>
        <w:tblStyle w:val="TableGrid"/>
        <w:tblW w:w="0" w:type="auto"/>
        <w:tblInd w:w="720" w:type="dxa"/>
        <w:tblLook w:val="04A0" w:firstRow="1" w:lastRow="0" w:firstColumn="1" w:lastColumn="0" w:noHBand="0" w:noVBand="1"/>
      </w:tblPr>
      <w:tblGrid>
        <w:gridCol w:w="4293"/>
        <w:gridCol w:w="4337"/>
      </w:tblGrid>
      <w:tr w:rsidR="00F84C6B" w14:paraId="73903571" w14:textId="77777777" w:rsidTr="00F84C6B">
        <w:tc>
          <w:tcPr>
            <w:tcW w:w="4675" w:type="dxa"/>
          </w:tcPr>
          <w:p w14:paraId="422637C5" w14:textId="25C1631C" w:rsidR="00F84C6B" w:rsidRPr="00F84C6B" w:rsidRDefault="00F84C6B" w:rsidP="00F84C6B">
            <w:pPr>
              <w:spacing w:line="276" w:lineRule="auto"/>
              <w:jc w:val="center"/>
              <w:rPr>
                <w:color w:val="000000" w:themeColor="text1"/>
              </w:rPr>
            </w:pPr>
            <w:r w:rsidRPr="00F84C6B">
              <w:rPr>
                <w:color w:val="000000" w:themeColor="text1"/>
              </w:rPr>
              <w:t>Before Revision</w:t>
            </w:r>
          </w:p>
        </w:tc>
        <w:tc>
          <w:tcPr>
            <w:tcW w:w="4675" w:type="dxa"/>
          </w:tcPr>
          <w:p w14:paraId="4F365CBA" w14:textId="09732888" w:rsidR="00F84C6B" w:rsidRDefault="00F84C6B" w:rsidP="00F84C6B">
            <w:pPr>
              <w:spacing w:line="276" w:lineRule="auto"/>
              <w:jc w:val="center"/>
              <w:rPr>
                <w:color w:val="C00000"/>
              </w:rPr>
            </w:pPr>
            <w:r>
              <w:rPr>
                <w:color w:val="C00000"/>
              </w:rPr>
              <w:t>After Revision</w:t>
            </w:r>
          </w:p>
        </w:tc>
      </w:tr>
      <w:tr w:rsidR="00F84C6B" w14:paraId="388E0A1E" w14:textId="77777777" w:rsidTr="00D63976">
        <w:tc>
          <w:tcPr>
            <w:tcW w:w="4675" w:type="dxa"/>
            <w:vAlign w:val="center"/>
          </w:tcPr>
          <w:p w14:paraId="7E5F2323" w14:textId="23887C09" w:rsidR="00F84C6B" w:rsidRPr="00F84C6B" w:rsidRDefault="00F84C6B" w:rsidP="00D63976">
            <w:pPr>
              <w:spacing w:line="276" w:lineRule="auto"/>
              <w:jc w:val="center"/>
              <w:rPr>
                <w:color w:val="000000" w:themeColor="text1"/>
              </w:rPr>
            </w:pPr>
            <w:r w:rsidRPr="00F84C6B">
              <w:rPr>
                <w:color w:val="000000" w:themeColor="text1"/>
              </w:rPr>
              <w:t>N/A</w:t>
            </w:r>
          </w:p>
        </w:tc>
        <w:tc>
          <w:tcPr>
            <w:tcW w:w="4675" w:type="dxa"/>
          </w:tcPr>
          <w:p w14:paraId="4712AC5E" w14:textId="1C71F7B7" w:rsidR="00D63976" w:rsidRPr="00D63976" w:rsidRDefault="00D63976" w:rsidP="00F84C6B">
            <w:pPr>
              <w:spacing w:line="276" w:lineRule="auto"/>
              <w:jc w:val="both"/>
              <w:rPr>
                <w:b/>
                <w:bCs/>
                <w:color w:val="C00000"/>
              </w:rPr>
            </w:pPr>
            <w:r w:rsidRPr="00D63976">
              <w:rPr>
                <w:b/>
                <w:bCs/>
                <w:color w:val="C00000"/>
              </w:rPr>
              <w:t>(</w:t>
            </w:r>
            <w:r>
              <w:rPr>
                <w:b/>
                <w:bCs/>
                <w:color w:val="C00000"/>
              </w:rPr>
              <w:t>after the last paragraph of Section II-A)</w:t>
            </w:r>
          </w:p>
          <w:p w14:paraId="22D3F5EB" w14:textId="75095E67" w:rsidR="00F84C6B" w:rsidRDefault="00F84C6B" w:rsidP="00C64DD5">
            <w:pPr>
              <w:spacing w:line="276" w:lineRule="auto"/>
              <w:jc w:val="both"/>
              <w:rPr>
                <w:color w:val="C00000"/>
              </w:rPr>
            </w:pPr>
            <w:r w:rsidRPr="00F84C6B">
              <w:rPr>
                <w:color w:val="C00000"/>
              </w:rPr>
              <w:t xml:space="preserve">Because the proposed integrated transformer achieves magnetic decoupling, the fundamental DCM operation of the converter remains electrically identical to a conventional interleaved topology utilizing discrete transformers. As a result, the standard electrical benefits of two-phase interleaving are fully preserved. Utilizing the same fixed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84C6B">
              <w:rPr>
                <w:color w:val="C00000"/>
              </w:rPr>
              <w:t xml:space="preserve">, </w:t>
            </w:r>
            <m:oMath>
              <m:r>
                <w:rPr>
                  <w:rFonts w:ascii="Cambria Math" w:hAnsi="Cambria Math"/>
                  <w:color w:val="C00000"/>
                </w:rPr>
                <m:t>D</m:t>
              </m:r>
            </m:oMath>
            <w:r w:rsidRPr="00F84C6B">
              <w:rPr>
                <w:color w:val="C00000"/>
              </w:rPr>
              <w:t xml:space="preserve">, and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84C6B">
              <w:rPr>
                <w:color w:val="C00000"/>
              </w:rPr>
              <w:t xml:space="preserve">, the phase currents are governed by identical electrical principles, ensuring that input and output current ripple cancellation is </w:t>
            </w:r>
            <w:r w:rsidRPr="00F84C6B">
              <w:rPr>
                <w:color w:val="C00000"/>
              </w:rPr>
              <w:lastRenderedPageBreak/>
              <w:t>maintained</w:t>
            </w:r>
            <w:r w:rsidR="00470D07">
              <w:rPr>
                <w:color w:val="C00000"/>
              </w:rPr>
              <w:t xml:space="preserve">. </w:t>
            </w:r>
            <w:r w:rsidRPr="00F84C6B">
              <w:rPr>
                <w:color w:val="C00000"/>
              </w:rPr>
              <w:t xml:space="preserve">PFC and Total Harmonic Distortion (THD) </w:t>
            </w:r>
            <w:r w:rsidR="00470D07">
              <w:rPr>
                <w:color w:val="C00000"/>
              </w:rPr>
              <w:t xml:space="preserve">are </w:t>
            </w:r>
            <w:r w:rsidR="006A487C">
              <w:rPr>
                <w:color w:val="C00000"/>
              </w:rPr>
              <w:t xml:space="preserve">expected to be similar </w:t>
            </w:r>
            <w:r w:rsidRPr="00F84C6B">
              <w:rPr>
                <w:color w:val="C00000"/>
              </w:rPr>
              <w:t>performance expected from a conventional discrete setup.</w:t>
            </w:r>
          </w:p>
        </w:tc>
      </w:tr>
    </w:tbl>
    <w:p w14:paraId="60F180DA" w14:textId="25642F53" w:rsidR="002E33EC" w:rsidRPr="004B215A" w:rsidRDefault="00C318DF" w:rsidP="004B215A">
      <w:pPr>
        <w:spacing w:line="276" w:lineRule="auto"/>
        <w:ind w:left="720"/>
        <w:jc w:val="both"/>
        <w:rPr>
          <w:rFonts w:eastAsia="CIDFont+F3"/>
          <w:color w:val="C00000"/>
          <w:lang w:eastAsia="ko-KR"/>
        </w:rPr>
      </w:pPr>
      <w:r>
        <w:rPr>
          <w:color w:val="C00000"/>
        </w:rPr>
        <w:lastRenderedPageBreak/>
        <w:br w:type="page"/>
      </w:r>
    </w:p>
    <w:p w14:paraId="79843C7F" w14:textId="4AEF992F" w:rsidR="00624B64" w:rsidRPr="00C318DF" w:rsidRDefault="000D5FBA" w:rsidP="001940B3">
      <w:pPr>
        <w:pStyle w:val="Style2"/>
        <w:spacing w:line="276" w:lineRule="auto"/>
      </w:pPr>
      <w:r w:rsidRPr="0087634C">
        <w:lastRenderedPageBreak/>
        <w:t>Experimental load transient results should be provided to demonstrate the dynamic performance of the converter and to verify the claimed decoupling between phases under transient operating conditions.</w:t>
      </w:r>
    </w:p>
    <w:p w14:paraId="4FE4BCB3" w14:textId="3223928E" w:rsidR="00E85829" w:rsidRPr="00E85829" w:rsidRDefault="00624B64" w:rsidP="00E85829">
      <w:pPr>
        <w:widowControl w:val="0"/>
        <w:autoSpaceDE w:val="0"/>
        <w:autoSpaceDN w:val="0"/>
        <w:adjustRightInd w:val="0"/>
        <w:spacing w:line="276" w:lineRule="auto"/>
        <w:jc w:val="both"/>
        <w:rPr>
          <w:rFonts w:eastAsia="Malgun Gothic"/>
          <w:color w:val="C00000"/>
          <w:lang w:eastAsia="ko-KR"/>
        </w:rPr>
      </w:pPr>
      <w:r w:rsidRPr="00942AD1">
        <w:rPr>
          <w:rFonts w:eastAsia="Malgun Gothic"/>
          <w:color w:val="C00000"/>
          <w:lang w:eastAsia="ko-KR"/>
        </w:rPr>
        <w:sym w:font="Wingdings" w:char="F0E0"/>
      </w:r>
      <w:r w:rsidR="00E85829" w:rsidRPr="00E85829">
        <w:rPr>
          <w:rFonts w:eastAsia="Malgun Gothic"/>
          <w:color w:val="C00000"/>
          <w:lang w:eastAsia="ko-KR"/>
        </w:rPr>
        <w:t xml:space="preserve">We sincerely thank the reviewer for this valuable suggestion. We completely agree that verifying the decoupling between phases under transient operating conditions is a critical concern to ensure the reliability and stability of the integrated magnetic </w:t>
      </w:r>
      <w:r w:rsidR="00E85829">
        <w:rPr>
          <w:rFonts w:eastAsia="Malgun Gothic"/>
          <w:color w:val="C00000"/>
          <w:lang w:eastAsia="ko-KR"/>
        </w:rPr>
        <w:t>transformer</w:t>
      </w:r>
      <w:r w:rsidR="00E85829" w:rsidRPr="00E85829">
        <w:rPr>
          <w:rFonts w:eastAsia="Malgun Gothic"/>
          <w:color w:val="C00000"/>
          <w:lang w:eastAsia="ko-KR"/>
        </w:rPr>
        <w:t>.</w:t>
      </w:r>
    </w:p>
    <w:p w14:paraId="03F079EC" w14:textId="77777777" w:rsidR="00E85829" w:rsidRDefault="00E85829" w:rsidP="00E85829">
      <w:pPr>
        <w:widowControl w:val="0"/>
        <w:autoSpaceDE w:val="0"/>
        <w:autoSpaceDN w:val="0"/>
        <w:adjustRightInd w:val="0"/>
        <w:spacing w:line="276" w:lineRule="auto"/>
        <w:jc w:val="both"/>
        <w:rPr>
          <w:rFonts w:eastAsia="Malgun Gothic"/>
          <w:color w:val="C00000"/>
          <w:lang w:eastAsia="ko-KR"/>
        </w:rPr>
      </w:pPr>
    </w:p>
    <w:p w14:paraId="1527F56C" w14:textId="00E247FE" w:rsidR="00E85829" w:rsidRDefault="00E85829" w:rsidP="00E85829">
      <w:pPr>
        <w:widowControl w:val="0"/>
        <w:autoSpaceDE w:val="0"/>
        <w:autoSpaceDN w:val="0"/>
        <w:adjustRightInd w:val="0"/>
        <w:spacing w:line="276" w:lineRule="auto"/>
        <w:jc w:val="both"/>
        <w:rPr>
          <w:rFonts w:eastAsia="Malgun Gothic"/>
          <w:color w:val="C00000"/>
          <w:lang w:eastAsia="ko-KR"/>
        </w:rPr>
      </w:pPr>
      <w:r w:rsidRPr="00E85829">
        <w:rPr>
          <w:rFonts w:eastAsia="Malgun Gothic"/>
          <w:color w:val="C00000"/>
          <w:lang w:eastAsia="ko-KR"/>
        </w:rPr>
        <w:t xml:space="preserve">To directly address the concern regarding dynamic states, it is essential to highlight that the decoupling is geometrically enforced. By dividing the transformer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Pr="00E85829">
        <w:rPr>
          <w:rFonts w:eastAsia="Malgun Gothic"/>
          <w:color w:val="C00000"/>
          <w:lang w:eastAsia="ko-KR"/>
        </w:rPr>
        <w:t xml:space="preserve"> turns symmetrically across the two outer legs and intentionally winding them with opposite polarities, the arrangement creates strictly orthogonal flux paths. This causes flux cancellation in the center leg. Therefore, the flux generated by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Pr="00E85829">
        <w:rPr>
          <w:rFonts w:eastAsia="Malgun Gothic"/>
          <w:color w:val="C00000"/>
          <w:lang w:eastAsia="ko-KR"/>
        </w:rPr>
        <w:t xml:space="preserve"> circulates exclusively between the outer legs, while the flux from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56</m:t>
            </m:r>
          </m:sub>
        </m:sSub>
        <m:r>
          <w:rPr>
            <w:rFonts w:ascii="Cambria Math" w:eastAsia="Malgun Gothic" w:hAnsi="Cambria Math"/>
            <w:color w:val="C00000"/>
            <w:lang w:eastAsia="ko-KR"/>
          </w:rPr>
          <m:t>-</m:t>
        </m:r>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78</m:t>
            </m:r>
          </m:sub>
        </m:sSub>
      </m:oMath>
      <w:r w:rsidRPr="00E85829">
        <w:rPr>
          <w:rFonts w:eastAsia="Malgun Gothic"/>
          <w:color w:val="C00000"/>
          <w:lang w:eastAsia="ko-KR"/>
        </w:rPr>
        <w:t xml:space="preserve"> on the center leg splits evenly and returns through the outer legs without inducing a net voltage in the opposing windings.</w:t>
      </w:r>
    </w:p>
    <w:p w14:paraId="7CE539AB" w14:textId="77777777" w:rsidR="00E85829" w:rsidRPr="00E85829" w:rsidRDefault="00E85829" w:rsidP="00E85829">
      <w:pPr>
        <w:widowControl w:val="0"/>
        <w:autoSpaceDE w:val="0"/>
        <w:autoSpaceDN w:val="0"/>
        <w:adjustRightInd w:val="0"/>
        <w:spacing w:line="276" w:lineRule="auto"/>
        <w:jc w:val="both"/>
        <w:rPr>
          <w:rFonts w:eastAsia="Malgun Gothic"/>
          <w:color w:val="C00000"/>
          <w:lang w:eastAsia="ko-KR"/>
        </w:rPr>
      </w:pPr>
    </w:p>
    <w:p w14:paraId="27EDD236" w14:textId="15A6E428" w:rsidR="00E85829" w:rsidRDefault="00E85829" w:rsidP="00E85829">
      <w:pPr>
        <w:widowControl w:val="0"/>
        <w:autoSpaceDE w:val="0"/>
        <w:autoSpaceDN w:val="0"/>
        <w:adjustRightInd w:val="0"/>
        <w:spacing w:line="276" w:lineRule="auto"/>
        <w:jc w:val="both"/>
        <w:rPr>
          <w:rFonts w:eastAsia="Malgun Gothic"/>
          <w:color w:val="C00000"/>
          <w:lang w:eastAsia="ko-KR"/>
        </w:rPr>
      </w:pPr>
      <w:r w:rsidRPr="00E85829">
        <w:rPr>
          <w:rFonts w:eastAsia="Malgun Gothic"/>
          <w:color w:val="C00000"/>
          <w:lang w:eastAsia="ko-KR"/>
        </w:rPr>
        <w:t xml:space="preserve">Because this magnetic </w:t>
      </w:r>
      <w:r>
        <w:rPr>
          <w:rFonts w:eastAsia="Malgun Gothic"/>
          <w:color w:val="C00000"/>
          <w:lang w:eastAsia="ko-KR"/>
        </w:rPr>
        <w:t xml:space="preserve">decoupling </w:t>
      </w:r>
      <w:r w:rsidRPr="00E85829">
        <w:rPr>
          <w:rFonts w:eastAsia="Malgun Gothic"/>
          <w:color w:val="C00000"/>
          <w:lang w:eastAsia="ko-KR"/>
        </w:rPr>
        <w:t xml:space="preserve">relies on the winding geometry, we successfully achieved a negligible inter-phase coupling coefficient of </w:t>
      </w:r>
      <m:oMath>
        <m:r>
          <w:rPr>
            <w:rFonts w:ascii="Cambria Math" w:eastAsia="Malgun Gothic" w:hAnsi="Cambria Math"/>
            <w:color w:val="C00000"/>
            <w:lang w:eastAsia="ko-KR"/>
          </w:rPr>
          <m:t>k≈0.0005</m:t>
        </m:r>
      </m:oMath>
      <w:r w:rsidRPr="00E85829">
        <w:rPr>
          <w:rFonts w:eastAsia="Malgun Gothic"/>
          <w:color w:val="C00000"/>
          <w:lang w:eastAsia="ko-KR"/>
        </w:rPr>
        <w:t xml:space="preserve"> in our experimental prototype. </w:t>
      </w:r>
      <w:r>
        <w:rPr>
          <w:rFonts w:eastAsia="Malgun Gothic"/>
          <w:color w:val="C00000"/>
          <w:lang w:eastAsia="ko-KR"/>
        </w:rPr>
        <w:t>We acknowledge that d</w:t>
      </w:r>
      <w:r w:rsidRPr="00E85829">
        <w:rPr>
          <w:rFonts w:eastAsia="Malgun Gothic"/>
          <w:color w:val="C00000"/>
          <w:lang w:eastAsia="ko-KR"/>
        </w:rPr>
        <w:t>uring a severe load transient, the rapid changes in current (</w:t>
      </w:r>
      <m:oMath>
        <m:r>
          <w:rPr>
            <w:rFonts w:ascii="Cambria Math" w:eastAsia="Malgun Gothic" w:hAnsi="Cambria Math"/>
            <w:color w:val="C00000"/>
            <w:lang w:eastAsia="ko-KR"/>
          </w:rPr>
          <m:t>di/dt</m:t>
        </m:r>
      </m:oMath>
      <w:r w:rsidRPr="00E85829">
        <w:rPr>
          <w:rFonts w:eastAsia="Malgun Gothic"/>
          <w:color w:val="C00000"/>
          <w:lang w:eastAsia="ko-KR"/>
        </w:rPr>
        <w:t>) introduce high-frequency harmonics, potentially extending into the MHz range. It is theoretically possible that the decoupling might slightly degrade at these extremely high frequencies due to parasitic elements and non-ideal flux distribution.</w:t>
      </w:r>
      <w:r>
        <w:rPr>
          <w:rFonts w:eastAsia="Malgun Gothic"/>
          <w:color w:val="C00000"/>
          <w:lang w:eastAsia="ko-KR"/>
        </w:rPr>
        <w:t xml:space="preserve"> </w:t>
      </w:r>
      <w:r w:rsidRPr="00E85829">
        <w:rPr>
          <w:rFonts w:eastAsia="Malgun Gothic"/>
          <w:color w:val="C00000"/>
          <w:lang w:eastAsia="ko-KR"/>
        </w:rPr>
        <w:t>However, the magnitude and energy of these high-frequency components are very small compared to those in the fundamental operating frequency range, where the strict decoupling characteristics are fully maintained. Because the dominant energy remains in the decoupled frequency spectrum, any minor high-frequency cross-coupling will have a negligible impact on the overall circuit operation.</w:t>
      </w:r>
    </w:p>
    <w:p w14:paraId="0D891F65" w14:textId="77777777" w:rsidR="00E85829" w:rsidRPr="00E85829" w:rsidRDefault="00E85829" w:rsidP="00E85829">
      <w:pPr>
        <w:widowControl w:val="0"/>
        <w:autoSpaceDE w:val="0"/>
        <w:autoSpaceDN w:val="0"/>
        <w:adjustRightInd w:val="0"/>
        <w:spacing w:line="276" w:lineRule="auto"/>
        <w:jc w:val="both"/>
        <w:rPr>
          <w:rFonts w:eastAsia="Malgun Gothic"/>
          <w:color w:val="C00000"/>
          <w:lang w:eastAsia="ko-KR"/>
        </w:rPr>
      </w:pPr>
    </w:p>
    <w:p w14:paraId="6A4967A0" w14:textId="7F36714F" w:rsidR="0029325A" w:rsidRDefault="00E85829" w:rsidP="001940B3">
      <w:pPr>
        <w:widowControl w:val="0"/>
        <w:autoSpaceDE w:val="0"/>
        <w:autoSpaceDN w:val="0"/>
        <w:adjustRightInd w:val="0"/>
        <w:spacing w:line="276" w:lineRule="auto"/>
        <w:jc w:val="both"/>
        <w:rPr>
          <w:rFonts w:eastAsia="Malgun Gothic"/>
          <w:color w:val="C00000"/>
          <w:lang w:eastAsia="ko-KR"/>
        </w:rPr>
      </w:pPr>
      <w:r w:rsidRPr="00E85829">
        <w:rPr>
          <w:rFonts w:eastAsia="Malgun Gothic"/>
          <w:color w:val="C00000"/>
          <w:lang w:eastAsia="ko-KR"/>
        </w:rPr>
        <w:t xml:space="preserve">Therefore, even during a transient response, while the dynamic performance may not be exactly identical at the highest frequencies, it is expected to be highly similar to that of a conventional discrete configuration. </w:t>
      </w:r>
      <w:r>
        <w:rPr>
          <w:rFonts w:eastAsia="Malgun Gothic"/>
          <w:color w:val="C00000"/>
          <w:lang w:eastAsia="ko-KR"/>
        </w:rPr>
        <w:t>We expect that t</w:t>
      </w:r>
      <w:r w:rsidRPr="00E85829">
        <w:rPr>
          <w:rFonts w:eastAsia="Malgun Gothic"/>
          <w:color w:val="C00000"/>
          <w:lang w:eastAsia="ko-KR"/>
        </w:rPr>
        <w:t>he fundamental stability of the converter is preserved, allowing standard control methods to be applied.</w:t>
      </w:r>
      <w:r w:rsidR="00D70382">
        <w:rPr>
          <w:rFonts w:eastAsia="Malgun Gothic"/>
          <w:color w:val="C00000"/>
          <w:lang w:eastAsia="ko-KR"/>
        </w:rPr>
        <w:t xml:space="preserve"> We have also provided our insights into this in the last part of Section V-A. Please see Comment #5 for the revised portion. </w:t>
      </w:r>
    </w:p>
    <w:p w14:paraId="71625FF5" w14:textId="77777777" w:rsidR="00D70382" w:rsidRPr="00E85829" w:rsidRDefault="00D70382" w:rsidP="001940B3">
      <w:pPr>
        <w:widowControl w:val="0"/>
        <w:autoSpaceDE w:val="0"/>
        <w:autoSpaceDN w:val="0"/>
        <w:adjustRightInd w:val="0"/>
        <w:spacing w:line="276" w:lineRule="auto"/>
        <w:jc w:val="both"/>
        <w:rPr>
          <w:rFonts w:eastAsia="Malgun Gothic"/>
          <w:color w:val="C00000"/>
          <w:lang w:eastAsia="ko-KR"/>
        </w:rPr>
      </w:pPr>
    </w:p>
    <w:p w14:paraId="6F03FF35" w14:textId="77777777" w:rsidR="0029325A" w:rsidRDefault="0029325A" w:rsidP="001940B3">
      <w:pPr>
        <w:spacing w:line="276" w:lineRule="auto"/>
        <w:rPr>
          <w:rFonts w:eastAsia="Malgun Gothic"/>
          <w:lang w:eastAsia="ko-KR"/>
        </w:rPr>
      </w:pPr>
      <w:r>
        <w:rPr>
          <w:rFonts w:eastAsia="Malgun Gothic"/>
          <w:lang w:eastAsia="ko-KR"/>
        </w:rPr>
        <w:br w:type="page"/>
      </w:r>
    </w:p>
    <w:p w14:paraId="3A8A70E3" w14:textId="22B08754" w:rsidR="000D5FBA" w:rsidRDefault="000D5FBA" w:rsidP="001940B3">
      <w:pPr>
        <w:pStyle w:val="Style2"/>
        <w:spacing w:line="276" w:lineRule="auto"/>
        <w:rPr>
          <w:rFonts w:eastAsia="Malgun Gothic"/>
          <w:szCs w:val="24"/>
          <w:lang w:eastAsia="ko-KR"/>
        </w:rPr>
      </w:pPr>
      <w:r w:rsidRPr="000D5FBA">
        <w:lastRenderedPageBreak/>
        <w:t xml:space="preserve">A photograph of the experimental prototype, including identification of the main components, should be included. This information is important for evaluating the practical implementation, overall size, and power density of </w:t>
      </w:r>
      <w:r w:rsidRPr="000D5FBA">
        <w:rPr>
          <w:rFonts w:eastAsia="Malgun Gothic"/>
          <w:szCs w:val="24"/>
          <w:lang w:eastAsia="ko-KR"/>
        </w:rPr>
        <w:t>the proposed converter.</w:t>
      </w:r>
    </w:p>
    <w:p w14:paraId="64B9FDEE" w14:textId="50C0BA9F" w:rsidR="00B953B1" w:rsidRPr="00CA0C7D" w:rsidRDefault="00A00DB2"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00826FA4" w:rsidRPr="00CA0C7D">
        <w:rPr>
          <w:rFonts w:eastAsia="CIDFont+F3"/>
          <w:color w:val="C00000"/>
          <w:lang w:eastAsia="ko-KR"/>
        </w:rPr>
        <w:t xml:space="preserve"> </w:t>
      </w:r>
      <w:r w:rsidR="00DC5D12" w:rsidRPr="00CA0C7D">
        <w:rPr>
          <w:rFonts w:eastAsia="CIDFont+F3"/>
          <w:color w:val="C00000"/>
          <w:lang w:eastAsia="ko-KR"/>
        </w:rPr>
        <w:t xml:space="preserve">We thank the reviewer for this valuable suggestion. To provide a clearer perspective on the practical implementation, overall footprint, and power density of the proposed converter, we have added a photograph of the </w:t>
      </w:r>
      <w:r w:rsidR="00D25D24" w:rsidRPr="00CA0C7D">
        <w:rPr>
          <w:rFonts w:eastAsia="CIDFont+F3"/>
          <w:color w:val="C00000"/>
          <w:lang w:eastAsia="ko-KR"/>
        </w:rPr>
        <w:t>evaluation board</w:t>
      </w:r>
      <w:r w:rsidR="00DC5D12" w:rsidRPr="00CA0C7D">
        <w:rPr>
          <w:rFonts w:eastAsia="CIDFont+F3"/>
          <w:color w:val="C00000"/>
          <w:lang w:eastAsia="ko-KR"/>
        </w:rPr>
        <w:t xml:space="preserve"> to the revised manuscript </w:t>
      </w:r>
      <w:r w:rsidR="00CD2E08">
        <w:rPr>
          <w:rFonts w:eastAsia="CIDFont+F3"/>
          <w:color w:val="C00000"/>
          <w:lang w:eastAsia="ko-KR"/>
        </w:rPr>
        <w:t>(</w:t>
      </w:r>
      <w:r w:rsidR="00DC5D12" w:rsidRPr="00CA0C7D">
        <w:rPr>
          <w:rFonts w:eastAsia="CIDFont+F3"/>
          <w:color w:val="C00000"/>
          <w:lang w:eastAsia="ko-KR"/>
        </w:rPr>
        <w:t>Fig. 1</w:t>
      </w:r>
      <w:r w:rsidR="00CD2E08">
        <w:rPr>
          <w:rFonts w:eastAsia="CIDFont+F3"/>
          <w:color w:val="C00000"/>
          <w:lang w:eastAsia="ko-KR"/>
        </w:rPr>
        <w:t>5</w:t>
      </w:r>
      <w:r w:rsidR="00DC5D12" w:rsidRPr="00CA0C7D">
        <w:rPr>
          <w:rFonts w:eastAsia="CIDFont+F3"/>
          <w:color w:val="C00000"/>
          <w:lang w:eastAsia="ko-KR"/>
        </w:rPr>
        <w:t xml:space="preserve">. As shown in the figure, the primary and secondary side boards of the converter were separated to facilitate </w:t>
      </w:r>
      <w:r w:rsidR="00D25D24" w:rsidRPr="00CA0C7D">
        <w:rPr>
          <w:rFonts w:eastAsia="CIDFont+F3"/>
          <w:color w:val="C00000"/>
          <w:lang w:eastAsia="ko-KR"/>
        </w:rPr>
        <w:t>simpler connection to the transformer and also</w:t>
      </w:r>
      <w:r w:rsidR="00DC5D12" w:rsidRPr="00CA0C7D">
        <w:rPr>
          <w:rFonts w:eastAsia="CIDFont+F3"/>
          <w:color w:val="C00000"/>
          <w:lang w:eastAsia="ko-KR"/>
        </w:rPr>
        <w:t xml:space="preserve"> experimental verification</w:t>
      </w:r>
      <w:r w:rsidR="00D25D24" w:rsidRPr="00CA0C7D">
        <w:rPr>
          <w:rFonts w:eastAsia="CIDFont+F3"/>
          <w:color w:val="C00000"/>
          <w:lang w:eastAsia="ko-KR"/>
        </w:rPr>
        <w:t xml:space="preserve"> as there were many probes to be used</w:t>
      </w:r>
      <w:r w:rsidR="00DC5D12" w:rsidRPr="00CA0C7D">
        <w:rPr>
          <w:rFonts w:eastAsia="CIDFont+F3"/>
          <w:color w:val="C00000"/>
          <w:lang w:eastAsia="ko-KR"/>
        </w:rPr>
        <w:t>.</w:t>
      </w:r>
      <w:r w:rsidR="00B953B1" w:rsidRPr="00CA0C7D">
        <w:rPr>
          <w:rFonts w:eastAsia="CIDFont+F3"/>
          <w:color w:val="C00000"/>
          <w:lang w:eastAsia="ko-KR"/>
        </w:rPr>
        <w:t xml:space="preserve"> The assembly process for the integrated transformer is shown in Fig. 1</w:t>
      </w:r>
      <w:r w:rsidR="00CD2E08">
        <w:rPr>
          <w:rFonts w:eastAsia="CIDFont+F3"/>
          <w:color w:val="C00000"/>
          <w:lang w:eastAsia="ko-KR"/>
        </w:rPr>
        <w:t>6</w:t>
      </w:r>
      <w:r w:rsidR="00B953B1" w:rsidRPr="00CA0C7D">
        <w:rPr>
          <w:rFonts w:eastAsia="CIDFont+F3"/>
          <w:color w:val="C00000"/>
          <w:lang w:eastAsia="ko-KR"/>
        </w:rPr>
        <w:t>. Fig. 1</w:t>
      </w:r>
      <w:r w:rsidR="00CD2E08">
        <w:rPr>
          <w:rFonts w:eastAsia="CIDFont+F3"/>
          <w:color w:val="C00000"/>
          <w:lang w:eastAsia="ko-KR"/>
        </w:rPr>
        <w:t>6</w:t>
      </w:r>
      <w:r w:rsidR="00B953B1" w:rsidRPr="00CA0C7D">
        <w:rPr>
          <w:rFonts w:eastAsia="CIDFont+F3"/>
          <w:color w:val="C00000"/>
          <w:lang w:eastAsia="ko-KR"/>
        </w:rPr>
        <w:t xml:space="preserve">(a) gives an idea of the overlapping </w:t>
      </w:r>
      <w:r w:rsidR="00AF750B" w:rsidRPr="00CA0C7D">
        <w:rPr>
          <w:rFonts w:eastAsia="CIDFont+F3"/>
          <w:color w:val="C00000"/>
          <w:lang w:eastAsia="ko-KR"/>
        </w:rPr>
        <w:t>described in the reply to Comment #1 for the reduction of leakage inductance through the improvement of coupling. The windings are wound around the coil formers first as shown in Fig. 1</w:t>
      </w:r>
      <w:r w:rsidR="00CD2E08">
        <w:rPr>
          <w:rFonts w:eastAsia="CIDFont+F3"/>
          <w:color w:val="C00000"/>
          <w:lang w:eastAsia="ko-KR"/>
        </w:rPr>
        <w:t xml:space="preserve">6 </w:t>
      </w:r>
      <w:r w:rsidR="00AF750B" w:rsidRPr="00CA0C7D">
        <w:rPr>
          <w:rFonts w:eastAsia="CIDFont+F3"/>
          <w:color w:val="C00000"/>
          <w:lang w:eastAsia="ko-KR"/>
        </w:rPr>
        <w:t>(b)</w:t>
      </w:r>
      <w:r w:rsidR="00BD10FB" w:rsidRPr="00CA0C7D">
        <w:rPr>
          <w:rFonts w:eastAsia="CIDFont+F3"/>
          <w:color w:val="C00000"/>
          <w:lang w:eastAsia="ko-KR"/>
        </w:rPr>
        <w:t>, which were created through the use of a 3D printer, and are finally placed on the EE-core as shown in Fig. 1</w:t>
      </w:r>
      <w:r w:rsidR="00CD2E08">
        <w:rPr>
          <w:rFonts w:eastAsia="CIDFont+F3"/>
          <w:color w:val="C00000"/>
          <w:lang w:eastAsia="ko-KR"/>
        </w:rPr>
        <w:t>6</w:t>
      </w:r>
      <w:r w:rsidR="00BD10FB" w:rsidRPr="00CA0C7D">
        <w:rPr>
          <w:rFonts w:eastAsia="CIDFont+F3"/>
          <w:color w:val="C00000"/>
          <w:lang w:eastAsia="ko-KR"/>
        </w:rPr>
        <w:t>(c).</w:t>
      </w:r>
      <w:r w:rsidR="00AF750B" w:rsidRPr="00CA0C7D">
        <w:rPr>
          <w:rFonts w:eastAsia="CIDFont+F3"/>
          <w:color w:val="C00000"/>
          <w:lang w:eastAsia="ko-KR"/>
        </w:rPr>
        <w:t xml:space="preserve"> </w:t>
      </w:r>
    </w:p>
    <w:p w14:paraId="0AD36EE7" w14:textId="616116F1" w:rsidR="00D25D24" w:rsidRPr="00CA0C7D" w:rsidRDefault="00DC5D12"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3933B776" w14:textId="2F49997C" w:rsidR="007D6604" w:rsidRDefault="00DC5D12"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sidR="00BD10FB">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sidR="00BD10FB">
        <w:rPr>
          <w:rFonts w:eastAsia="CIDFont+F3"/>
          <w:color w:val="C00000"/>
          <w:lang w:eastAsia="ko-KR"/>
        </w:rPr>
        <w:t xml:space="preserve">, </w:t>
      </w:r>
      <w:r w:rsidRPr="00DC5D12">
        <w:rPr>
          <w:rFonts w:eastAsia="CIDFont+F3"/>
          <w:color w:val="C00000"/>
          <w:lang w:eastAsia="ko-KR"/>
        </w:rPr>
        <w:t>in Section V-A of the revised manuscript.</w:t>
      </w:r>
    </w:p>
    <w:p w14:paraId="193E5D6F" w14:textId="77777777" w:rsidR="00D31524" w:rsidRDefault="00D31524" w:rsidP="001940B3">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716F4B" w:rsidRPr="003A4A3F" w14:paraId="4478EB2C" w14:textId="77777777" w:rsidTr="00780708">
        <w:trPr>
          <w:trHeight w:val="565"/>
        </w:trPr>
        <w:tc>
          <w:tcPr>
            <w:tcW w:w="4675" w:type="dxa"/>
            <w:vAlign w:val="center"/>
          </w:tcPr>
          <w:p w14:paraId="713B89C1" w14:textId="77777777" w:rsidR="00716F4B" w:rsidRPr="00991843" w:rsidRDefault="00716F4B"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420AC26" w14:textId="77777777" w:rsidR="00716F4B" w:rsidRPr="003A4A3F" w:rsidRDefault="00716F4B"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716F4B" w:rsidRPr="003A4A3F" w14:paraId="30A64E34" w14:textId="77777777" w:rsidTr="00780708">
        <w:trPr>
          <w:trHeight w:val="565"/>
        </w:trPr>
        <w:tc>
          <w:tcPr>
            <w:tcW w:w="4675" w:type="dxa"/>
          </w:tcPr>
          <w:p w14:paraId="6DE2C7C1" w14:textId="77777777" w:rsidR="00716F4B" w:rsidRPr="00485E12" w:rsidRDefault="00716F4B" w:rsidP="001940B3">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66C1E758" w14:textId="77777777" w:rsidR="00412320" w:rsidRPr="00816CE7" w:rsidRDefault="00412320" w:rsidP="001940B3">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w:t>
            </w:r>
            <w:r w:rsidRPr="00510D3B">
              <w:rPr>
                <w:noProof/>
                <w:color w:val="000000" w:themeColor="text1"/>
              </w:rPr>
              <w:lastRenderedPageBreak/>
              <w:t>the coupling was almost eliminated.</w:t>
            </w:r>
          </w:p>
          <w:p w14:paraId="30162FF9" w14:textId="44D627CE" w:rsidR="00716F4B" w:rsidRPr="00991843" w:rsidRDefault="00716F4B" w:rsidP="001940B3">
            <w:pPr>
              <w:widowControl w:val="0"/>
              <w:autoSpaceDE w:val="0"/>
              <w:autoSpaceDN w:val="0"/>
              <w:adjustRightInd w:val="0"/>
              <w:spacing w:line="276" w:lineRule="auto"/>
              <w:jc w:val="both"/>
              <w:rPr>
                <w:rFonts w:eastAsia="CIDFont+F3"/>
                <w:lang w:eastAsia="ko-KR"/>
              </w:rPr>
            </w:pPr>
          </w:p>
        </w:tc>
        <w:tc>
          <w:tcPr>
            <w:tcW w:w="4675" w:type="dxa"/>
          </w:tcPr>
          <w:p w14:paraId="5E3B3CD8" w14:textId="5F943780" w:rsidR="00716F4B" w:rsidRPr="00485E12" w:rsidRDefault="00716F4B" w:rsidP="001940B3">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sidR="00D31524">
              <w:rPr>
                <w:rFonts w:eastAsia="CIDFont+F3"/>
                <w:b/>
                <w:bCs/>
                <w:noProof/>
                <w:color w:val="C00000"/>
                <w:lang w:eastAsia="ko-KR"/>
              </w:rPr>
              <w:t xml:space="preserve"> to 3</w:t>
            </w:r>
            <w:r w:rsidR="00D31524" w:rsidRPr="00D31524">
              <w:rPr>
                <w:rFonts w:eastAsia="CIDFont+F3"/>
                <w:b/>
                <w:bCs/>
                <w:noProof/>
                <w:color w:val="C00000"/>
                <w:vertAlign w:val="superscript"/>
                <w:lang w:eastAsia="ko-KR"/>
              </w:rPr>
              <w:t>rd</w:t>
            </w:r>
            <w:r w:rsidR="00D31524">
              <w:rPr>
                <w:rFonts w:eastAsia="CIDFont+F3"/>
                <w:b/>
                <w:bCs/>
                <w:noProof/>
                <w:color w:val="C00000"/>
                <w:lang w:eastAsia="ko-KR"/>
              </w:rPr>
              <w:t xml:space="preserve"> paragraph</w:t>
            </w:r>
            <w:r w:rsidRPr="00485E12">
              <w:rPr>
                <w:rFonts w:eastAsia="CIDFont+F3"/>
                <w:b/>
                <w:bCs/>
                <w:noProof/>
                <w:color w:val="C00000"/>
                <w:lang w:eastAsia="ko-KR"/>
              </w:rPr>
              <w:t>)</w:t>
            </w:r>
          </w:p>
          <w:p w14:paraId="73DB6AE6" w14:textId="4EB23901" w:rsidR="00DD5349" w:rsidRDefault="00A22F79" w:rsidP="001940B3">
            <w:pPr>
              <w:widowControl w:val="0"/>
              <w:autoSpaceDE w:val="0"/>
              <w:autoSpaceDN w:val="0"/>
              <w:adjustRightInd w:val="0"/>
              <w:spacing w:line="276" w:lineRule="auto"/>
              <w:jc w:val="both"/>
              <w:rPr>
                <w:rFonts w:eastAsia="CIDFont+F3"/>
                <w:noProof/>
                <w:color w:val="C00000"/>
                <w:lang w:eastAsia="ko-KR"/>
              </w:rPr>
            </w:pPr>
            <w:r w:rsidRPr="00A22F79">
              <w:rPr>
                <w:rFonts w:eastAsia="CIDFont+F3"/>
                <w:noProof/>
                <w:color w:val="C00000"/>
                <w:lang w:eastAsia="ko-KR"/>
              </w:rPr>
              <w:t>A prototype two-phase interleaved flyback rectifier, with the circuit schematic shown in Fig. 1</w:t>
            </w:r>
            <w:r w:rsidR="00CD2E08">
              <w:rPr>
                <w:rFonts w:eastAsia="CIDFont+F3"/>
                <w:noProof/>
                <w:color w:val="C00000"/>
                <w:lang w:eastAsia="ko-KR"/>
              </w:rPr>
              <w:t>1</w:t>
            </w:r>
            <w:r w:rsidRPr="00A22F79">
              <w:rPr>
                <w:rFonts w:eastAsia="CIDFont+F3"/>
                <w:noProof/>
                <w:color w:val="C00000"/>
                <w:lang w:eastAsia="ko-KR"/>
              </w:rPr>
              <w:t xml:space="preserve">(a), was built to verify the operation of the integrated transformer operating in DCM. A photograph of the </w:t>
            </w:r>
            <w:r w:rsidR="000A052B">
              <w:rPr>
                <w:rFonts w:eastAsia="CIDFont+F3"/>
                <w:noProof/>
                <w:color w:val="C00000"/>
                <w:lang w:eastAsia="ko-KR"/>
              </w:rPr>
              <w:t xml:space="preserve">prototype </w:t>
            </w:r>
            <w:r w:rsidRPr="00A22F79">
              <w:rPr>
                <w:rFonts w:eastAsia="CIDFont+F3"/>
                <w:noProof/>
                <w:color w:val="C00000"/>
                <w:lang w:eastAsia="ko-KR"/>
              </w:rPr>
              <w:t>evaluation board is provided in Fig. 1</w:t>
            </w:r>
            <w:r w:rsidR="00CD2E08">
              <w:rPr>
                <w:rFonts w:eastAsia="CIDFont+F3"/>
                <w:noProof/>
                <w:color w:val="C00000"/>
                <w:lang w:eastAsia="ko-KR"/>
              </w:rPr>
              <w:t>5</w:t>
            </w:r>
            <w:r w:rsidRPr="00A22F79">
              <w:rPr>
                <w:rFonts w:eastAsia="CIDFont+F3"/>
                <w:noProof/>
                <w:color w:val="C00000"/>
                <w:lang w:eastAsia="ko-KR"/>
              </w:rPr>
              <w:t xml:space="preserve">, with the primary and secondary side separated for simple implementation. </w:t>
            </w:r>
            <w:r w:rsidR="00DD5349" w:rsidRPr="00DD5349">
              <w:rPr>
                <w:rFonts w:eastAsia="CIDFont+F3"/>
                <w:noProof/>
                <w:color w:val="C00000"/>
                <w:lang w:eastAsia="ko-KR"/>
              </w:rPr>
              <w:t>Because the fundamental operating principles of the converter remain identical to a conventional discrete setup, standard closed-loop modulation methods are directly applicable. Therefore, the experimental evaluation was intentionally conducted using open-loop control with a fixed duty cycle</w:t>
            </w:r>
            <w:r w:rsidR="00DD5349">
              <w:rPr>
                <w:rFonts w:eastAsia="CIDFont+F3"/>
                <w:noProof/>
                <w:color w:val="C00000"/>
                <w:lang w:eastAsia="ko-KR"/>
              </w:rPr>
              <w:t xml:space="preserve"> decided using (28)</w:t>
            </w:r>
            <w:r w:rsidR="00DD5349" w:rsidRPr="00DD5349">
              <w:rPr>
                <w:rFonts w:eastAsia="CIDFont+F3"/>
                <w:noProof/>
                <w:color w:val="C00000"/>
                <w:lang w:eastAsia="ko-KR"/>
              </w:rPr>
              <w:t>.</w:t>
            </w:r>
          </w:p>
          <w:p w14:paraId="0FE56CE2" w14:textId="77777777" w:rsidR="00DD5349" w:rsidRDefault="00DD5349" w:rsidP="001940B3">
            <w:pPr>
              <w:widowControl w:val="0"/>
              <w:autoSpaceDE w:val="0"/>
              <w:autoSpaceDN w:val="0"/>
              <w:adjustRightInd w:val="0"/>
              <w:spacing w:line="276" w:lineRule="auto"/>
              <w:jc w:val="both"/>
              <w:rPr>
                <w:rFonts w:eastAsia="CIDFont+F3"/>
                <w:noProof/>
                <w:color w:val="C00000"/>
                <w:lang w:eastAsia="ko-KR"/>
              </w:rPr>
            </w:pPr>
          </w:p>
          <w:p w14:paraId="1663F3F9" w14:textId="4860015C" w:rsidR="00412320" w:rsidRPr="00412320" w:rsidRDefault="00A22F79" w:rsidP="001940B3">
            <w:pPr>
              <w:widowControl w:val="0"/>
              <w:autoSpaceDE w:val="0"/>
              <w:autoSpaceDN w:val="0"/>
              <w:adjustRightInd w:val="0"/>
              <w:spacing w:line="276" w:lineRule="auto"/>
              <w:jc w:val="both"/>
              <w:rPr>
                <w:noProof/>
                <w:color w:val="C00000"/>
              </w:rPr>
            </w:pPr>
            <w:r w:rsidRPr="00A22F79">
              <w:rPr>
                <w:rFonts w:eastAsia="CIDFont+F3"/>
                <w:noProof/>
                <w:color w:val="C00000"/>
                <w:lang w:eastAsia="ko-KR"/>
              </w:rPr>
              <w:t xml:space="preserve">The prototype integrated transformer, </w:t>
            </w:r>
            <w:r w:rsidR="000A052B">
              <w:rPr>
                <w:rFonts w:eastAsia="CIDFont+F3"/>
                <w:noProof/>
                <w:color w:val="C00000"/>
                <w:lang w:eastAsia="ko-KR"/>
              </w:rPr>
              <w:t xml:space="preserve">represented </w:t>
            </w:r>
            <w:r w:rsidRPr="00A22F79">
              <w:rPr>
                <w:rFonts w:eastAsia="CIDFont+F3"/>
                <w:noProof/>
                <w:color w:val="C00000"/>
                <w:lang w:eastAsia="ko-KR"/>
              </w:rPr>
              <w:t>in Fig. 1</w:t>
            </w:r>
            <w:r w:rsidR="00CD2E08">
              <w:rPr>
                <w:rFonts w:eastAsia="CIDFont+F3"/>
                <w:noProof/>
                <w:color w:val="C00000"/>
                <w:lang w:eastAsia="ko-KR"/>
              </w:rPr>
              <w:t>1</w:t>
            </w:r>
            <w:r w:rsidRPr="00A22F79">
              <w:rPr>
                <w:rFonts w:eastAsia="CIDFont+F3"/>
                <w:noProof/>
                <w:color w:val="C00000"/>
                <w:lang w:eastAsia="ko-KR"/>
              </w:rPr>
              <w:t xml:space="preserve">(b), was also designed </w:t>
            </w:r>
            <w:r w:rsidRPr="00A22F79">
              <w:rPr>
                <w:rFonts w:eastAsia="CIDFont+F3"/>
                <w:noProof/>
                <w:color w:val="C00000"/>
                <w:lang w:eastAsia="ko-KR"/>
              </w:rPr>
              <w:lastRenderedPageBreak/>
              <w:t>using the proposed method. To strictly minimize leakage inductance, the primary and secondary windings of the transformer for each respective phase were physically overlapped on their designated legs. The EE-core</w:t>
            </w:r>
            <w:r>
              <w:rPr>
                <w:rFonts w:eastAsia="CIDFont+F3"/>
                <w:noProof/>
                <w:color w:val="C00000"/>
                <w:lang w:eastAsia="ko-KR"/>
              </w:rPr>
              <w:t xml:space="preserve"> used for the prototype is</w:t>
            </w:r>
            <w:r w:rsidRPr="00A22F79">
              <w:rPr>
                <w:rFonts w:eastAsia="CIDFont+F3"/>
                <w:noProof/>
                <w:color w:val="C00000"/>
                <w:lang w:eastAsia="ko-KR"/>
              </w:rPr>
              <w:t xml:space="preserve"> shown in Fig. 1</w:t>
            </w:r>
            <w:r w:rsidR="00CD2E08">
              <w:rPr>
                <w:rFonts w:eastAsia="CIDFont+F3"/>
                <w:noProof/>
                <w:color w:val="C00000"/>
                <w:lang w:eastAsia="ko-KR"/>
              </w:rPr>
              <w:t>6</w:t>
            </w:r>
            <w:r w:rsidRPr="00A22F79">
              <w:rPr>
                <w:rFonts w:eastAsia="CIDFont+F3"/>
                <w:noProof/>
                <w:color w:val="C00000"/>
                <w:lang w:eastAsia="ko-KR"/>
              </w:rPr>
              <w:t xml:space="preserve">(a). The windings are wound around lab-made </w:t>
            </w:r>
            <w:r>
              <w:rPr>
                <w:rFonts w:eastAsia="CIDFont+F3"/>
                <w:noProof/>
                <w:color w:val="C00000"/>
                <w:lang w:eastAsia="ko-KR"/>
              </w:rPr>
              <w:t>coil formers</w:t>
            </w:r>
            <w:r w:rsidRPr="00A22F79">
              <w:rPr>
                <w:rFonts w:eastAsia="CIDFont+F3"/>
                <w:noProof/>
                <w:color w:val="C00000"/>
                <w:lang w:eastAsia="ko-KR"/>
              </w:rPr>
              <w:t>, as shown in Fig. 1</w:t>
            </w:r>
            <w:r w:rsidR="00CD2E08">
              <w:rPr>
                <w:rFonts w:eastAsia="CIDFont+F3"/>
                <w:noProof/>
                <w:color w:val="C00000"/>
                <w:lang w:eastAsia="ko-KR"/>
              </w:rPr>
              <w:t>6</w:t>
            </w:r>
            <w:r w:rsidRPr="00A22F79">
              <w:rPr>
                <w:rFonts w:eastAsia="CIDFont+F3"/>
                <w:noProof/>
                <w:color w:val="C00000"/>
                <w:lang w:eastAsia="ko-KR"/>
              </w:rPr>
              <w:t>(b), which were fabricated using a</w:t>
            </w:r>
            <w:r>
              <w:rPr>
                <w:rFonts w:eastAsia="CIDFont+F3"/>
                <w:noProof/>
                <w:color w:val="C00000"/>
                <w:lang w:eastAsia="ko-KR"/>
              </w:rPr>
              <w:t xml:space="preserve"> Flashforge Adventurer 4 Series 3D printer</w:t>
            </w:r>
            <w:r w:rsidRPr="00A22F79">
              <w:rPr>
                <w:rFonts w:eastAsia="CIDFont+F3"/>
                <w:noProof/>
                <w:color w:val="C00000"/>
                <w:lang w:eastAsia="ko-KR"/>
              </w:rPr>
              <w:t>, and are finally placed onto the corresponding legs of the core. A photograph of the fully assembled prototype integrated transformer is shown in Fig. 1</w:t>
            </w:r>
            <w:r w:rsidR="00CD2E08">
              <w:rPr>
                <w:rFonts w:eastAsia="CIDFont+F3"/>
                <w:noProof/>
                <w:color w:val="C00000"/>
                <w:lang w:eastAsia="ko-KR"/>
              </w:rPr>
              <w:t>6</w:t>
            </w:r>
            <w:r w:rsidRPr="00A22F79">
              <w:rPr>
                <w:rFonts w:eastAsia="CIDFont+F3"/>
                <w:noProof/>
                <w:color w:val="C00000"/>
                <w:lang w:eastAsia="ko-KR"/>
              </w:rPr>
              <w:t xml:space="preserve">(c). The specifications of the two-phase interleaved flyback rectifier and transformer are shown in Tables </w:t>
            </w:r>
            <w:r w:rsidR="004B7167">
              <w:rPr>
                <w:rFonts w:eastAsia="CIDFont+F3"/>
                <w:noProof/>
                <w:color w:val="C00000"/>
                <w:lang w:eastAsia="ko-KR"/>
              </w:rPr>
              <w:t>I</w:t>
            </w:r>
            <w:r w:rsidRPr="00A22F79">
              <w:rPr>
                <w:rFonts w:eastAsia="CIDFont+F3"/>
                <w:noProof/>
                <w:color w:val="C00000"/>
                <w:lang w:eastAsia="ko-KR"/>
              </w:rPr>
              <w:t>V and V, respectively.</w:t>
            </w:r>
            <w:r w:rsidR="00412320" w:rsidRPr="00412320">
              <w:rPr>
                <w:noProof/>
                <w:color w:val="C00000"/>
              </w:rPr>
              <w:t xml:space="preserve"> </w:t>
            </w:r>
          </w:p>
          <w:p w14:paraId="13934C22" w14:textId="77777777" w:rsidR="00412320" w:rsidRDefault="00412320" w:rsidP="001940B3">
            <w:pPr>
              <w:widowControl w:val="0"/>
              <w:autoSpaceDE w:val="0"/>
              <w:autoSpaceDN w:val="0"/>
              <w:adjustRightInd w:val="0"/>
              <w:spacing w:line="276" w:lineRule="auto"/>
              <w:jc w:val="both"/>
              <w:rPr>
                <w:noProof/>
                <w:color w:val="C00000"/>
              </w:rPr>
            </w:pPr>
          </w:p>
          <w:p w14:paraId="68E3E086" w14:textId="262112D8" w:rsidR="00A22F79" w:rsidRDefault="00D70382" w:rsidP="001940B3">
            <w:pPr>
              <w:widowControl w:val="0"/>
              <w:autoSpaceDE w:val="0"/>
              <w:autoSpaceDN w:val="0"/>
              <w:adjustRightInd w:val="0"/>
              <w:spacing w:line="276" w:lineRule="auto"/>
              <w:jc w:val="both"/>
              <w:rPr>
                <w:noProof/>
                <w:color w:val="C00000"/>
              </w:rPr>
            </w:pPr>
            <w:r w:rsidRPr="00D70382">
              <w:rPr>
                <w:noProof/>
                <w:color w:val="C00000"/>
              </w:rPr>
              <w:t>The comprehensive list of equipment used in the experimental evaluation is summarized in Table V</w:t>
            </w:r>
            <w:r w:rsidR="00CD2E08">
              <w:rPr>
                <w:noProof/>
                <w:color w:val="C00000"/>
              </w:rPr>
              <w:t>I</w:t>
            </w:r>
            <w:r w:rsidRPr="00D70382">
              <w:rPr>
                <w:noProof/>
                <w:color w:val="C00000"/>
              </w:rPr>
              <w:t xml:space="preserve">. </w:t>
            </w:r>
            <w:r w:rsidR="008A3CA4">
              <w:rPr>
                <w:noProof/>
                <w:color w:val="C00000"/>
              </w:rPr>
              <w:t xml:space="preserve">A </w:t>
            </w:r>
            <w:r w:rsidR="008A3CA4" w:rsidRPr="008A3CA4">
              <w:rPr>
                <w:noProof/>
                <w:color w:val="C00000"/>
              </w:rPr>
              <w:t>Tektronix MSO58 high-definition oscilloscope was used to capture experimental waveforms</w:t>
            </w:r>
            <w:r w:rsidRPr="00D70382">
              <w:rPr>
                <w:noProof/>
                <w:color w:val="C00000"/>
              </w:rPr>
              <w:t>. The open-loop PWM signals were generated via a Tektronix AFG31000 Series function generator, and the integrated transformer parameters were characterized using a Hioki IM3536 LCR meter at 100 kHz.</w:t>
            </w:r>
          </w:p>
          <w:p w14:paraId="1170ED96" w14:textId="77777777" w:rsidR="00A22F79" w:rsidRDefault="00A22F79" w:rsidP="001940B3">
            <w:pPr>
              <w:widowControl w:val="0"/>
              <w:autoSpaceDE w:val="0"/>
              <w:autoSpaceDN w:val="0"/>
              <w:adjustRightInd w:val="0"/>
              <w:spacing w:line="276" w:lineRule="auto"/>
              <w:jc w:val="both"/>
              <w:rPr>
                <w:noProof/>
                <w:color w:val="C00000"/>
              </w:rPr>
            </w:pPr>
          </w:p>
          <w:p w14:paraId="219A1F0F" w14:textId="0E0CF195" w:rsidR="00D70382" w:rsidRPr="00A22F79" w:rsidRDefault="00412320" w:rsidP="001940B3">
            <w:pPr>
              <w:widowControl w:val="0"/>
              <w:autoSpaceDE w:val="0"/>
              <w:autoSpaceDN w:val="0"/>
              <w:adjustRightInd w:val="0"/>
              <w:spacing w:line="276" w:lineRule="auto"/>
              <w:jc w:val="both"/>
              <w:rPr>
                <w:noProof/>
                <w:color w:val="C00000"/>
              </w:rPr>
            </w:pPr>
            <w:r w:rsidRPr="003C60B9">
              <w:rPr>
                <w:noProof/>
                <w:color w:val="C00000"/>
              </w:rPr>
              <w:t xml:space="preserve">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w:t>
            </w:r>
            <w:r w:rsidR="00DE56F7">
              <w:rPr>
                <w:noProof/>
                <w:color w:val="C00000"/>
              </w:rPr>
              <w:t xml:space="preserve">. </w:t>
            </w:r>
            <w:r w:rsidRPr="003C60B9">
              <w:rPr>
                <w:noProof/>
                <w:color w:val="C00000"/>
              </w:rPr>
              <w:t xml:space="preserve">Furthermore, the cross-coupling coefficient 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between phases was almost eliminated.</w:t>
            </w:r>
            <w:r w:rsidR="00D70382">
              <w:rPr>
                <w:noProof/>
                <w:color w:val="C00000"/>
              </w:rPr>
              <w:t xml:space="preserve"> </w:t>
            </w:r>
            <w:r w:rsidR="00D70382" w:rsidRPr="00D70382">
              <w:rPr>
                <w:noProof/>
                <w:color w:val="C00000"/>
              </w:rPr>
              <w:lastRenderedPageBreak/>
              <w:t xml:space="preserve">Because this </w:t>
            </w:r>
            <w:r w:rsidR="00D70382">
              <w:rPr>
                <w:noProof/>
                <w:color w:val="C00000"/>
              </w:rPr>
              <w:t xml:space="preserve">decoupling </w:t>
            </w:r>
            <w:r w:rsidR="00D70382" w:rsidRPr="00D70382">
              <w:rPr>
                <w:noProof/>
                <w:color w:val="C00000"/>
              </w:rPr>
              <w:t>is geometrically enforced by the core and winding arrangement, it is expected to be maintained even under load transient conditions. While severe transients may introduce high-frequency harmonics that slightly degrade this ideal isolation due to parasitic elements, their magnitude and energy are negligible compared to the fundamental operating frequencies, ensuring that the overall dynamic stability of the converter is preserved.</w:t>
            </w:r>
          </w:p>
        </w:tc>
      </w:tr>
    </w:tbl>
    <w:p w14:paraId="20A8351B" w14:textId="519FCFC8" w:rsidR="00D70382" w:rsidRDefault="00D70382" w:rsidP="00DD5349"/>
    <w:p w14:paraId="7AF30E1C" w14:textId="77777777" w:rsidR="00D70382" w:rsidRDefault="00D70382">
      <w:pPr>
        <w:spacing w:after="200" w:line="276" w:lineRule="auto"/>
      </w:pPr>
      <w:r>
        <w:br w:type="page"/>
      </w:r>
    </w:p>
    <w:tbl>
      <w:tblPr>
        <w:tblStyle w:val="TableGrid"/>
        <w:tblW w:w="0" w:type="auto"/>
        <w:tblLook w:val="04A0" w:firstRow="1" w:lastRow="0" w:firstColumn="1" w:lastColumn="0" w:noHBand="0" w:noVBand="1"/>
      </w:tblPr>
      <w:tblGrid>
        <w:gridCol w:w="2122"/>
        <w:gridCol w:w="7228"/>
      </w:tblGrid>
      <w:tr w:rsidR="00D70382" w:rsidRPr="003A4A3F" w14:paraId="102F7646" w14:textId="77777777" w:rsidTr="00D01D24">
        <w:trPr>
          <w:trHeight w:val="565"/>
        </w:trPr>
        <w:tc>
          <w:tcPr>
            <w:tcW w:w="2122" w:type="dxa"/>
            <w:vAlign w:val="center"/>
          </w:tcPr>
          <w:p w14:paraId="59713BEF" w14:textId="77777777" w:rsidR="00D70382" w:rsidRPr="00991843" w:rsidRDefault="00D70382"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vAlign w:val="center"/>
          </w:tcPr>
          <w:p w14:paraId="68153216" w14:textId="77777777" w:rsidR="00D70382" w:rsidRPr="003A4A3F" w:rsidRDefault="00D70382"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D70382" w:rsidRPr="003A4A3F" w14:paraId="0582C2E4" w14:textId="77777777" w:rsidTr="00D01D24">
        <w:trPr>
          <w:trHeight w:val="565"/>
        </w:trPr>
        <w:tc>
          <w:tcPr>
            <w:tcW w:w="2122" w:type="dxa"/>
            <w:vAlign w:val="center"/>
          </w:tcPr>
          <w:p w14:paraId="07D90DB6" w14:textId="77777777" w:rsidR="00D70382" w:rsidRPr="0051464D" w:rsidRDefault="00D70382" w:rsidP="00D01D24">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tcPr>
          <w:p w14:paraId="2CEFAE06"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6249CE7F" wp14:editId="4483D4D3">
                  <wp:extent cx="2566371" cy="1627561"/>
                  <wp:effectExtent l="0" t="0" r="5715" b="0"/>
                  <wp:docPr id="369987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01F3EAC9" w14:textId="3929AEFC" w:rsidR="00D70382" w:rsidRPr="003A4A3F" w:rsidRDefault="00D70382"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CD2E08">
              <w:rPr>
                <w:rFonts w:eastAsia="CIDFont+F3"/>
                <w:noProof/>
                <w:color w:val="C00000"/>
                <w:lang w:eastAsia="ko-KR"/>
              </w:rPr>
              <w:t>5</w:t>
            </w:r>
            <w:r>
              <w:rPr>
                <w:rFonts w:eastAsia="CIDFont+F3"/>
                <w:noProof/>
                <w:color w:val="C00000"/>
                <w:lang w:eastAsia="ko-KR"/>
              </w:rPr>
              <w:t>. Photograph of the evaluation board for the proposed integreated flyback PFC rectifier.</w:t>
            </w:r>
          </w:p>
        </w:tc>
      </w:tr>
      <w:tr w:rsidR="00D70382" w:rsidRPr="002D397D" w14:paraId="601C7609" w14:textId="77777777" w:rsidTr="00D01D24">
        <w:trPr>
          <w:trHeight w:val="565"/>
        </w:trPr>
        <w:tc>
          <w:tcPr>
            <w:tcW w:w="2122" w:type="dxa"/>
            <w:vAlign w:val="center"/>
          </w:tcPr>
          <w:p w14:paraId="047B5C35" w14:textId="77777777" w:rsidR="00D70382" w:rsidRPr="0051464D" w:rsidRDefault="00D70382" w:rsidP="00D01D24">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tcPr>
          <w:p w14:paraId="0B8D0A48"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108871B4" wp14:editId="5D7ED211">
                  <wp:extent cx="1399769" cy="1188067"/>
                  <wp:effectExtent l="0" t="0" r="0" b="0"/>
                  <wp:docPr id="10288422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18">
                            <a:extLst>
                              <a:ext uri="{96DAC541-7B7A-43D3-8B79-37D633B846F1}">
                                <asvg:svgBlip xmlns:asvg="http://schemas.microsoft.com/office/drawing/2016/SVG/main" r:embed="rId19"/>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3CD016BF"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16055EDE"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p>
          <w:p w14:paraId="67152BC2"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654DC18C" wp14:editId="7306FCDC">
                  <wp:extent cx="1516952" cy="641910"/>
                  <wp:effectExtent l="0" t="0" r="7620" b="6350"/>
                  <wp:docPr id="8692035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323CABC3"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5C961C19"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p>
          <w:p w14:paraId="05C0D722"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6E1F7E6D" wp14:editId="49421B33">
                  <wp:extent cx="2307984" cy="1587032"/>
                  <wp:effectExtent l="0" t="0" r="0" b="0"/>
                  <wp:docPr id="11951096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323088" cy="1597418"/>
                          </a:xfrm>
                          <a:prstGeom prst="rect">
                            <a:avLst/>
                          </a:prstGeom>
                        </pic:spPr>
                      </pic:pic>
                    </a:graphicData>
                  </a:graphic>
                </wp:inline>
              </w:drawing>
            </w:r>
          </w:p>
          <w:p w14:paraId="5209E3FB"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607BE99A"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p>
          <w:p w14:paraId="0CBD957C" w14:textId="7794FECD" w:rsidR="00D70382" w:rsidRPr="002D397D" w:rsidRDefault="00D70382"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CD2E08">
              <w:rPr>
                <w:rFonts w:eastAsia="CIDFont+F3"/>
                <w:noProof/>
                <w:color w:val="C00000"/>
                <w:lang w:eastAsia="ko-KR"/>
              </w:rPr>
              <w:t>6</w:t>
            </w:r>
            <w:r>
              <w:rPr>
                <w:rFonts w:eastAsia="CIDFont+F3"/>
                <w:noProof/>
                <w:color w:val="C00000"/>
                <w:lang w:eastAsia="ko-KR"/>
              </w:rPr>
              <w:t xml:space="preserve">. </w:t>
            </w:r>
            <w:r w:rsidRPr="006D5C01">
              <w:rPr>
                <w:rFonts w:eastAsia="CIDFont+F3"/>
                <w:noProof/>
                <w:color w:val="C00000"/>
                <w:lang w:eastAsia="ko-KR"/>
              </w:rPr>
              <w:t xml:space="preserve">Photographs of the proposed integrated transformer: </w:t>
            </w:r>
            <w:r>
              <w:rPr>
                <w:rFonts w:eastAsia="CIDFont+F3"/>
                <w:noProof/>
                <w:color w:val="C00000"/>
                <w:lang w:eastAsia="ko-KR"/>
              </w:rPr>
              <w:t xml:space="preserve">(a) EE-core for the prototype; (b) lab-produced coil formers using a Flashforge Adventurer 4 Series 3D printer; and (c) </w:t>
            </w:r>
            <w:r w:rsidR="00C07603">
              <w:rPr>
                <w:rFonts w:eastAsia="CIDFont+F3"/>
                <w:noProof/>
                <w:color w:val="C00000"/>
                <w:lang w:eastAsia="ko-KR"/>
              </w:rPr>
              <w:t>f</w:t>
            </w:r>
            <w:r>
              <w:rPr>
                <w:rFonts w:eastAsia="CIDFont+F3"/>
                <w:noProof/>
                <w:color w:val="C00000"/>
                <w:lang w:eastAsia="ko-KR"/>
              </w:rPr>
              <w:t>inal assembled prototype, with windings labeled.</w:t>
            </w:r>
          </w:p>
        </w:tc>
      </w:tr>
      <w:tr w:rsidR="00D70382" w:rsidRPr="0070125D" w14:paraId="272219F0" w14:textId="77777777" w:rsidTr="00D01D24">
        <w:trPr>
          <w:trHeight w:val="565"/>
        </w:trPr>
        <w:tc>
          <w:tcPr>
            <w:tcW w:w="2122" w:type="dxa"/>
            <w:vAlign w:val="center"/>
          </w:tcPr>
          <w:p w14:paraId="3EE915C1" w14:textId="44493087" w:rsidR="00D70382" w:rsidRPr="0051464D" w:rsidRDefault="00D70382" w:rsidP="00D01D24">
            <w:pPr>
              <w:widowControl w:val="0"/>
              <w:autoSpaceDE w:val="0"/>
              <w:autoSpaceDN w:val="0"/>
              <w:adjustRightInd w:val="0"/>
              <w:spacing w:line="276" w:lineRule="auto"/>
              <w:jc w:val="center"/>
              <w:rPr>
                <w:rFonts w:eastAsia="CIDFont+F3"/>
                <w:noProof/>
                <w:color w:val="000000" w:themeColor="text1"/>
                <w:lang w:eastAsia="ko-KR"/>
              </w:rPr>
            </w:pPr>
            <w:r>
              <w:rPr>
                <w:rFonts w:eastAsia="CIDFont+F3"/>
                <w:noProof/>
                <w:color w:val="000000" w:themeColor="text1"/>
                <w:lang w:eastAsia="ko-KR"/>
              </w:rPr>
              <w:lastRenderedPageBreak/>
              <w:t>N/A</w:t>
            </w:r>
          </w:p>
        </w:tc>
        <w:tc>
          <w:tcPr>
            <w:tcW w:w="7228" w:type="dxa"/>
          </w:tcPr>
          <w:p w14:paraId="310EFD8F" w14:textId="3C7B6CB8" w:rsidR="00D70382" w:rsidRPr="0070125D" w:rsidRDefault="004B7167" w:rsidP="00D01D24">
            <w:pPr>
              <w:widowControl w:val="0"/>
              <w:autoSpaceDE w:val="0"/>
              <w:autoSpaceDN w:val="0"/>
              <w:adjustRightInd w:val="0"/>
              <w:spacing w:line="276" w:lineRule="auto"/>
              <w:jc w:val="center"/>
              <w:rPr>
                <w:rFonts w:eastAsia="CIDFont+F3"/>
                <w:noProof/>
                <w:color w:val="C00000"/>
                <w:lang w:eastAsia="ko-KR"/>
              </w:rPr>
            </w:pPr>
            <w:r w:rsidRPr="004B7167">
              <w:rPr>
                <w:rFonts w:eastAsia="CIDFont+F3"/>
                <w:noProof/>
                <w:color w:val="C00000"/>
                <w:lang w:eastAsia="ko-KR"/>
              </w:rPr>
              <w:drawing>
                <wp:inline distT="0" distB="0" distL="0" distR="0" wp14:anchorId="660695CD" wp14:editId="0C066929">
                  <wp:extent cx="3386030" cy="1948776"/>
                  <wp:effectExtent l="0" t="0" r="5080" b="0"/>
                  <wp:docPr id="54928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89523" name=""/>
                          <pic:cNvPicPr/>
                        </pic:nvPicPr>
                        <pic:blipFill>
                          <a:blip r:embed="rId24"/>
                          <a:stretch>
                            <a:fillRect/>
                          </a:stretch>
                        </pic:blipFill>
                        <pic:spPr>
                          <a:xfrm>
                            <a:off x="0" y="0"/>
                            <a:ext cx="3405510" cy="1959987"/>
                          </a:xfrm>
                          <a:prstGeom prst="rect">
                            <a:avLst/>
                          </a:prstGeom>
                        </pic:spPr>
                      </pic:pic>
                    </a:graphicData>
                  </a:graphic>
                </wp:inline>
              </w:drawing>
            </w:r>
          </w:p>
        </w:tc>
      </w:tr>
    </w:tbl>
    <w:p w14:paraId="297A3DC1" w14:textId="77777777" w:rsidR="00595726" w:rsidRDefault="00595726" w:rsidP="00DD5349"/>
    <w:p w14:paraId="4F73EBBF" w14:textId="77777777" w:rsidR="00595726" w:rsidRDefault="00595726">
      <w:pPr>
        <w:spacing w:after="200" w:line="276" w:lineRule="auto"/>
        <w:rPr>
          <w:rFonts w:eastAsia="Batang"/>
          <w:szCs w:val="20"/>
          <w:lang w:eastAsia="en-US"/>
        </w:rPr>
      </w:pPr>
      <w:r>
        <w:br w:type="page"/>
      </w:r>
    </w:p>
    <w:p w14:paraId="67098B52" w14:textId="700A1FD4" w:rsidR="008D1AF6" w:rsidRDefault="000D5FBA" w:rsidP="001940B3">
      <w:pPr>
        <w:pStyle w:val="Style2"/>
        <w:spacing w:line="276" w:lineRule="auto"/>
      </w:pPr>
      <w:r w:rsidRPr="000D5FBA">
        <w:lastRenderedPageBreak/>
        <w:t>A detailed loss breakdown should be presented, particularly for the transformer, which is the main contribution of the work. The analysis should be accompanied by a comparison with a conventional interleaved flyback implementation to highlight better the advantages and trade-offs of the proposed magnetic structure.</w:t>
      </w:r>
    </w:p>
    <w:p w14:paraId="0476E217" w14:textId="3AD1AD09" w:rsidR="004F562C"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sym w:font="Wingdings" w:char="F0E0"/>
      </w:r>
      <w:r w:rsidRPr="00FE37C5">
        <w:rPr>
          <w:rFonts w:ascii="Arial" w:hAnsi="Arial" w:cs="Arial"/>
          <w:color w:val="C00000"/>
        </w:rPr>
        <w:t xml:space="preserve"> </w:t>
      </w:r>
      <w:r w:rsidRPr="00FE37C5">
        <w:rPr>
          <w:rFonts w:eastAsia="Malgun Gothic"/>
          <w:color w:val="C00000"/>
          <w:lang w:eastAsia="ko-KR"/>
        </w:rPr>
        <w:t xml:space="preserve">We thank the reviewer for this insightful comment. </w:t>
      </w:r>
      <w:r w:rsidR="00E85829" w:rsidRPr="00E85829">
        <w:rPr>
          <w:rFonts w:eastAsia="Malgun Gothic"/>
          <w:color w:val="C00000"/>
          <w:lang w:eastAsia="ko-KR"/>
        </w:rPr>
        <w:t>We thank the reviewer for this insightful comment. As explained in our response to Comment #3, because the electrical operation is decoupled and remains identical to a discrete setup, we expect that the semiconductor switching and conduction losses (from the MOSFETs and diodes) will be essentially identical to those of a conventional configuration.</w:t>
      </w:r>
      <w:r w:rsidR="00E85829">
        <w:rPr>
          <w:rFonts w:eastAsia="Malgun Gothic"/>
          <w:color w:val="C00000"/>
          <w:lang w:eastAsia="ko-KR"/>
        </w:rPr>
        <w:t xml:space="preserve"> </w:t>
      </w:r>
      <w:r w:rsidRPr="00FE37C5">
        <w:rPr>
          <w:rFonts w:eastAsia="Malgun Gothic"/>
          <w:color w:val="C00000"/>
          <w:lang w:eastAsia="ko-KR"/>
        </w:rPr>
        <w:t>The efficiency differences lie entirely within the integrated transformer</w:t>
      </w:r>
      <w:r>
        <w:rPr>
          <w:rFonts w:eastAsia="Malgun Gothic"/>
          <w:color w:val="C00000"/>
          <w:lang w:eastAsia="ko-KR"/>
        </w:rPr>
        <w:t xml:space="preserve">. For the transformer losses, </w:t>
      </w:r>
      <w:r w:rsidRPr="00FE37C5">
        <w:rPr>
          <w:rFonts w:eastAsia="Malgun Gothic"/>
          <w:color w:val="C00000"/>
          <w:lang w:eastAsia="ko-KR"/>
        </w:rPr>
        <w:t>extracting an exact loss breakdown (</w:t>
      </w:r>
      <w:r>
        <w:rPr>
          <w:rFonts w:eastAsia="Malgun Gothic"/>
          <w:color w:val="C00000"/>
          <w:lang w:eastAsia="ko-KR"/>
        </w:rPr>
        <w:t xml:space="preserve">e.g. </w:t>
      </w:r>
      <w:r w:rsidRPr="00FE37C5">
        <w:rPr>
          <w:rFonts w:eastAsia="Malgun Gothic"/>
          <w:color w:val="C00000"/>
          <w:lang w:eastAsia="ko-KR"/>
        </w:rPr>
        <w:t>separating core</w:t>
      </w:r>
      <w:r>
        <w:rPr>
          <w:rFonts w:eastAsia="Malgun Gothic"/>
          <w:color w:val="C00000"/>
          <w:lang w:eastAsia="ko-KR"/>
        </w:rPr>
        <w:t xml:space="preserve"> and</w:t>
      </w:r>
      <w:r w:rsidRPr="00FE37C5">
        <w:rPr>
          <w:rFonts w:eastAsia="Malgun Gothic"/>
          <w:color w:val="C00000"/>
          <w:lang w:eastAsia="ko-KR"/>
        </w:rPr>
        <w:t xml:space="preserve"> winding losses) from the physical prototype is challenging without highly specialized calorimetric measurement setups</w:t>
      </w:r>
      <w:r>
        <w:rPr>
          <w:rFonts w:eastAsia="Malgun Gothic"/>
          <w:color w:val="C00000"/>
          <w:lang w:eastAsia="ko-KR"/>
        </w:rPr>
        <w:t xml:space="preserve">. </w:t>
      </w:r>
      <w:r w:rsidR="00750B84">
        <w:rPr>
          <w:rFonts w:eastAsia="Malgun Gothic"/>
          <w:color w:val="C00000"/>
          <w:lang w:eastAsia="ko-KR"/>
        </w:rPr>
        <w:t xml:space="preserve">Moreover, </w:t>
      </w:r>
      <w:r w:rsidR="001A425B">
        <w:rPr>
          <w:rFonts w:eastAsia="Malgun Gothic" w:hint="eastAsia"/>
          <w:color w:val="C00000"/>
          <w:lang w:eastAsia="ko-KR"/>
        </w:rPr>
        <w:t>the</w:t>
      </w:r>
      <w:r w:rsidR="00750B84" w:rsidRPr="00AA7259">
        <w:rPr>
          <w:rFonts w:eastAsia="Malgun Gothic"/>
          <w:color w:val="C00000"/>
          <w:lang w:eastAsia="ko-KR"/>
        </w:rPr>
        <w:t xml:space="preserve"> physical prototype was constructed strictly as a proof-of-concept to validate the magnetic decoupling</w:t>
      </w:r>
      <w:r w:rsidR="004F562C">
        <w:rPr>
          <w:rFonts w:eastAsia="Malgun Gothic"/>
          <w:color w:val="C00000"/>
          <w:lang w:eastAsia="ko-KR"/>
        </w:rPr>
        <w:t xml:space="preserve"> principle as an integrated transformer</w:t>
      </w:r>
      <w:r w:rsidR="00750B84" w:rsidRPr="00AA7259">
        <w:rPr>
          <w:rFonts w:eastAsia="Malgun Gothic"/>
          <w:color w:val="C00000"/>
          <w:lang w:eastAsia="ko-KR"/>
        </w:rPr>
        <w:t>. Consequently, while the current prototype demonstrates stable operational performance, it has not yet undergone comprehensive core and winding optimization.</w:t>
      </w:r>
      <w:r w:rsidR="00750B84">
        <w:rPr>
          <w:rFonts w:eastAsia="Malgun Gothic"/>
          <w:color w:val="C00000"/>
          <w:lang w:eastAsia="ko-KR"/>
        </w:rPr>
        <w:t xml:space="preserve"> </w:t>
      </w:r>
    </w:p>
    <w:p w14:paraId="3912E78D" w14:textId="77777777" w:rsidR="004F562C" w:rsidRDefault="004F562C" w:rsidP="00FE37C5">
      <w:pPr>
        <w:widowControl w:val="0"/>
        <w:autoSpaceDE w:val="0"/>
        <w:autoSpaceDN w:val="0"/>
        <w:adjustRightInd w:val="0"/>
        <w:spacing w:line="276" w:lineRule="auto"/>
        <w:jc w:val="both"/>
        <w:rPr>
          <w:rFonts w:eastAsia="Malgun Gothic"/>
          <w:color w:val="C00000"/>
          <w:lang w:eastAsia="ko-KR"/>
        </w:rPr>
      </w:pPr>
    </w:p>
    <w:p w14:paraId="28D7E185" w14:textId="626441B9"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W</w:t>
      </w:r>
      <w:r w:rsidRPr="00FE37C5">
        <w:rPr>
          <w:rFonts w:eastAsia="Malgun Gothic"/>
          <w:color w:val="C00000"/>
          <w:lang w:eastAsia="ko-KR"/>
        </w:rPr>
        <w:t>e can</w:t>
      </w:r>
      <w:r w:rsidR="00E85829">
        <w:rPr>
          <w:rFonts w:eastAsia="Malgun Gothic"/>
          <w:color w:val="C00000"/>
          <w:lang w:eastAsia="ko-KR"/>
        </w:rPr>
        <w:t>, however,</w:t>
      </w:r>
      <w:r w:rsidRPr="00FE37C5">
        <w:rPr>
          <w:rFonts w:eastAsia="Malgun Gothic"/>
          <w:color w:val="C00000"/>
          <w:lang w:eastAsia="ko-KR"/>
        </w:rPr>
        <w:t xml:space="preserve"> provide </w:t>
      </w:r>
      <w:r w:rsidR="00544F9F">
        <w:rPr>
          <w:rFonts w:eastAsia="Malgun Gothic" w:hint="eastAsia"/>
          <w:color w:val="C00000"/>
          <w:lang w:eastAsia="ko-KR"/>
        </w:rPr>
        <w:t xml:space="preserve">a </w:t>
      </w:r>
      <w:r w:rsidR="000B3941">
        <w:rPr>
          <w:rFonts w:eastAsia="Malgun Gothic"/>
          <w:color w:val="C00000"/>
          <w:lang w:eastAsia="ko-KR"/>
        </w:rPr>
        <w:t xml:space="preserve">qualitative explanation </w:t>
      </w:r>
      <w:r w:rsidRPr="00FE37C5">
        <w:rPr>
          <w:rFonts w:eastAsia="Malgun Gothic"/>
          <w:color w:val="C00000"/>
          <w:lang w:eastAsia="ko-KR"/>
        </w:rPr>
        <w:t>of the magnetic loss mechanisms compared to a conventional discrete setup</w:t>
      </w:r>
      <w:r w:rsidR="004D6546">
        <w:rPr>
          <w:rFonts w:eastAsia="Malgun Gothic"/>
          <w:color w:val="C00000"/>
          <w:lang w:eastAsia="ko-KR"/>
        </w:rPr>
        <w:t xml:space="preserve">. The dimensions of the integrated transformer and discrete transformers </w:t>
      </w:r>
      <w:r w:rsidR="00E85829">
        <w:rPr>
          <w:rFonts w:eastAsia="Malgun Gothic"/>
          <w:color w:val="C00000"/>
          <w:lang w:eastAsia="ko-KR"/>
        </w:rPr>
        <w:t xml:space="preserve">in the ideal situation where components can be custom-made and precision is not a problem </w:t>
      </w:r>
      <w:r w:rsidR="004D6546">
        <w:rPr>
          <w:rFonts w:eastAsia="Malgun Gothic"/>
          <w:color w:val="C00000"/>
          <w:lang w:eastAsia="ko-KR"/>
        </w:rPr>
        <w:t xml:space="preserve">are </w:t>
      </w:r>
      <w:r w:rsidR="00D31998">
        <w:rPr>
          <w:rFonts w:eastAsia="Malgun Gothic"/>
          <w:color w:val="C00000"/>
          <w:lang w:eastAsia="ko-KR"/>
        </w:rPr>
        <w:t>obtained using the area products calculated in Section IV, which has been revised to reflect the latest changes in terms of depth of explanation and calculation.</w:t>
      </w:r>
    </w:p>
    <w:p w14:paraId="20A84C29" w14:textId="77777777" w:rsidR="00FE37C5" w:rsidRDefault="00FE37C5" w:rsidP="00FE37C5">
      <w:pPr>
        <w:widowControl w:val="0"/>
        <w:autoSpaceDE w:val="0"/>
        <w:autoSpaceDN w:val="0"/>
        <w:adjustRightInd w:val="0"/>
        <w:spacing w:line="276" w:lineRule="auto"/>
        <w:jc w:val="both"/>
        <w:rPr>
          <w:rFonts w:eastAsia="Malgun Gothic"/>
          <w:b/>
          <w:bCs/>
          <w:color w:val="C00000"/>
          <w:lang w:eastAsia="ko-KR"/>
        </w:rPr>
      </w:pPr>
    </w:p>
    <w:p w14:paraId="22EF5C3C" w14:textId="2D3E5A6C"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b/>
          <w:bCs/>
          <w:color w:val="C00000"/>
          <w:lang w:eastAsia="ko-KR"/>
        </w:rPr>
        <w:t xml:space="preserve">Core Loss </w:t>
      </w:r>
      <w:r w:rsidR="00E85829">
        <w:rPr>
          <w:rFonts w:eastAsia="Malgun Gothic"/>
          <w:b/>
          <w:bCs/>
          <w:color w:val="C00000"/>
          <w:lang w:eastAsia="ko-KR"/>
        </w:rPr>
        <w:t>Considerations:</w:t>
      </w:r>
    </w:p>
    <w:p w14:paraId="53B22E35" w14:textId="47DDE524" w:rsidR="00FE37C5" w:rsidRDefault="0050488C" w:rsidP="00FE37C5">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In a conventional discrete setup, the flux density remains uniform across isolated magnetic paths. In the proposed integrated core, the shared flux paths result in a complex flux distribution due to the superposition of individual phase contributions, as illustrated in Fig. 7</w:t>
      </w:r>
      <w:r w:rsidR="00CD2E08">
        <w:rPr>
          <w:rFonts w:eastAsia="Malgun Gothic"/>
          <w:color w:val="C00000"/>
          <w:lang w:eastAsia="ko-KR"/>
        </w:rPr>
        <w:t xml:space="preserve"> (Fig. 8 in revised manuscript).</w:t>
      </w:r>
      <w:r w:rsidRPr="0050488C">
        <w:rPr>
          <w:rFonts w:eastAsia="Malgun Gothic"/>
          <w:color w:val="C00000"/>
          <w:lang w:eastAsia="ko-KR"/>
        </w:rPr>
        <w:t xml:space="preserve"> During overlapping conduction intervals, this superposition creates localized regions of high flux density (additive flux, increasing </w:t>
      </w:r>
      <m:oMath>
        <m:r>
          <m:rPr>
            <m:sty m:val="p"/>
          </m:rPr>
          <w:rPr>
            <w:rFonts w:ascii="Cambria Math" w:eastAsia="Malgun Gothic" w:hAnsi="Cambria Math"/>
            <w:color w:val="C00000"/>
            <w:lang w:eastAsia="ko-KR"/>
          </w:rPr>
          <m:t>Δ</m:t>
        </m:r>
        <m:r>
          <w:rPr>
            <w:rFonts w:ascii="Cambria Math" w:eastAsia="Malgun Gothic" w:hAnsi="Cambria Math"/>
            <w:color w:val="C00000"/>
            <w:lang w:eastAsia="ko-KR"/>
          </w:rPr>
          <m:t>B</m:t>
        </m:r>
      </m:oMath>
      <w:r w:rsidRPr="0050488C">
        <w:rPr>
          <w:rFonts w:eastAsia="Malgun Gothic"/>
          <w:color w:val="C00000"/>
          <w:lang w:eastAsia="ko-KR"/>
        </w:rPr>
        <w:t>) in one outer leg, but conversely creates regions of reduced flux density (subtractive flux) in the other outer leg. Because ferrite core loss scales non-linearly with flux density, the net impact on the total core loss involves both positive and negative components. Determining whether the overall core loss is strictly higher or lower than a discrete setup requires extensive finite element analysis (FEA) and volumetric loss integration, which remains a subject for future analysis.</w:t>
      </w:r>
    </w:p>
    <w:p w14:paraId="729F379A" w14:textId="77777777" w:rsidR="0050488C" w:rsidRPr="00FE37C5" w:rsidRDefault="0050488C" w:rsidP="00FE37C5">
      <w:pPr>
        <w:widowControl w:val="0"/>
        <w:autoSpaceDE w:val="0"/>
        <w:autoSpaceDN w:val="0"/>
        <w:adjustRightInd w:val="0"/>
        <w:spacing w:line="276" w:lineRule="auto"/>
        <w:jc w:val="both"/>
        <w:rPr>
          <w:rFonts w:eastAsia="Malgun Gothic"/>
          <w:color w:val="C00000"/>
          <w:lang w:eastAsia="ko-KR"/>
        </w:rPr>
      </w:pPr>
    </w:p>
    <w:p w14:paraId="75A37ADF" w14:textId="2FE62B96"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b/>
          <w:bCs/>
          <w:color w:val="C00000"/>
          <w:lang w:eastAsia="ko-KR"/>
        </w:rPr>
        <w:t xml:space="preserve">Winding Loss </w:t>
      </w:r>
      <w:r w:rsidR="0050488C">
        <w:rPr>
          <w:rFonts w:eastAsia="Malgun Gothic"/>
          <w:b/>
          <w:bCs/>
          <w:color w:val="C00000"/>
          <w:lang w:eastAsia="ko-KR"/>
        </w:rPr>
        <w:t>Considerations</w:t>
      </w:r>
      <w:r w:rsidRPr="00FE37C5">
        <w:rPr>
          <w:rFonts w:eastAsia="Malgun Gothic"/>
          <w:b/>
          <w:bCs/>
          <w:color w:val="C00000"/>
          <w:lang w:eastAsia="ko-KR"/>
        </w:rPr>
        <w:t>:</w:t>
      </w:r>
    </w:p>
    <w:p w14:paraId="1BADB221" w14:textId="688BB54B"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The physical geometry of the shared EE-core forces a structural asymmetry. To balance the magnetizing inductance across the shared core, the transformer on the outer legs requires an increased turn count. While the outer legs possess a smaller perimeter</w:t>
      </w:r>
      <w:r w:rsidR="00A9126C">
        <w:rPr>
          <w:rFonts w:eastAsia="Malgun Gothic"/>
          <w:color w:val="C00000"/>
          <w:lang w:eastAsia="ko-KR"/>
        </w:rPr>
        <w:t>,</w:t>
      </w:r>
      <w:r w:rsidR="00A9126C" w:rsidRPr="00FE37C5">
        <w:rPr>
          <w:rFonts w:eastAsia="Malgun Gothic"/>
          <w:color w:val="C00000"/>
          <w:lang w:eastAsia="ko-KR"/>
        </w:rPr>
        <w:t xml:space="preserve"> </w:t>
      </w:r>
      <w:r w:rsidRPr="00FE37C5">
        <w:rPr>
          <w:rFonts w:eastAsia="Malgun Gothic"/>
          <w:color w:val="C00000"/>
          <w:lang w:eastAsia="ko-KR"/>
        </w:rPr>
        <w:t>which partially offsets the DC resistance penalty of the extra turns</w:t>
      </w:r>
      <w:r w:rsidR="0050488C">
        <w:rPr>
          <w:rFonts w:eastAsia="Malgun Gothic"/>
          <w:color w:val="C00000"/>
          <w:lang w:eastAsia="ko-KR"/>
        </w:rPr>
        <w:t xml:space="preserve">, </w:t>
      </w:r>
      <w:r w:rsidRPr="00FE37C5">
        <w:rPr>
          <w:rFonts w:eastAsia="Malgun Gothic"/>
          <w:color w:val="C00000"/>
          <w:lang w:eastAsia="ko-KR"/>
        </w:rPr>
        <w:t xml:space="preserve">the overall winding losses in this initial proof-of-concept are not yet fully optimized. Achieving parity or superiority in AC </w:t>
      </w:r>
      <w:r w:rsidR="004D6546">
        <w:rPr>
          <w:rFonts w:eastAsia="Malgun Gothic"/>
          <w:color w:val="C00000"/>
          <w:lang w:eastAsia="ko-KR"/>
        </w:rPr>
        <w:t xml:space="preserve">resistance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R</m:t>
            </m:r>
          </m:e>
          <m:sub>
            <m:r>
              <w:rPr>
                <w:rFonts w:ascii="Cambria Math" w:eastAsia="Malgun Gothic" w:hAnsi="Cambria Math"/>
                <w:color w:val="C00000"/>
                <w:lang w:eastAsia="ko-KR"/>
              </w:rPr>
              <m:t>ac</m:t>
            </m:r>
          </m:sub>
        </m:sSub>
      </m:oMath>
      <w:r w:rsidRPr="00FE37C5">
        <w:rPr>
          <w:rFonts w:eastAsia="Malgun Gothic"/>
          <w:color w:val="C00000"/>
          <w:lang w:eastAsia="ko-KR"/>
        </w:rPr>
        <w:t xml:space="preserve"> compared to a </w:t>
      </w:r>
      <w:r w:rsidRPr="00FE37C5">
        <w:rPr>
          <w:rFonts w:eastAsia="Malgun Gothic"/>
          <w:color w:val="C00000"/>
          <w:lang w:eastAsia="ko-KR"/>
        </w:rPr>
        <w:lastRenderedPageBreak/>
        <w:t>conventional setup will require extensive parameter sweeps and careful optimization of the winding geometry, which is a primary focus for our future work.</w:t>
      </w:r>
    </w:p>
    <w:p w14:paraId="647A4D04" w14:textId="77777777" w:rsidR="00F61B46" w:rsidRDefault="00F61B46" w:rsidP="00FE37C5">
      <w:pPr>
        <w:widowControl w:val="0"/>
        <w:autoSpaceDE w:val="0"/>
        <w:autoSpaceDN w:val="0"/>
        <w:adjustRightInd w:val="0"/>
        <w:spacing w:line="276" w:lineRule="auto"/>
        <w:jc w:val="both"/>
        <w:rPr>
          <w:rFonts w:eastAsia="Malgun Gothic"/>
          <w:b/>
          <w:bCs/>
          <w:color w:val="C00000"/>
          <w:lang w:eastAsia="ko-KR"/>
        </w:rPr>
      </w:pPr>
    </w:p>
    <w:p w14:paraId="0DF3B4AF" w14:textId="33703BEB" w:rsidR="00B52158" w:rsidRDefault="00FE37C5" w:rsidP="00D405AA">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 xml:space="preserve">Therefore, </w:t>
      </w:r>
      <w:r w:rsidR="004D6546">
        <w:rPr>
          <w:rFonts w:eastAsia="Malgun Gothic"/>
          <w:color w:val="C00000"/>
          <w:lang w:eastAsia="ko-KR"/>
        </w:rPr>
        <w:t xml:space="preserve">we believe that </w:t>
      </w:r>
      <w:r w:rsidRPr="00FE37C5">
        <w:rPr>
          <w:rFonts w:eastAsia="Malgun Gothic"/>
          <w:color w:val="C00000"/>
          <w:lang w:eastAsia="ko-KR"/>
        </w:rPr>
        <w:t>the proposed structure reveals that it currently prioritizes physical miniaturization over maximum efficiency</w:t>
      </w:r>
      <w:r w:rsidR="004D6546">
        <w:rPr>
          <w:rFonts w:eastAsia="Malgun Gothic"/>
          <w:color w:val="C00000"/>
          <w:lang w:eastAsia="ko-KR"/>
        </w:rPr>
        <w:t xml:space="preserve">, enabling a </w:t>
      </w:r>
      <w:r w:rsidRPr="00FE37C5">
        <w:rPr>
          <w:rFonts w:eastAsia="Malgun Gothic"/>
          <w:color w:val="C00000"/>
          <w:lang w:eastAsia="ko-KR"/>
        </w:rPr>
        <w:t xml:space="preserve">16% reduction in overall magnetic volume. </w:t>
      </w:r>
    </w:p>
    <w:p w14:paraId="6A01D3CF" w14:textId="77777777" w:rsidR="0050488C" w:rsidRDefault="0050488C" w:rsidP="00D405AA">
      <w:pPr>
        <w:widowControl w:val="0"/>
        <w:autoSpaceDE w:val="0"/>
        <w:autoSpaceDN w:val="0"/>
        <w:adjustRightInd w:val="0"/>
        <w:spacing w:line="276" w:lineRule="auto"/>
        <w:jc w:val="both"/>
        <w:rPr>
          <w:rFonts w:eastAsia="Malgun Gothic"/>
          <w:color w:val="C00000"/>
          <w:lang w:eastAsia="ko-KR"/>
        </w:rPr>
      </w:pPr>
    </w:p>
    <w:p w14:paraId="022AD2D2" w14:textId="58B3A89C" w:rsidR="0050488C" w:rsidRDefault="0050488C" w:rsidP="00D405AA">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We revised the manuscript to provide qualitative insight into the transformer losses, as seen in the newly added Section IV-B.</w:t>
      </w:r>
    </w:p>
    <w:p w14:paraId="7AE20BE4" w14:textId="77777777" w:rsidR="0050488C" w:rsidRDefault="0050488C" w:rsidP="00D405AA">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50488C" w14:paraId="0660F663" w14:textId="77777777" w:rsidTr="0050488C">
        <w:tc>
          <w:tcPr>
            <w:tcW w:w="4675" w:type="dxa"/>
          </w:tcPr>
          <w:p w14:paraId="4A46612E" w14:textId="45C6B9DC" w:rsidR="0050488C" w:rsidRPr="0050488C" w:rsidRDefault="0050488C" w:rsidP="0050488C">
            <w:pPr>
              <w:widowControl w:val="0"/>
              <w:autoSpaceDE w:val="0"/>
              <w:autoSpaceDN w:val="0"/>
              <w:adjustRightInd w:val="0"/>
              <w:spacing w:line="276" w:lineRule="auto"/>
              <w:jc w:val="center"/>
              <w:rPr>
                <w:rFonts w:eastAsia="Malgun Gothic"/>
                <w:color w:val="000000" w:themeColor="text1"/>
                <w:lang w:eastAsia="ko-KR"/>
              </w:rPr>
            </w:pPr>
            <w:r w:rsidRPr="0050488C">
              <w:rPr>
                <w:rFonts w:eastAsia="Malgun Gothic"/>
                <w:color w:val="000000" w:themeColor="text1"/>
                <w:lang w:eastAsia="ko-KR"/>
              </w:rPr>
              <w:t>Before Revision</w:t>
            </w:r>
          </w:p>
        </w:tc>
        <w:tc>
          <w:tcPr>
            <w:tcW w:w="4675" w:type="dxa"/>
          </w:tcPr>
          <w:p w14:paraId="090B0239" w14:textId="6E512CA8" w:rsidR="0050488C" w:rsidRDefault="0050488C" w:rsidP="0050488C">
            <w:pPr>
              <w:widowControl w:val="0"/>
              <w:autoSpaceDE w:val="0"/>
              <w:autoSpaceDN w:val="0"/>
              <w:adjustRightInd w:val="0"/>
              <w:spacing w:line="276" w:lineRule="auto"/>
              <w:jc w:val="center"/>
              <w:rPr>
                <w:rFonts w:eastAsia="Malgun Gothic"/>
                <w:color w:val="C00000"/>
                <w:lang w:eastAsia="ko-KR"/>
              </w:rPr>
            </w:pPr>
            <w:r>
              <w:rPr>
                <w:rFonts w:eastAsia="Malgun Gothic"/>
                <w:color w:val="C00000"/>
                <w:lang w:eastAsia="ko-KR"/>
              </w:rPr>
              <w:t>After Revision</w:t>
            </w:r>
          </w:p>
        </w:tc>
      </w:tr>
      <w:tr w:rsidR="0050488C" w14:paraId="2B8C47A7" w14:textId="77777777" w:rsidTr="0050488C">
        <w:tc>
          <w:tcPr>
            <w:tcW w:w="4675" w:type="dxa"/>
            <w:vAlign w:val="center"/>
          </w:tcPr>
          <w:p w14:paraId="50D8F7D9" w14:textId="0773D515" w:rsidR="0050488C" w:rsidRDefault="0050488C" w:rsidP="0050488C">
            <w:pPr>
              <w:widowControl w:val="0"/>
              <w:autoSpaceDE w:val="0"/>
              <w:autoSpaceDN w:val="0"/>
              <w:adjustRightInd w:val="0"/>
              <w:spacing w:line="276" w:lineRule="auto"/>
              <w:jc w:val="center"/>
              <w:rPr>
                <w:rFonts w:eastAsia="Malgun Gothic"/>
                <w:color w:val="C00000"/>
                <w:lang w:eastAsia="ko-KR"/>
              </w:rPr>
            </w:pPr>
            <w:r w:rsidRPr="0050488C">
              <w:rPr>
                <w:rFonts w:eastAsia="Malgun Gothic"/>
                <w:color w:val="000000" w:themeColor="text1"/>
                <w:lang w:eastAsia="ko-KR"/>
              </w:rPr>
              <w:t>N/A</w:t>
            </w:r>
          </w:p>
        </w:tc>
        <w:tc>
          <w:tcPr>
            <w:tcW w:w="4675" w:type="dxa"/>
          </w:tcPr>
          <w:p w14:paraId="15EAF093" w14:textId="2F1E6D3D" w:rsidR="0050488C" w:rsidRPr="0050488C" w:rsidRDefault="0050488C" w:rsidP="0050488C">
            <w:pPr>
              <w:widowControl w:val="0"/>
              <w:autoSpaceDE w:val="0"/>
              <w:autoSpaceDN w:val="0"/>
              <w:adjustRightInd w:val="0"/>
              <w:spacing w:line="276" w:lineRule="auto"/>
              <w:jc w:val="both"/>
              <w:rPr>
                <w:rFonts w:eastAsia="CIDFont+F3"/>
                <w:b/>
                <w:bCs/>
                <w:iCs/>
                <w:color w:val="C00000"/>
                <w:lang w:eastAsia="ko-KR"/>
              </w:rPr>
            </w:pPr>
            <w:r>
              <w:rPr>
                <w:rFonts w:eastAsia="Malgun Gothic"/>
                <w:b/>
                <w:bCs/>
                <w:color w:val="C00000"/>
                <w:lang w:eastAsia="ko-KR"/>
              </w:rPr>
              <w:t>(</w:t>
            </w:r>
            <w:r w:rsidRPr="0050488C">
              <w:rPr>
                <w:rFonts w:eastAsia="CIDFont+F3"/>
                <w:b/>
                <w:bCs/>
                <w:iCs/>
                <w:color w:val="C00000"/>
                <w:lang w:eastAsia="ko-KR"/>
              </w:rPr>
              <w:t>after</w:t>
            </w:r>
            <w:r>
              <w:rPr>
                <w:rFonts w:eastAsia="CIDFont+F3"/>
                <w:b/>
                <w:bCs/>
                <w:iCs/>
                <w:color w:val="C00000"/>
                <w:lang w:eastAsia="ko-KR"/>
              </w:rPr>
              <w:t xml:space="preserve"> Section IV-A)</w:t>
            </w:r>
          </w:p>
          <w:p w14:paraId="2C0C2FDB" w14:textId="07B12F4C" w:rsidR="0050488C" w:rsidRDefault="0050488C" w:rsidP="0050488C">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While the proposed integrated transformer achieves a theoretical 16% reduction in core volume, this structural integration introduces distinct </w:t>
            </w:r>
            <w:r w:rsidR="00EF077E">
              <w:rPr>
                <w:rFonts w:eastAsia="Malgun Gothic"/>
                <w:color w:val="C00000"/>
                <w:lang w:eastAsia="ko-KR"/>
              </w:rPr>
              <w:t xml:space="preserve">some </w:t>
            </w:r>
            <w:r w:rsidRPr="0050488C">
              <w:rPr>
                <w:rFonts w:eastAsia="Malgun Gothic"/>
                <w:color w:val="C00000"/>
                <w:lang w:eastAsia="ko-KR"/>
              </w:rPr>
              <w:t>trade-offs regarding core and winding losses.</w:t>
            </w:r>
          </w:p>
          <w:p w14:paraId="2BDE64FA" w14:textId="77777777" w:rsidR="0050488C" w:rsidRPr="0050488C" w:rsidRDefault="0050488C" w:rsidP="0050488C">
            <w:pPr>
              <w:widowControl w:val="0"/>
              <w:autoSpaceDE w:val="0"/>
              <w:autoSpaceDN w:val="0"/>
              <w:adjustRightInd w:val="0"/>
              <w:spacing w:line="276" w:lineRule="auto"/>
              <w:jc w:val="both"/>
              <w:rPr>
                <w:rFonts w:eastAsia="Malgun Gothic"/>
                <w:color w:val="C00000"/>
                <w:lang w:eastAsia="ko-KR"/>
              </w:rPr>
            </w:pPr>
          </w:p>
          <w:p w14:paraId="6A94B601" w14:textId="745D945B" w:rsidR="0050488C" w:rsidRDefault="0050488C" w:rsidP="0050488C">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In a conventional discrete setup, the flux density remains uniform across the isolated magnetic paths. In contrast, the proposed integrated core shares flux paths, resulting in a complex flux distribution due to the superposition of individual phase contributions. As established in the theoretical waveforms of Fig. </w:t>
            </w:r>
            <w:r w:rsidR="00CD2E08">
              <w:rPr>
                <w:rFonts w:eastAsia="Malgun Gothic"/>
                <w:color w:val="C00000"/>
                <w:lang w:eastAsia="ko-KR"/>
              </w:rPr>
              <w:t>8,</w:t>
            </w:r>
            <w:r w:rsidRPr="0050488C">
              <w:rPr>
                <w:rFonts w:eastAsia="Malgun Gothic"/>
                <w:color w:val="C00000"/>
                <w:lang w:eastAsia="ko-KR"/>
              </w:rPr>
              <w:t xml:space="preserve"> overlapping conduction intervals create localized regions of high flux density (additive flux) in one outer leg, while simultaneously creating regions of reduced flux density (subtractive flux) in the opposite outer leg. Because core loss scales non-linearly with flux density, the net impact on the total core loss involves both mitigating and compounding factors, necessitating </w:t>
            </w:r>
            <w:r>
              <w:rPr>
                <w:rFonts w:eastAsia="Malgun Gothic"/>
                <w:color w:val="C00000"/>
                <w:lang w:eastAsia="ko-KR"/>
              </w:rPr>
              <w:t xml:space="preserve">rigorous analysis </w:t>
            </w:r>
            <w:r w:rsidRPr="0050488C">
              <w:rPr>
                <w:rFonts w:eastAsia="Malgun Gothic"/>
                <w:color w:val="C00000"/>
                <w:lang w:eastAsia="ko-KR"/>
              </w:rPr>
              <w:t>for full volumetric loss integration in future optimization stages.</w:t>
            </w:r>
          </w:p>
          <w:p w14:paraId="3FBAD606" w14:textId="77777777" w:rsidR="0074327D" w:rsidRPr="0050488C" w:rsidRDefault="0074327D" w:rsidP="0050488C">
            <w:pPr>
              <w:widowControl w:val="0"/>
              <w:autoSpaceDE w:val="0"/>
              <w:autoSpaceDN w:val="0"/>
              <w:adjustRightInd w:val="0"/>
              <w:spacing w:line="276" w:lineRule="auto"/>
              <w:jc w:val="both"/>
              <w:rPr>
                <w:rFonts w:eastAsia="Malgun Gothic"/>
                <w:color w:val="C00000"/>
                <w:lang w:eastAsia="ko-KR"/>
              </w:rPr>
            </w:pPr>
          </w:p>
          <w:p w14:paraId="2EA92F67" w14:textId="46D19ADC" w:rsidR="0050488C" w:rsidRDefault="0050488C" w:rsidP="00D405AA">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Furthermore, the geometry of the shared EE-core forces a structural asymmetry in the windings. To balance the magnetizing inductance, the outer legs require an increased </w:t>
            </w:r>
            <w:r w:rsidRPr="0050488C">
              <w:rPr>
                <w:rFonts w:eastAsia="Malgun Gothic"/>
                <w:color w:val="C00000"/>
                <w:lang w:eastAsia="ko-KR"/>
              </w:rPr>
              <w:lastRenderedPageBreak/>
              <w:t xml:space="preserve">turn count compared to a conventional discrete transformer. Although the smaller physical perimeter of the outer legs partially offsets the DC resistance penalty of these additional turns, the high-frequency AC resistance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R</m:t>
                  </m:r>
                </m:e>
                <m:sub>
                  <m:r>
                    <w:rPr>
                      <w:rFonts w:ascii="Cambria Math" w:eastAsia="Malgun Gothic" w:hAnsi="Cambria Math"/>
                      <w:color w:val="C00000"/>
                      <w:lang w:eastAsia="ko-KR"/>
                    </w:rPr>
                    <m:t>ac</m:t>
                  </m:r>
                </m:sub>
              </m:sSub>
            </m:oMath>
            <w:r w:rsidRPr="0050488C">
              <w:rPr>
                <w:rFonts w:eastAsia="Malgun Gothic"/>
                <w:color w:val="C00000"/>
                <w:lang w:eastAsia="ko-KR"/>
              </w:rPr>
              <w:t xml:space="preserve"> remains highly dependent on the physical layering and winding arrangement. Consequently, achieving optimal winding efficiency requires careful geometric optimization and parameter sweeping, which is a critical focus for </w:t>
            </w:r>
            <w:r>
              <w:rPr>
                <w:rFonts w:eastAsia="Malgun Gothic"/>
                <w:color w:val="C00000"/>
                <w:lang w:eastAsia="ko-KR"/>
              </w:rPr>
              <w:t>the future phases of this study</w:t>
            </w:r>
            <w:r w:rsidRPr="0050488C">
              <w:rPr>
                <w:rFonts w:eastAsia="Malgun Gothic"/>
                <w:color w:val="C00000"/>
                <w:lang w:eastAsia="ko-KR"/>
              </w:rPr>
              <w:t>.</w:t>
            </w:r>
          </w:p>
        </w:tc>
      </w:tr>
    </w:tbl>
    <w:p w14:paraId="0FBEB48D" w14:textId="77777777" w:rsidR="0050488C" w:rsidRPr="00B52158" w:rsidRDefault="0050488C" w:rsidP="00D405AA">
      <w:pPr>
        <w:widowControl w:val="0"/>
        <w:autoSpaceDE w:val="0"/>
        <w:autoSpaceDN w:val="0"/>
        <w:adjustRightInd w:val="0"/>
        <w:spacing w:line="276" w:lineRule="auto"/>
        <w:jc w:val="both"/>
        <w:rPr>
          <w:rFonts w:eastAsia="Malgun Gothic"/>
          <w:color w:val="C00000"/>
          <w:lang w:eastAsia="ko-KR"/>
        </w:rPr>
      </w:pPr>
    </w:p>
    <w:p w14:paraId="42ECBC8D" w14:textId="77777777" w:rsidR="000B3941" w:rsidRDefault="000B3941">
      <w:pPr>
        <w:spacing w:after="200" w:line="276" w:lineRule="auto"/>
        <w:rPr>
          <w:rFonts w:eastAsia="Batang"/>
          <w:b/>
          <w:kern w:val="28"/>
          <w:szCs w:val="20"/>
          <w:u w:val="single"/>
          <w:lang w:eastAsia="en-US"/>
        </w:rPr>
      </w:pPr>
      <w:r>
        <w:br w:type="page"/>
      </w:r>
    </w:p>
    <w:p w14:paraId="134A5B76" w14:textId="63C2CAD8" w:rsidR="000D5FBA" w:rsidRPr="00AA1AAB" w:rsidRDefault="000D5FBA" w:rsidP="001940B3">
      <w:pPr>
        <w:pStyle w:val="Heading1"/>
        <w:spacing w:line="276" w:lineRule="auto"/>
        <w:rPr>
          <w:b w:val="0"/>
        </w:rPr>
      </w:pPr>
      <w:r>
        <w:lastRenderedPageBreak/>
        <w:t xml:space="preserve">To </w:t>
      </w:r>
      <w:r w:rsidRPr="00AA1AAB">
        <w:t xml:space="preserve">Reviewer </w:t>
      </w:r>
      <w:r>
        <w:t>2</w:t>
      </w:r>
    </w:p>
    <w:p w14:paraId="26A37996" w14:textId="77777777" w:rsidR="000D5FBA" w:rsidRDefault="000D5FBA"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04C2FD51"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271CAF91" w14:textId="77777777" w:rsidR="00093EF4" w:rsidRPr="002F405F" w:rsidRDefault="000D5FBA" w:rsidP="001940B3">
      <w:pPr>
        <w:widowControl w:val="0"/>
        <w:autoSpaceDE w:val="0"/>
        <w:autoSpaceDN w:val="0"/>
        <w:adjustRightInd w:val="0"/>
        <w:spacing w:line="276" w:lineRule="auto"/>
        <w:jc w:val="both"/>
        <w:rPr>
          <w:rFonts w:eastAsia="CIDFont+F3"/>
          <w:lang w:eastAsia="ko-KR"/>
        </w:rPr>
      </w:pPr>
      <w:r w:rsidRPr="002F405F">
        <w:rPr>
          <w:rFonts w:eastAsia="CIDFont+F3"/>
          <w:lang w:eastAsia="ko-KR"/>
        </w:rPr>
        <w:t>Although the paper extends the concept presented in the conference version, the explanations are presented in a vague and unclear manner, making the technical content difficult to follow and understand.</w:t>
      </w:r>
    </w:p>
    <w:p w14:paraId="52A8BAB4"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p>
    <w:p w14:paraId="2398F69D" w14:textId="0FBCA23D"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r w:rsidRPr="002F405F">
        <w:rPr>
          <w:rFonts w:eastAsia="CIDFont+F3"/>
          <w:color w:val="C00000"/>
          <w:lang w:eastAsia="ko-KR"/>
        </w:rPr>
        <w:t>We sincerely thank the reviewer for their time and valuable feedback. We acknowledge that the initial manuscript lacked the necessary clarity in several of its technical explanations, and we appreciate you bringing this to our attention.</w:t>
      </w:r>
    </w:p>
    <w:p w14:paraId="3E39BA14"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p>
    <w:p w14:paraId="63AD705E"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r w:rsidRPr="002F405F">
        <w:rPr>
          <w:rFonts w:eastAsia="CIDFont+F3"/>
          <w:color w:val="C00000"/>
          <w:lang w:eastAsia="ko-KR"/>
        </w:rPr>
        <w:t>In response to this and your subsequent comments, we have conducted a comprehensive review and major revision of the manuscript to ensure the technical content is presented rigorously, logically, and clearly.</w:t>
      </w:r>
    </w:p>
    <w:p w14:paraId="7657DDE4" w14:textId="65740590" w:rsidR="000D5FBA" w:rsidRDefault="000D5FBA" w:rsidP="001940B3">
      <w:pPr>
        <w:pStyle w:val="Style2"/>
        <w:numPr>
          <w:ilvl w:val="0"/>
          <w:numId w:val="8"/>
        </w:numPr>
        <w:spacing w:line="276" w:lineRule="auto"/>
      </w:pPr>
      <w:r w:rsidRPr="002F405F">
        <w:t>What is the voltage across capacitor Cin? Please provide an analytical expression and discuss its variation under different operating conditions. Also check the presence of Cin  in Fig.1</w:t>
      </w:r>
      <w:r w:rsidR="00E24A09" w:rsidRPr="002F405F">
        <w:t>©</w:t>
      </w:r>
      <w:r w:rsidRPr="002F405F">
        <w:t>.</w:t>
      </w:r>
    </w:p>
    <w:p w14:paraId="5DCEBB08" w14:textId="72FC719C" w:rsidR="00595726" w:rsidRPr="00595726" w:rsidRDefault="00595726" w:rsidP="00595726">
      <w:pPr>
        <w:widowControl w:val="0"/>
        <w:autoSpaceDE w:val="0"/>
        <w:autoSpaceDN w:val="0"/>
        <w:adjustRightInd w:val="0"/>
        <w:spacing w:line="276" w:lineRule="auto"/>
        <w:jc w:val="both"/>
        <w:rPr>
          <w:rFonts w:eastAsia="CIDFont+F3"/>
          <w:color w:val="C00000"/>
          <w:lang w:eastAsia="ko-KR"/>
        </w:rPr>
      </w:pPr>
      <w:r w:rsidRPr="00595726">
        <w:rPr>
          <w:rFonts w:eastAsia="CIDFont+F3" w:hint="eastAsia"/>
          <w:color w:val="C00000"/>
          <w:lang w:eastAsia="ko-KR"/>
        </w:rPr>
        <w:sym w:font="Wingdings" w:char="F0E0"/>
      </w:r>
      <w:r w:rsidRPr="00595726">
        <w:rPr>
          <w:rFonts w:eastAsia="CIDFont+F3"/>
          <w:color w:val="C00000"/>
          <w:lang w:eastAsia="ko-KR"/>
        </w:rPr>
        <w:t xml:space="preserve">We thank the reviewer for pointing this out. The capacitor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acts as a high-frequency filter placed immediately after the input bridge diode. Its primary role is to bypass the high-frequency switching current ripple generated by the interleaved flyback phases, preventing this switching noise from flowing back into the AC grid.</w:t>
      </w:r>
    </w:p>
    <w:p w14:paraId="5FCEBC8D" w14:textId="77777777" w:rsidR="00595726" w:rsidRDefault="00595726" w:rsidP="00595726">
      <w:pPr>
        <w:widowControl w:val="0"/>
        <w:autoSpaceDE w:val="0"/>
        <w:autoSpaceDN w:val="0"/>
        <w:adjustRightInd w:val="0"/>
        <w:spacing w:line="276" w:lineRule="auto"/>
        <w:jc w:val="both"/>
        <w:rPr>
          <w:rFonts w:eastAsia="CIDFont+F3"/>
          <w:color w:val="C00000"/>
          <w:lang w:eastAsia="ko-KR"/>
        </w:rPr>
      </w:pPr>
    </w:p>
    <w:p w14:paraId="5EE9FF0A" w14:textId="31EC8EA8" w:rsidR="00595726" w:rsidRPr="00595726" w:rsidRDefault="00595726" w:rsidP="00595726">
      <w:pPr>
        <w:widowControl w:val="0"/>
        <w:autoSpaceDE w:val="0"/>
        <w:autoSpaceDN w:val="0"/>
        <w:adjustRightInd w:val="0"/>
        <w:spacing w:line="276" w:lineRule="auto"/>
        <w:jc w:val="both"/>
        <w:rPr>
          <w:rFonts w:eastAsia="CIDFont+F3"/>
          <w:color w:val="C00000"/>
          <w:lang w:eastAsia="ko-KR"/>
        </w:rPr>
      </w:pPr>
      <w:r w:rsidRPr="00595726">
        <w:rPr>
          <w:rFonts w:eastAsia="CIDFont+F3"/>
          <w:color w:val="C00000"/>
          <w:lang w:eastAsia="ko-KR"/>
        </w:rPr>
        <w:t xml:space="preserve">The voltage across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is the rectified AC line voltage, given analytically by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95726">
        <w:rPr>
          <w:rFonts w:eastAsia="CIDFont+F3"/>
          <w:color w:val="C00000"/>
          <w:lang w:eastAsia="ko-KR"/>
        </w:rPr>
        <w:t xml:space="preserve">, where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595726">
        <w:rPr>
          <w:rFonts w:eastAsia="CIDFont+F3"/>
          <w:color w:val="C00000"/>
          <w:lang w:eastAsia="ko-KR"/>
        </w:rPr>
        <w:t xml:space="preserve"> represents the peak of the AC input voltage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oMath>
      <w:r w:rsidRPr="00595726">
        <w:rPr>
          <w:rFonts w:eastAsia="CIDFont+F3"/>
          <w:color w:val="C00000"/>
          <w:lang w:eastAsia="ko-KR"/>
        </w:rPr>
        <w:t xml:space="preserve"> represents the line frequency. Under variable load conditions, this voltage profile remains strictly dictated by the AC main voltage and does not change dynamically with the load.</w:t>
      </w:r>
    </w:p>
    <w:p w14:paraId="207EFA36" w14:textId="77777777" w:rsidR="00595726" w:rsidRDefault="00595726" w:rsidP="00595726">
      <w:pPr>
        <w:widowControl w:val="0"/>
        <w:autoSpaceDE w:val="0"/>
        <w:autoSpaceDN w:val="0"/>
        <w:adjustRightInd w:val="0"/>
        <w:spacing w:line="276" w:lineRule="auto"/>
        <w:jc w:val="both"/>
        <w:rPr>
          <w:rFonts w:eastAsia="CIDFont+F3"/>
          <w:color w:val="C00000"/>
          <w:lang w:eastAsia="ko-KR"/>
        </w:rPr>
      </w:pPr>
    </w:p>
    <w:p w14:paraId="1D026C08" w14:textId="3E9238D4" w:rsidR="00595726" w:rsidRPr="00595726" w:rsidRDefault="00595726" w:rsidP="00595726">
      <w:pPr>
        <w:widowControl w:val="0"/>
        <w:autoSpaceDE w:val="0"/>
        <w:autoSpaceDN w:val="0"/>
        <w:adjustRightInd w:val="0"/>
        <w:spacing w:line="276" w:lineRule="auto"/>
        <w:jc w:val="both"/>
        <w:rPr>
          <w:rFonts w:eastAsia="CIDFont+F3"/>
          <w:color w:val="C00000"/>
          <w:lang w:eastAsia="ko-KR"/>
        </w:rPr>
      </w:pPr>
      <w:r w:rsidRPr="00595726">
        <w:rPr>
          <w:rFonts w:eastAsia="CIDFont+F3"/>
          <w:color w:val="C00000"/>
          <w:lang w:eastAsia="ko-KR"/>
        </w:rPr>
        <w:t xml:space="preserve">To clarify this for readers, we have added a brief explanation regarding the function and the required voltage rating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to Section II-A of the revised manuscript.</w:t>
      </w:r>
      <w:r>
        <w:rPr>
          <w:rFonts w:eastAsia="CIDFont+F3"/>
          <w:color w:val="C00000"/>
          <w:lang w:eastAsia="ko-KR"/>
        </w:rPr>
        <w:t xml:space="preserve"> </w:t>
      </w:r>
      <w:r w:rsidRPr="00595726">
        <w:rPr>
          <w:rFonts w:eastAsia="CIDFont+F3"/>
          <w:color w:val="C00000"/>
          <w:lang w:eastAsia="ko-KR"/>
        </w:rPr>
        <w:t>Additionally, we apologize for the omission in Fig. 1(c). We have updated Fig. 1(c) in the revised manuscript to explicitly include this input capacitor, ensuring consistency with the detailed proposed topology shown in Fig. 2(a).</w:t>
      </w:r>
    </w:p>
    <w:p w14:paraId="33A6100D" w14:textId="72EBDEC9" w:rsidR="00292F7C" w:rsidRDefault="00E20847" w:rsidP="001940B3">
      <w:pPr>
        <w:widowControl w:val="0"/>
        <w:autoSpaceDE w:val="0"/>
        <w:autoSpaceDN w:val="0"/>
        <w:adjustRightInd w:val="0"/>
        <w:spacing w:line="276" w:lineRule="auto"/>
        <w:jc w:val="both"/>
        <w:rPr>
          <w:rFonts w:eastAsia="CIDFont+F3"/>
          <w:color w:val="C00000"/>
          <w:lang w:eastAsia="ko-KR"/>
        </w:rPr>
      </w:pPr>
      <w:r w:rsidRPr="00E20847">
        <w:rPr>
          <w:rFonts w:eastAsia="CIDFont+F3"/>
          <w:color w:val="C00000"/>
          <w:lang w:eastAsia="ko-KR"/>
        </w:rPr>
        <w:t xml:space="preserve"> </w:t>
      </w:r>
    </w:p>
    <w:p w14:paraId="5A0D9A6D"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70AF84BC"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1D1C8010"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1697361D"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22E897E4"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3CD2ECFA"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595726" w:rsidRPr="003A4A3F" w14:paraId="08A79FE3" w14:textId="77777777" w:rsidTr="004328E4">
        <w:trPr>
          <w:trHeight w:val="565"/>
        </w:trPr>
        <w:tc>
          <w:tcPr>
            <w:tcW w:w="4675" w:type="dxa"/>
            <w:vAlign w:val="center"/>
          </w:tcPr>
          <w:p w14:paraId="374473B1" w14:textId="77777777" w:rsidR="00595726" w:rsidRPr="00991843" w:rsidRDefault="00595726" w:rsidP="004328E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4675" w:type="dxa"/>
            <w:vAlign w:val="center"/>
          </w:tcPr>
          <w:p w14:paraId="581715AE" w14:textId="77777777" w:rsidR="00595726" w:rsidRPr="003A4A3F" w:rsidRDefault="00595726" w:rsidP="004328E4">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595726" w:rsidRPr="003A4A3F" w14:paraId="28979B2C" w14:textId="77777777" w:rsidTr="004328E4">
        <w:trPr>
          <w:trHeight w:val="565"/>
        </w:trPr>
        <w:tc>
          <w:tcPr>
            <w:tcW w:w="4675" w:type="dxa"/>
          </w:tcPr>
          <w:p w14:paraId="66B55B3A" w14:textId="0338379D" w:rsidR="00595726" w:rsidRPr="00485E12" w:rsidRDefault="00595726" w:rsidP="00595726">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 xml:space="preserve">(Section </w:t>
            </w:r>
            <w:r>
              <w:rPr>
                <w:rFonts w:eastAsia="CIDFont+F3"/>
                <w:b/>
                <w:bCs/>
                <w:noProof/>
                <w:color w:val="000000" w:themeColor="text1"/>
                <w:lang w:eastAsia="ko-KR"/>
              </w:rPr>
              <w:t>II</w:t>
            </w:r>
            <w:r w:rsidRPr="00485E12">
              <w:rPr>
                <w:rFonts w:eastAsia="CIDFont+F3"/>
                <w:b/>
                <w:bCs/>
                <w:noProof/>
                <w:color w:val="000000" w:themeColor="text1"/>
                <w:lang w:eastAsia="ko-KR"/>
              </w:rPr>
              <w:t>-A,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1A3BAA79" w14:textId="358E86DE" w:rsidR="00595726" w:rsidRPr="00595726" w:rsidRDefault="00595726" w:rsidP="00595726">
            <w:pPr>
              <w:widowControl w:val="0"/>
              <w:autoSpaceDE w:val="0"/>
              <w:autoSpaceDN w:val="0"/>
              <w:adjustRightInd w:val="0"/>
              <w:spacing w:line="276" w:lineRule="auto"/>
              <w:jc w:val="both"/>
              <w:rPr>
                <w:rFonts w:eastAsia="CIDFont+F3"/>
                <w:color w:val="000000" w:themeColor="text1"/>
                <w:lang w:eastAsia="ko-KR"/>
              </w:rPr>
            </w:pPr>
            <w:r w:rsidRPr="00595726">
              <w:rPr>
                <w:rFonts w:eastAsia="CIDFont+F3"/>
                <w:color w:val="000000" w:themeColor="text1"/>
                <w:lang w:eastAsia="ko-KR"/>
              </w:rPr>
              <w:t>The proposed integrated transformer, shown in Fig. 2(b) was designed for a two-phase interleaved flyback PFC rectifier, shown in Fig. 2(a) operating in discontinuous conduction mode (DCM). The switches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1</m:t>
                  </m:r>
                </m:sub>
              </m:sSub>
            </m:oMath>
            <w:r w:rsidRPr="00595726">
              <w:rPr>
                <w:rFonts w:eastAsia="CIDFont+F3"/>
                <w:color w:val="000000" w:themeColor="text1"/>
                <w:lang w:eastAsia="ko-KR"/>
              </w:rPr>
              <w:t xml:space="preserv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2</m:t>
                  </m:r>
                </m:sub>
              </m:sSub>
            </m:oMath>
            <w:r w:rsidRPr="00595726">
              <w:rPr>
                <w:rFonts w:eastAsia="CIDFont+F3"/>
                <w:color w:val="000000" w:themeColor="text1"/>
                <w:lang w:eastAsia="ko-KR"/>
              </w:rPr>
              <w:t xml:space="preserve"> in Fig. 2(a)) operate with a fixed duty cycle </w:t>
            </w:r>
            <m:oMath>
              <m:r>
                <w:rPr>
                  <w:rFonts w:ascii="Cambria Math" w:eastAsia="CIDFont+F3" w:hAnsi="Cambria Math"/>
                  <w:color w:val="000000" w:themeColor="text1"/>
                  <w:lang w:eastAsia="ko-KR"/>
                </w:rPr>
                <m:t>D</m:t>
              </m:r>
            </m:oMath>
            <w:r w:rsidRPr="00595726">
              <w:rPr>
                <w:rFonts w:eastAsia="CIDFont+F3"/>
                <w:color w:val="000000" w:themeColor="text1"/>
                <w:lang w:eastAsia="ko-KR"/>
              </w:rPr>
              <w:t xml:space="preserve"> and a 180-degree phase shift.</w:t>
            </w:r>
          </w:p>
          <w:p w14:paraId="2A16BA1D" w14:textId="7D8669BE" w:rsidR="00595726" w:rsidRPr="00A34319" w:rsidRDefault="00595726" w:rsidP="004328E4">
            <w:pPr>
              <w:widowControl w:val="0"/>
              <w:autoSpaceDE w:val="0"/>
              <w:autoSpaceDN w:val="0"/>
              <w:adjustRightInd w:val="0"/>
              <w:spacing w:line="276" w:lineRule="auto"/>
              <w:jc w:val="both"/>
              <w:rPr>
                <w:rFonts w:eastAsia="CIDFont+F3"/>
                <w:color w:val="000000" w:themeColor="text1"/>
                <w:lang w:eastAsia="ko-KR"/>
              </w:rPr>
            </w:pPr>
          </w:p>
        </w:tc>
        <w:tc>
          <w:tcPr>
            <w:tcW w:w="4675" w:type="dxa"/>
          </w:tcPr>
          <w:p w14:paraId="4FC5D4F5" w14:textId="6FFAC671" w:rsidR="00595726" w:rsidRPr="00595726" w:rsidRDefault="00595726" w:rsidP="00595726">
            <w:pPr>
              <w:widowControl w:val="0"/>
              <w:autoSpaceDE w:val="0"/>
              <w:autoSpaceDN w:val="0"/>
              <w:adjustRightInd w:val="0"/>
              <w:spacing w:line="276" w:lineRule="auto"/>
              <w:jc w:val="both"/>
              <w:rPr>
                <w:rFonts w:eastAsia="CIDFont+F3"/>
                <w:b/>
                <w:bCs/>
                <w:noProof/>
                <w:color w:val="C00000"/>
                <w:lang w:eastAsia="ko-KR"/>
              </w:rPr>
            </w:pPr>
            <w:r w:rsidRPr="00595726">
              <w:rPr>
                <w:rFonts w:eastAsia="CIDFont+F3"/>
                <w:b/>
                <w:bCs/>
                <w:noProof/>
                <w:color w:val="C00000"/>
                <w:lang w:eastAsia="ko-KR"/>
              </w:rPr>
              <w:t>(Section II-A, 1</w:t>
            </w:r>
            <w:r w:rsidRPr="00595726">
              <w:rPr>
                <w:rFonts w:eastAsia="CIDFont+F3"/>
                <w:b/>
                <w:bCs/>
                <w:noProof/>
                <w:color w:val="C00000"/>
                <w:vertAlign w:val="superscript"/>
                <w:lang w:eastAsia="ko-KR"/>
              </w:rPr>
              <w:t>st</w:t>
            </w:r>
            <w:r w:rsidRPr="00595726">
              <w:rPr>
                <w:rFonts w:eastAsia="CIDFont+F3"/>
                <w:b/>
                <w:bCs/>
                <w:noProof/>
                <w:color w:val="C00000"/>
                <w:lang w:eastAsia="ko-KR"/>
              </w:rPr>
              <w:t xml:space="preserve"> paragraph)</w:t>
            </w:r>
          </w:p>
          <w:p w14:paraId="10413DA3" w14:textId="6F9B77E1" w:rsidR="00595726" w:rsidRPr="00595726" w:rsidRDefault="00595726" w:rsidP="00595726">
            <w:pPr>
              <w:widowControl w:val="0"/>
              <w:autoSpaceDE w:val="0"/>
              <w:autoSpaceDN w:val="0"/>
              <w:adjustRightInd w:val="0"/>
              <w:spacing w:line="276" w:lineRule="auto"/>
              <w:jc w:val="both"/>
              <w:rPr>
                <w:rFonts w:eastAsia="CIDFont+F3"/>
                <w:color w:val="000000" w:themeColor="text1"/>
                <w:lang w:eastAsia="ko-KR"/>
              </w:rPr>
            </w:pPr>
            <w:r w:rsidRPr="00595726">
              <w:rPr>
                <w:rFonts w:eastAsia="CIDFont+F3"/>
                <w:color w:val="000000" w:themeColor="text1"/>
                <w:lang w:eastAsia="ko-KR"/>
              </w:rPr>
              <w:t>The proposed integrated transformer, shown in Fig. 2(b) was designed for a two-phase interleaved flyback PFC rectifier, shown in Fig. 2(a) operating in discontinuous conduction mode (DCM). The switches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1</m:t>
                  </m:r>
                </m:sub>
              </m:sSub>
            </m:oMath>
            <w:r w:rsidRPr="00595726">
              <w:rPr>
                <w:rFonts w:eastAsia="CIDFont+F3"/>
                <w:color w:val="000000" w:themeColor="text1"/>
                <w:lang w:eastAsia="ko-KR"/>
              </w:rPr>
              <w:t xml:space="preserv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2</m:t>
                  </m:r>
                </m:sub>
              </m:sSub>
            </m:oMath>
            <w:r w:rsidRPr="00595726">
              <w:rPr>
                <w:rFonts w:eastAsia="CIDFont+F3"/>
                <w:color w:val="000000" w:themeColor="text1"/>
                <w:lang w:eastAsia="ko-KR"/>
              </w:rPr>
              <w:t xml:space="preserve"> in Fig. 2(a)) operate with a fixed duty cycle </w:t>
            </w:r>
            <m:oMath>
              <m:r>
                <w:rPr>
                  <w:rFonts w:ascii="Cambria Math" w:eastAsia="CIDFont+F3" w:hAnsi="Cambria Math"/>
                  <w:color w:val="000000" w:themeColor="text1"/>
                  <w:lang w:eastAsia="ko-KR"/>
                </w:rPr>
                <m:t>D</m:t>
              </m:r>
            </m:oMath>
            <w:r w:rsidR="00C07603">
              <w:rPr>
                <w:rFonts w:eastAsia="CIDFont+F3"/>
                <w:color w:val="000000" w:themeColor="text1"/>
                <w:lang w:eastAsia="ko-KR"/>
              </w:rPr>
              <w:t xml:space="preserve">, </w:t>
            </w:r>
            <w:r w:rsidR="00C07603" w:rsidRPr="00C07603">
              <w:rPr>
                <w:rFonts w:eastAsia="CIDFont+F3"/>
                <w:color w:val="C00000"/>
                <w:lang w:eastAsia="ko-KR"/>
              </w:rPr>
              <w:t>fixed switching frequency</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sidR="00C07603">
              <w:rPr>
                <w:rFonts w:eastAsia="CIDFont+F3"/>
                <w:color w:val="000000" w:themeColor="text1"/>
                <w:lang w:eastAsia="ko-KR"/>
              </w:rPr>
              <w:t xml:space="preserve">, </w:t>
            </w:r>
            <w:r w:rsidRPr="00595726">
              <w:rPr>
                <w:rFonts w:eastAsia="CIDFont+F3"/>
                <w:color w:val="000000" w:themeColor="text1"/>
                <w:lang w:eastAsia="ko-KR"/>
              </w:rPr>
              <w:t xml:space="preserve"> and a 180-degree phase shift.</w:t>
            </w:r>
            <w:r w:rsidR="00C07603">
              <w:rPr>
                <w:rFonts w:eastAsia="CIDFont+F3"/>
                <w:color w:val="000000" w:themeColor="text1"/>
                <w:lang w:eastAsia="ko-KR"/>
              </w:rPr>
              <w:t xml:space="preserve"> </w:t>
            </w:r>
            <w:r w:rsidR="00C07603" w:rsidRPr="00595726">
              <w:rPr>
                <w:rFonts w:eastAsia="CIDFont+F3"/>
                <w:color w:val="C00000"/>
                <w:lang w:eastAsia="ko-KR"/>
              </w:rPr>
              <w:t xml:space="preserve">The </w:t>
            </w:r>
            <w:r w:rsidR="00C07603">
              <w:rPr>
                <w:rFonts w:eastAsia="CIDFont+F3"/>
                <w:color w:val="C00000"/>
                <w:lang w:eastAsia="ko-KR"/>
              </w:rPr>
              <w:t xml:space="preserve">input </w:t>
            </w:r>
            <w:r w:rsidR="00C07603" w:rsidRPr="00595726">
              <w:rPr>
                <w:rFonts w:eastAsia="CIDFont+F3"/>
                <w:color w:val="C00000"/>
                <w:lang w:eastAsia="ko-KR"/>
              </w:rPr>
              <w:t xml:space="preserve">capacitor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00C07603" w:rsidRPr="00595726">
              <w:rPr>
                <w:rFonts w:eastAsia="CIDFont+F3"/>
                <w:color w:val="C00000"/>
                <w:lang w:eastAsia="ko-KR"/>
              </w:rPr>
              <w:t xml:space="preserve"> acts as a high-frequency filter to bypass the switching current ripple. Because it is connected directly after the bridge diode, the voltage across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00C07603" w:rsidRPr="00595726">
              <w:rPr>
                <w:rFonts w:eastAsia="CIDFont+F3"/>
                <w:color w:val="C00000"/>
                <w:lang w:eastAsia="ko-KR"/>
              </w:rPr>
              <w:t xml:space="preserve"> inherently follows the rectified AC line voltage</w:t>
            </w:r>
            <w:r w:rsidR="00153D99">
              <w:rPr>
                <w:rFonts w:eastAsia="CIDFont+F3"/>
                <w:color w:val="C00000"/>
                <w:lang w:eastAsia="ko-KR"/>
              </w:rPr>
              <w:t>.</w:t>
            </w:r>
            <w:r w:rsidR="00C07603" w:rsidRPr="00595726">
              <w:rPr>
                <w:rFonts w:eastAsia="CIDFont+F3"/>
                <w:color w:val="C00000"/>
                <w:lang w:eastAsia="ko-KR"/>
              </w:rPr>
              <w:t xml:space="preserve"> </w:t>
            </w:r>
            <w:r w:rsidR="00153D99">
              <w:rPr>
                <w:rFonts w:eastAsia="CIDFont+F3"/>
                <w:color w:val="C00000"/>
                <w:lang w:eastAsia="ko-KR"/>
              </w:rPr>
              <w:t>T</w:t>
            </w:r>
            <w:r w:rsidR="00C07603" w:rsidRPr="00595726">
              <w:rPr>
                <w:rFonts w:eastAsia="CIDFont+F3"/>
                <w:color w:val="C00000"/>
                <w:lang w:eastAsia="ko-KR"/>
              </w:rPr>
              <w:t>herefore, its required voltage rating must be selected to safely exceed the peak AC input voltage.</w:t>
            </w:r>
          </w:p>
          <w:p w14:paraId="3DA61C47" w14:textId="101966CD" w:rsidR="00595726" w:rsidRPr="003A4A3F" w:rsidRDefault="00595726" w:rsidP="004328E4">
            <w:pPr>
              <w:widowControl w:val="0"/>
              <w:autoSpaceDE w:val="0"/>
              <w:autoSpaceDN w:val="0"/>
              <w:adjustRightInd w:val="0"/>
              <w:spacing w:line="276" w:lineRule="auto"/>
              <w:jc w:val="both"/>
              <w:rPr>
                <w:rFonts w:eastAsia="CIDFont+F3"/>
                <w:color w:val="C00000"/>
                <w:lang w:eastAsia="ko-KR"/>
              </w:rPr>
            </w:pPr>
          </w:p>
        </w:tc>
      </w:tr>
    </w:tbl>
    <w:p w14:paraId="5F50BBE0"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0C1B85" w:rsidRPr="003A4A3F" w14:paraId="7134EFEF" w14:textId="77777777">
        <w:trPr>
          <w:trHeight w:val="565"/>
        </w:trPr>
        <w:tc>
          <w:tcPr>
            <w:tcW w:w="4675" w:type="dxa"/>
            <w:vAlign w:val="center"/>
          </w:tcPr>
          <w:p w14:paraId="7BCA1DB4" w14:textId="77777777" w:rsidR="000C1B85" w:rsidRPr="00991843" w:rsidRDefault="000C1B85"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3E271D0" w14:textId="77777777" w:rsidR="000C1B85" w:rsidRPr="003A4A3F" w:rsidRDefault="000C1B85"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446859" w:rsidRPr="003A4A3F" w14:paraId="3CE1C98B" w14:textId="77777777">
        <w:trPr>
          <w:trHeight w:val="565"/>
        </w:trPr>
        <w:tc>
          <w:tcPr>
            <w:tcW w:w="4675" w:type="dxa"/>
          </w:tcPr>
          <w:p w14:paraId="7E48CE09" w14:textId="6443C983" w:rsidR="00595726" w:rsidRPr="00595726" w:rsidRDefault="00595726" w:rsidP="00595726">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w:t>
            </w:r>
            <w:r>
              <w:rPr>
                <w:rFonts w:eastAsia="CIDFont+F3"/>
                <w:b/>
                <w:bCs/>
                <w:noProof/>
                <w:color w:val="000000" w:themeColor="text1"/>
                <w:lang w:eastAsia="ko-KR"/>
              </w:rPr>
              <w:t>Fig. 1</w:t>
            </w:r>
            <w:r w:rsidRPr="00485E12">
              <w:rPr>
                <w:rFonts w:eastAsia="CIDFont+F3"/>
                <w:b/>
                <w:bCs/>
                <w:noProof/>
                <w:color w:val="000000" w:themeColor="text1"/>
                <w:lang w:eastAsia="ko-KR"/>
              </w:rPr>
              <w:t>)</w:t>
            </w:r>
          </w:p>
          <w:p w14:paraId="0A8B2595" w14:textId="77727D96" w:rsidR="00446859" w:rsidRDefault="00E14108" w:rsidP="001940B3">
            <w:pPr>
              <w:widowControl w:val="0"/>
              <w:autoSpaceDE w:val="0"/>
              <w:autoSpaceDN w:val="0"/>
              <w:adjustRightInd w:val="0"/>
              <w:spacing w:line="276" w:lineRule="auto"/>
              <w:jc w:val="center"/>
              <w:rPr>
                <w:rFonts w:eastAsia="CIDFont+F3"/>
                <w:color w:val="C00000"/>
                <w:lang w:eastAsia="ko-KR"/>
              </w:rPr>
            </w:pPr>
            <w:r w:rsidRPr="00E14108">
              <w:rPr>
                <w:rFonts w:eastAsia="CIDFont+F3"/>
                <w:noProof/>
                <w:color w:val="C00000"/>
                <w:lang w:eastAsia="ko-KR"/>
              </w:rPr>
              <w:drawing>
                <wp:inline distT="0" distB="0" distL="0" distR="0" wp14:anchorId="58346AD2" wp14:editId="688BCF71">
                  <wp:extent cx="2730500" cy="1342509"/>
                  <wp:effectExtent l="0" t="0" r="0" b="0"/>
                  <wp:docPr id="147849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97631" name=""/>
                          <pic:cNvPicPr/>
                        </pic:nvPicPr>
                        <pic:blipFill rotWithShape="1">
                          <a:blip r:embed="rId25"/>
                          <a:srcRect l="4434"/>
                          <a:stretch>
                            <a:fillRect/>
                          </a:stretch>
                        </pic:blipFill>
                        <pic:spPr bwMode="auto">
                          <a:xfrm>
                            <a:off x="0" y="0"/>
                            <a:ext cx="2777676" cy="1365704"/>
                          </a:xfrm>
                          <a:prstGeom prst="rect">
                            <a:avLst/>
                          </a:prstGeom>
                          <a:ln>
                            <a:noFill/>
                          </a:ln>
                          <a:extLst>
                            <a:ext uri="{53640926-AAD7-44D8-BBD7-CCE9431645EC}">
                              <a14:shadowObscured xmlns:a14="http://schemas.microsoft.com/office/drawing/2010/main"/>
                            </a:ext>
                          </a:extLst>
                        </pic:spPr>
                      </pic:pic>
                    </a:graphicData>
                  </a:graphic>
                </wp:inline>
              </w:drawing>
            </w:r>
          </w:p>
          <w:p w14:paraId="172D8C3D" w14:textId="77777777" w:rsidR="00446859" w:rsidRPr="00446859" w:rsidRDefault="00446859" w:rsidP="001940B3">
            <w:pPr>
              <w:widowControl w:val="0"/>
              <w:autoSpaceDE w:val="0"/>
              <w:autoSpaceDN w:val="0"/>
              <w:adjustRightInd w:val="0"/>
              <w:spacing w:line="276" w:lineRule="auto"/>
              <w:jc w:val="center"/>
              <w:rPr>
                <w:rFonts w:eastAsia="CIDFont+F3"/>
                <w:color w:val="000000" w:themeColor="text1"/>
                <w:lang w:eastAsia="ko-KR"/>
              </w:rPr>
            </w:pPr>
            <w:r w:rsidRPr="00446859">
              <w:rPr>
                <w:rFonts w:eastAsia="CIDFont+F3"/>
                <w:color w:val="000000" w:themeColor="text1"/>
                <w:lang w:eastAsia="ko-KR"/>
              </w:rPr>
              <w:t>(c)</w:t>
            </w:r>
          </w:p>
          <w:p w14:paraId="7E68C530" w14:textId="6B051771" w:rsidR="00446859" w:rsidRPr="00A34319" w:rsidRDefault="00446859" w:rsidP="001940B3">
            <w:pPr>
              <w:widowControl w:val="0"/>
              <w:autoSpaceDE w:val="0"/>
              <w:autoSpaceDN w:val="0"/>
              <w:adjustRightInd w:val="0"/>
              <w:spacing w:line="276" w:lineRule="auto"/>
              <w:jc w:val="both"/>
              <w:rPr>
                <w:rFonts w:eastAsia="CIDFont+F3"/>
                <w:color w:val="000000" w:themeColor="text1"/>
                <w:lang w:eastAsia="ko-KR"/>
              </w:rPr>
            </w:pPr>
            <w:r w:rsidRPr="00EB57BB">
              <w:rPr>
                <w:rFonts w:eastAsia="CIDFont+F3"/>
                <w:color w:val="000000" w:themeColor="text1"/>
                <w:lang w:eastAsia="ko-KR"/>
              </w:rPr>
              <w:t>Fig. 1. Power supply configurations proposed for PD applications: (a) PFC boost, LLC, and buck converter combination in [10], [11], (b) PFC boost with AHB flyback [1], (c) two-phase interleaved flyback PFC rectifier.</w:t>
            </w:r>
          </w:p>
        </w:tc>
        <w:tc>
          <w:tcPr>
            <w:tcW w:w="4675" w:type="dxa"/>
          </w:tcPr>
          <w:p w14:paraId="6EAE53AD" w14:textId="09024573" w:rsidR="00595726" w:rsidRPr="00595726" w:rsidRDefault="00595726" w:rsidP="00595726">
            <w:pPr>
              <w:widowControl w:val="0"/>
              <w:autoSpaceDE w:val="0"/>
              <w:autoSpaceDN w:val="0"/>
              <w:adjustRightInd w:val="0"/>
              <w:spacing w:line="276" w:lineRule="auto"/>
              <w:jc w:val="both"/>
              <w:rPr>
                <w:rFonts w:eastAsia="CIDFont+F3"/>
                <w:b/>
                <w:bCs/>
                <w:noProof/>
                <w:color w:val="C00000"/>
                <w:lang w:eastAsia="ko-KR"/>
              </w:rPr>
            </w:pPr>
            <w:r w:rsidRPr="00595726">
              <w:rPr>
                <w:rFonts w:eastAsia="CIDFont+F3"/>
                <w:b/>
                <w:bCs/>
                <w:noProof/>
                <w:color w:val="C00000"/>
                <w:lang w:eastAsia="ko-KR"/>
              </w:rPr>
              <w:t>(Fig. 1)</w:t>
            </w:r>
          </w:p>
          <w:p w14:paraId="50FF2842" w14:textId="30D4CC4C" w:rsidR="00446859" w:rsidRDefault="00446859" w:rsidP="001940B3">
            <w:pPr>
              <w:widowControl w:val="0"/>
              <w:autoSpaceDE w:val="0"/>
              <w:autoSpaceDN w:val="0"/>
              <w:adjustRightInd w:val="0"/>
              <w:spacing w:line="276" w:lineRule="auto"/>
              <w:jc w:val="center"/>
              <w:rPr>
                <w:rFonts w:eastAsia="CIDFont+F3"/>
                <w:color w:val="C00000"/>
                <w:lang w:eastAsia="ko-KR"/>
              </w:rPr>
            </w:pPr>
            <w:r>
              <w:rPr>
                <w:noProof/>
              </w:rPr>
              <w:drawing>
                <wp:inline distT="0" distB="0" distL="0" distR="0" wp14:anchorId="41AF315F" wp14:editId="22EA5D82">
                  <wp:extent cx="2772351" cy="1342339"/>
                  <wp:effectExtent l="0" t="0" r="0" b="0"/>
                  <wp:docPr id="180018540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85403"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2828649" cy="1369598"/>
                          </a:xfrm>
                          <a:prstGeom prst="rect">
                            <a:avLst/>
                          </a:prstGeom>
                        </pic:spPr>
                      </pic:pic>
                    </a:graphicData>
                  </a:graphic>
                </wp:inline>
              </w:drawing>
            </w:r>
          </w:p>
          <w:p w14:paraId="57FFC95A" w14:textId="2C03A1E5" w:rsidR="00446859" w:rsidRDefault="00446859" w:rsidP="001940B3">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(c)</w:t>
            </w:r>
          </w:p>
          <w:p w14:paraId="02F99BFC" w14:textId="7D477CAC" w:rsidR="00446859" w:rsidRPr="003A4A3F" w:rsidRDefault="00446859" w:rsidP="001940B3">
            <w:pPr>
              <w:widowControl w:val="0"/>
              <w:autoSpaceDE w:val="0"/>
              <w:autoSpaceDN w:val="0"/>
              <w:adjustRightInd w:val="0"/>
              <w:spacing w:line="276" w:lineRule="auto"/>
              <w:jc w:val="both"/>
              <w:rPr>
                <w:rFonts w:eastAsia="CIDFont+F3"/>
                <w:color w:val="C00000"/>
                <w:lang w:eastAsia="ko-KR"/>
              </w:rPr>
            </w:pPr>
            <w:r w:rsidRPr="00EB57BB">
              <w:rPr>
                <w:rFonts w:eastAsia="CIDFont+F3"/>
                <w:color w:val="000000" w:themeColor="text1"/>
                <w:lang w:eastAsia="ko-KR"/>
              </w:rPr>
              <w:t xml:space="preserve">Fig. 1. Power supply configurations proposed for PD applications: (a) PFC boost, LLC, and buck converter combination in [10], [11], (b) PFC boost with AHB flyback [1], </w:t>
            </w:r>
            <w:r w:rsidRPr="00153D99">
              <w:rPr>
                <w:rFonts w:eastAsia="CIDFont+F3"/>
                <w:color w:val="C00000"/>
                <w:lang w:eastAsia="ko-KR"/>
              </w:rPr>
              <w:t>(c) two-phase interleaved flyback PFC rectifier</w:t>
            </w:r>
            <w:r w:rsidRPr="00EB57BB">
              <w:rPr>
                <w:rFonts w:eastAsia="CIDFont+F3"/>
                <w:color w:val="000000" w:themeColor="text1"/>
                <w:lang w:eastAsia="ko-KR"/>
              </w:rPr>
              <w:t>.</w:t>
            </w:r>
          </w:p>
        </w:tc>
      </w:tr>
    </w:tbl>
    <w:p w14:paraId="41EA292F" w14:textId="77777777" w:rsidR="00025B25" w:rsidRDefault="00025B25" w:rsidP="001940B3">
      <w:pPr>
        <w:spacing w:line="276" w:lineRule="auto"/>
        <w:rPr>
          <w:rFonts w:eastAsia="CIDFont+F3"/>
          <w:lang w:eastAsia="ko-KR"/>
        </w:rPr>
      </w:pPr>
    </w:p>
    <w:p w14:paraId="1D66A76C" w14:textId="77777777" w:rsidR="00025B25" w:rsidRDefault="00025B25" w:rsidP="001940B3">
      <w:pPr>
        <w:spacing w:line="276" w:lineRule="auto"/>
        <w:rPr>
          <w:rFonts w:eastAsia="CIDFont+F3"/>
          <w:lang w:eastAsia="ko-KR"/>
        </w:rPr>
      </w:pPr>
      <w:r>
        <w:rPr>
          <w:rFonts w:eastAsia="CIDFont+F3"/>
          <w:lang w:eastAsia="ko-KR"/>
        </w:rPr>
        <w:br w:type="page"/>
      </w:r>
    </w:p>
    <w:p w14:paraId="5ABE3297" w14:textId="5F15E4F2" w:rsidR="000D5FBA" w:rsidRDefault="000D5FBA" w:rsidP="001940B3">
      <w:pPr>
        <w:pStyle w:val="Style2"/>
        <w:spacing w:line="276" w:lineRule="auto"/>
      </w:pPr>
      <w:r w:rsidRPr="000D5FBA">
        <w:lastRenderedPageBreak/>
        <w:t>Please explain how variations in input voltage affect the magnetic flux density and switch current stresses. A detailed theoretical analysis would improve understanding.</w:t>
      </w:r>
    </w:p>
    <w:p w14:paraId="03A067DA" w14:textId="77777777" w:rsidR="00916BF2" w:rsidRDefault="00C143BC"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sym w:font="Wingdings" w:char="F0E0"/>
      </w:r>
      <w:r w:rsidR="00916BF2" w:rsidRPr="00916BF2">
        <w:rPr>
          <w:rFonts w:eastAsia="CIDFont+F3"/>
          <w:color w:val="C00000"/>
          <w:lang w:eastAsia="ko-KR"/>
        </w:rPr>
        <w:t xml:space="preserve">Thank you for this insightful comment. In the previous manuscript version, the equations detailing the magnetic flux density and switch current were presented primarily as static peak values for each active phase, as shown in Eq. (2) through (5). We completely agree that because this converter operates as a PFC rectifier, discussing the time-dependent behavior provides a much clearer understanding of the transient dynamics and the exact instantaneous component stresses. </w:t>
      </w:r>
    </w:p>
    <w:p w14:paraId="237ACB10" w14:textId="77777777" w:rsidR="00A554F1" w:rsidRPr="00916BF2" w:rsidRDefault="00A554F1" w:rsidP="001940B3">
      <w:pPr>
        <w:widowControl w:val="0"/>
        <w:autoSpaceDE w:val="0"/>
        <w:autoSpaceDN w:val="0"/>
        <w:adjustRightInd w:val="0"/>
        <w:spacing w:line="276" w:lineRule="auto"/>
        <w:jc w:val="both"/>
        <w:rPr>
          <w:rFonts w:eastAsia="CIDFont+F3"/>
          <w:color w:val="C00000"/>
          <w:lang w:eastAsia="ko-KR"/>
        </w:rPr>
      </w:pPr>
    </w:p>
    <w:p w14:paraId="3BBCC88C" w14:textId="7638C2B9" w:rsid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To address this, we have expanded Section II-A to explicitly show the theoretical time-domain equations. Because the instantaneous input voltage follows a </w:t>
      </w:r>
      <w:r w:rsidR="00653DA6">
        <w:rPr>
          <w:rFonts w:eastAsia="CIDFont+F3"/>
          <w:color w:val="C00000"/>
          <w:lang w:eastAsia="ko-KR"/>
        </w:rPr>
        <w:t xml:space="preserve">rectified, </w:t>
      </w:r>
      <w:r w:rsidRPr="00916BF2">
        <w:rPr>
          <w:rFonts w:eastAsia="CIDFont+F3"/>
          <w:color w:val="C00000"/>
          <w:lang w:eastAsia="ko-KR"/>
        </w:rPr>
        <w:t>sinusoidal</w:t>
      </w:r>
      <w:r w:rsidR="00653DA6">
        <w:rPr>
          <w:rFonts w:eastAsia="CIDFont+F3"/>
          <w:color w:val="C00000"/>
          <w:lang w:eastAsia="ko-KR"/>
        </w:rPr>
        <w:t xml:space="preserve"> waveform,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0062074E">
        <w:rPr>
          <w:rFonts w:eastAsia="CIDFont+F3"/>
          <w:color w:val="C00000"/>
          <w:lang w:eastAsia="ko-KR"/>
        </w:rPr>
        <w:t>.</w:t>
      </w:r>
      <w:r w:rsidRPr="00916BF2">
        <w:rPr>
          <w:rFonts w:eastAsia="CIDFont+F3"/>
          <w:color w:val="C00000"/>
          <w:lang w:eastAsia="ko-KR"/>
        </w:rPr>
        <w:t xml:space="preserve"> </w:t>
      </w:r>
      <w:r w:rsidR="0062074E">
        <w:rPr>
          <w:rFonts w:eastAsia="CIDFont+F3"/>
          <w:color w:val="C00000"/>
          <w:lang w:eastAsia="ko-KR"/>
        </w:rPr>
        <w:t>T</w:t>
      </w:r>
      <w:r w:rsidRPr="00916BF2">
        <w:rPr>
          <w:rFonts w:eastAsia="CIDFont+F3"/>
          <w:color w:val="C00000"/>
          <w:lang w:eastAsia="ko-KR"/>
        </w:rPr>
        <w:t xml:space="preserve">he exact instantaneous switch currents during their respective ON-intervals in a given switching cycle </w:t>
      </w:r>
      <m:oMath>
        <m:r>
          <w:rPr>
            <w:rFonts w:ascii="Cambria Math" w:eastAsia="CIDFont+F3" w:hAnsi="Cambria Math"/>
            <w:color w:val="C00000"/>
            <w:lang w:eastAsia="ko-KR"/>
          </w:rPr>
          <m:t>k</m:t>
        </m:r>
      </m:oMath>
      <w:r w:rsidR="0062074E">
        <w:rPr>
          <w:rFonts w:eastAsia="CIDFont+F3"/>
          <w:color w:val="C00000"/>
          <w:lang w:eastAsia="ko-KR"/>
        </w:rPr>
        <w:t xml:space="preserve">, </w:t>
      </w:r>
      <w:r w:rsidRPr="00916BF2">
        <w:rPr>
          <w:rFonts w:eastAsia="CIDFont+F3"/>
          <w:color w:val="C00000"/>
          <w:lang w:eastAsia="ko-KR"/>
        </w:rPr>
        <w:t xml:space="preserve">where </w:t>
      </w:r>
      <m:oMath>
        <m:r>
          <w:rPr>
            <w:rFonts w:ascii="Cambria Math" w:eastAsia="CIDFont+F3" w:hAnsi="Cambria Math"/>
            <w:color w:val="C00000"/>
            <w:lang w:eastAsia="ko-KR"/>
          </w:rPr>
          <m:t>k=0,1,2,…</m:t>
        </m:r>
      </m:oMath>
      <w:r w:rsidR="0062074E">
        <w:rPr>
          <w:rFonts w:eastAsia="CIDFont+F3"/>
          <w:color w:val="C00000"/>
          <w:lang w:eastAsia="ko-KR"/>
        </w:rPr>
        <w:t xml:space="preserve">, </w:t>
      </w:r>
      <w:r w:rsidRPr="00916BF2">
        <w:rPr>
          <w:rFonts w:eastAsia="CIDFont+F3"/>
          <w:color w:val="C00000"/>
          <w:lang w:eastAsia="ko-KR"/>
        </w:rPr>
        <w:t>can be expressed as:</w:t>
      </w:r>
    </w:p>
    <w:p w14:paraId="3A136883" w14:textId="77777777"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p>
    <w:p w14:paraId="54667F18" w14:textId="055F3FD6"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For the first phase during the ON-time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oMath>
      <w:r w:rsidRPr="00916BF2">
        <w:rPr>
          <w:rFonts w:eastAsia="CIDFont+F3"/>
          <w:color w:val="C00000"/>
          <w:lang w:eastAsia="ko-KR"/>
        </w:rPr>
        <w:t xml:space="preserve"> (</w:t>
      </w:r>
      <m:oMath>
        <m:r>
          <w:rPr>
            <w:rFonts w:ascii="Cambria Math" w:eastAsia="CIDFont+F3" w:hAnsi="Cambria Math"/>
            <w:color w:val="C00000"/>
            <w:lang w:eastAsia="ko-KR"/>
          </w:rPr>
          <m:t>k</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k+D</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916BF2">
        <w:rPr>
          <w:rFonts w:eastAsia="CIDFont+F3"/>
          <w:color w:val="C00000"/>
          <w:lang w:eastAsia="ko-KR"/>
        </w:rPr>
        <w:t>):</w:t>
      </w:r>
    </w:p>
    <w:p w14:paraId="7B26AC8F" w14:textId="355A0764" w:rsidR="00916BF2" w:rsidRPr="00916BF2"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den>
          </m:f>
          <m:d>
            <m:dPr>
              <m:ctrlPr>
                <w:rPr>
                  <w:rFonts w:ascii="Cambria Math" w:eastAsia="CIDFont+F3" w:hAnsi="Cambria Math"/>
                  <w:color w:val="C00000"/>
                  <w:lang w:eastAsia="ko-KR"/>
                </w:rPr>
              </m:ctrlPr>
            </m:dPr>
            <m:e>
              <m:r>
                <w:rPr>
                  <w:rFonts w:ascii="Cambria Math" w:eastAsia="CIDFont+F3" w:hAnsi="Cambria Math"/>
                  <w:color w:val="C00000"/>
                  <w:lang w:eastAsia="ko-KR"/>
                </w:rPr>
                <m:t>t-k</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2</m:t>
              </m:r>
            </m:e>
          </m:d>
        </m:oMath>
      </m:oMathPara>
    </w:p>
    <w:p w14:paraId="259C2C91" w14:textId="77777777" w:rsidR="004A3039" w:rsidRDefault="004A3039" w:rsidP="001940B3">
      <w:pPr>
        <w:widowControl w:val="0"/>
        <w:autoSpaceDE w:val="0"/>
        <w:autoSpaceDN w:val="0"/>
        <w:adjustRightInd w:val="0"/>
        <w:spacing w:line="276" w:lineRule="auto"/>
        <w:jc w:val="both"/>
        <w:rPr>
          <w:rFonts w:eastAsia="CIDFont+F3"/>
          <w:color w:val="C00000"/>
          <w:lang w:eastAsia="ko-KR"/>
        </w:rPr>
      </w:pPr>
    </w:p>
    <w:p w14:paraId="15B6D8EC" w14:textId="063D3887"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For the second phase during the ON-time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oMath>
      <w:r w:rsidRPr="00916BF2">
        <w:rPr>
          <w:rFonts w:eastAsia="CIDFont+F3"/>
          <w:color w:val="C00000"/>
          <w:lang w:eastAsia="ko-KR"/>
        </w:rPr>
        <w:t>, which is shifted by 180 degrees (</w:t>
      </w:r>
      <m:oMath>
        <m:d>
          <m:dPr>
            <m:ctrlPr>
              <w:rPr>
                <w:rFonts w:ascii="Cambria Math" w:eastAsia="CIDFont+F3" w:hAnsi="Cambria Math"/>
                <w:color w:val="C00000"/>
                <w:lang w:eastAsia="ko-KR"/>
              </w:rPr>
            </m:ctrlPr>
          </m:dPr>
          <m:e>
            <m:r>
              <w:rPr>
                <w:rFonts w:ascii="Cambria Math" w:eastAsia="CIDFont+F3" w:hAnsi="Cambria Math"/>
                <w:color w:val="C00000"/>
                <w:lang w:eastAsia="ko-KR"/>
              </w:rPr>
              <m:t>k+0.5</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k+0.5+D</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916BF2">
        <w:rPr>
          <w:rFonts w:eastAsia="CIDFont+F3"/>
          <w:color w:val="C00000"/>
          <w:lang w:eastAsia="ko-KR"/>
        </w:rPr>
        <w:t>):</w:t>
      </w:r>
    </w:p>
    <w:p w14:paraId="22AC89A9" w14:textId="297E03EA" w:rsidR="00916BF2" w:rsidRPr="00916BF2"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den>
          </m:f>
          <m:d>
            <m:dPr>
              <m:ctrlPr>
                <w:rPr>
                  <w:rFonts w:ascii="Cambria Math" w:eastAsia="CIDFont+F3" w:hAnsi="Cambria Math"/>
                  <w:color w:val="C00000"/>
                  <w:lang w:eastAsia="ko-KR"/>
                </w:rPr>
              </m:ctrlPr>
            </m:dPr>
            <m:e>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k+0.5</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3</m:t>
              </m:r>
            </m:e>
          </m:d>
        </m:oMath>
      </m:oMathPara>
    </w:p>
    <w:p w14:paraId="5029ED83" w14:textId="4534E4F0" w:rsidR="004A3039" w:rsidRDefault="004A3039" w:rsidP="001940B3">
      <w:pPr>
        <w:widowControl w:val="0"/>
        <w:autoSpaceDE w:val="0"/>
        <w:autoSpaceDN w:val="0"/>
        <w:adjustRightInd w:val="0"/>
        <w:spacing w:line="276" w:lineRule="auto"/>
        <w:jc w:val="both"/>
        <w:rPr>
          <w:rFonts w:eastAsia="CIDFont+F3"/>
          <w:color w:val="C00000"/>
          <w:lang w:eastAsia="ko-KR"/>
        </w:rPr>
      </w:pPr>
    </w:p>
    <w:p w14:paraId="7389A19D" w14:textId="39E4957E"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By substituting these instantaneous currents into the flux density derivations, the exact transient magnetic flux densities for the outer legs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1</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916BF2">
        <w:rPr>
          <w:rFonts w:eastAsia="CIDFont+F3"/>
          <w:color w:val="C00000"/>
          <w:lang w:eastAsia="ko-KR"/>
        </w:rPr>
        <w:t xml:space="preserve"> and the center leg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916BF2">
        <w:rPr>
          <w:rFonts w:eastAsia="CIDFont+F3"/>
          <w:color w:val="C00000"/>
          <w:lang w:eastAsia="ko-KR"/>
        </w:rPr>
        <w:t xml:space="preserve"> during their active intervals are:</w:t>
      </w:r>
    </w:p>
    <w:p w14:paraId="0209FAE0" w14:textId="7172F3C3" w:rsidR="00916BF2" w:rsidRPr="00D171A2" w:rsidRDefault="00000000"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m:rPr>
                  <m:sty m:val="p"/>
                </m:rPr>
                <w:rPr>
                  <w:rFonts w:ascii="Cambria Math" w:eastAsia="CIDFont+F3" w:hAnsi="Cambria Math"/>
                  <w:color w:val="C00000"/>
                  <w:lang w:eastAsia="ko-KR"/>
                </w:rPr>
                <m:t>o</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o</m:t>
                  </m:r>
                </m:sub>
              </m:sSub>
            </m:den>
          </m:f>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4</m:t>
              </m:r>
            </m:e>
          </m:d>
        </m:oMath>
      </m:oMathPara>
    </w:p>
    <w:p w14:paraId="2ED691D8" w14:textId="77777777" w:rsidR="00D171A2" w:rsidRPr="00916BF2" w:rsidRDefault="00D171A2" w:rsidP="001940B3">
      <w:pPr>
        <w:widowControl w:val="0"/>
        <w:autoSpaceDE w:val="0"/>
        <w:autoSpaceDN w:val="0"/>
        <w:adjustRightInd w:val="0"/>
        <w:spacing w:line="276" w:lineRule="auto"/>
        <w:jc w:val="both"/>
        <w:rPr>
          <w:rFonts w:eastAsia="CIDFont+F3"/>
          <w:color w:val="C00000"/>
          <w:lang w:eastAsia="ko-KR"/>
        </w:rPr>
      </w:pPr>
    </w:p>
    <w:p w14:paraId="53EA1A26" w14:textId="76EE2C81" w:rsidR="00916BF2" w:rsidRPr="00950C4B" w:rsidRDefault="00000000"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o</m:t>
              </m:r>
            </m:sub>
            <m:sup>
              <m:r>
                <w:rPr>
                  <w:rFonts w:ascii="Cambria Math" w:eastAsia="CIDFont+F3" w:hAnsi="Cambria Math"/>
                  <w:color w:val="C00000"/>
                  <w:lang w:eastAsia="ko-KR"/>
                </w:rPr>
                <m:t>''</m:t>
              </m:r>
            </m:sup>
          </m:sSubSup>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c</m:t>
                  </m:r>
                </m:sub>
              </m:sSub>
            </m:den>
          </m:f>
          <m:r>
            <w:rPr>
              <w:rFonts w:ascii="Cambria Math" w:eastAsia="CIDFont+F3" w:hAnsi="Cambria Math"/>
              <w:color w:val="C00000"/>
              <w:lang w:eastAsia="ko-KR"/>
            </w:rPr>
            <m:t xml:space="preserve"> (5)</m:t>
          </m:r>
        </m:oMath>
      </m:oMathPara>
    </w:p>
    <w:p w14:paraId="65DE7FA3" w14:textId="71587588" w:rsidR="00D171A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This theoretical analysis clearly demonstrates how the high-frequency switching ramps are continuously bounded by the rectified line cycle. Consequently, both the switch current and the core flux density vary dynamically, reaching their maximum </w:t>
      </w:r>
      <w:r w:rsidR="00BC4BC5">
        <w:rPr>
          <w:rFonts w:eastAsia="CIDFont+F3"/>
          <w:color w:val="C00000"/>
          <w:lang w:eastAsia="ko-KR"/>
        </w:rPr>
        <w:t xml:space="preserve">values </w:t>
      </w:r>
      <w:r w:rsidRPr="00916BF2">
        <w:rPr>
          <w:rFonts w:eastAsia="CIDFont+F3"/>
          <w:color w:val="C00000"/>
          <w:lang w:eastAsia="ko-KR"/>
        </w:rPr>
        <w:t>exactly at the peak of the AC line voltage</w:t>
      </w:r>
      <w:r w:rsidR="00950C4B">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916BF2">
        <w:rPr>
          <w:rFonts w:eastAsia="CIDFont+F3"/>
          <w:color w:val="C00000"/>
          <w:lang w:eastAsia="ko-KR"/>
        </w:rPr>
        <w:t>.</w:t>
      </w:r>
    </w:p>
    <w:p w14:paraId="05F66EF2" w14:textId="77777777" w:rsidR="00D171A2" w:rsidRDefault="00D171A2" w:rsidP="001940B3">
      <w:pPr>
        <w:widowControl w:val="0"/>
        <w:autoSpaceDE w:val="0"/>
        <w:autoSpaceDN w:val="0"/>
        <w:adjustRightInd w:val="0"/>
        <w:spacing w:line="276" w:lineRule="auto"/>
        <w:jc w:val="both"/>
        <w:rPr>
          <w:rFonts w:eastAsia="CIDFont+F3"/>
          <w:color w:val="C00000"/>
          <w:lang w:eastAsia="ko-KR"/>
        </w:rPr>
      </w:pPr>
    </w:p>
    <w:p w14:paraId="4E3FBA3B" w14:textId="513D7F90" w:rsidR="00916BF2" w:rsidRDefault="00D171A2"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 xml:space="preserve">Equations </w:t>
      </w:r>
      <w:r w:rsidR="00273214">
        <w:rPr>
          <w:rFonts w:eastAsia="CIDFont+F3"/>
          <w:color w:val="C00000"/>
          <w:lang w:eastAsia="ko-KR"/>
        </w:rPr>
        <w:t>(2) to (5) in the manuscript have been revised to reflect these changes.</w:t>
      </w:r>
      <w:r w:rsidR="006F1995">
        <w:rPr>
          <w:rFonts w:eastAsia="CIDFont+F3"/>
          <w:color w:val="C00000"/>
          <w:lang w:eastAsia="ko-KR"/>
        </w:rPr>
        <w:t xml:space="preserve"> We note that we examine the peak values</w:t>
      </w:r>
      <w:r w:rsidR="002634C7">
        <w:rPr>
          <w:rFonts w:eastAsia="CIDFont+F3"/>
          <w:color w:val="C00000"/>
          <w:lang w:eastAsia="ko-KR"/>
        </w:rPr>
        <w:t xml:space="preserve"> of the switch current and</w:t>
      </w:r>
      <w:r w:rsidR="00B7736E">
        <w:rPr>
          <w:rFonts w:eastAsia="CIDFont+F3"/>
          <w:color w:val="C00000"/>
          <w:lang w:eastAsia="ko-KR"/>
        </w:rPr>
        <w:t xml:space="preserve"> flux density</w:t>
      </w:r>
      <w:r w:rsidR="002634C7">
        <w:rPr>
          <w:rFonts w:eastAsia="CIDFont+F3"/>
          <w:color w:val="C00000"/>
          <w:lang w:eastAsia="ko-KR"/>
        </w:rPr>
        <w:t xml:space="preserve"> </w:t>
      </w:r>
      <w:r w:rsidR="006F1995">
        <w:rPr>
          <w:rFonts w:eastAsia="CIDFont+F3"/>
          <w:color w:val="C00000"/>
          <w:lang w:eastAsia="ko-KR"/>
        </w:rPr>
        <w:t xml:space="preserve">in the theoretical analysis </w:t>
      </w:r>
      <w:r w:rsidR="00AE2C82">
        <w:rPr>
          <w:rFonts w:eastAsia="CIDFont+F3"/>
          <w:color w:val="C00000"/>
          <w:lang w:eastAsia="ko-KR"/>
        </w:rPr>
        <w:t xml:space="preserve">provided in the manuscript, </w:t>
      </w:r>
      <w:r w:rsidR="006F1995">
        <w:rPr>
          <w:rFonts w:eastAsia="CIDFont+F3"/>
          <w:color w:val="C00000"/>
          <w:lang w:eastAsia="ko-KR"/>
        </w:rPr>
        <w:t xml:space="preserve">in a quasi-static </w:t>
      </w:r>
      <w:r w:rsidR="000900CF">
        <w:rPr>
          <w:rFonts w:eastAsia="CIDFont+F3"/>
          <w:color w:val="C00000"/>
          <w:lang w:eastAsia="ko-KR"/>
        </w:rPr>
        <w:t>sw</w:t>
      </w:r>
      <w:r w:rsidR="002634C7">
        <w:rPr>
          <w:rFonts w:eastAsia="CIDFont+F3"/>
          <w:color w:val="C00000"/>
          <w:lang w:eastAsia="ko-KR"/>
        </w:rPr>
        <w:t>itching event.</w:t>
      </w:r>
      <w:r w:rsidR="00273214">
        <w:rPr>
          <w:rFonts w:eastAsia="CIDFont+F3"/>
          <w:color w:val="C00000"/>
          <w:lang w:eastAsia="ko-KR"/>
        </w:rPr>
        <w:t xml:space="preserve"> </w:t>
      </w:r>
      <w:r w:rsidR="00916BF2" w:rsidRPr="00916BF2">
        <w:rPr>
          <w:rFonts w:eastAsia="CIDFont+F3"/>
          <w:color w:val="C00000"/>
          <w:lang w:eastAsia="ko-KR"/>
        </w:rPr>
        <w:t xml:space="preserve">We have added a dedicated paragraph detailing these exact operational dynamics, along with these expanded equations, to better clarify the </w:t>
      </w:r>
      <w:r w:rsidR="00916BF2" w:rsidRPr="00916BF2">
        <w:rPr>
          <w:rFonts w:eastAsia="CIDFont+F3"/>
          <w:color w:val="C00000"/>
          <w:lang w:eastAsia="ko-KR"/>
        </w:rPr>
        <w:lastRenderedPageBreak/>
        <w:t>transient behavior and component stress limits in the revised manuscript.</w:t>
      </w:r>
    </w:p>
    <w:p w14:paraId="3F846E95" w14:textId="77777777" w:rsidR="001940B3" w:rsidRDefault="001940B3"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DE0F2B" w:rsidRPr="003A4A3F" w14:paraId="0AB27FF6" w14:textId="77777777">
        <w:trPr>
          <w:trHeight w:val="565"/>
        </w:trPr>
        <w:tc>
          <w:tcPr>
            <w:tcW w:w="4675" w:type="dxa"/>
            <w:vAlign w:val="center"/>
          </w:tcPr>
          <w:p w14:paraId="42CB22DB" w14:textId="77777777" w:rsidR="00DE0F2B" w:rsidRPr="00991843" w:rsidRDefault="00DE0F2B"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06050C38" w14:textId="77777777" w:rsidR="00DE0F2B" w:rsidRPr="003A4A3F" w:rsidRDefault="00DE0F2B"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DE0F2B" w:rsidRPr="003A4A3F" w14:paraId="5DE0A06A" w14:textId="77777777">
        <w:trPr>
          <w:trHeight w:val="565"/>
        </w:trPr>
        <w:tc>
          <w:tcPr>
            <w:tcW w:w="4675" w:type="dxa"/>
          </w:tcPr>
          <w:p w14:paraId="11F47A0A" w14:textId="7FBDCCC1" w:rsidR="00D542B3" w:rsidRDefault="00B514C7"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 xml:space="preserve">(in </w:t>
            </w:r>
            <w:r w:rsidR="003E4C2B" w:rsidRPr="003E4C2B">
              <w:rPr>
                <w:rFonts w:eastAsia="CIDFont+F3"/>
                <w:b/>
                <w:lang w:eastAsia="ko-KR"/>
              </w:rPr>
              <w:t>S</w:t>
            </w:r>
            <w:r w:rsidRPr="003E4C2B">
              <w:rPr>
                <w:rFonts w:eastAsia="CIDFont+F3"/>
                <w:b/>
                <w:lang w:eastAsia="ko-KR"/>
              </w:rPr>
              <w:t xml:space="preserve">ection </w:t>
            </w:r>
            <w:r w:rsidR="003E4C2B" w:rsidRPr="003E4C2B">
              <w:rPr>
                <w:rFonts w:eastAsia="CIDFont+F3"/>
                <w:b/>
                <w:lang w:eastAsia="ko-KR"/>
              </w:rPr>
              <w:t>II-A, at the operational mode analysis)</w:t>
            </w:r>
          </w:p>
          <w:p w14:paraId="51E8BE01" w14:textId="759BE4E5"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C7100FD" w14:textId="3AF43F5B"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00846076" w14:textId="679EE9BD" w:rsidR="003E4C2B" w:rsidRP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7A5E7BB" w14:textId="51C401A9" w:rsidR="00205563" w:rsidRPr="00531350" w:rsidRDefault="00205563" w:rsidP="001940B3">
            <w:pPr>
              <w:widowControl w:val="0"/>
              <w:autoSpaceDE w:val="0"/>
              <w:autoSpaceDN w:val="0"/>
              <w:adjustRightInd w:val="0"/>
              <w:spacing w:line="276" w:lineRule="auto"/>
              <w:jc w:val="both"/>
              <w:rPr>
                <w:rFonts w:eastAsia="CIDFont+F3"/>
                <w:lang w:eastAsia="ko-KR"/>
              </w:rPr>
            </w:pPr>
            <w:r w:rsidRPr="00D542B3">
              <w:rPr>
                <w:rFonts w:eastAsia="CIDFont+F3"/>
                <w:lang w:eastAsia="ko-KR"/>
              </w:rPr>
              <w:t>2) Mode 2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2</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D542B3">
              <w:rPr>
                <w:rFonts w:eastAsia="CIDFont+F3"/>
                <w:lang w:eastAsia="ko-KR"/>
              </w:rPr>
              <w:t>, Fig. 3(b)):</w:t>
            </w:r>
            <w:r w:rsidRPr="00531350">
              <w:rPr>
                <w:rFonts w:eastAsia="CIDFont+F3"/>
                <w:lang w:eastAsia="ko-KR"/>
              </w:rPr>
              <w:t xml:space="preserve"> Mode 2 starts right after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completes its discharging phase, which means its associated currents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D</m:t>
                      </m:r>
                    </m:e>
                    <m:sub>
                      <m:r>
                        <w:rPr>
                          <w:rFonts w:ascii="Cambria Math" w:eastAsia="CIDFont+F3" w:hAnsi="Cambria Math"/>
                          <w:lang w:eastAsia="ko-KR"/>
                        </w:rPr>
                        <m:t>2</m:t>
                      </m:r>
                    </m:sub>
                  </m:sSub>
                </m:sub>
              </m:sSub>
            </m:oMath>
            <w:r w:rsidRPr="00531350">
              <w:rPr>
                <w:rFonts w:eastAsia="CIDFont+F3"/>
                <w:lang w:eastAsia="ko-KR"/>
              </w:rPr>
              <w:t xml:space="preserv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531350">
              <w:rPr>
                <w:rFonts w:eastAsia="CIDFont+F3"/>
                <w:lang w:eastAsia="ko-KR"/>
              </w:rPr>
              <w:t xml:space="preserve">, and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531350">
              <w:rPr>
                <w:rFonts w:eastAsia="CIDFont+F3"/>
                <w:lang w:eastAsia="ko-KR"/>
              </w:rPr>
              <w:t xml:space="preserve"> are zero. Now, with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1</m:t>
                  </m:r>
                </m:sub>
              </m:sSub>
            </m:oMath>
            <w:r w:rsidRPr="00531350">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ub>
              </m:sSub>
            </m:oMath>
            <w:r w:rsidRPr="00531350">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531350">
              <w:rPr>
                <w:rFonts w:eastAsia="CIDFont+F3"/>
                <w:lang w:eastAsia="ko-KR"/>
              </w:rPr>
              <w:t xml:space="preserve">. The peak primary current in the positive cycle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oMath>
            <w:r w:rsidRPr="00531350">
              <w:rPr>
                <w:rFonts w:eastAsia="CIDFont+F3"/>
                <w:lang w:eastAsia="ko-KR"/>
              </w:rPr>
              <w:t xml:space="preserve"> is given by (2): </w:t>
            </w:r>
          </w:p>
          <w:p w14:paraId="02B79B0C" w14:textId="59060D25" w:rsidR="00205563" w:rsidRPr="00531350" w:rsidRDefault="00000000"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r>
                      <w:rPr>
                        <w:rFonts w:ascii="Cambria Math" w:eastAsia="CIDFont+F3" w:hAnsi="Cambria Math"/>
                        <w:lang w:eastAsia="ko-KR"/>
                      </w:rPr>
                      <m:t>⋅D</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num>
                  <m:den>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den>
                </m:f>
                <m:r>
                  <w:rPr>
                    <w:rFonts w:ascii="Cambria Math" w:eastAsia="CIDFont+F3" w:hAnsi="Cambria Math"/>
                    <w:lang w:eastAsia="ko-KR"/>
                  </w:rPr>
                  <m:t xml:space="preserve"> </m:t>
                </m:r>
                <m:d>
                  <m:dPr>
                    <m:ctrlPr>
                      <w:rPr>
                        <w:rFonts w:ascii="Cambria Math" w:eastAsia="CIDFont+F3" w:hAnsi="Cambria Math"/>
                        <w:i/>
                        <w:lang w:eastAsia="ko-KR"/>
                      </w:rPr>
                    </m:ctrlPr>
                  </m:dPr>
                  <m:e>
                    <m:r>
                      <w:rPr>
                        <w:rFonts w:ascii="Cambria Math" w:eastAsia="CIDFont+F3" w:hAnsi="Cambria Math"/>
                        <w:lang w:eastAsia="ko-KR"/>
                      </w:rPr>
                      <m:t>2</m:t>
                    </m:r>
                  </m:e>
                </m:d>
              </m:oMath>
            </m:oMathPara>
          </w:p>
          <w:p w14:paraId="58C3D1FB" w14:textId="635C0884" w:rsidR="00205563" w:rsidRPr="00531350" w:rsidRDefault="00205563"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oMath>
            <w:r w:rsidRPr="00531350">
              <w:rPr>
                <w:rFonts w:eastAsia="CIDFont+F3"/>
                <w:lang w:eastAsia="ko-KR"/>
              </w:rPr>
              <w:t xml:space="preserve"> is the input voltage, </w:t>
            </w:r>
            <m:oMath>
              <m:r>
                <w:rPr>
                  <w:rFonts w:ascii="Cambria Math" w:eastAsia="CIDFont+F3" w:hAnsi="Cambria Math"/>
                  <w:lang w:eastAsia="ko-KR"/>
                </w:rPr>
                <m:t>D</m:t>
              </m:r>
            </m:oMath>
            <w:r w:rsidRPr="00531350">
              <w:rPr>
                <w:rFonts w:eastAsia="CIDFont+F3"/>
                <w:lang w:eastAsia="ko-KR"/>
              </w:rPr>
              <w:t xml:space="preserve"> is the duty cycle,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oMath>
            <w:r w:rsidRPr="00531350">
              <w:rPr>
                <w:rFonts w:eastAsia="CIDFont+F3"/>
                <w:lang w:eastAsia="ko-KR"/>
              </w:rPr>
              <w:t xml:space="preserve"> is the switching period, and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oMath>
            <w:r w:rsidRPr="00531350">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Consequently, the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also reach their peak values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pk</m:t>
                      </m:r>
                    </m:sub>
                  </m:sSub>
                </m:sub>
                <m:sup>
                  <m:r>
                    <w:rPr>
                      <w:rFonts w:ascii="Cambria Math" w:eastAsia="CIDFont+F3" w:hAnsi="Cambria Math"/>
                      <w:lang w:eastAsia="ko-KR"/>
                    </w:rPr>
                    <m:t>'</m:t>
                  </m:r>
                </m:sup>
              </m:sSubSup>
            </m:oMath>
            <w:r w:rsidRPr="00531350">
              <w:rPr>
                <w:rFonts w:eastAsia="CIDFont+F3"/>
                <w:lang w:eastAsia="ko-KR"/>
              </w:rPr>
              <w:t xml:space="preserve"> which are given by (3): </w:t>
            </w:r>
          </w:p>
          <w:p w14:paraId="6B5B73FB" w14:textId="1FC64074" w:rsidR="00205563" w:rsidRPr="00531350" w:rsidRDefault="00000000"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pk</m:t>
                        </m:r>
                      </m:sub>
                    </m:sSub>
                  </m:sub>
                  <m:sup>
                    <m:r>
                      <w:rPr>
                        <w:rFonts w:ascii="Cambria Math" w:eastAsia="CIDFont+F3" w:hAnsi="Cambria Math"/>
                        <w:lang w:eastAsia="ko-KR"/>
                      </w:rPr>
                      <m:t>'</m:t>
                    </m:r>
                  </m:sup>
                </m:sSubSup>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num>
                  <m:den>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den>
                </m:f>
                <m:r>
                  <w:rPr>
                    <w:rFonts w:ascii="Cambria Math" w:eastAsia="CIDFont+F3" w:hAnsi="Cambria Math"/>
                    <w:lang w:eastAsia="ko-KR"/>
                  </w:rPr>
                  <m:t xml:space="preserve"> </m:t>
                </m:r>
                <m:d>
                  <m:dPr>
                    <m:ctrlPr>
                      <w:rPr>
                        <w:rFonts w:ascii="Cambria Math" w:eastAsia="CIDFont+F3" w:hAnsi="Cambria Math"/>
                        <w:i/>
                        <w:lang w:eastAsia="ko-KR"/>
                      </w:rPr>
                    </m:ctrlPr>
                  </m:dPr>
                  <m:e>
                    <m:r>
                      <w:rPr>
                        <w:rFonts w:ascii="Cambria Math" w:eastAsia="CIDFont+F3" w:hAnsi="Cambria Math"/>
                        <w:lang w:eastAsia="ko-KR"/>
                      </w:rPr>
                      <m:t>3</m:t>
                    </m:r>
                  </m:e>
                </m:d>
              </m:oMath>
            </m:oMathPara>
          </w:p>
          <w:p w14:paraId="2E7D674F" w14:textId="1D313610" w:rsidR="00205563" w:rsidRPr="00531350" w:rsidRDefault="00205563"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oMath>
            <w:r w:rsidRPr="00531350">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oMath>
            <w:r w:rsidRPr="00531350">
              <w:rPr>
                <w:rFonts w:eastAsia="CIDFont+F3"/>
                <w:lang w:eastAsia="ko-KR"/>
              </w:rPr>
              <w:t xml:space="preserve"> is the cross-sectional area of the outer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is wound. </w:t>
            </w:r>
          </w:p>
          <w:p w14:paraId="2B3AFF82" w14:textId="77777777" w:rsidR="00DE0F2B" w:rsidRDefault="00DE0F2B" w:rsidP="001940B3">
            <w:pPr>
              <w:widowControl w:val="0"/>
              <w:autoSpaceDE w:val="0"/>
              <w:autoSpaceDN w:val="0"/>
              <w:adjustRightInd w:val="0"/>
              <w:spacing w:line="276" w:lineRule="auto"/>
              <w:jc w:val="both"/>
              <w:rPr>
                <w:rFonts w:eastAsia="CIDFont+F3"/>
                <w:lang w:eastAsia="ko-KR"/>
              </w:rPr>
            </w:pPr>
          </w:p>
          <w:p w14:paraId="012FCACD" w14:textId="77777777" w:rsidR="003E4C2B" w:rsidRDefault="003E4C2B" w:rsidP="001940B3">
            <w:pPr>
              <w:widowControl w:val="0"/>
              <w:autoSpaceDE w:val="0"/>
              <w:autoSpaceDN w:val="0"/>
              <w:adjustRightInd w:val="0"/>
              <w:spacing w:line="276" w:lineRule="auto"/>
              <w:jc w:val="both"/>
              <w:rPr>
                <w:rFonts w:eastAsia="CIDFont+F3"/>
                <w:lang w:eastAsia="ko-KR"/>
              </w:rPr>
            </w:pPr>
          </w:p>
          <w:p w14:paraId="5ABF9B15" w14:textId="77777777" w:rsidR="003E4C2B" w:rsidRDefault="003E4C2B" w:rsidP="001940B3">
            <w:pPr>
              <w:widowControl w:val="0"/>
              <w:autoSpaceDE w:val="0"/>
              <w:autoSpaceDN w:val="0"/>
              <w:adjustRightInd w:val="0"/>
              <w:spacing w:line="276" w:lineRule="auto"/>
              <w:jc w:val="both"/>
              <w:rPr>
                <w:rFonts w:eastAsia="CIDFont+F3"/>
                <w:lang w:eastAsia="ko-KR"/>
              </w:rPr>
            </w:pPr>
          </w:p>
          <w:p w14:paraId="2F46FE16" w14:textId="77777777" w:rsidR="003E4C2B" w:rsidRDefault="003E4C2B" w:rsidP="001940B3">
            <w:pPr>
              <w:widowControl w:val="0"/>
              <w:autoSpaceDE w:val="0"/>
              <w:autoSpaceDN w:val="0"/>
              <w:adjustRightInd w:val="0"/>
              <w:spacing w:line="276" w:lineRule="auto"/>
              <w:jc w:val="both"/>
              <w:rPr>
                <w:rFonts w:eastAsia="CIDFont+F3"/>
                <w:lang w:eastAsia="ko-KR"/>
              </w:rPr>
            </w:pPr>
          </w:p>
          <w:p w14:paraId="5F13A453" w14:textId="77777777" w:rsidR="003E4C2B" w:rsidRDefault="003E4C2B" w:rsidP="001940B3">
            <w:pPr>
              <w:widowControl w:val="0"/>
              <w:autoSpaceDE w:val="0"/>
              <w:autoSpaceDN w:val="0"/>
              <w:adjustRightInd w:val="0"/>
              <w:spacing w:line="276" w:lineRule="auto"/>
              <w:jc w:val="both"/>
              <w:rPr>
                <w:rFonts w:eastAsia="CIDFont+F3"/>
                <w:lang w:eastAsia="ko-KR"/>
              </w:rPr>
            </w:pPr>
          </w:p>
          <w:p w14:paraId="3BAEB1C9" w14:textId="77777777" w:rsidR="003E4C2B" w:rsidRDefault="003E4C2B" w:rsidP="001940B3">
            <w:pPr>
              <w:widowControl w:val="0"/>
              <w:autoSpaceDE w:val="0"/>
              <w:autoSpaceDN w:val="0"/>
              <w:adjustRightInd w:val="0"/>
              <w:spacing w:line="276" w:lineRule="auto"/>
              <w:jc w:val="both"/>
              <w:rPr>
                <w:rFonts w:eastAsia="CIDFont+F3"/>
                <w:lang w:eastAsia="ko-KR"/>
              </w:rPr>
            </w:pPr>
          </w:p>
          <w:p w14:paraId="5A864FA0" w14:textId="2A5B3250" w:rsidR="003E4C2B" w:rsidRPr="00531350" w:rsidRDefault="003E4C2B" w:rsidP="001940B3">
            <w:pPr>
              <w:widowControl w:val="0"/>
              <w:autoSpaceDE w:val="0"/>
              <w:autoSpaceDN w:val="0"/>
              <w:adjustRightInd w:val="0"/>
              <w:spacing w:line="276" w:lineRule="auto"/>
              <w:jc w:val="both"/>
              <w:rPr>
                <w:rFonts w:eastAsia="CIDFont+F3"/>
                <w:lang w:eastAsia="ko-KR"/>
              </w:rPr>
            </w:pPr>
          </w:p>
        </w:tc>
        <w:tc>
          <w:tcPr>
            <w:tcW w:w="4675" w:type="dxa"/>
          </w:tcPr>
          <w:p w14:paraId="76ACD6BF" w14:textId="77777777" w:rsidR="00B525CB" w:rsidRPr="00B525CB" w:rsidRDefault="00B525CB"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lastRenderedPageBreak/>
              <w:t>(in Section II-A, at the operational mode analysis)</w:t>
            </w:r>
          </w:p>
          <w:p w14:paraId="5FB75A4A"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180FC14C"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0EE15CAB" w14:textId="04671C8A"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6DE6794C" w14:textId="46F50E8A" w:rsidR="0051337E" w:rsidRDefault="0051337E" w:rsidP="001940B3">
            <w:pPr>
              <w:widowControl w:val="0"/>
              <w:autoSpaceDE w:val="0"/>
              <w:autoSpaceDN w:val="0"/>
              <w:adjustRightInd w:val="0"/>
              <w:spacing w:line="276" w:lineRule="auto"/>
              <w:jc w:val="both"/>
              <w:rPr>
                <w:rFonts w:eastAsia="CIDFont+F3"/>
                <w:lang w:eastAsia="ko-KR"/>
              </w:rPr>
            </w:pPr>
            <w:r w:rsidRPr="00AC3F72">
              <w:rPr>
                <w:rFonts w:eastAsia="CIDFont+F3"/>
                <w:lang w:eastAsia="ko-KR"/>
              </w:rPr>
              <w:t>2) Mode 2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2</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AC3F72">
              <w:rPr>
                <w:rFonts w:eastAsia="CIDFont+F3"/>
                <w:lang w:eastAsia="ko-KR"/>
              </w:rPr>
              <w:t xml:space="preserve">, Fig. 3(b)): Mode 2 starts right after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AC3F72">
              <w:rPr>
                <w:rFonts w:eastAsia="CIDFont+F3"/>
                <w:lang w:eastAsia="ko-KR"/>
              </w:rPr>
              <w:t xml:space="preserve"> completes its discharging phase, which means its associated currents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D</m:t>
                      </m:r>
                    </m:e>
                    <m:sub>
                      <m:r>
                        <w:rPr>
                          <w:rFonts w:ascii="Cambria Math" w:eastAsia="CIDFont+F3" w:hAnsi="Cambria Math"/>
                          <w:lang w:eastAsia="ko-KR"/>
                        </w:rPr>
                        <m:t>2</m:t>
                      </m:r>
                    </m:sub>
                  </m:sSub>
                </m:sub>
              </m:sSub>
            </m:oMath>
            <w:r w:rsidRPr="00AC3F72">
              <w:rPr>
                <w:rFonts w:eastAsia="CIDFont+F3"/>
                <w:lang w:eastAsia="ko-KR"/>
              </w:rPr>
              <w:t xml:space="preserv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AC3F72">
              <w:rPr>
                <w:rFonts w:eastAsia="CIDFont+F3"/>
                <w:lang w:eastAsia="ko-KR"/>
              </w:rPr>
              <w:t xml:space="preserve">, and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AC3F72">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AC3F72">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AC3F72">
              <w:rPr>
                <w:rFonts w:eastAsia="CIDFont+F3"/>
                <w:lang w:eastAsia="ko-KR"/>
              </w:rPr>
              <w:t xml:space="preserve"> are zero. Now, with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1</m:t>
                  </m:r>
                </m:sub>
              </m:sSub>
            </m:oMath>
            <w:r w:rsidRPr="00AC3F72">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AC3F72">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ub>
              </m:sSub>
            </m:oMath>
            <w:r w:rsidRPr="00AC3F72">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AC3F72">
              <w:rPr>
                <w:rFonts w:eastAsia="CIDFont+F3"/>
                <w:lang w:eastAsia="ko-KR"/>
              </w:rPr>
              <w:t>.</w:t>
            </w:r>
            <w:r w:rsidR="00C90425">
              <w:rPr>
                <w:rFonts w:eastAsia="CIDFont+F3"/>
                <w:lang w:eastAsia="ko-KR"/>
              </w:rPr>
              <w:t xml:space="preserve"> </w:t>
            </w:r>
          </w:p>
          <w:p w14:paraId="01C106CF" w14:textId="77777777" w:rsidR="00C90425" w:rsidRDefault="00C90425" w:rsidP="001940B3">
            <w:pPr>
              <w:widowControl w:val="0"/>
              <w:autoSpaceDE w:val="0"/>
              <w:autoSpaceDN w:val="0"/>
              <w:adjustRightInd w:val="0"/>
              <w:spacing w:line="276" w:lineRule="auto"/>
              <w:jc w:val="both"/>
              <w:rPr>
                <w:rFonts w:eastAsia="CIDFont+F3"/>
                <w:lang w:eastAsia="ko-KR"/>
              </w:rPr>
            </w:pPr>
          </w:p>
          <w:p w14:paraId="143DD36D" w14:textId="64948E70" w:rsidR="00C90425" w:rsidRPr="0054279C" w:rsidRDefault="00C90425" w:rsidP="001940B3">
            <w:pPr>
              <w:widowControl w:val="0"/>
              <w:autoSpaceDE w:val="0"/>
              <w:autoSpaceDN w:val="0"/>
              <w:adjustRightInd w:val="0"/>
              <w:spacing w:line="276" w:lineRule="auto"/>
              <w:jc w:val="both"/>
              <w:rPr>
                <w:rFonts w:eastAsia="CIDFont+F3"/>
                <w:color w:val="C00000"/>
                <w:lang w:eastAsia="ko-KR"/>
              </w:rPr>
            </w:pPr>
            <w:r w:rsidRPr="0054279C">
              <w:rPr>
                <w:rFonts w:eastAsia="CIDFont+F3"/>
                <w:color w:val="C00000"/>
                <w:lang w:eastAsia="ko-KR"/>
              </w:rPr>
              <w:t xml:space="preserve">Because the converter operates as a PFC rectifier, the instantaneous input voltage follows a rectified sinusoidal envelope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4279C">
              <w:rPr>
                <w:rFonts w:eastAsia="CIDFont+F3"/>
                <w:color w:val="C00000"/>
                <w:lang w:eastAsia="ko-KR"/>
              </w:rPr>
              <w:t xml:space="preserve">, where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54279C">
              <w:rPr>
                <w:rFonts w:eastAsia="CIDFont+F3"/>
                <w:color w:val="C00000"/>
                <w:lang w:eastAsia="ko-KR"/>
              </w:rPr>
              <w:t xml:space="preserve"> is the peak AC line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oMath>
            <w:r w:rsidRPr="0054279C">
              <w:rPr>
                <w:rFonts w:eastAsia="CIDFont+F3"/>
                <w:color w:val="C00000"/>
                <w:lang w:eastAsia="ko-KR"/>
              </w:rPr>
              <w:t xml:space="preserve"> is the line frequency. Assuming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4279C">
              <w:rPr>
                <w:rFonts w:eastAsia="CIDFont+F3"/>
                <w:color w:val="C00000"/>
                <w:lang w:eastAsia="ko-KR"/>
              </w:rPr>
              <w:t xml:space="preserve"> is quasi-static during a single high-frequency switching cycle, 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4279C">
              <w:rPr>
                <w:rFonts w:eastAsia="CIDFont+F3"/>
                <w:color w:val="C00000"/>
                <w:lang w:eastAsia="ko-KR"/>
              </w:rPr>
              <w:t xml:space="preserve"> reached at the end of the ON-time</w:t>
            </w:r>
            <w:r w:rsidR="00622E4D">
              <w:rPr>
                <w:rFonts w:eastAsia="CIDFont+F3"/>
                <w:color w:val="C00000"/>
                <w:lang w:eastAsia="ko-KR"/>
              </w:rPr>
              <w:t xml:space="preserve"> of the first active phase</w:t>
            </w:r>
            <w:r w:rsidRPr="0054279C">
              <w:rPr>
                <w:rFonts w:eastAsia="CIDFont+F3"/>
                <w:color w:val="C00000"/>
                <w:lang w:eastAsia="ko-KR"/>
              </w:rPr>
              <w:t xml:space="preserve"> is given by:</w:t>
            </w:r>
          </w:p>
          <w:p w14:paraId="22E4BEFC" w14:textId="1C97E2EC" w:rsidR="00C90425" w:rsidRPr="00C90425" w:rsidRDefault="00000000"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den>
                </m:f>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2</m:t>
                    </m:r>
                  </m:e>
                </m:d>
              </m:oMath>
            </m:oMathPara>
          </w:p>
          <w:p w14:paraId="5331CE13" w14:textId="77777777" w:rsidR="00C90425" w:rsidRPr="00AC3F72" w:rsidRDefault="00C90425" w:rsidP="001940B3">
            <w:pPr>
              <w:widowControl w:val="0"/>
              <w:autoSpaceDE w:val="0"/>
              <w:autoSpaceDN w:val="0"/>
              <w:adjustRightInd w:val="0"/>
              <w:spacing w:line="276" w:lineRule="auto"/>
              <w:jc w:val="both"/>
              <w:rPr>
                <w:rFonts w:eastAsia="CIDFont+F3"/>
                <w:lang w:eastAsia="ko-KR"/>
              </w:rPr>
            </w:pPr>
          </w:p>
          <w:p w14:paraId="14207E84" w14:textId="6296F09E" w:rsidR="00A8346A" w:rsidRDefault="00A8346A" w:rsidP="001940B3">
            <w:pPr>
              <w:widowControl w:val="0"/>
              <w:autoSpaceDE w:val="0"/>
              <w:autoSpaceDN w:val="0"/>
              <w:adjustRightInd w:val="0"/>
              <w:spacing w:line="276" w:lineRule="auto"/>
              <w:jc w:val="both"/>
              <w:rPr>
                <w:rFonts w:eastAsia="CIDFont+F3"/>
                <w:color w:val="C00000"/>
                <w:lang w:eastAsia="ko-KR"/>
              </w:rPr>
            </w:pPr>
            <w:r w:rsidRPr="008B4D9B">
              <w:rPr>
                <w:rFonts w:eastAsia="CIDFont+F3"/>
                <w:color w:val="000000" w:themeColor="text1"/>
                <w:lang w:eastAsia="ko-KR"/>
              </w:rPr>
              <w:t xml:space="preserve">where </w:t>
            </w:r>
            <m:oMath>
              <m:r>
                <w:rPr>
                  <w:rFonts w:ascii="Cambria Math" w:eastAsia="CIDFont+F3" w:hAnsi="Cambria Math"/>
                  <w:color w:val="000000" w:themeColor="text1"/>
                  <w:lang w:eastAsia="ko-KR"/>
                </w:rPr>
                <m:t>D</m:t>
              </m:r>
            </m:oMath>
            <w:r w:rsidRPr="008B4D9B">
              <w:rPr>
                <w:rFonts w:eastAsia="CIDFont+F3"/>
                <w:color w:val="000000" w:themeColor="text1"/>
                <w:lang w:eastAsia="ko-KR"/>
              </w:rPr>
              <w:t xml:space="preserve"> is the duty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T</m:t>
                  </m:r>
                </m:e>
                <m:sub>
                  <m:r>
                    <w:rPr>
                      <w:rFonts w:ascii="Cambria Math" w:eastAsia="CIDFont+F3" w:hAnsi="Cambria Math"/>
                      <w:color w:val="000000" w:themeColor="text1"/>
                      <w:lang w:eastAsia="ko-KR"/>
                    </w:rPr>
                    <m:t>s</m:t>
                  </m:r>
                </m:sub>
              </m:sSub>
            </m:oMath>
            <w:r w:rsidRPr="008B4D9B">
              <w:rPr>
                <w:rFonts w:eastAsia="CIDFont+F3"/>
                <w:color w:val="000000" w:themeColor="text1"/>
                <w:lang w:eastAsia="ko-KR"/>
              </w:rPr>
              <w:t xml:space="preserve"> is the switching period,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L</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m</m:t>
                      </m:r>
                    </m:e>
                    <m:sub>
                      <m:r>
                        <w:rPr>
                          <w:rFonts w:ascii="Cambria Math" w:eastAsia="CIDFont+F3" w:hAnsi="Cambria Math"/>
                          <w:color w:val="000000" w:themeColor="text1"/>
                          <w:lang w:eastAsia="ko-KR"/>
                        </w:rPr>
                        <m:t>1</m:t>
                      </m:r>
                    </m:sub>
                  </m:sSub>
                </m:sub>
              </m:sSub>
            </m:oMath>
            <w:r w:rsidRPr="008B4D9B">
              <w:rPr>
                <w:rFonts w:eastAsia="CIDFont+F3"/>
                <w:color w:val="000000" w:themeColor="text1"/>
                <w:lang w:eastAsia="ko-KR"/>
              </w:rPr>
              <w:t xml:space="preserve"> is the magnetizing inductance of transformer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r>
                <w:rPr>
                  <w:rFonts w:ascii="Cambria Math" w:eastAsia="CIDFont+F3" w:hAnsi="Cambria Math"/>
                  <w:color w:val="000000" w:themeColor="text1"/>
                  <w:lang w:eastAsia="ko-KR"/>
                </w:rPr>
                <m:t>-</m:t>
              </m:r>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8B4D9B">
              <w:rPr>
                <w:rFonts w:eastAsia="CIDFont+F3"/>
                <w:color w:val="000000" w:themeColor="text1"/>
                <w:lang w:eastAsia="ko-KR"/>
              </w:rPr>
              <w:t xml:space="preserve">. Consequently, the flux densities </w:t>
            </w:r>
            <m:oMath>
              <m:sSubSup>
                <m:sSubSupPr>
                  <m:ctrlPr>
                    <w:rPr>
                      <w:rFonts w:ascii="Cambria Math" w:eastAsia="CIDFont+F3" w:hAnsi="Cambria Math"/>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1</m:t>
                      </m:r>
                    </m:sub>
                  </m:sSub>
                </m:sub>
                <m:sup>
                  <m:r>
                    <w:rPr>
                      <w:rFonts w:ascii="Cambria Math" w:eastAsia="CIDFont+F3" w:hAnsi="Cambria Math"/>
                      <w:color w:val="000000" w:themeColor="text1"/>
                      <w:lang w:eastAsia="ko-KR"/>
                    </w:rPr>
                    <m:t>'</m:t>
                  </m:r>
                </m:sup>
              </m:sSubSup>
            </m:oMath>
            <w:r w:rsidRPr="008B4D9B">
              <w:rPr>
                <w:rFonts w:eastAsia="CIDFont+F3"/>
                <w:color w:val="000000" w:themeColor="text1"/>
                <w:lang w:eastAsia="ko-KR"/>
              </w:rPr>
              <w:t xml:space="preserve"> and </w:t>
            </w:r>
            <m:oMath>
              <m:sSubSup>
                <m:sSubSupPr>
                  <m:ctrlPr>
                    <w:rPr>
                      <w:rFonts w:ascii="Cambria Math" w:eastAsia="CIDFont+F3" w:hAnsi="Cambria Math"/>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2</m:t>
                      </m:r>
                    </m:sub>
                  </m:sSub>
                </m:sub>
                <m:sup>
                  <m:r>
                    <w:rPr>
                      <w:rFonts w:ascii="Cambria Math" w:eastAsia="CIDFont+F3" w:hAnsi="Cambria Math"/>
                      <w:color w:val="000000" w:themeColor="text1"/>
                      <w:lang w:eastAsia="ko-KR"/>
                    </w:rPr>
                    <m:t>'</m:t>
                  </m:r>
                </m:sup>
              </m:sSubSup>
            </m:oMath>
            <w:r w:rsidRPr="008B4D9B">
              <w:rPr>
                <w:rFonts w:eastAsia="CIDFont+F3"/>
                <w:color w:val="000000" w:themeColor="text1"/>
                <w:lang w:eastAsia="ko-KR"/>
              </w:rPr>
              <w:t xml:space="preserve"> </w:t>
            </w:r>
            <w:r w:rsidRPr="00A8346A">
              <w:rPr>
                <w:rFonts w:eastAsia="CIDFont+F3"/>
                <w:color w:val="C00000"/>
                <w:lang w:eastAsia="ko-KR"/>
              </w:rPr>
              <w:t xml:space="preserve">also reach their cycle-specific peak values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00DC3D6B">
              <w:rPr>
                <w:rFonts w:eastAsia="CIDFont+F3"/>
                <w:color w:val="C00000"/>
                <w:lang w:eastAsia="ko-KR"/>
              </w:rPr>
              <w:t xml:space="preserve"> which are given by (3):</w:t>
            </w:r>
          </w:p>
          <w:p w14:paraId="4C426362" w14:textId="77777777" w:rsidR="00DC3D6B" w:rsidRPr="00A8346A" w:rsidRDefault="00DC3D6B" w:rsidP="001940B3">
            <w:pPr>
              <w:widowControl w:val="0"/>
              <w:autoSpaceDE w:val="0"/>
              <w:autoSpaceDN w:val="0"/>
              <w:adjustRightInd w:val="0"/>
              <w:spacing w:line="276" w:lineRule="auto"/>
              <w:jc w:val="both"/>
              <w:rPr>
                <w:rFonts w:eastAsia="CIDFont+F3"/>
                <w:color w:val="C00000"/>
                <w:lang w:eastAsia="ko-KR"/>
              </w:rPr>
            </w:pPr>
          </w:p>
          <w:p w14:paraId="32197D70" w14:textId="51D30347" w:rsidR="00B525CB" w:rsidRPr="00B525CB" w:rsidRDefault="00000000"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o</m:t>
                        </m:r>
                      </m:sub>
                    </m:sSub>
                  </m:den>
                </m:f>
                <m:r>
                  <w:rPr>
                    <w:rFonts w:ascii="Cambria Math" w:eastAsia="CIDFont+F3" w:hAnsi="Cambria Math"/>
                    <w:color w:val="C00000"/>
                    <w:lang w:eastAsia="ko-KR"/>
                  </w:rPr>
                  <m:t xml:space="preserve">         </m:t>
                </m:r>
                <m:d>
                  <m:dPr>
                    <m:ctrlPr>
                      <w:rPr>
                        <w:rFonts w:ascii="Cambria Math" w:eastAsia="CIDFont+F3" w:hAnsi="Cambria Math"/>
                        <w:color w:val="C00000"/>
                        <w:lang w:eastAsia="ko-KR"/>
                      </w:rPr>
                    </m:ctrlPr>
                  </m:dPr>
                  <m:e>
                    <m:r>
                      <w:rPr>
                        <w:rFonts w:ascii="Cambria Math" w:eastAsia="CIDFont+F3" w:hAnsi="Cambria Math"/>
                        <w:color w:val="C00000"/>
                        <w:lang w:eastAsia="ko-KR"/>
                      </w:rPr>
                      <m:t>3</m:t>
                    </m:r>
                  </m:e>
                </m:d>
              </m:oMath>
            </m:oMathPara>
          </w:p>
          <w:p w14:paraId="1FE2E10E" w14:textId="15BC2796" w:rsidR="00DE0F2B" w:rsidRPr="003A4A3F" w:rsidRDefault="00B525CB" w:rsidP="001940B3">
            <w:pPr>
              <w:widowControl w:val="0"/>
              <w:autoSpaceDE w:val="0"/>
              <w:autoSpaceDN w:val="0"/>
              <w:adjustRightInd w:val="0"/>
              <w:spacing w:line="276" w:lineRule="auto"/>
              <w:jc w:val="both"/>
              <w:rPr>
                <w:rFonts w:eastAsia="CIDFont+F3"/>
                <w:color w:val="C00000"/>
                <w:lang w:eastAsia="ko-KR"/>
              </w:rPr>
            </w:pPr>
            <w:r w:rsidRPr="00CA53BA">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oMath>
            <w:r w:rsidRPr="00CA53BA">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oMath>
            <w:r w:rsidRPr="00CA53BA">
              <w:rPr>
                <w:rFonts w:eastAsia="CIDFont+F3"/>
                <w:lang w:eastAsia="ko-KR"/>
              </w:rPr>
              <w:t xml:space="preserve"> is the cross-sectional area of the outer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CA53BA">
              <w:rPr>
                <w:rFonts w:eastAsia="CIDFont+F3"/>
                <w:lang w:eastAsia="ko-KR"/>
              </w:rPr>
              <w:t xml:space="preserve"> is wound.</w:t>
            </w:r>
          </w:p>
        </w:tc>
      </w:tr>
      <w:tr w:rsidR="00531350" w:rsidRPr="003A4A3F" w14:paraId="179E82EF" w14:textId="77777777">
        <w:trPr>
          <w:trHeight w:val="565"/>
        </w:trPr>
        <w:tc>
          <w:tcPr>
            <w:tcW w:w="4675" w:type="dxa"/>
          </w:tcPr>
          <w:p w14:paraId="722601A1" w14:textId="77777777" w:rsidR="003E4C2B" w:rsidRDefault="003E4C2B"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lastRenderedPageBreak/>
              <w:t>(in Section II-A, at the operational mode analysis)</w:t>
            </w:r>
          </w:p>
          <w:p w14:paraId="37196E08" w14:textId="77777777"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659EFC26" w14:textId="77777777"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207636EE" w14:textId="559F4CF9"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66A7FF9" w14:textId="3CA4AD1A"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5) Mode 5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5</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531350">
              <w:rPr>
                <w:rFonts w:eastAsia="CIDFont+F3"/>
                <w:lang w:eastAsia="ko-KR"/>
              </w:rPr>
              <w:t xml:space="preserve">, Fig. 3(e)): Mode 5 starts after the discharge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completes. Now, with Switch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2</m:t>
                  </m:r>
                </m:sub>
              </m:sSub>
            </m:oMath>
            <w:r w:rsidRPr="00531350">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531350">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531350">
              <w:rPr>
                <w:rFonts w:eastAsia="CIDFont+F3"/>
                <w:lang w:eastAsia="ko-KR"/>
              </w:rPr>
              <w:t xml:space="preserve">. The peak primary current in the negative cycle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oMath>
            <w:r w:rsidRPr="00531350">
              <w:rPr>
                <w:rFonts w:eastAsia="CIDFont+F3"/>
                <w:lang w:eastAsia="ko-KR"/>
              </w:rPr>
              <w:t xml:space="preserve"> is given by (4): </w:t>
            </w:r>
          </w:p>
          <w:p w14:paraId="3EBC1DF1" w14:textId="2CDBCC60" w:rsidR="00531350" w:rsidRPr="00531350" w:rsidRDefault="00000000"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r>
                      <w:rPr>
                        <w:rFonts w:ascii="Cambria Math" w:eastAsia="CIDFont+F3" w:hAnsi="Cambria Math"/>
                        <w:lang w:eastAsia="ko-KR"/>
                      </w:rPr>
                      <m:t>⋅D</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num>
                  <m:den>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den>
                </m:f>
                <m:r>
                  <w:rPr>
                    <w:rFonts w:ascii="Cambria Math" w:eastAsia="CIDFont+F3" w:hAnsi="Cambria Math"/>
                    <w:lang w:eastAsia="ko-KR"/>
                  </w:rPr>
                  <m:t xml:space="preserve"> </m:t>
                </m:r>
                <m:d>
                  <m:dPr>
                    <m:ctrlPr>
                      <w:rPr>
                        <w:rFonts w:ascii="Cambria Math" w:eastAsia="CIDFont+F3" w:hAnsi="Cambria Math"/>
                        <w:i/>
                        <w:lang w:eastAsia="ko-KR"/>
                      </w:rPr>
                    </m:ctrlPr>
                  </m:dPr>
                  <m:e>
                    <m:r>
                      <w:rPr>
                        <w:rFonts w:ascii="Cambria Math" w:eastAsia="CIDFont+F3" w:hAnsi="Cambria Math"/>
                        <w:lang w:eastAsia="ko-KR"/>
                      </w:rPr>
                      <m:t>4</m:t>
                    </m:r>
                  </m:e>
                </m:d>
              </m:oMath>
            </m:oMathPara>
          </w:p>
          <w:p w14:paraId="51D58004" w14:textId="5D0372DE"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oMath>
            <w:r w:rsidRPr="00531350">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Consequently, the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also reach their peak values. The peak value of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c</m:t>
                      </m:r>
                    </m:e>
                    <m:sub>
                      <m:r>
                        <w:rPr>
                          <w:rFonts w:ascii="Cambria Math" w:eastAsia="CIDFont+F3" w:hAnsi="Cambria Math"/>
                          <w:lang w:eastAsia="ko-KR"/>
                        </w:rPr>
                        <m:t>pk</m:t>
                      </m:r>
                    </m:sub>
                  </m:sSub>
                </m:sub>
                <m:sup>
                  <m:r>
                    <w:rPr>
                      <w:rFonts w:ascii="Cambria Math" w:eastAsia="CIDFont+F3" w:hAnsi="Cambria Math"/>
                      <w:lang w:eastAsia="ko-KR"/>
                    </w:rPr>
                    <m:t>''</m:t>
                  </m:r>
                </m:sup>
              </m:sSubSup>
            </m:oMath>
            <w:r w:rsidRPr="00531350">
              <w:rPr>
                <w:rFonts w:eastAsia="CIDFont+F3"/>
                <w:lang w:eastAsia="ko-KR"/>
              </w:rPr>
              <w:t xml:space="preserve"> is given by (5): </w:t>
            </w:r>
          </w:p>
          <w:p w14:paraId="069CEEA7" w14:textId="48E85A8D" w:rsidR="00531350" w:rsidRPr="00531350" w:rsidRDefault="00000000"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c</m:t>
                        </m:r>
                      </m:e>
                      <m:sub>
                        <m:r>
                          <w:rPr>
                            <w:rFonts w:ascii="Cambria Math" w:eastAsia="CIDFont+F3" w:hAnsi="Cambria Math"/>
                            <w:lang w:eastAsia="ko-KR"/>
                          </w:rPr>
                          <m:t>pk</m:t>
                        </m:r>
                      </m:sub>
                    </m:sSub>
                  </m:sub>
                  <m:sup>
                    <m:r>
                      <w:rPr>
                        <w:rFonts w:ascii="Cambria Math" w:eastAsia="CIDFont+F3" w:hAnsi="Cambria Math"/>
                        <w:lang w:eastAsia="ko-KR"/>
                      </w:rPr>
                      <m:t>''</m:t>
                    </m:r>
                  </m:sup>
                </m:sSubSup>
                <m:r>
                  <w:rPr>
                    <w:rFonts w:ascii="Cambria Math" w:eastAsia="CIDFont+F3" w:hAnsi="Cambria Math"/>
                    <w:lang w:eastAsia="ko-KR"/>
                  </w:rPr>
                  <m:t>=</m:t>
                </m:r>
                <m:sSubSup>
                  <m:sSubSupPr>
                    <m:ctrlPr>
                      <w:rPr>
                        <w:rFonts w:ascii="Cambria Math" w:eastAsia="CIDFont+F3" w:hAnsi="Cambria Math"/>
                        <w:i/>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pk</m:t>
                        </m:r>
                      </m:sub>
                    </m:sSub>
                  </m:sub>
                  <m:sup>
                    <m:r>
                      <w:rPr>
                        <w:rFonts w:ascii="Cambria Math" w:eastAsia="CIDFont+F3" w:hAnsi="Cambria Math"/>
                        <w:color w:val="000000" w:themeColor="text1"/>
                        <w:lang w:eastAsia="ko-KR"/>
                      </w:rPr>
                      <m:t>''</m:t>
                    </m:r>
                  </m:sup>
                </m:sSubSup>
                <m:d>
                  <m:dPr>
                    <m:ctrlPr>
                      <w:rPr>
                        <w:rFonts w:ascii="Cambria Math" w:eastAsia="CIDFont+F3" w:hAnsi="Cambria Math"/>
                        <w:i/>
                        <w:color w:val="000000" w:themeColor="text1"/>
                        <w:lang w:eastAsia="ko-KR"/>
                      </w:rPr>
                    </m:ctrlPr>
                  </m:dPr>
                  <m:e>
                    <m:r>
                      <w:rPr>
                        <w:rFonts w:ascii="Cambria Math" w:eastAsia="CIDFont+F3" w:hAnsi="Cambria Math"/>
                        <w:color w:val="000000" w:themeColor="text1"/>
                        <w:lang w:eastAsia="ko-KR"/>
                      </w:rPr>
                      <m:t>t</m:t>
                    </m:r>
                  </m:e>
                </m:d>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num>
                  <m:den>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den>
                </m:f>
                <m:r>
                  <w:rPr>
                    <w:rFonts w:ascii="Cambria Math" w:eastAsia="CIDFont+F3" w:hAnsi="Cambria Math"/>
                    <w:lang w:eastAsia="ko-KR"/>
                  </w:rPr>
                  <m:t xml:space="preserve"> </m:t>
                </m:r>
                <m:d>
                  <m:dPr>
                    <m:ctrlPr>
                      <w:rPr>
                        <w:rFonts w:ascii="Cambria Math" w:eastAsia="CIDFont+F3" w:hAnsi="Cambria Math"/>
                        <w:i/>
                        <w:lang w:eastAsia="ko-KR"/>
                      </w:rPr>
                    </m:ctrlPr>
                  </m:dPr>
                  <m:e>
                    <m:r>
                      <w:rPr>
                        <w:rFonts w:ascii="Cambria Math" w:eastAsia="CIDFont+F3" w:hAnsi="Cambria Math"/>
                        <w:lang w:eastAsia="ko-KR"/>
                      </w:rPr>
                      <m:t>5</m:t>
                    </m:r>
                  </m:e>
                </m:d>
              </m:oMath>
            </m:oMathPara>
          </w:p>
          <w:p w14:paraId="4D7C1DF0" w14:textId="78DFA0BD"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oMath>
            <w:r w:rsidRPr="00531350">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oMath>
            <w:r w:rsidRPr="00531350">
              <w:rPr>
                <w:rFonts w:eastAsia="CIDFont+F3"/>
                <w:lang w:eastAsia="ko-KR"/>
              </w:rPr>
              <w:t xml:space="preserve"> is the cross-sectional area of the center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is wound.</w:t>
            </w:r>
          </w:p>
          <w:p w14:paraId="30C2F216" w14:textId="77777777" w:rsidR="00531350" w:rsidRPr="00531350" w:rsidRDefault="00531350" w:rsidP="001940B3">
            <w:pPr>
              <w:widowControl w:val="0"/>
              <w:autoSpaceDE w:val="0"/>
              <w:autoSpaceDN w:val="0"/>
              <w:adjustRightInd w:val="0"/>
              <w:spacing w:line="276" w:lineRule="auto"/>
              <w:jc w:val="both"/>
              <w:rPr>
                <w:rFonts w:eastAsia="CIDFont+F3"/>
                <w:b/>
                <w:lang w:eastAsia="ko-KR"/>
              </w:rPr>
            </w:pPr>
          </w:p>
        </w:tc>
        <w:tc>
          <w:tcPr>
            <w:tcW w:w="4675" w:type="dxa"/>
          </w:tcPr>
          <w:p w14:paraId="55200412" w14:textId="77777777" w:rsidR="00B525CB" w:rsidRPr="00B525CB" w:rsidRDefault="00B525CB"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t>(in Section II-A, at the operational mode analysis)</w:t>
            </w:r>
          </w:p>
          <w:p w14:paraId="48491595"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36CDD650"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1A38518"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7538C644" w14:textId="64A26B6B" w:rsidR="001F160E" w:rsidRPr="00A60EB2" w:rsidRDefault="0004014C" w:rsidP="001940B3">
            <w:pPr>
              <w:widowControl w:val="0"/>
              <w:autoSpaceDE w:val="0"/>
              <w:autoSpaceDN w:val="0"/>
              <w:adjustRightInd w:val="0"/>
              <w:spacing w:line="276" w:lineRule="auto"/>
              <w:jc w:val="both"/>
              <w:rPr>
                <w:rFonts w:eastAsia="CIDFont+F3"/>
                <w:color w:val="C00000"/>
                <w:lang w:eastAsia="ko-KR"/>
              </w:rPr>
            </w:pPr>
            <w:r w:rsidRPr="0004014C">
              <w:rPr>
                <w:rFonts w:eastAsia="CIDFont+F3"/>
                <w:lang w:eastAsia="ko-KR"/>
              </w:rPr>
              <w:t>5) Mode 5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5</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04014C">
              <w:rPr>
                <w:rFonts w:eastAsia="CIDFont+F3"/>
                <w:lang w:eastAsia="ko-KR"/>
              </w:rPr>
              <w:t xml:space="preserve">, Fig. 3(e)): Mode 5 starts after the discharge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04014C">
              <w:rPr>
                <w:rFonts w:eastAsia="CIDFont+F3"/>
                <w:lang w:eastAsia="ko-KR"/>
              </w:rPr>
              <w:t xml:space="preserve"> completes. Now, with Switch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2</m:t>
                  </m:r>
                </m:sub>
              </m:sSub>
            </m:oMath>
            <w:r w:rsidRPr="0004014C">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04014C">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04014C">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04014C">
              <w:rPr>
                <w:rFonts w:eastAsia="CIDFont+F3"/>
                <w:lang w:eastAsia="ko-KR"/>
              </w:rPr>
              <w:t xml:space="preserve">. </w:t>
            </w:r>
            <w:r w:rsidRPr="00C509D6">
              <w:rPr>
                <w:rFonts w:eastAsia="CIDFont+F3"/>
                <w:color w:val="C00000"/>
                <w:lang w:eastAsia="ko-KR"/>
              </w:rPr>
              <w:t xml:space="preserve">Similarly bounded by the input voltage envelope, </w:t>
            </w:r>
            <w:r w:rsidR="002877E1" w:rsidRPr="0054279C">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002877E1" w:rsidRPr="0054279C">
              <w:rPr>
                <w:rFonts w:eastAsia="CIDFont+F3"/>
                <w:color w:val="C00000"/>
                <w:lang w:eastAsia="ko-KR"/>
              </w:rPr>
              <w:t xml:space="preserve"> reached at the end of the ON-time</w:t>
            </w:r>
            <w:r w:rsidR="002877E1">
              <w:rPr>
                <w:rFonts w:eastAsia="CIDFont+F3"/>
                <w:color w:val="C00000"/>
                <w:lang w:eastAsia="ko-KR"/>
              </w:rPr>
              <w:t xml:space="preserve"> of the second active phase</w:t>
            </w:r>
            <w:r w:rsidR="002877E1" w:rsidRPr="0054279C">
              <w:rPr>
                <w:rFonts w:eastAsia="CIDFont+F3"/>
                <w:color w:val="C00000"/>
                <w:lang w:eastAsia="ko-KR"/>
              </w:rPr>
              <w:t xml:space="preserve"> is given by</w:t>
            </w:r>
            <w:r w:rsidRPr="00C509D6">
              <w:rPr>
                <w:rFonts w:eastAsia="CIDFont+F3"/>
                <w:color w:val="C00000"/>
                <w:lang w:eastAsia="ko-KR"/>
              </w:rPr>
              <w:t>:</w:t>
            </w:r>
          </w:p>
          <w:p w14:paraId="4C3382F3" w14:textId="7833DAD5" w:rsidR="001F160E" w:rsidRPr="00A60EB2"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den>
                </m:f>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4</m:t>
                    </m:r>
                  </m:e>
                </m:d>
              </m:oMath>
            </m:oMathPara>
          </w:p>
          <w:p w14:paraId="6F3385C2" w14:textId="008A737F" w:rsidR="001F160E" w:rsidRPr="00A60EB2" w:rsidRDefault="001F160E" w:rsidP="001940B3">
            <w:pPr>
              <w:widowControl w:val="0"/>
              <w:autoSpaceDE w:val="0"/>
              <w:autoSpaceDN w:val="0"/>
              <w:adjustRightInd w:val="0"/>
              <w:spacing w:line="276" w:lineRule="auto"/>
              <w:jc w:val="both"/>
              <w:rPr>
                <w:rFonts w:eastAsia="CIDFont+F3"/>
                <w:color w:val="C00000"/>
                <w:lang w:eastAsia="ko-KR"/>
              </w:rPr>
            </w:pPr>
            <w:r w:rsidRPr="001F160E">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oMath>
            <w:r w:rsidRPr="001F160E">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1F160E">
              <w:rPr>
                <w:rFonts w:eastAsia="CIDFont+F3"/>
                <w:lang w:eastAsia="ko-KR"/>
              </w:rPr>
              <w:t xml:space="preserve">. </w:t>
            </w:r>
            <w:r w:rsidRPr="00A60EB2">
              <w:rPr>
                <w:rFonts w:eastAsia="CIDFont+F3"/>
                <w:color w:val="C00000"/>
                <w:lang w:eastAsia="ko-KR"/>
              </w:rPr>
              <w:t xml:space="preserve">Consequently, the flux densities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1</m:t>
                      </m:r>
                    </m:sub>
                  </m:sSub>
                </m:sub>
                <m:sup>
                  <m:r>
                    <w:rPr>
                      <w:rFonts w:ascii="Cambria Math" w:eastAsia="CIDFont+F3" w:hAnsi="Cambria Math"/>
                      <w:color w:val="C00000"/>
                      <w:lang w:eastAsia="ko-KR"/>
                    </w:rPr>
                    <m:t>''</m:t>
                  </m:r>
                </m:sup>
              </m:sSubSup>
            </m:oMath>
            <w:r w:rsidRPr="00A60EB2">
              <w:rPr>
                <w:rFonts w:eastAsia="CIDFont+F3"/>
                <w:color w:val="C00000"/>
                <w:lang w:eastAsia="ko-KR"/>
              </w:rPr>
              <w:t xml:space="preserve">,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Pr="00A60EB2">
              <w:rPr>
                <w:rFonts w:eastAsia="CIDFont+F3"/>
                <w:color w:val="C00000"/>
                <w:lang w:eastAsia="ko-KR"/>
              </w:rPr>
              <w:t xml:space="preserve"> and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2</m:t>
                      </m:r>
                    </m:sub>
                  </m:sSub>
                </m:sub>
                <m:sup>
                  <m:r>
                    <w:rPr>
                      <w:rFonts w:ascii="Cambria Math" w:eastAsia="CIDFont+F3" w:hAnsi="Cambria Math"/>
                      <w:color w:val="C00000"/>
                      <w:lang w:eastAsia="ko-KR"/>
                    </w:rPr>
                    <m:t>''</m:t>
                  </m:r>
                </m:sup>
              </m:sSubSup>
            </m:oMath>
            <w:r w:rsidRPr="00A60EB2">
              <w:rPr>
                <w:rFonts w:eastAsia="CIDFont+F3"/>
                <w:color w:val="C00000"/>
                <w:lang w:eastAsia="ko-KR"/>
              </w:rPr>
              <w:t xml:space="preserve"> also reach their cycle-specific peak values. The time-variant peak value of the center leg flux density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A60EB2">
              <w:rPr>
                <w:rFonts w:eastAsia="CIDFont+F3"/>
                <w:color w:val="C00000"/>
                <w:lang w:eastAsia="ko-KR"/>
              </w:rPr>
              <w:t xml:space="preserve"> is given by</w:t>
            </w:r>
            <w:r w:rsidR="00A60EB2" w:rsidRPr="00A60EB2">
              <w:rPr>
                <w:rFonts w:eastAsia="CIDFont+F3"/>
                <w:color w:val="C00000"/>
                <w:lang w:eastAsia="ko-KR"/>
              </w:rPr>
              <w:t xml:space="preserve"> (5)</w:t>
            </w:r>
            <w:r w:rsidRPr="00A60EB2">
              <w:rPr>
                <w:rFonts w:eastAsia="CIDFont+F3"/>
                <w:color w:val="C00000"/>
                <w:lang w:eastAsia="ko-KR"/>
              </w:rPr>
              <w:t>:</w:t>
            </w:r>
          </w:p>
          <w:p w14:paraId="269F4962" w14:textId="34A4AEFE" w:rsidR="001F160E" w:rsidRPr="001F160E" w:rsidRDefault="00000000"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c</m:t>
                        </m:r>
                      </m:sub>
                    </m:sSub>
                  </m:den>
                </m:f>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5</m:t>
                    </m:r>
                  </m:e>
                </m:d>
              </m:oMath>
            </m:oMathPara>
          </w:p>
          <w:p w14:paraId="47CEE947" w14:textId="6FCBFF25" w:rsidR="001F160E" w:rsidRPr="001F160E" w:rsidRDefault="001F160E" w:rsidP="001940B3">
            <w:pPr>
              <w:widowControl w:val="0"/>
              <w:autoSpaceDE w:val="0"/>
              <w:autoSpaceDN w:val="0"/>
              <w:adjustRightInd w:val="0"/>
              <w:spacing w:line="276" w:lineRule="auto"/>
              <w:jc w:val="both"/>
              <w:rPr>
                <w:rFonts w:eastAsia="CIDFont+F3"/>
                <w:lang w:eastAsia="ko-KR"/>
              </w:rPr>
            </w:pPr>
            <w:r w:rsidRPr="001F160E">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oMath>
            <w:r w:rsidRPr="001F160E">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oMath>
            <w:r w:rsidRPr="001F160E">
              <w:rPr>
                <w:rFonts w:eastAsia="CIDFont+F3"/>
                <w:lang w:eastAsia="ko-KR"/>
              </w:rPr>
              <w:t xml:space="preserve"> is the cross-sectional area of the center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1F160E">
              <w:rPr>
                <w:rFonts w:eastAsia="CIDFont+F3"/>
                <w:lang w:eastAsia="ko-KR"/>
              </w:rPr>
              <w:t xml:space="preserve"> is wound.</w:t>
            </w:r>
          </w:p>
          <w:p w14:paraId="41CE04E4" w14:textId="77777777" w:rsidR="00B525CB" w:rsidRDefault="00B525CB" w:rsidP="001940B3">
            <w:pPr>
              <w:widowControl w:val="0"/>
              <w:autoSpaceDE w:val="0"/>
              <w:autoSpaceDN w:val="0"/>
              <w:adjustRightInd w:val="0"/>
              <w:spacing w:line="276" w:lineRule="auto"/>
              <w:jc w:val="both"/>
              <w:rPr>
                <w:noProof/>
              </w:rPr>
            </w:pPr>
          </w:p>
        </w:tc>
      </w:tr>
      <w:tr w:rsidR="00BF635C" w:rsidRPr="003A4A3F" w14:paraId="7190CF21" w14:textId="77777777">
        <w:trPr>
          <w:trHeight w:val="565"/>
        </w:trPr>
        <w:tc>
          <w:tcPr>
            <w:tcW w:w="4675" w:type="dxa"/>
          </w:tcPr>
          <w:p w14:paraId="2A6116EA" w14:textId="5DA12BA3" w:rsidR="00BF635C" w:rsidRPr="003E4C2B" w:rsidRDefault="00BF635C" w:rsidP="001940B3">
            <w:pPr>
              <w:widowControl w:val="0"/>
              <w:autoSpaceDE w:val="0"/>
              <w:autoSpaceDN w:val="0"/>
              <w:adjustRightInd w:val="0"/>
              <w:spacing w:line="276" w:lineRule="auto"/>
              <w:jc w:val="center"/>
              <w:rPr>
                <w:rFonts w:eastAsia="CIDFont+F3"/>
                <w:b/>
                <w:lang w:eastAsia="ko-KR"/>
              </w:rPr>
            </w:pPr>
            <w:r>
              <w:rPr>
                <w:rFonts w:eastAsia="CIDFont+F3"/>
                <w:b/>
                <w:lang w:eastAsia="ko-KR"/>
              </w:rPr>
              <w:t>N/A</w:t>
            </w:r>
          </w:p>
        </w:tc>
        <w:tc>
          <w:tcPr>
            <w:tcW w:w="4675" w:type="dxa"/>
          </w:tcPr>
          <w:p w14:paraId="5F0209A0" w14:textId="3367AEFA" w:rsidR="00BF635C" w:rsidRDefault="00BF635C"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t xml:space="preserve">(in Section II-A, </w:t>
            </w:r>
            <w:r>
              <w:rPr>
                <w:rFonts w:eastAsia="CIDFont+F3"/>
                <w:b/>
                <w:color w:val="C00000"/>
                <w:lang w:eastAsia="ko-KR"/>
              </w:rPr>
              <w:t>inserted before the last paragraph</w:t>
            </w:r>
            <w:r w:rsidRPr="00B525CB">
              <w:rPr>
                <w:rFonts w:eastAsia="CIDFont+F3"/>
                <w:b/>
                <w:color w:val="C00000"/>
                <w:lang w:eastAsia="ko-KR"/>
              </w:rPr>
              <w:t>)</w:t>
            </w:r>
          </w:p>
          <w:p w14:paraId="69B8CCAC" w14:textId="35AB38F8" w:rsidR="00BF635C" w:rsidRPr="003437C6" w:rsidRDefault="008D661A" w:rsidP="001940B3">
            <w:pPr>
              <w:widowControl w:val="0"/>
              <w:autoSpaceDE w:val="0"/>
              <w:autoSpaceDN w:val="0"/>
              <w:adjustRightInd w:val="0"/>
              <w:spacing w:line="276" w:lineRule="auto"/>
              <w:jc w:val="both"/>
              <w:rPr>
                <w:rFonts w:eastAsia="CIDFont+F3"/>
                <w:color w:val="000000" w:themeColor="text1"/>
                <w:lang w:eastAsia="ko-KR"/>
              </w:rPr>
            </w:pPr>
            <w:r w:rsidRPr="004D2125">
              <w:rPr>
                <w:rFonts w:eastAsia="CIDFont+F3"/>
                <w:color w:val="C00000"/>
                <w:lang w:eastAsia="ko-KR"/>
              </w:rPr>
              <w:lastRenderedPageBreak/>
              <w:t>As derived in the expanded time-variant equations for Mode 2 and Mode 5, the linear switching ramps are continuously bounded by t</w:t>
            </w:r>
            <w:r w:rsidR="004D2125" w:rsidRPr="004D2125">
              <w:rPr>
                <w:rFonts w:eastAsia="CIDFont+F3"/>
                <w:color w:val="C00000"/>
                <w:lang w:eastAsia="ko-KR"/>
              </w:rPr>
              <w:t>he</w:t>
            </w:r>
            <w:r w:rsidRPr="004D2125">
              <w:rPr>
                <w:rFonts w:eastAsia="CIDFont+F3"/>
                <w:color w:val="C00000"/>
                <w:lang w:eastAsia="ko-KR"/>
              </w:rPr>
              <w:t xml:space="preserve"> low-frequency cycle</w:t>
            </w:r>
            <w:r w:rsidR="004D2125" w:rsidRPr="004D2125">
              <w:rPr>
                <w:rFonts w:eastAsia="CIDFont+F3"/>
                <w:color w:val="C00000"/>
                <w:lang w:eastAsia="ko-KR"/>
              </w:rPr>
              <w:t xml:space="preserve"> of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Pr="004D2125">
              <w:rPr>
                <w:rFonts w:eastAsia="CIDFont+F3"/>
                <w:color w:val="C00000"/>
                <w:lang w:eastAsia="ko-KR"/>
              </w:rPr>
              <w:t xml:space="preserve">. Consequently, both the instantaneous switch current stress and the peak core flux density vary dynamically across the line period. The converter components experience their absolute maximum operational stresses exclusively at the peak of the AC line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m:rPr>
                  <m:sty m:val="p"/>
                </m:rPr>
                <w:rPr>
                  <w:rFonts w:ascii="Cambria Math" w:eastAsia="CIDFont+F3" w:hAnsi="Cambria Math"/>
                  <w:color w:val="C00000"/>
                  <w:lang w:eastAsia="ko-KR"/>
                </w:rPr>
                <m:t>.</m:t>
              </m:r>
            </m:oMath>
            <w:r w:rsidRPr="004D2125">
              <w:rPr>
                <w:rFonts w:eastAsia="CIDFont+F3"/>
                <w:color w:val="C00000"/>
                <w:lang w:eastAsia="ko-KR"/>
              </w:rPr>
              <w:t xml:space="preserve"> </w:t>
            </w:r>
          </w:p>
        </w:tc>
      </w:tr>
    </w:tbl>
    <w:p w14:paraId="189E1E10" w14:textId="77777777" w:rsidR="00DE0F2B" w:rsidRPr="00916BF2" w:rsidRDefault="00DE0F2B" w:rsidP="001940B3">
      <w:pPr>
        <w:widowControl w:val="0"/>
        <w:autoSpaceDE w:val="0"/>
        <w:autoSpaceDN w:val="0"/>
        <w:adjustRightInd w:val="0"/>
        <w:spacing w:line="276" w:lineRule="auto"/>
        <w:jc w:val="both"/>
        <w:rPr>
          <w:rFonts w:eastAsia="CIDFont+F3"/>
          <w:color w:val="C00000"/>
          <w:lang w:eastAsia="ko-KR"/>
        </w:rPr>
      </w:pPr>
    </w:p>
    <w:p w14:paraId="220E667F" w14:textId="77777777" w:rsidR="00DE0F2B" w:rsidRDefault="00DE0F2B" w:rsidP="001940B3">
      <w:pPr>
        <w:spacing w:line="276" w:lineRule="auto"/>
        <w:rPr>
          <w:rFonts w:eastAsia="CIDFont+F3"/>
          <w:lang w:eastAsia="ko-KR"/>
        </w:rPr>
      </w:pPr>
      <w:r>
        <w:rPr>
          <w:rFonts w:eastAsia="CIDFont+F3"/>
          <w:lang w:eastAsia="ko-KR"/>
        </w:rPr>
        <w:br w:type="page"/>
      </w:r>
    </w:p>
    <w:p w14:paraId="7575D6E2" w14:textId="7DA52974" w:rsidR="000D5FBA" w:rsidRDefault="000D5FBA" w:rsidP="001940B3">
      <w:pPr>
        <w:pStyle w:val="Style2"/>
        <w:spacing w:line="276" w:lineRule="auto"/>
      </w:pPr>
      <w:r>
        <w:lastRenderedPageBreak/>
        <w:t xml:space="preserve"> </w:t>
      </w:r>
      <w:r w:rsidRPr="000D5FBA">
        <w:t>The duty cycle is not adequately defined in the manuscript.</w:t>
      </w:r>
    </w:p>
    <w:p w14:paraId="6B97B2C7" w14:textId="007A819F" w:rsidR="00B52D8B" w:rsidRDefault="003E5C29"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sym w:font="Wingdings" w:char="F0E0"/>
      </w:r>
      <w:r w:rsidRPr="00B52D8B">
        <w:rPr>
          <w:rFonts w:eastAsia="CIDFont+F3"/>
          <w:color w:val="C00000"/>
          <w:lang w:eastAsia="ko-KR"/>
        </w:rPr>
        <w:t xml:space="preserve"> </w:t>
      </w:r>
      <w:r w:rsidR="00B52D8B" w:rsidRPr="00B52D8B">
        <w:rPr>
          <w:rFonts w:eastAsia="CIDFont+F3"/>
          <w:color w:val="C00000"/>
          <w:lang w:eastAsia="ko-KR"/>
        </w:rPr>
        <w:t xml:space="preserve">Thank you for this valuable feedback. We agree that the definition of the duty cycle </w:t>
      </w:r>
      <m:oMath>
        <m:r>
          <w:rPr>
            <w:rFonts w:ascii="Cambria Math" w:eastAsia="CIDFont+F3" w:hAnsi="Cambria Math"/>
            <w:color w:val="C00000"/>
            <w:lang w:eastAsia="ko-KR"/>
          </w:rPr>
          <m:t>D</m:t>
        </m:r>
      </m:oMath>
      <w:r w:rsidR="00B52D8B" w:rsidRPr="00B52D8B">
        <w:rPr>
          <w:rFonts w:eastAsia="CIDFont+F3"/>
          <w:color w:val="C00000"/>
          <w:lang w:eastAsia="ko-KR"/>
        </w:rPr>
        <w:t xml:space="preserve"> and its relationship to the discharge time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dis</m:t>
            </m:r>
          </m:sub>
        </m:sSub>
      </m:oMath>
      <w:r w:rsidR="00B52D8B">
        <w:rPr>
          <w:rFonts w:eastAsia="CIDFont+F3"/>
          <w:color w:val="C00000"/>
          <w:lang w:eastAsia="ko-KR"/>
        </w:rPr>
        <w:t xml:space="preserve">, as given in Eq. (1), </w:t>
      </w:r>
      <w:r w:rsidR="00B52D8B" w:rsidRPr="00B52D8B">
        <w:rPr>
          <w:rFonts w:eastAsia="CIDFont+F3"/>
          <w:color w:val="C00000"/>
          <w:lang w:eastAsia="ko-KR"/>
        </w:rPr>
        <w:t>required further clarification.</w:t>
      </w:r>
    </w:p>
    <w:p w14:paraId="5E5FDA02" w14:textId="77777777" w:rsidR="00B52D8B" w:rsidRPr="00B52D8B" w:rsidRDefault="00B52D8B" w:rsidP="001940B3">
      <w:pPr>
        <w:widowControl w:val="0"/>
        <w:autoSpaceDE w:val="0"/>
        <w:autoSpaceDN w:val="0"/>
        <w:adjustRightInd w:val="0"/>
        <w:spacing w:line="276" w:lineRule="auto"/>
        <w:jc w:val="both"/>
        <w:rPr>
          <w:rFonts w:eastAsia="CIDFont+F3"/>
          <w:color w:val="C00000"/>
          <w:lang w:eastAsia="ko-KR"/>
        </w:rPr>
      </w:pPr>
    </w:p>
    <w:p w14:paraId="75C35C91" w14:textId="75B2C42B" w:rsidR="00ED7A83"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Because the converter must operate in Discontinuous Conduction Mode (DCM), the duty cycle </w:t>
      </w:r>
      <m:oMath>
        <m:r>
          <w:rPr>
            <w:rFonts w:ascii="Cambria Math" w:eastAsia="CIDFont+F3" w:hAnsi="Cambria Math"/>
            <w:color w:val="C00000"/>
            <w:lang w:eastAsia="ko-KR"/>
          </w:rPr>
          <m:t>D</m:t>
        </m:r>
      </m:oMath>
      <w:r w:rsidRPr="00B52D8B">
        <w:rPr>
          <w:rFonts w:eastAsia="CIDFont+F3"/>
          <w:color w:val="C00000"/>
          <w:lang w:eastAsia="ko-KR"/>
        </w:rPr>
        <w:t xml:space="preserve"> strictly determines the ON-time of the switches. Consequently, it dictates how fast the stored energy in the magnetizing inductance discharges. As shown in Eq. (1), the discharge time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dis</m:t>
            </m:r>
          </m:sub>
        </m:sSub>
      </m:oMath>
      <w:r w:rsidRPr="00B52D8B">
        <w:rPr>
          <w:rFonts w:eastAsia="CIDFont+F3"/>
          <w:color w:val="C00000"/>
          <w:lang w:eastAsia="ko-KR"/>
        </w:rPr>
        <w:t xml:space="preserve"> is simply the required interval for the magnetizing current of one phase to return to zero before the subsequent phase reaches its peak.</w:t>
      </w:r>
      <w:r w:rsidR="00ED7A83">
        <w:rPr>
          <w:rFonts w:eastAsia="CIDFont+F3"/>
          <w:color w:val="C00000"/>
          <w:lang w:eastAsia="ko-KR"/>
        </w:rPr>
        <w:t xml:space="preserve"> </w:t>
      </w:r>
      <w:r w:rsidR="00F529F2" w:rsidRPr="00B52D8B">
        <w:rPr>
          <w:rFonts w:eastAsia="CIDFont+F3"/>
          <w:color w:val="C00000"/>
          <w:lang w:eastAsia="ko-KR"/>
        </w:rPr>
        <w:t xml:space="preserve">First, we have revised the text to explicitly state that the proposed circuit relies on </w:t>
      </w:r>
      <w:r w:rsidR="00F529F2" w:rsidRPr="004A263B">
        <w:rPr>
          <w:rFonts w:eastAsia="CIDFont+F3"/>
          <w:color w:val="C00000"/>
          <w:lang w:eastAsia="ko-KR"/>
        </w:rPr>
        <w:t>the exact same operating principles as a conventional two-phase interleaved flyback rectifier</w:t>
      </w:r>
      <w:r w:rsidR="00F529F2" w:rsidRPr="00B52D8B">
        <w:rPr>
          <w:rFonts w:eastAsia="CIDFont+F3"/>
          <w:color w:val="C00000"/>
          <w:lang w:eastAsia="ko-KR"/>
        </w:rPr>
        <w:t>. The integration of the transformer does not alter the fundamental switching sequence or the definition of the duty cycle.</w:t>
      </w:r>
    </w:p>
    <w:p w14:paraId="1A9D8B24" w14:textId="77777777" w:rsidR="000D630C" w:rsidRPr="00B52D8B" w:rsidRDefault="000D630C" w:rsidP="001940B3">
      <w:pPr>
        <w:widowControl w:val="0"/>
        <w:autoSpaceDE w:val="0"/>
        <w:autoSpaceDN w:val="0"/>
        <w:adjustRightInd w:val="0"/>
        <w:spacing w:line="276" w:lineRule="auto"/>
        <w:jc w:val="both"/>
        <w:rPr>
          <w:rFonts w:eastAsia="CIDFont+F3"/>
          <w:color w:val="C00000"/>
          <w:lang w:eastAsia="ko-KR"/>
        </w:rPr>
      </w:pPr>
    </w:p>
    <w:p w14:paraId="27E610AE" w14:textId="596C79E0" w:rsidR="003E5C29"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Furthermore, regarding the open-loop control scheme utilized in this study, the operating duty cycle is mathematically defined by the physical circuit specifications. We explicitly referenced Equation (28) in the manuscript, which defines </w:t>
      </w:r>
      <m:oMath>
        <m:r>
          <w:rPr>
            <w:rFonts w:ascii="Cambria Math" w:eastAsia="CIDFont+F3" w:hAnsi="Cambria Math"/>
            <w:color w:val="C00000"/>
            <w:lang w:eastAsia="ko-KR"/>
          </w:rPr>
          <m:t>D</m:t>
        </m:r>
      </m:oMath>
      <w:r w:rsidRPr="00B52D8B">
        <w:rPr>
          <w:rFonts w:eastAsia="CIDFont+F3"/>
          <w:color w:val="C00000"/>
          <w:lang w:eastAsia="ko-KR"/>
        </w:rPr>
        <w:t xml:space="preserve"> as a function of the required output power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oMath>
      <w:r w:rsidRPr="00B52D8B">
        <w:rPr>
          <w:rFonts w:eastAsia="CIDFont+F3"/>
          <w:color w:val="C00000"/>
          <w:lang w:eastAsia="ko-KR"/>
        </w:rPr>
        <w:t xml:space="preserve">, switching period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B52D8B">
        <w:rPr>
          <w:rFonts w:eastAsia="CIDFont+F3"/>
          <w:color w:val="C00000"/>
          <w:lang w:eastAsia="ko-KR"/>
        </w:rPr>
        <w:t xml:space="preserve">, peak input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B52D8B">
        <w:rPr>
          <w:rFonts w:eastAsia="CIDFont+F3"/>
          <w:color w:val="C00000"/>
          <w:lang w:eastAsia="ko-KR"/>
        </w:rPr>
        <w:t xml:space="preserve">, and magnetizing inductance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B52D8B">
        <w:rPr>
          <w:rFonts w:eastAsia="CIDFont+F3"/>
          <w:color w:val="C00000"/>
          <w:lang w:eastAsia="ko-KR"/>
        </w:rPr>
        <w:t xml:space="preserve">. This definition is completely consistent with standard conventional flyback design principles. </w:t>
      </w:r>
    </w:p>
    <w:p w14:paraId="15FE1656" w14:textId="77777777" w:rsidR="00D76609" w:rsidRDefault="00D76609"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D76609" w:rsidRPr="003A4A3F" w14:paraId="1F3073AD" w14:textId="77777777">
        <w:trPr>
          <w:trHeight w:val="565"/>
        </w:trPr>
        <w:tc>
          <w:tcPr>
            <w:tcW w:w="4675" w:type="dxa"/>
            <w:vAlign w:val="center"/>
          </w:tcPr>
          <w:p w14:paraId="2AA3A0CE" w14:textId="77777777" w:rsidR="00D76609" w:rsidRPr="00991843" w:rsidRDefault="00D76609"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625CDA52" w14:textId="77777777" w:rsidR="00D76609" w:rsidRPr="003A4A3F" w:rsidRDefault="00D76609"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D76609" w:rsidRPr="003A4A3F" w14:paraId="0061C0C8" w14:textId="77777777">
        <w:trPr>
          <w:trHeight w:val="565"/>
        </w:trPr>
        <w:tc>
          <w:tcPr>
            <w:tcW w:w="4675" w:type="dxa"/>
          </w:tcPr>
          <w:p w14:paraId="51BEA440" w14:textId="7A678162" w:rsidR="009E57C4" w:rsidRPr="00F86C5D" w:rsidRDefault="00F86C5D"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 xml:space="preserve">(in Section II-A, </w:t>
            </w:r>
            <w:r>
              <w:rPr>
                <w:rFonts w:eastAsia="CIDFont+F3"/>
                <w:b/>
                <w:lang w:eastAsia="ko-KR"/>
              </w:rPr>
              <w:t>3</w:t>
            </w:r>
            <w:r w:rsidRPr="00F86C5D">
              <w:rPr>
                <w:rFonts w:eastAsia="CIDFont+F3"/>
                <w:b/>
                <w:vertAlign w:val="superscript"/>
                <w:lang w:eastAsia="ko-KR"/>
              </w:rPr>
              <w:t>rd</w:t>
            </w:r>
            <w:r>
              <w:rPr>
                <w:rFonts w:eastAsia="CIDFont+F3"/>
                <w:b/>
                <w:lang w:eastAsia="ko-KR"/>
              </w:rPr>
              <w:t xml:space="preserve"> paragraph</w:t>
            </w:r>
            <w:r w:rsidRPr="003E4C2B">
              <w:rPr>
                <w:rFonts w:eastAsia="CIDFont+F3"/>
                <w:b/>
                <w:lang w:eastAsia="ko-KR"/>
              </w:rPr>
              <w:t>)</w:t>
            </w:r>
          </w:p>
          <w:p w14:paraId="7F41510D" w14:textId="7F0F5E7F" w:rsidR="00D76609" w:rsidRPr="00A34319" w:rsidRDefault="009E57C4" w:rsidP="001940B3">
            <w:pPr>
              <w:widowControl w:val="0"/>
              <w:autoSpaceDE w:val="0"/>
              <w:autoSpaceDN w:val="0"/>
              <w:adjustRightInd w:val="0"/>
              <w:spacing w:line="276" w:lineRule="auto"/>
              <w:jc w:val="both"/>
              <w:rPr>
                <w:rFonts w:eastAsia="CIDFont+F3"/>
                <w:color w:val="000000" w:themeColor="text1"/>
                <w:lang w:eastAsia="ko-KR"/>
              </w:rPr>
            </w:pPr>
            <w:r w:rsidRPr="009E57C4">
              <w:rPr>
                <w:rFonts w:eastAsia="CIDFont+F3"/>
                <w:lang w:eastAsia="ko-KR"/>
              </w:rPr>
              <w:t xml:space="preserve">The operational principle of the rectifier with the proposed transformer is illustrated in Fig. 3. Additionally, Fig. 4 presents the key waveforms of the six distinct operation modes. The rectifier is designed with duty cycle </w:t>
            </w:r>
            <m:oMath>
              <m:r>
                <w:rPr>
                  <w:rFonts w:ascii="Cambria Math" w:eastAsia="CIDFont+F3" w:hAnsi="Cambria Math"/>
                  <w:lang w:eastAsia="ko-KR"/>
                </w:rPr>
                <m:t>D≤0.5</m:t>
              </m:r>
              <m:f>
                <m:fPr>
                  <m:ctrlPr>
                    <w:rPr>
                      <w:rFonts w:ascii="Cambria Math" w:eastAsia="CIDFont+F3" w:hAnsi="Cambria Math"/>
                      <w:lang w:eastAsia="ko-KR"/>
                    </w:rPr>
                  </m:ctrlPr>
                </m:fPr>
                <m:num>
                  <m:r>
                    <w:rPr>
                      <w:rFonts w:ascii="Cambria Math" w:eastAsia="CIDFont+F3" w:hAnsi="Cambria Math"/>
                      <w:lang w:eastAsia="ko-KR"/>
                    </w:rPr>
                    <m:t>n</m:t>
                  </m:r>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num>
                <m:den>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den>
              </m:f>
            </m:oMath>
            <w:r w:rsidRPr="009E57C4">
              <w:rPr>
                <w:rFonts w:eastAsia="CIDFont+F3"/>
                <w:lang w:eastAsia="ko-KR"/>
              </w:rPr>
              <w:t xml:space="preserve"> with </w:t>
            </w:r>
            <m:oMath>
              <m:r>
                <w:rPr>
                  <w:rFonts w:ascii="Cambria Math" w:eastAsia="CIDFont+F3" w:hAnsi="Cambria Math"/>
                  <w:lang w:eastAsia="ko-KR"/>
                </w:rPr>
                <m:t>n</m:t>
              </m:r>
            </m:oMath>
            <w:r w:rsidRPr="009E57C4">
              <w:rPr>
                <w:rFonts w:eastAsia="CIDFont+F3"/>
                <w:lang w:eastAsia="ko-KR"/>
              </w:rPr>
              <w:t xml:space="preserve"> as the turns ratio,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oMath>
            <w:r w:rsidRPr="009E57C4">
              <w:rPr>
                <w:rFonts w:eastAsia="CIDFont+F3"/>
                <w:lang w:eastAsia="ko-KR"/>
              </w:rPr>
              <w:t xml:space="preserve"> as the output voltage, and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oMath>
            <w:r w:rsidRPr="009E57C4">
              <w:rPr>
                <w:rFonts w:eastAsia="CIDFont+F3"/>
                <w:lang w:eastAsia="ko-KR"/>
              </w:rPr>
              <w:t xml:space="preserve"> as the peak value of the input voltage.</w:t>
            </w:r>
            <w:r w:rsidR="002A526E">
              <w:rPr>
                <w:rFonts w:eastAsia="CIDFont+F3"/>
                <w:lang w:eastAsia="ko-KR"/>
              </w:rPr>
              <w:t xml:space="preserve"> …</w:t>
            </w:r>
          </w:p>
        </w:tc>
        <w:tc>
          <w:tcPr>
            <w:tcW w:w="4675" w:type="dxa"/>
          </w:tcPr>
          <w:p w14:paraId="2CBDEEBA" w14:textId="33692D74" w:rsidR="00F86C5D" w:rsidRPr="00C06A78" w:rsidRDefault="00F86C5D" w:rsidP="001940B3">
            <w:pPr>
              <w:widowControl w:val="0"/>
              <w:autoSpaceDE w:val="0"/>
              <w:autoSpaceDN w:val="0"/>
              <w:adjustRightInd w:val="0"/>
              <w:spacing w:line="276" w:lineRule="auto"/>
              <w:jc w:val="both"/>
              <w:rPr>
                <w:rFonts w:eastAsia="CIDFont+F3"/>
                <w:b/>
                <w:color w:val="C00000"/>
                <w:lang w:eastAsia="ko-KR"/>
              </w:rPr>
            </w:pPr>
            <w:r w:rsidRPr="00C06A78">
              <w:rPr>
                <w:rFonts w:eastAsia="CIDFont+F3"/>
                <w:b/>
                <w:color w:val="C00000"/>
                <w:lang w:eastAsia="ko-KR"/>
              </w:rPr>
              <w:t>(in Section II-A, 3</w:t>
            </w:r>
            <w:r w:rsidRPr="00C06A78">
              <w:rPr>
                <w:rFonts w:eastAsia="CIDFont+F3"/>
                <w:b/>
                <w:color w:val="C00000"/>
                <w:vertAlign w:val="superscript"/>
                <w:lang w:eastAsia="ko-KR"/>
              </w:rPr>
              <w:t>rd</w:t>
            </w:r>
            <w:r w:rsidRPr="00C06A78">
              <w:rPr>
                <w:rFonts w:eastAsia="CIDFont+F3"/>
                <w:b/>
                <w:color w:val="C00000"/>
                <w:lang w:eastAsia="ko-KR"/>
              </w:rPr>
              <w:t xml:space="preserve"> paragraph)</w:t>
            </w:r>
          </w:p>
          <w:p w14:paraId="760029FB" w14:textId="144DD20C" w:rsidR="00C06A78" w:rsidRPr="00C06A78" w:rsidRDefault="00C06A78" w:rsidP="001940B3">
            <w:pPr>
              <w:widowControl w:val="0"/>
              <w:autoSpaceDE w:val="0"/>
              <w:autoSpaceDN w:val="0"/>
              <w:adjustRightInd w:val="0"/>
              <w:spacing w:line="276" w:lineRule="auto"/>
              <w:jc w:val="both"/>
              <w:rPr>
                <w:rFonts w:eastAsia="CIDFont+F3"/>
                <w:lang w:eastAsia="ko-KR"/>
              </w:rPr>
            </w:pPr>
            <w:r>
              <w:rPr>
                <w:rFonts w:eastAsia="CIDFont+F3"/>
                <w:lang w:eastAsia="ko-KR"/>
              </w:rPr>
              <w:t>T</w:t>
            </w:r>
            <w:r w:rsidRPr="00C06A78">
              <w:rPr>
                <w:rFonts w:eastAsia="CIDFont+F3"/>
                <w:lang w:eastAsia="ko-KR"/>
              </w:rPr>
              <w:t xml:space="preserve">he operational principle of the rectifier with the proposed transformer is illustrated in Fig. 3. Additionally, Fig. 4 presents the key waveforms of the six distinct operation modes. </w:t>
            </w:r>
            <w:r w:rsidRPr="00C22E1F">
              <w:rPr>
                <w:rFonts w:eastAsia="CIDFont+F3"/>
                <w:color w:val="C00000"/>
                <w:lang w:eastAsia="ko-KR"/>
              </w:rPr>
              <w:t>It is important to note that despite the integrated magnetic structure, the rectifiers in each interleaved phase operate on the exact same principle as a conventional DCM flyback converter.</w:t>
            </w:r>
            <w:r w:rsidRPr="00C06A78">
              <w:rPr>
                <w:rFonts w:eastAsia="CIDFont+F3"/>
                <w:lang w:eastAsia="ko-KR"/>
              </w:rPr>
              <w:t xml:space="preserve"> The rectifier is designed with a strictly limited duty cycle </w:t>
            </w:r>
            <m:oMath>
              <m:r>
                <w:rPr>
                  <w:rFonts w:ascii="Cambria Math" w:eastAsia="CIDFont+F3" w:hAnsi="Cambria Math"/>
                  <w:lang w:eastAsia="ko-KR"/>
                </w:rPr>
                <m:t>D≤0.5</m:t>
              </m:r>
              <m:f>
                <m:fPr>
                  <m:ctrlPr>
                    <w:rPr>
                      <w:rFonts w:ascii="Cambria Math" w:eastAsia="CIDFont+F3" w:hAnsi="Cambria Math"/>
                      <w:lang w:eastAsia="ko-KR"/>
                    </w:rPr>
                  </m:ctrlPr>
                </m:fPr>
                <m:num>
                  <m:r>
                    <w:rPr>
                      <w:rFonts w:ascii="Cambria Math" w:eastAsia="CIDFont+F3" w:hAnsi="Cambria Math"/>
                      <w:lang w:eastAsia="ko-KR"/>
                    </w:rPr>
                    <m:t>n</m:t>
                  </m:r>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num>
                <m:den>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den>
              </m:f>
            </m:oMath>
            <w:r w:rsidRPr="00C06A78">
              <w:rPr>
                <w:rFonts w:eastAsia="CIDFont+F3"/>
                <w:lang w:eastAsia="ko-KR"/>
              </w:rPr>
              <w:t xml:space="preserve"> with </w:t>
            </w:r>
            <m:oMath>
              <m:r>
                <w:rPr>
                  <w:rFonts w:ascii="Cambria Math" w:eastAsia="CIDFont+F3" w:hAnsi="Cambria Math"/>
                  <w:lang w:eastAsia="ko-KR"/>
                </w:rPr>
                <m:t>n</m:t>
              </m:r>
            </m:oMath>
            <w:r w:rsidRPr="00C06A78">
              <w:rPr>
                <w:rFonts w:eastAsia="CIDFont+F3"/>
                <w:lang w:eastAsia="ko-KR"/>
              </w:rPr>
              <w:t xml:space="preserve"> as the turns ratio,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oMath>
            <w:r w:rsidRPr="00C06A78">
              <w:rPr>
                <w:rFonts w:eastAsia="CIDFont+F3"/>
                <w:lang w:eastAsia="ko-KR"/>
              </w:rPr>
              <w:t xml:space="preserve"> as the output voltage, and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oMath>
            <w:r w:rsidRPr="00C06A78">
              <w:rPr>
                <w:rFonts w:eastAsia="CIDFont+F3"/>
                <w:lang w:eastAsia="ko-KR"/>
              </w:rPr>
              <w:t xml:space="preserve"> as the peak value of the input voltage. </w:t>
            </w:r>
            <w:r w:rsidR="002A526E">
              <w:rPr>
                <w:rFonts w:eastAsia="CIDFont+F3"/>
                <w:lang w:eastAsia="ko-KR"/>
              </w:rPr>
              <w:t>…</w:t>
            </w:r>
          </w:p>
          <w:p w14:paraId="114432E9" w14:textId="577132FD" w:rsidR="00D76609" w:rsidRPr="003A4A3F" w:rsidRDefault="00D76609" w:rsidP="001940B3">
            <w:pPr>
              <w:widowControl w:val="0"/>
              <w:autoSpaceDE w:val="0"/>
              <w:autoSpaceDN w:val="0"/>
              <w:adjustRightInd w:val="0"/>
              <w:spacing w:line="276" w:lineRule="auto"/>
              <w:jc w:val="both"/>
              <w:rPr>
                <w:rFonts w:eastAsia="CIDFont+F3"/>
                <w:color w:val="C00000"/>
                <w:lang w:eastAsia="ko-KR"/>
              </w:rPr>
            </w:pPr>
          </w:p>
        </w:tc>
      </w:tr>
    </w:tbl>
    <w:p w14:paraId="079CEFAE" w14:textId="77777777" w:rsidR="00D76609" w:rsidRPr="00ED7A83" w:rsidRDefault="00D76609" w:rsidP="001940B3">
      <w:pPr>
        <w:widowControl w:val="0"/>
        <w:autoSpaceDE w:val="0"/>
        <w:autoSpaceDN w:val="0"/>
        <w:adjustRightInd w:val="0"/>
        <w:spacing w:line="276" w:lineRule="auto"/>
        <w:jc w:val="both"/>
        <w:rPr>
          <w:rFonts w:eastAsia="CIDFont+F3"/>
          <w:color w:val="C00000"/>
          <w:lang w:eastAsia="ko-KR"/>
        </w:rPr>
      </w:pPr>
    </w:p>
    <w:p w14:paraId="6CDDB554" w14:textId="093CE167" w:rsidR="000D5FBA" w:rsidRPr="001E766E" w:rsidRDefault="000D5FBA" w:rsidP="001940B3">
      <w:pPr>
        <w:pStyle w:val="Style2"/>
        <w:spacing w:line="276" w:lineRule="auto"/>
        <w:rPr>
          <w:rFonts w:eastAsia="CIDFont+F3"/>
          <w:color w:val="000000" w:themeColor="text1"/>
          <w:szCs w:val="24"/>
          <w:lang w:eastAsia="ko-KR"/>
        </w:rPr>
      </w:pPr>
      <w:r w:rsidRPr="00B52D8B">
        <w:lastRenderedPageBreak/>
        <w:t>How is power factor correction (PFC) achieved or ensured in the proposed converter? Pleas</w:t>
      </w:r>
      <w:r w:rsidRPr="00B52D8B">
        <w:rPr>
          <w:rFonts w:eastAsia="CIDFont+F3"/>
          <w:color w:val="000000" w:themeColor="text1"/>
          <w:szCs w:val="24"/>
          <w:lang w:eastAsia="ko-KR"/>
        </w:rPr>
        <w:t>e provide supporting analysis and experimental verification. The PFC control methodology is not clearly described.</w:t>
      </w:r>
    </w:p>
    <w:p w14:paraId="3C0D42AC" w14:textId="77777777" w:rsidR="00531570" w:rsidRDefault="00B40199"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sym w:font="Wingdings" w:char="F0E0"/>
      </w:r>
      <w:r w:rsidR="00531570" w:rsidRPr="00531570">
        <w:rPr>
          <w:rFonts w:eastAsia="CIDFont+F3"/>
          <w:color w:val="C00000"/>
          <w:lang w:eastAsia="ko-KR"/>
        </w:rPr>
        <w:t>Thank you for your valuable comment. The proposed two-phase interleaved flyback rectifier is designed to operate in Discontinuous Conduction Mode (DCM). A fundamental characteristic of a DCM flyback topology is that it naturally achieves power factor correction (PFC) without requiring a complex, active current-shaping control loop.</w:t>
      </w:r>
    </w:p>
    <w:p w14:paraId="071171FB"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p>
    <w:p w14:paraId="63C398AC" w14:textId="468A2EAF" w:rsidR="00531570" w:rsidRDefault="00531570"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sidR="009627DD">
        <w:rPr>
          <w:rFonts w:eastAsia="CIDFont+F3"/>
          <w:color w:val="C00000"/>
          <w:lang w:eastAsia="ko-KR"/>
        </w:rPr>
        <w:t>input voltage</w:t>
      </w:r>
      <w:r w:rsidRPr="00531570">
        <w:rPr>
          <w:rFonts w:eastAsia="CIDFont+F3"/>
          <w:color w:val="C00000"/>
          <w:lang w:eastAsia="ko-KR"/>
        </w:rPr>
        <w:t xml:space="preserve">, yielding a </w:t>
      </w:r>
      <w:r w:rsidR="00425D26" w:rsidRPr="00531570">
        <w:rPr>
          <w:rFonts w:eastAsia="CIDFont+F3"/>
          <w:color w:val="C00000"/>
          <w:lang w:eastAsia="ko-KR"/>
        </w:rPr>
        <w:t>high-power</w:t>
      </w:r>
      <w:r w:rsidRPr="00531570">
        <w:rPr>
          <w:rFonts w:eastAsia="CIDFont+F3"/>
          <w:color w:val="C00000"/>
          <w:lang w:eastAsia="ko-KR"/>
        </w:rPr>
        <w:t xml:space="preserve"> factor under open-loop control.</w:t>
      </w:r>
    </w:p>
    <w:p w14:paraId="2E7D8450"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p>
    <w:p w14:paraId="61C4F6AB"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2B2BBECD" w14:textId="77777777"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p>
    <w:p w14:paraId="0800809A" w14:textId="5057B77E"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sidR="00A34319">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006477AD">
        <w:rPr>
          <w:rFonts w:eastAsia="CIDFont+F3"/>
          <w:color w:val="C00000"/>
          <w:lang w:eastAsia="ko-KR"/>
        </w:rPr>
        <w:t xml:space="preserve"> </w:t>
      </w:r>
      <w:r w:rsidRPr="005E3E8A">
        <w:rPr>
          <w:rFonts w:eastAsia="CIDFont+F3"/>
          <w:color w:val="C00000"/>
          <w:lang w:eastAsia="ko-KR"/>
        </w:rPr>
        <w:t xml:space="preserve">and a constant duty cycle </w:t>
      </w:r>
      <w:r w:rsidR="00307ACE" w:rsidRPr="005E3E8A">
        <w:rPr>
          <w:rFonts w:eastAsia="CIDFont+F3"/>
          <w:i/>
          <w:color w:val="C00000"/>
          <w:lang w:eastAsia="ko-KR"/>
        </w:rPr>
        <w:t>D</w:t>
      </w:r>
      <w:r w:rsidR="00307ACE" w:rsidRPr="005E3E8A">
        <w:rPr>
          <w:rFonts w:eastAsia="CIDFont+F3"/>
          <w:color w:val="C00000"/>
          <w:lang w:eastAsia="ko-KR"/>
        </w:rPr>
        <w:t xml:space="preserve"> </w:t>
      </w:r>
      <w:r w:rsidRPr="005E3E8A">
        <w:rPr>
          <w:rFonts w:eastAsia="CIDFont+F3"/>
          <w:color w:val="C00000"/>
          <w:lang w:eastAsia="ko-KR"/>
        </w:rPr>
        <w:t xml:space="preserve">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165255BC" w14:textId="588693A3"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6FAFD334" w14:textId="196CC7D3"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sidR="00A34319">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00A34319">
        <w:rPr>
          <w:rFonts w:eastAsia="CIDFont+F3"/>
          <w:color w:val="C00000"/>
          <w:lang w:eastAsia="ko-KR"/>
        </w:rPr>
        <w:t xml:space="preserve"> </w:t>
      </w:r>
      <w:r w:rsidRPr="005E3E8A">
        <w:rPr>
          <w:rFonts w:eastAsia="CIDFont+F3"/>
          <w:color w:val="C00000"/>
          <w:lang w:eastAsia="ko-KR"/>
        </w:rPr>
        <w:t xml:space="preserve">is the magnetizing inductance of the </w:t>
      </w:r>
      <w:r w:rsidR="000D2055">
        <w:rPr>
          <w:rFonts w:eastAsia="CIDFont+F3"/>
          <w:color w:val="C00000"/>
          <w:lang w:eastAsia="ko-KR"/>
        </w:rPr>
        <w:t xml:space="preserve">active </w:t>
      </w:r>
      <w:r w:rsidRPr="005E3E8A">
        <w:rPr>
          <w:rFonts w:eastAsia="CIDFont+F3"/>
          <w:color w:val="C00000"/>
          <w:lang w:eastAsia="ko-KR"/>
        </w:rPr>
        <w:t>transformer phase.</w:t>
      </w:r>
    </w:p>
    <w:p w14:paraId="6139C7A1" w14:textId="77777777" w:rsidR="00E048CC" w:rsidRPr="005E3E8A" w:rsidRDefault="00E048CC" w:rsidP="001940B3">
      <w:pPr>
        <w:widowControl w:val="0"/>
        <w:autoSpaceDE w:val="0"/>
        <w:autoSpaceDN w:val="0"/>
        <w:adjustRightInd w:val="0"/>
        <w:spacing w:line="276" w:lineRule="auto"/>
        <w:jc w:val="both"/>
        <w:rPr>
          <w:rFonts w:eastAsia="CIDFont+F3"/>
          <w:color w:val="C00000"/>
          <w:lang w:eastAsia="ko-KR"/>
        </w:rPr>
      </w:pPr>
    </w:p>
    <w:p w14:paraId="47465DCA" w14:textId="77777777"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3C549919" w14:textId="77777777" w:rsidR="00E048CC" w:rsidRPr="005E3E8A" w:rsidRDefault="00E048CC" w:rsidP="001940B3">
      <w:pPr>
        <w:widowControl w:val="0"/>
        <w:autoSpaceDE w:val="0"/>
        <w:autoSpaceDN w:val="0"/>
        <w:adjustRightInd w:val="0"/>
        <w:spacing w:line="276" w:lineRule="auto"/>
        <w:jc w:val="both"/>
        <w:rPr>
          <w:rFonts w:eastAsia="CIDFont+F3"/>
          <w:color w:val="C00000"/>
          <w:lang w:eastAsia="ko-KR"/>
        </w:rPr>
      </w:pPr>
    </w:p>
    <w:p w14:paraId="7188D76F" w14:textId="43DA1AC8"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2E5E4F71" w14:textId="77777777" w:rsidR="00B00E9A" w:rsidRDefault="00B00E9A" w:rsidP="001940B3">
      <w:pPr>
        <w:widowControl w:val="0"/>
        <w:autoSpaceDE w:val="0"/>
        <w:autoSpaceDN w:val="0"/>
        <w:adjustRightInd w:val="0"/>
        <w:spacing w:line="276" w:lineRule="auto"/>
        <w:jc w:val="both"/>
        <w:rPr>
          <w:rFonts w:eastAsia="CIDFont+F3"/>
          <w:color w:val="C00000"/>
          <w:lang w:eastAsia="ko-KR"/>
        </w:rPr>
      </w:pPr>
    </w:p>
    <w:p w14:paraId="58E1D914" w14:textId="77777777" w:rsidR="00B00E9A" w:rsidRDefault="00B00E9A" w:rsidP="001940B3">
      <w:pPr>
        <w:spacing w:line="276" w:lineRule="auto"/>
        <w:rPr>
          <w:rFonts w:eastAsia="CIDFont+F3"/>
          <w:color w:val="C00000"/>
          <w:lang w:eastAsia="ko-KR"/>
        </w:rPr>
      </w:pPr>
      <w:r>
        <w:rPr>
          <w:rFonts w:eastAsia="CIDFont+F3"/>
          <w:color w:val="C00000"/>
          <w:lang w:eastAsia="ko-KR"/>
        </w:rPr>
        <w:br w:type="page"/>
      </w:r>
    </w:p>
    <w:p w14:paraId="29BDC159" w14:textId="00AAD8DA" w:rsidR="007C3F19"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lastRenderedPageBreak/>
        <w:t xml:space="preserve">Because the proposed converter utilizes a two-phase interleaved structure, the second phase operates identically to the first, shifted by 180 degrees. </w:t>
      </w:r>
      <w:r w:rsidR="00A707B0" w:rsidRPr="005E3E8A">
        <w:rPr>
          <w:rFonts w:eastAsia="CIDFont+F3"/>
          <w:color w:val="C00000"/>
          <w:lang w:eastAsia="ko-KR"/>
        </w:rPr>
        <w:t>A</w:t>
      </w:r>
      <w:r w:rsidRPr="005E3E8A">
        <w:rPr>
          <w:rFonts w:eastAsia="CIDFont+F3"/>
          <w:color w:val="C00000"/>
          <w:lang w:eastAsia="ko-KR"/>
        </w:rPr>
        <w:t xml:space="preserve"> symmetrical design </w:t>
      </w:r>
      <w:r w:rsidR="00A707B0" w:rsidRPr="005E3E8A">
        <w:rPr>
          <w:rFonts w:eastAsia="CIDFont+F3"/>
          <w:color w:val="C00000"/>
          <w:lang w:eastAsia="ko-KR"/>
        </w:rPr>
        <w:t xml:space="preserve">is utilized in this </w:t>
      </w:r>
      <w:r w:rsidR="008A114F" w:rsidRPr="005E3E8A">
        <w:rPr>
          <w:rFonts w:eastAsia="CIDFont+F3"/>
          <w:color w:val="C00000"/>
          <w:lang w:eastAsia="ko-KR"/>
        </w:rPr>
        <w:t xml:space="preserve">flyback converter, </w:t>
      </w:r>
      <w:r w:rsidRPr="005E3E8A">
        <w:rPr>
          <w:rFonts w:eastAsia="CIDFont+F3"/>
          <w:color w:val="C00000"/>
          <w:lang w:eastAsia="ko-KR"/>
        </w:rPr>
        <w:t>where both phases share the same</w:t>
      </w:r>
      <w:r w:rsidR="008A114F" w:rsidRPr="005E3E8A">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298388A1" w14:textId="77777777" w:rsidR="00F81224" w:rsidRPr="005E3E8A" w:rsidRDefault="00F81224" w:rsidP="001940B3">
      <w:pPr>
        <w:widowControl w:val="0"/>
        <w:autoSpaceDE w:val="0"/>
        <w:autoSpaceDN w:val="0"/>
        <w:adjustRightInd w:val="0"/>
        <w:spacing w:line="276" w:lineRule="auto"/>
        <w:jc w:val="both"/>
        <w:rPr>
          <w:rFonts w:eastAsia="CIDFont+F3"/>
          <w:color w:val="C00000"/>
          <w:lang w:eastAsia="ko-KR"/>
        </w:rPr>
      </w:pPr>
    </w:p>
    <w:p w14:paraId="6FAF4F44" w14:textId="362EB296"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1AF6DFE1" w14:textId="77777777" w:rsidR="00F81224" w:rsidRDefault="00F81224" w:rsidP="001940B3">
      <w:pPr>
        <w:widowControl w:val="0"/>
        <w:autoSpaceDE w:val="0"/>
        <w:autoSpaceDN w:val="0"/>
        <w:adjustRightInd w:val="0"/>
        <w:spacing w:line="276" w:lineRule="auto"/>
        <w:jc w:val="both"/>
        <w:rPr>
          <w:rFonts w:eastAsia="CIDFont+F3"/>
          <w:color w:val="C00000"/>
          <w:lang w:eastAsia="ko-KR"/>
        </w:rPr>
      </w:pPr>
    </w:p>
    <w:p w14:paraId="3380DF09" w14:textId="361D3E96"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drawn from the rectified </w:t>
      </w:r>
      <w:r w:rsidR="007F0B35" w:rsidRPr="005E3E8A">
        <w:rPr>
          <w:rFonts w:eastAsia="CIDFont+F3"/>
          <w:color w:val="C00000"/>
          <w:lang w:eastAsia="ko-KR"/>
        </w:rPr>
        <w:t xml:space="preserve">input voltage </w:t>
      </w:r>
      <w:r w:rsidRPr="005E3E8A">
        <w:rPr>
          <w:rFonts w:eastAsia="CIDFont+F3"/>
          <w:color w:val="C00000"/>
          <w:lang w:eastAsia="ko-KR"/>
        </w:rPr>
        <w:t>is the sum of the average currents of both active phases:</w:t>
      </w:r>
    </w:p>
    <w:p w14:paraId="71F93582" w14:textId="3B2D33AB"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0086A2E2" w14:textId="126F7048" w:rsidR="007C3F19"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2F9C5686" w14:textId="77777777" w:rsidR="00F81224" w:rsidRPr="005E3E8A" w:rsidRDefault="00F81224" w:rsidP="001940B3">
      <w:pPr>
        <w:widowControl w:val="0"/>
        <w:autoSpaceDE w:val="0"/>
        <w:autoSpaceDN w:val="0"/>
        <w:adjustRightInd w:val="0"/>
        <w:spacing w:line="276" w:lineRule="auto"/>
        <w:jc w:val="both"/>
        <w:rPr>
          <w:rFonts w:eastAsia="CIDFont+F3"/>
          <w:color w:val="C00000"/>
          <w:lang w:eastAsia="ko-KR"/>
        </w:rPr>
      </w:pPr>
    </w:p>
    <w:p w14:paraId="482365E2" w14:textId="0022B2F7"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59876FDD" w14:textId="77777777" w:rsidR="005E3E8A" w:rsidRPr="005E3E8A" w:rsidRDefault="005E3E8A" w:rsidP="001940B3">
      <w:pPr>
        <w:widowControl w:val="0"/>
        <w:autoSpaceDE w:val="0"/>
        <w:autoSpaceDN w:val="0"/>
        <w:adjustRightInd w:val="0"/>
        <w:spacing w:line="276" w:lineRule="auto"/>
        <w:jc w:val="both"/>
        <w:rPr>
          <w:rFonts w:eastAsia="CIDFont+F3"/>
          <w:color w:val="C00000"/>
          <w:lang w:eastAsia="ko-KR"/>
        </w:rPr>
      </w:pPr>
    </w:p>
    <w:p w14:paraId="11086845" w14:textId="26A73A9E" w:rsidR="00EB2B4D"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w:t>
      </w:r>
      <w:r w:rsidR="005E3E8A" w:rsidRPr="005E3E8A">
        <w:rPr>
          <w:rFonts w:eastAsia="CIDFont+F3"/>
          <w:color w:val="C00000"/>
          <w:lang w:eastAsia="ko-KR"/>
        </w:rPr>
        <w:t>voltage</w:t>
      </w:r>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 voltage. Consequently, the converter naturally achieves PFC in DCM without requiring a dedicated active current-shaping control loop.</w:t>
      </w:r>
      <w:r w:rsidR="005145FF">
        <w:rPr>
          <w:rFonts w:eastAsia="CIDFont+F3"/>
          <w:color w:val="C00000"/>
          <w:lang w:eastAsia="ko-KR"/>
        </w:rPr>
        <w:t xml:space="preserve"> This is seen in the experimental waveform in Fig. 15(a)</w:t>
      </w:r>
      <w:r w:rsidR="00CD2E08">
        <w:rPr>
          <w:rFonts w:eastAsia="CIDFont+F3"/>
          <w:color w:val="C00000"/>
          <w:lang w:eastAsia="ko-KR"/>
        </w:rPr>
        <w:t xml:space="preserve"> (Fig. 17(a) in the revised manuscript)</w:t>
      </w:r>
      <w:r w:rsidR="005145FF">
        <w:rPr>
          <w:rFonts w:eastAsia="CIDFont+F3"/>
          <w:color w:val="C00000"/>
          <w:lang w:eastAsia="ko-KR"/>
        </w:rPr>
        <w:t xml:space="preserve">, where </w:t>
      </w:r>
      <w:r w:rsidR="00C255B2">
        <w:rPr>
          <w:rFonts w:eastAsia="CIDFont+F3"/>
          <w:color w:val="C00000"/>
          <w:lang w:eastAsia="ko-KR"/>
        </w:rPr>
        <w:t>we could</w:t>
      </w:r>
      <w:r w:rsidR="00A34319">
        <w:rPr>
          <w:rFonts w:eastAsia="CIDFont+F3"/>
          <w:color w:val="C00000"/>
          <w:lang w:eastAsia="ko-KR"/>
        </w:rPr>
        <w:t xml:space="preserve"> see</w:t>
      </w:r>
      <w:r w:rsidR="00C255B2">
        <w:rPr>
          <w:rFonts w:eastAsia="CIDFont+F3"/>
          <w:color w:val="C00000"/>
          <w:lang w:eastAsia="ko-KR"/>
        </w:rPr>
        <w:t xml:space="preserve"> </w:t>
      </w:r>
      <w:r w:rsidR="007D01DA">
        <w:rPr>
          <w:rFonts w:eastAsia="CIDFont+F3"/>
          <w:color w:val="C00000"/>
          <w:lang w:eastAsia="ko-KR"/>
        </w:rPr>
        <w:t xml:space="preserve">from the </w:t>
      </w:r>
      <w:r w:rsidR="007D01DA" w:rsidRPr="004C43C6">
        <w:rPr>
          <w:rFonts w:eastAsia="CIDFont+F3"/>
          <w:color w:val="C00000"/>
          <w:lang w:eastAsia="ko-KR"/>
        </w:rPr>
        <w:t xml:space="preserve">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007D01DA" w:rsidRPr="004C43C6">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007D01DA" w:rsidRPr="004C43C6">
        <w:rPr>
          <w:rFonts w:eastAsia="CIDFont+F3"/>
          <w:color w:val="C00000"/>
          <w:lang w:eastAsia="ko-KR"/>
        </w:rPr>
        <w:t xml:space="preserve"> </w:t>
      </w:r>
      <w:r w:rsidR="003F1AEA" w:rsidRPr="004C43C6">
        <w:rPr>
          <w:rFonts w:eastAsia="CIDFont+F3"/>
          <w:color w:val="C00000"/>
          <w:lang w:eastAsia="ko-KR"/>
        </w:rPr>
        <w:t xml:space="preserve">are in-phase with the </w:t>
      </w:r>
      <w:r w:rsidR="00B72CD0" w:rsidRPr="004C43C6">
        <w:rPr>
          <w:rFonts w:eastAsia="CIDFont+F3"/>
          <w:color w:val="C00000"/>
          <w:lang w:eastAsia="ko-KR"/>
        </w:rPr>
        <w:t xml:space="preserve">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005145FF" w:rsidRPr="004C43C6">
        <w:rPr>
          <w:rFonts w:eastAsia="CIDFont+F3"/>
          <w:color w:val="C00000"/>
          <w:lang w:eastAsia="ko-KR"/>
        </w:rPr>
        <w:t>.</w:t>
      </w:r>
    </w:p>
    <w:p w14:paraId="486EC109" w14:textId="77777777" w:rsidR="00EB2B4D" w:rsidRDefault="00EB2B4D" w:rsidP="001940B3">
      <w:pPr>
        <w:widowControl w:val="0"/>
        <w:autoSpaceDE w:val="0"/>
        <w:autoSpaceDN w:val="0"/>
        <w:adjustRightInd w:val="0"/>
        <w:spacing w:line="276" w:lineRule="auto"/>
        <w:jc w:val="both"/>
        <w:rPr>
          <w:rFonts w:eastAsia="CIDFont+F3"/>
          <w:color w:val="C00000"/>
          <w:lang w:eastAsia="ko-KR"/>
        </w:rPr>
      </w:pPr>
    </w:p>
    <w:p w14:paraId="7C17A788" w14:textId="339461C9" w:rsidR="003529D1" w:rsidRDefault="003529D1" w:rsidP="003529D1">
      <w:pPr>
        <w:spacing w:line="276" w:lineRule="auto"/>
        <w:jc w:val="both"/>
        <w:rPr>
          <w:rFonts w:eastAsia="CIDFont+F3"/>
          <w:color w:val="C00000"/>
          <w:lang w:eastAsia="ko-KR"/>
        </w:rPr>
      </w:pPr>
      <w:r>
        <w:rPr>
          <w:rFonts w:eastAsia="CIDFont+F3"/>
          <w:color w:val="C00000"/>
          <w:lang w:eastAsia="ko-KR"/>
        </w:rPr>
        <w:t>We expanded the discussion on this matter in Section II-A of the manuscript as follows.</w:t>
      </w:r>
    </w:p>
    <w:p w14:paraId="1C50B7E8" w14:textId="77777777" w:rsidR="00C64DD5" w:rsidRDefault="00C64DD5" w:rsidP="003529D1">
      <w:pPr>
        <w:spacing w:line="276" w:lineRule="auto"/>
        <w:jc w:val="both"/>
        <w:rPr>
          <w:rFonts w:eastAsia="CIDFont+F3"/>
          <w:color w:val="C00000"/>
          <w:lang w:eastAsia="ko-KR"/>
        </w:rPr>
      </w:pPr>
    </w:p>
    <w:p w14:paraId="69CB3168" w14:textId="77777777" w:rsidR="00C64DD5" w:rsidRDefault="00C64DD5" w:rsidP="00C64DD5">
      <w:pPr>
        <w:spacing w:line="276" w:lineRule="auto"/>
        <w:ind w:left="720"/>
        <w:jc w:val="both"/>
        <w:rPr>
          <w:rFonts w:eastAsia="CIDFont+F3"/>
          <w:color w:val="C00000"/>
          <w:lang w:eastAsia="ko-KR"/>
        </w:rPr>
      </w:pPr>
    </w:p>
    <w:tbl>
      <w:tblPr>
        <w:tblStyle w:val="TableGrid"/>
        <w:tblW w:w="5000" w:type="pct"/>
        <w:tblLook w:val="04A0" w:firstRow="1" w:lastRow="0" w:firstColumn="1" w:lastColumn="0" w:noHBand="0" w:noVBand="1"/>
      </w:tblPr>
      <w:tblGrid>
        <w:gridCol w:w="2405"/>
        <w:gridCol w:w="6945"/>
      </w:tblGrid>
      <w:tr w:rsidR="00C64DD5" w14:paraId="5B1CECB2" w14:textId="77777777" w:rsidTr="00F529F2">
        <w:tc>
          <w:tcPr>
            <w:tcW w:w="1286" w:type="pct"/>
          </w:tcPr>
          <w:p w14:paraId="3333580C" w14:textId="77777777" w:rsidR="00C64DD5" w:rsidRPr="00F84C6B" w:rsidRDefault="00C64DD5" w:rsidP="00D01D24">
            <w:pPr>
              <w:spacing w:line="276" w:lineRule="auto"/>
              <w:jc w:val="center"/>
              <w:rPr>
                <w:color w:val="000000" w:themeColor="text1"/>
              </w:rPr>
            </w:pPr>
            <w:r w:rsidRPr="00F84C6B">
              <w:rPr>
                <w:color w:val="000000" w:themeColor="text1"/>
              </w:rPr>
              <w:t>Before Revision</w:t>
            </w:r>
          </w:p>
        </w:tc>
        <w:tc>
          <w:tcPr>
            <w:tcW w:w="3714" w:type="pct"/>
          </w:tcPr>
          <w:p w14:paraId="53C58219" w14:textId="77777777" w:rsidR="00C64DD5" w:rsidRDefault="00C64DD5" w:rsidP="00D01D24">
            <w:pPr>
              <w:spacing w:line="276" w:lineRule="auto"/>
              <w:jc w:val="center"/>
              <w:rPr>
                <w:color w:val="C00000"/>
              </w:rPr>
            </w:pPr>
            <w:r>
              <w:rPr>
                <w:color w:val="C00000"/>
              </w:rPr>
              <w:t>After Revision</w:t>
            </w:r>
          </w:p>
        </w:tc>
      </w:tr>
      <w:tr w:rsidR="00C64DD5" w14:paraId="6208DB32" w14:textId="77777777" w:rsidTr="00F529F2">
        <w:tc>
          <w:tcPr>
            <w:tcW w:w="1286" w:type="pct"/>
            <w:vAlign w:val="center"/>
          </w:tcPr>
          <w:p w14:paraId="7FB14CEA" w14:textId="77777777" w:rsidR="00C64DD5" w:rsidRPr="00F84C6B" w:rsidRDefault="00C64DD5" w:rsidP="00D01D24">
            <w:pPr>
              <w:spacing w:line="276" w:lineRule="auto"/>
              <w:jc w:val="center"/>
              <w:rPr>
                <w:color w:val="000000" w:themeColor="text1"/>
              </w:rPr>
            </w:pPr>
            <w:r w:rsidRPr="00F84C6B">
              <w:rPr>
                <w:color w:val="000000" w:themeColor="text1"/>
              </w:rPr>
              <w:t>N/A</w:t>
            </w:r>
          </w:p>
        </w:tc>
        <w:tc>
          <w:tcPr>
            <w:tcW w:w="3714" w:type="pct"/>
          </w:tcPr>
          <w:p w14:paraId="4FE0AE8F" w14:textId="77777777" w:rsidR="00C64DD5" w:rsidRPr="00D63976" w:rsidRDefault="00C64DD5" w:rsidP="00D01D24">
            <w:pPr>
              <w:spacing w:line="276" w:lineRule="auto"/>
              <w:jc w:val="both"/>
              <w:rPr>
                <w:b/>
                <w:bCs/>
                <w:color w:val="C00000"/>
              </w:rPr>
            </w:pPr>
            <w:r w:rsidRPr="00D63976">
              <w:rPr>
                <w:b/>
                <w:bCs/>
                <w:color w:val="C00000"/>
              </w:rPr>
              <w:t>(</w:t>
            </w:r>
            <w:r>
              <w:rPr>
                <w:b/>
                <w:bCs/>
                <w:color w:val="C00000"/>
              </w:rPr>
              <w:t>after the last paragraph of Section II-A)</w:t>
            </w:r>
          </w:p>
          <w:p w14:paraId="7157D2C8" w14:textId="77777777" w:rsidR="00F529F2" w:rsidRPr="00F529F2" w:rsidRDefault="00F529F2" w:rsidP="00F529F2">
            <w:pPr>
              <w:spacing w:line="276" w:lineRule="auto"/>
              <w:jc w:val="both"/>
              <w:rPr>
                <w:color w:val="C00000"/>
              </w:rPr>
            </w:pPr>
            <w:r w:rsidRPr="00F529F2">
              <w:rPr>
                <w:color w:val="C00000"/>
              </w:rPr>
              <w:t>Because the proposed integrated transformer achieves magnetic decoupling, the fundamental DCM operation of the converter remains electrically identical to a conventional interleaved topology utilizing discrete transformers. As a result, the standard electrical benefits of two-phase interleaving are fully preserved.</w:t>
            </w:r>
          </w:p>
          <w:p w14:paraId="513E4362" w14:textId="0C80DAAF" w:rsidR="00F529F2" w:rsidRPr="00F529F2" w:rsidRDefault="00F529F2" w:rsidP="00F529F2">
            <w:pPr>
              <w:spacing w:line="276" w:lineRule="auto"/>
              <w:jc w:val="both"/>
              <w:rPr>
                <w:color w:val="C00000"/>
              </w:rPr>
            </w:pPr>
            <w:r w:rsidRPr="00F529F2">
              <w:rPr>
                <w:color w:val="C00000"/>
              </w:rPr>
              <w:t xml:space="preserve">Furthermore, operating the rectifier in DCM with a fixed </w:t>
            </w:r>
            <m:oMath>
              <m:sSub>
                <m:sSubPr>
                  <m:ctrlPr>
                    <w:rPr>
                      <w:rFonts w:ascii="Cambria Math" w:hAnsi="Cambria Math"/>
                      <w:color w:val="C00000"/>
                    </w:rPr>
                  </m:ctrlPr>
                </m:sSubPr>
                <m:e>
                  <m:r>
                    <w:rPr>
                      <w:rFonts w:ascii="Cambria Math" w:hAnsi="Cambria Math"/>
                      <w:color w:val="C00000"/>
                    </w:rPr>
                    <m:t>f</m:t>
                  </m:r>
                </m:e>
                <m:sub>
                  <m:r>
                    <m:rPr>
                      <m:sty m:val="p"/>
                    </m:rPr>
                    <w:rPr>
                      <w:rFonts w:ascii="Cambria Math" w:hAnsi="Cambria Math"/>
                      <w:color w:val="C00000"/>
                    </w:rPr>
                    <m:t>s</m:t>
                  </m:r>
                </m:sub>
              </m:sSub>
            </m:oMath>
            <w:r w:rsidRPr="00F529F2">
              <w:rPr>
                <w:color w:val="C00000"/>
              </w:rPr>
              <w:t xml:space="preserve">and constant </w:t>
            </w:r>
            <m:oMath>
              <m:r>
                <w:rPr>
                  <w:rFonts w:ascii="Cambria Math" w:hAnsi="Cambria Math"/>
                  <w:color w:val="C00000"/>
                </w:rPr>
                <m:t>D</m:t>
              </m:r>
            </m:oMath>
            <w:r w:rsidRPr="00F529F2">
              <w:rPr>
                <w:color w:val="C00000"/>
              </w:rPr>
              <w:t xml:space="preserve">, inherently achieves PFC because the average input current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e>
              </m:d>
            </m:oMath>
            <w:r w:rsidRPr="00F529F2">
              <w:rPr>
                <w:color w:val="C00000"/>
              </w:rPr>
              <w:t xml:space="preserve">tracks the </w:t>
            </w:r>
            <m:oMath>
              <m:sSub>
                <m:sSubPr>
                  <m:ctrlPr>
                    <w:rPr>
                      <w:rFonts w:ascii="Cambria Math" w:hAnsi="Cambria Math"/>
                      <w:color w:val="C00000"/>
                    </w:rPr>
                  </m:ctrlPr>
                </m:sSubPr>
                <m:e>
                  <m:r>
                    <w:rPr>
                      <w:rFonts w:ascii="Cambria Math" w:hAnsi="Cambria Math"/>
                      <w:color w:val="C00000"/>
                    </w:rPr>
                    <m:t>v</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oMath>
            <w:r w:rsidRPr="00F529F2">
              <w:rPr>
                <w:color w:val="C00000"/>
              </w:rPr>
              <w:t>. This inherent behavior is derived as follows.</w:t>
            </w:r>
          </w:p>
          <w:p w14:paraId="5CABF113" w14:textId="4F37B8DC" w:rsidR="00F529F2" w:rsidRPr="00F529F2" w:rsidRDefault="00F529F2" w:rsidP="00F529F2">
            <w:pPr>
              <w:spacing w:line="276" w:lineRule="auto"/>
              <w:jc w:val="both"/>
              <w:rPr>
                <w:color w:val="C00000"/>
              </w:rPr>
            </w:pPr>
            <w:r w:rsidRPr="00F529F2">
              <w:rPr>
                <w:color w:val="C00000"/>
              </w:rPr>
              <w:t>Using (</w:t>
            </w:r>
            <w:r>
              <w:rPr>
                <w:color w:val="C00000"/>
              </w:rPr>
              <w:t>2</w:t>
            </w:r>
            <w:r w:rsidRPr="00F529F2">
              <w:rPr>
                <w:color w:val="C00000"/>
              </w:rPr>
              <w:t xml:space="preserve">), the average input current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m:rPr>
                              <m:sty m:val="p"/>
                            </m:rPr>
                            <w:rPr>
                              <w:rFonts w:ascii="Cambria Math" w:hAnsi="Cambria Math"/>
                              <w:color w:val="C00000"/>
                            </w:rPr>
                            <m:t>1</m:t>
                          </m:r>
                        </m:sub>
                      </m:sSub>
                    </m:sub>
                  </m:sSub>
                  <m:d>
                    <m:dPr>
                      <m:ctrlPr>
                        <w:rPr>
                          <w:rFonts w:ascii="Cambria Math" w:hAnsi="Cambria Math"/>
                          <w:color w:val="C00000"/>
                        </w:rPr>
                      </m:ctrlPr>
                    </m:dPr>
                    <m:e>
                      <m:r>
                        <w:rPr>
                          <w:rFonts w:ascii="Cambria Math" w:hAnsi="Cambria Math"/>
                          <w:color w:val="C00000"/>
                        </w:rPr>
                        <m:t>t</m:t>
                      </m:r>
                    </m:e>
                  </m:d>
                </m:e>
              </m:d>
            </m:oMath>
            <w:r w:rsidRPr="00F529F2">
              <w:rPr>
                <w:color w:val="C00000"/>
              </w:rPr>
              <w:t xml:space="preserve">for the first phase over one </w:t>
            </w:r>
            <m:oMath>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oMath>
            <w:r w:rsidRPr="00F529F2">
              <w:rPr>
                <w:color w:val="C00000"/>
              </w:rPr>
              <w:t>is given by (</w:t>
            </w:r>
            <w:r>
              <w:rPr>
                <w:color w:val="C00000"/>
              </w:rPr>
              <w:t>6</w:t>
            </w:r>
            <w:r w:rsidRPr="00F529F2">
              <w:rPr>
                <w:color w:val="C00000"/>
              </w:rPr>
              <w:t>):</w:t>
            </w:r>
          </w:p>
          <w:p w14:paraId="4B4C4403" w14:textId="3ADF3CBE" w:rsidR="00F529F2" w:rsidRPr="00F529F2" w:rsidRDefault="00000000" w:rsidP="00F529F2">
            <w:pPr>
              <w:spacing w:line="276" w:lineRule="auto"/>
              <w:jc w:val="both"/>
              <w:rPr>
                <w:color w:val="C00000"/>
              </w:rPr>
            </w:pPr>
            <m:oMathPara>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m:rPr>
                                <m:sty m:val="p"/>
                              </m:rPr>
                              <w:rPr>
                                <w:rFonts w:ascii="Cambria Math" w:hAnsi="Cambria Math"/>
                                <w:color w:val="C00000"/>
                              </w:rPr>
                              <m:t>1</m:t>
                            </m:r>
                          </m:sub>
                        </m:sSub>
                      </m:sub>
                    </m:sSub>
                    <m:d>
                      <m:dPr>
                        <m:ctrlPr>
                          <w:rPr>
                            <w:rFonts w:ascii="Cambria Math" w:hAnsi="Cambria Math"/>
                            <w:color w:val="C00000"/>
                          </w:rPr>
                        </m:ctrlPr>
                      </m:dPr>
                      <m:e>
                        <m:r>
                          <w:rPr>
                            <w:rFonts w:ascii="Cambria Math" w:hAnsi="Cambria Math"/>
                            <w:color w:val="C00000"/>
                          </w:rPr>
                          <m:t>t</m:t>
                        </m:r>
                      </m:e>
                    </m:d>
                  </m:e>
                </m:d>
                <m:r>
                  <w:rPr>
                    <w:rFonts w:ascii="Cambria Math" w:hAnsi="Cambria Math"/>
                    <w:color w:val="C00000"/>
                  </w:rPr>
                  <m:t>=</m:t>
                </m:r>
                <m:f>
                  <m:fPr>
                    <m:ctrlPr>
                      <w:rPr>
                        <w:rFonts w:ascii="Cambria Math" w:hAnsi="Cambria Math"/>
                        <w:color w:val="C00000"/>
                      </w:rPr>
                    </m:ctrlPr>
                  </m:fPr>
                  <m:num>
                    <m:r>
                      <w:rPr>
                        <w:rFonts w:ascii="Cambria Math" w:hAnsi="Cambria Math"/>
                        <w:color w:val="C00000"/>
                      </w:rPr>
                      <m:t>1</m:t>
                    </m:r>
                  </m:num>
                  <m:den>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den>
                </m:f>
                <m:nary>
                  <m:naryPr>
                    <m:limLoc m:val="subSup"/>
                    <m:ctrlPr>
                      <w:rPr>
                        <w:rFonts w:ascii="Cambria Math" w:hAnsi="Cambria Math"/>
                        <w:color w:val="C00000"/>
                      </w:rPr>
                    </m:ctrlPr>
                  </m:naryPr>
                  <m:sub>
                    <m:r>
                      <w:rPr>
                        <w:rFonts w:ascii="Cambria Math" w:hAnsi="Cambria Math"/>
                        <w:color w:val="C00000"/>
                      </w:rPr>
                      <m:t>0</m:t>
                    </m:r>
                  </m:sub>
                  <m:sup>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sup>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m:rPr>
                                <m:sty m:val="p"/>
                              </m:rPr>
                              <w:rPr>
                                <w:rFonts w:ascii="Cambria Math" w:hAnsi="Cambria Math"/>
                                <w:color w:val="C00000"/>
                              </w:rPr>
                              <m:t>1</m:t>
                            </m:r>
                          </m:sub>
                        </m:sSub>
                      </m:sub>
                    </m:sSub>
                  </m:e>
                </m:nary>
                <m:d>
                  <m:dPr>
                    <m:ctrlPr>
                      <w:rPr>
                        <w:rFonts w:ascii="Cambria Math" w:hAnsi="Cambria Math"/>
                        <w:color w:val="C00000"/>
                      </w:rPr>
                    </m:ctrlPr>
                  </m:dPr>
                  <m:e>
                    <m:r>
                      <w:rPr>
                        <w:rFonts w:ascii="Cambria Math" w:hAnsi="Cambria Math"/>
                        <w:color w:val="C00000"/>
                      </w:rPr>
                      <m:t>τ</m:t>
                    </m:r>
                  </m:e>
                </m:d>
                <m:r>
                  <w:rPr>
                    <w:rFonts w:ascii="Cambria Math" w:hAnsi="Cambria Math"/>
                    <w:color w:val="C00000"/>
                  </w:rPr>
                  <m:t>dτ=</m:t>
                </m:r>
                <m:f>
                  <m:fPr>
                    <m:ctrlPr>
                      <w:rPr>
                        <w:rFonts w:ascii="Cambria Math" w:hAnsi="Cambria Math"/>
                        <w:color w:val="C00000"/>
                      </w:rPr>
                    </m:ctrlPr>
                  </m:fPr>
                  <m:num>
                    <m:r>
                      <w:rPr>
                        <w:rFonts w:ascii="Cambria Math" w:hAnsi="Cambria Math"/>
                        <w:color w:val="C00000"/>
                      </w:rPr>
                      <m:t>1</m:t>
                    </m:r>
                  </m:num>
                  <m:den>
                    <m:r>
                      <w:rPr>
                        <w:rFonts w:ascii="Cambria Math" w:hAnsi="Cambria Math"/>
                        <w:color w:val="C00000"/>
                      </w:rPr>
                      <m:t>2</m:t>
                    </m:r>
                  </m:den>
                </m:f>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sSub>
                          <m:sSubPr>
                            <m:ctrlPr>
                              <w:rPr>
                                <w:rFonts w:ascii="Cambria Math" w:hAnsi="Cambria Math"/>
                                <w:color w:val="C00000"/>
                              </w:rPr>
                            </m:ctrlPr>
                          </m:sSubPr>
                          <m:e>
                            <m:r>
                              <w:rPr>
                                <w:rFonts w:ascii="Cambria Math" w:hAnsi="Cambria Math"/>
                                <w:color w:val="C00000"/>
                              </w:rPr>
                              <m:t>1</m:t>
                            </m:r>
                          </m:e>
                          <m:sub>
                            <m:r>
                              <m:rPr>
                                <m:sty m:val="p"/>
                              </m:rPr>
                              <w:rPr>
                                <w:rFonts w:ascii="Cambria Math" w:hAnsi="Cambria Math"/>
                                <w:color w:val="C00000"/>
                              </w:rPr>
                              <m:t>pk</m:t>
                            </m:r>
                          </m:sub>
                        </m:sSub>
                      </m:sub>
                    </m:sSub>
                  </m:sub>
                </m:sSub>
                <m:d>
                  <m:dPr>
                    <m:ctrlPr>
                      <w:rPr>
                        <w:rFonts w:ascii="Cambria Math" w:hAnsi="Cambria Math"/>
                        <w:color w:val="C00000"/>
                      </w:rPr>
                    </m:ctrlPr>
                  </m:dPr>
                  <m:e>
                    <m:r>
                      <w:rPr>
                        <w:rFonts w:ascii="Cambria Math" w:hAnsi="Cambria Math"/>
                        <w:color w:val="C00000"/>
                      </w:rPr>
                      <m:t>t</m:t>
                    </m:r>
                  </m:e>
                </m:d>
                <m:r>
                  <w:rPr>
                    <w:rFonts w:ascii="Cambria Math" w:hAnsi="Cambria Math"/>
                    <w:color w:val="C00000"/>
                  </w:rPr>
                  <m:t>D=</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v</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sSup>
                      <m:sSupPr>
                        <m:ctrlPr>
                          <w:rPr>
                            <w:rFonts w:ascii="Cambria Math" w:hAnsi="Cambria Math"/>
                            <w:color w:val="C00000"/>
                          </w:rPr>
                        </m:ctrlPr>
                      </m:sSupPr>
                      <m:e>
                        <m:r>
                          <w:rPr>
                            <w:rFonts w:ascii="Cambria Math" w:hAnsi="Cambria Math"/>
                            <w:color w:val="C00000"/>
                          </w:rPr>
                          <m:t>D</m:t>
                        </m:r>
                      </m:e>
                      <m:sup>
                        <m:r>
                          <w:rPr>
                            <w:rFonts w:ascii="Cambria Math" w:hAnsi="Cambria Math"/>
                            <w:color w:val="C00000"/>
                          </w:rPr>
                          <m:t>2</m:t>
                        </m:r>
                      </m:sup>
                    </m:sSup>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num>
                  <m:den>
                    <m:r>
                      <w:rPr>
                        <w:rFonts w:ascii="Cambria Math" w:hAnsi="Cambria Math"/>
                        <w:color w:val="C00000"/>
                      </w:rPr>
                      <m:t>2</m:t>
                    </m:r>
                    <m:sSub>
                      <m:sSubPr>
                        <m:ctrlPr>
                          <w:rPr>
                            <w:rFonts w:ascii="Cambria Math" w:hAnsi="Cambria Math"/>
                            <w:color w:val="C00000"/>
                          </w:rPr>
                        </m:ctrlPr>
                      </m:sSubPr>
                      <m:e>
                        <m:r>
                          <w:rPr>
                            <w:rFonts w:ascii="Cambria Math" w:hAnsi="Cambria Math"/>
                            <w:color w:val="C00000"/>
                          </w:rPr>
                          <m:t>L</m:t>
                        </m:r>
                      </m:e>
                      <m:sub>
                        <m:sSub>
                          <m:sSubPr>
                            <m:ctrlPr>
                              <w:rPr>
                                <w:rFonts w:ascii="Cambria Math" w:hAnsi="Cambria Math"/>
                                <w:color w:val="C00000"/>
                              </w:rPr>
                            </m:ctrlPr>
                          </m:sSubPr>
                          <m:e>
                            <m:r>
                              <m:rPr>
                                <m:sty m:val="p"/>
                              </m:rPr>
                              <w:rPr>
                                <w:rFonts w:ascii="Cambria Math" w:hAnsi="Cambria Math"/>
                                <w:color w:val="C00000"/>
                              </w:rPr>
                              <m:t>m</m:t>
                            </m:r>
                          </m:e>
                          <m:sub>
                            <m:r>
                              <w:rPr>
                                <w:rFonts w:ascii="Cambria Math" w:hAnsi="Cambria Math"/>
                                <w:color w:val="C00000"/>
                              </w:rPr>
                              <m:t>1</m:t>
                            </m:r>
                          </m:sub>
                        </m:sSub>
                      </m:sub>
                    </m:sSub>
                  </m:den>
                </m:f>
              </m:oMath>
            </m:oMathPara>
          </w:p>
          <w:p w14:paraId="47DA0653" w14:textId="3545D380" w:rsidR="00F529F2" w:rsidRPr="00F529F2" w:rsidRDefault="00F529F2" w:rsidP="00F529F2">
            <w:pPr>
              <w:spacing w:line="276" w:lineRule="auto"/>
              <w:jc w:val="both"/>
              <w:rPr>
                <w:color w:val="C00000"/>
              </w:rPr>
            </w:pPr>
            <w:r w:rsidRPr="00F529F2">
              <w:rPr>
                <w:color w:val="C00000"/>
              </w:rPr>
              <w:t xml:space="preserve">Because the interleaved phases are symmetrical and share the same magnetizing inductance with </w:t>
            </w:r>
            <m:oMath>
              <m:sSub>
                <m:sSubPr>
                  <m:ctrlPr>
                    <w:rPr>
                      <w:rFonts w:ascii="Cambria Math" w:hAnsi="Cambria Math"/>
                      <w:color w:val="C00000"/>
                    </w:rPr>
                  </m:ctrlPr>
                </m:sSubPr>
                <m:e>
                  <m:r>
                    <w:rPr>
                      <w:rFonts w:ascii="Cambria Math" w:hAnsi="Cambria Math"/>
                      <w:color w:val="C00000"/>
                    </w:rPr>
                    <m:t>L</m:t>
                  </m:r>
                </m:e>
                <m:sub>
                  <m:sSub>
                    <m:sSubPr>
                      <m:ctrlPr>
                        <w:rPr>
                          <w:rFonts w:ascii="Cambria Math" w:hAnsi="Cambria Math"/>
                          <w:color w:val="C00000"/>
                        </w:rPr>
                      </m:ctrlPr>
                    </m:sSubPr>
                    <m:e>
                      <m:r>
                        <m:rPr>
                          <m:sty m:val="p"/>
                        </m:rPr>
                        <w:rPr>
                          <w:rFonts w:ascii="Cambria Math" w:hAnsi="Cambria Math"/>
                          <w:color w:val="C00000"/>
                        </w:rPr>
                        <m:t>m</m:t>
                      </m:r>
                    </m:e>
                    <m:sub>
                      <m:r>
                        <w:rPr>
                          <w:rFonts w:ascii="Cambria Math" w:hAnsi="Cambria Math"/>
                          <w:color w:val="C00000"/>
                        </w:rPr>
                        <m:t>1</m:t>
                      </m:r>
                    </m:sub>
                  </m:sSub>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L</m:t>
                  </m:r>
                </m:e>
                <m:sub>
                  <m:sSub>
                    <m:sSubPr>
                      <m:ctrlPr>
                        <w:rPr>
                          <w:rFonts w:ascii="Cambria Math" w:hAnsi="Cambria Math"/>
                          <w:color w:val="C00000"/>
                        </w:rPr>
                      </m:ctrlPr>
                    </m:sSubPr>
                    <m:e>
                      <m:r>
                        <m:rPr>
                          <m:sty m:val="p"/>
                        </m:rPr>
                        <w:rPr>
                          <w:rFonts w:ascii="Cambria Math" w:hAnsi="Cambria Math"/>
                          <w:color w:val="C00000"/>
                        </w:rPr>
                        <m:t>m</m:t>
                      </m:r>
                    </m:e>
                    <m:sub>
                      <m:r>
                        <w:rPr>
                          <w:rFonts w:ascii="Cambria Math" w:hAnsi="Cambria Math"/>
                          <w:color w:val="C00000"/>
                        </w:rPr>
                        <m:t>2</m:t>
                      </m:r>
                    </m:sub>
                  </m:sSub>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L</m:t>
                  </m:r>
                </m:e>
                <m:sub>
                  <m:r>
                    <m:rPr>
                      <m:sty m:val="p"/>
                    </m:rPr>
                    <w:rPr>
                      <w:rFonts w:ascii="Cambria Math" w:hAnsi="Cambria Math"/>
                      <w:color w:val="C00000"/>
                    </w:rPr>
                    <m:t>m</m:t>
                  </m:r>
                </m:sub>
              </m:sSub>
            </m:oMath>
            <w:r w:rsidRPr="00F529F2">
              <w:rPr>
                <w:color w:val="C00000"/>
              </w:rPr>
              <w:t xml:space="preserve">, the second phase draws an identical average current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w:rPr>
                              <w:rFonts w:ascii="Cambria Math" w:hAnsi="Cambria Math"/>
                              <w:color w:val="C00000"/>
                            </w:rPr>
                            <m:t>2</m:t>
                          </m:r>
                        </m:sub>
                      </m:sSub>
                    </m:sub>
                  </m:sSub>
                  <m:d>
                    <m:dPr>
                      <m:ctrlPr>
                        <w:rPr>
                          <w:rFonts w:ascii="Cambria Math" w:hAnsi="Cambria Math"/>
                          <w:color w:val="C00000"/>
                        </w:rPr>
                      </m:ctrlPr>
                    </m:dPr>
                    <m:e>
                      <m:r>
                        <w:rPr>
                          <w:rFonts w:ascii="Cambria Math" w:hAnsi="Cambria Math"/>
                          <w:color w:val="C00000"/>
                        </w:rPr>
                        <m:t>t</m:t>
                      </m:r>
                    </m:e>
                  </m:d>
                </m:e>
              </m:d>
            </m:oMath>
            <w:r w:rsidRPr="00F529F2">
              <w:rPr>
                <w:color w:val="C00000"/>
              </w:rPr>
              <w:t xml:space="preserve">. The total average input current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e>
              </m:d>
            </m:oMath>
            <w:r w:rsidRPr="00F529F2">
              <w:rPr>
                <w:color w:val="C00000"/>
              </w:rPr>
              <w:t>, is the sum of both active phases:</w:t>
            </w:r>
          </w:p>
          <w:p w14:paraId="123172D3" w14:textId="5EB034AF" w:rsidR="00F529F2" w:rsidRPr="00F529F2" w:rsidRDefault="00000000" w:rsidP="00F529F2">
            <w:pPr>
              <w:spacing w:line="276" w:lineRule="auto"/>
              <w:jc w:val="both"/>
              <w:rPr>
                <w:color w:val="C00000"/>
              </w:rPr>
            </w:pPr>
            <m:oMathPara>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e>
                </m:d>
                <m:r>
                  <w:rPr>
                    <w:rFonts w:ascii="Cambria Math" w:hAnsi="Cambria Math"/>
                    <w:color w:val="C00000"/>
                  </w:rPr>
                  <m:t>=</m:t>
                </m:r>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w:rPr>
                                <w:rFonts w:ascii="Cambria Math" w:hAnsi="Cambria Math"/>
                                <w:color w:val="C00000"/>
                              </w:rPr>
                              <m:t>1</m:t>
                            </m:r>
                          </m:sub>
                        </m:sSub>
                      </m:sub>
                    </m:sSub>
                    <m:d>
                      <m:dPr>
                        <m:ctrlPr>
                          <w:rPr>
                            <w:rFonts w:ascii="Cambria Math" w:hAnsi="Cambria Math"/>
                            <w:color w:val="C00000"/>
                          </w:rPr>
                        </m:ctrlPr>
                      </m:dPr>
                      <m:e>
                        <m:r>
                          <w:rPr>
                            <w:rFonts w:ascii="Cambria Math" w:hAnsi="Cambria Math"/>
                            <w:color w:val="C00000"/>
                          </w:rPr>
                          <m:t>t</m:t>
                        </m:r>
                      </m:e>
                    </m:d>
                  </m:e>
                </m:d>
                <m:r>
                  <w:rPr>
                    <w:rFonts w:ascii="Cambria Math" w:hAnsi="Cambria Math"/>
                    <w:color w:val="C00000"/>
                  </w:rPr>
                  <m:t>+</m:t>
                </m:r>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w:rPr>
                                <w:rFonts w:ascii="Cambria Math" w:hAnsi="Cambria Math"/>
                                <w:color w:val="C00000"/>
                              </w:rPr>
                              <m:t>2</m:t>
                            </m:r>
                          </m:sub>
                        </m:sSub>
                      </m:sub>
                    </m:sSub>
                    <m:d>
                      <m:dPr>
                        <m:ctrlPr>
                          <w:rPr>
                            <w:rFonts w:ascii="Cambria Math" w:hAnsi="Cambria Math"/>
                            <w:color w:val="C00000"/>
                          </w:rPr>
                        </m:ctrlPr>
                      </m:dPr>
                      <m:e>
                        <m:r>
                          <w:rPr>
                            <w:rFonts w:ascii="Cambria Math" w:hAnsi="Cambria Math"/>
                            <w:color w:val="C00000"/>
                          </w:rPr>
                          <m:t>t</m:t>
                        </m:r>
                      </m:e>
                    </m:d>
                  </m:e>
                </m:d>
                <m:r>
                  <w:rPr>
                    <w:rFonts w:ascii="Cambria Math" w:hAnsi="Cambria Math"/>
                    <w:color w:val="C00000"/>
                  </w:rPr>
                  <m:t>=</m:t>
                </m:r>
                <m:f>
                  <m:fPr>
                    <m:ctrlPr>
                      <w:rPr>
                        <w:rFonts w:ascii="Cambria Math" w:hAnsi="Cambria Math"/>
                        <w:color w:val="C00000"/>
                      </w:rPr>
                    </m:ctrlPr>
                  </m:fPr>
                  <m:num>
                    <m:sSup>
                      <m:sSupPr>
                        <m:ctrlPr>
                          <w:rPr>
                            <w:rFonts w:ascii="Cambria Math" w:hAnsi="Cambria Math"/>
                            <w:color w:val="C00000"/>
                          </w:rPr>
                        </m:ctrlPr>
                      </m:sSupPr>
                      <m:e>
                        <m:r>
                          <w:rPr>
                            <w:rFonts w:ascii="Cambria Math" w:hAnsi="Cambria Math"/>
                            <w:color w:val="C00000"/>
                          </w:rPr>
                          <m:t>D</m:t>
                        </m:r>
                      </m:e>
                      <m:sup>
                        <m:r>
                          <w:rPr>
                            <w:rFonts w:ascii="Cambria Math" w:hAnsi="Cambria Math"/>
                            <w:color w:val="C00000"/>
                          </w:rPr>
                          <m:t>2</m:t>
                        </m:r>
                      </m:sup>
                    </m:sSup>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num>
                  <m:den>
                    <m:sSub>
                      <m:sSubPr>
                        <m:ctrlPr>
                          <w:rPr>
                            <w:rFonts w:ascii="Cambria Math" w:hAnsi="Cambria Math"/>
                            <w:color w:val="C00000"/>
                          </w:rPr>
                        </m:ctrlPr>
                      </m:sSubPr>
                      <m:e>
                        <m:r>
                          <w:rPr>
                            <w:rFonts w:ascii="Cambria Math" w:hAnsi="Cambria Math"/>
                            <w:color w:val="C00000"/>
                          </w:rPr>
                          <m:t>L</m:t>
                        </m:r>
                      </m:e>
                      <m:sub>
                        <m:r>
                          <m:rPr>
                            <m:sty m:val="p"/>
                          </m:rPr>
                          <w:rPr>
                            <w:rFonts w:ascii="Cambria Math" w:hAnsi="Cambria Math"/>
                            <w:color w:val="C00000"/>
                          </w:rPr>
                          <m:t>m</m:t>
                        </m:r>
                      </m:sub>
                    </m:sSub>
                  </m:den>
                </m:f>
                <m:sSub>
                  <m:sSubPr>
                    <m:ctrlPr>
                      <w:rPr>
                        <w:rFonts w:ascii="Cambria Math" w:hAnsi="Cambria Math"/>
                        <w:color w:val="C00000"/>
                      </w:rPr>
                    </m:ctrlPr>
                  </m:sSubPr>
                  <m:e>
                    <m:r>
                      <w:rPr>
                        <w:rFonts w:ascii="Cambria Math" w:hAnsi="Cambria Math"/>
                        <w:color w:val="C00000"/>
                      </w:rPr>
                      <m:t>v</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r>
                  <w:rPr>
                    <w:rFonts w:ascii="Cambria Math" w:hAnsi="Cambria Math"/>
                    <w:color w:val="C00000"/>
                  </w:rPr>
                  <m:t xml:space="preserve"> (7)</m:t>
                </m:r>
              </m:oMath>
            </m:oMathPara>
          </w:p>
          <w:p w14:paraId="775DBC2C" w14:textId="3BC2985B" w:rsidR="00C64DD5" w:rsidRDefault="00F529F2" w:rsidP="00F529F2">
            <w:pPr>
              <w:spacing w:line="276" w:lineRule="auto"/>
              <w:jc w:val="both"/>
              <w:rPr>
                <w:color w:val="C00000"/>
              </w:rPr>
            </w:pPr>
            <w:r w:rsidRPr="00F529F2">
              <w:rPr>
                <w:color w:val="C00000"/>
              </w:rPr>
              <w:t xml:space="preserve">Since </w:t>
            </w:r>
            <m:oMath>
              <m:r>
                <w:rPr>
                  <w:rFonts w:ascii="Cambria Math" w:hAnsi="Cambria Math"/>
                  <w:color w:val="C00000"/>
                </w:rPr>
                <m:t>D</m:t>
              </m:r>
            </m:oMath>
            <w:r w:rsidRPr="00F529F2">
              <w:rPr>
                <w:color w:val="C00000"/>
              </w:rPr>
              <w:t xml:space="preserve">, </w:t>
            </w:r>
            <m:oMath>
              <m:sSub>
                <m:sSubPr>
                  <m:ctrlPr>
                    <w:rPr>
                      <w:rFonts w:ascii="Cambria Math" w:hAnsi="Cambria Math"/>
                      <w:color w:val="C00000"/>
                    </w:rPr>
                  </m:ctrlPr>
                </m:sSubPr>
                <m:e>
                  <m:r>
                    <w:rPr>
                      <w:rFonts w:ascii="Cambria Math" w:hAnsi="Cambria Math"/>
                      <w:color w:val="C00000"/>
                    </w:rPr>
                    <m:t>L</m:t>
                  </m:r>
                </m:e>
                <m:sub>
                  <m:r>
                    <m:rPr>
                      <m:sty m:val="p"/>
                    </m:rPr>
                    <w:rPr>
                      <w:rFonts w:ascii="Cambria Math" w:hAnsi="Cambria Math"/>
                      <w:color w:val="C00000"/>
                    </w:rPr>
                    <m:t>m</m:t>
                  </m:r>
                </m:sub>
              </m:sSub>
            </m:oMath>
            <w:r w:rsidRPr="00F529F2">
              <w:rPr>
                <w:color w:val="C00000"/>
              </w:rPr>
              <w:t xml:space="preserve">, and </w:t>
            </w:r>
            <m:oMath>
              <m:sSub>
                <m:sSubPr>
                  <m:ctrlPr>
                    <w:rPr>
                      <w:rFonts w:ascii="Cambria Math" w:hAnsi="Cambria Math"/>
                      <w:color w:val="C00000"/>
                    </w:rPr>
                  </m:ctrlPr>
                </m:sSubPr>
                <m:e>
                  <m:r>
                    <w:rPr>
                      <w:rFonts w:ascii="Cambria Math" w:hAnsi="Cambria Math"/>
                      <w:color w:val="C00000"/>
                    </w:rPr>
                    <m:t>f</m:t>
                  </m:r>
                </m:e>
                <m:sub>
                  <m:r>
                    <m:rPr>
                      <m:sty m:val="p"/>
                    </m:rPr>
                    <w:rPr>
                      <w:rFonts w:ascii="Cambria Math" w:hAnsi="Cambria Math"/>
                      <w:color w:val="C00000"/>
                    </w:rPr>
                    <m:t>s</m:t>
                  </m:r>
                </m:sub>
              </m:sSub>
            </m:oMath>
            <w:r w:rsidRPr="00F529F2">
              <w:rPr>
                <w:color w:val="C00000"/>
              </w:rPr>
              <w:t xml:space="preserve">are constant,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e>
              </m:d>
            </m:oMath>
            <w:r w:rsidRPr="00F529F2">
              <w:rPr>
                <w:color w:val="C00000"/>
              </w:rPr>
              <w:t xml:space="preserve">is directly proportional to </w:t>
            </w:r>
            <m:oMath>
              <m:sSub>
                <m:sSubPr>
                  <m:ctrlPr>
                    <w:rPr>
                      <w:rFonts w:ascii="Cambria Math" w:hAnsi="Cambria Math"/>
                      <w:color w:val="C00000"/>
                    </w:rPr>
                  </m:ctrlPr>
                </m:sSubPr>
                <m:e>
                  <m:r>
                    <w:rPr>
                      <w:rFonts w:ascii="Cambria Math" w:hAnsi="Cambria Math"/>
                      <w:color w:val="C00000"/>
                    </w:rPr>
                    <m:t>v</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oMath>
            <w:r w:rsidRPr="00F529F2">
              <w:rPr>
                <w:color w:val="C00000"/>
              </w:rPr>
              <w:t xml:space="preserve">. Consequently, </w:t>
            </w:r>
            <m:oMath>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oMath>
            <w:r w:rsidRPr="00F529F2">
              <w:rPr>
                <w:color w:val="C00000"/>
              </w:rPr>
              <w:t>inherently tracks the AC envelope, thus naturally achieving PFC. Because this fundamental electrical behavior remains identical to a standard interleaved topology operating in DCM, both the PFC and Total Harmonic Distortion (THD) performance are expected to match that of a conventional discrete setup.</w:t>
            </w:r>
          </w:p>
        </w:tc>
      </w:tr>
    </w:tbl>
    <w:p w14:paraId="6605062F" w14:textId="77777777" w:rsidR="00C64DD5" w:rsidRDefault="00C64DD5" w:rsidP="003529D1">
      <w:pPr>
        <w:spacing w:line="276" w:lineRule="auto"/>
        <w:jc w:val="both"/>
        <w:rPr>
          <w:rFonts w:eastAsia="CIDFont+F3"/>
          <w:color w:val="C00000"/>
          <w:lang w:eastAsia="ko-KR"/>
        </w:rPr>
      </w:pPr>
    </w:p>
    <w:p w14:paraId="79E40B68" w14:textId="3A451FC3" w:rsidR="003529D1" w:rsidRDefault="003529D1" w:rsidP="001940B3">
      <w:pPr>
        <w:widowControl w:val="0"/>
        <w:autoSpaceDE w:val="0"/>
        <w:autoSpaceDN w:val="0"/>
        <w:adjustRightInd w:val="0"/>
        <w:spacing w:line="276" w:lineRule="auto"/>
        <w:jc w:val="both"/>
        <w:rPr>
          <w:rFonts w:eastAsia="CIDFont+F3"/>
          <w:color w:val="C00000"/>
          <w:lang w:eastAsia="ko-KR"/>
        </w:rPr>
      </w:pPr>
    </w:p>
    <w:p w14:paraId="7956B847" w14:textId="77777777" w:rsidR="005E3E8A" w:rsidRDefault="005E3E8A" w:rsidP="001940B3">
      <w:pPr>
        <w:widowControl w:val="0"/>
        <w:autoSpaceDE w:val="0"/>
        <w:autoSpaceDN w:val="0"/>
        <w:adjustRightInd w:val="0"/>
        <w:spacing w:line="276" w:lineRule="auto"/>
        <w:jc w:val="both"/>
        <w:rPr>
          <w:rFonts w:eastAsia="CIDFont+F3"/>
          <w:lang w:eastAsia="ko-KR"/>
        </w:rPr>
      </w:pPr>
    </w:p>
    <w:p w14:paraId="086B117E" w14:textId="77777777" w:rsidR="005E3E8A" w:rsidRPr="007C3F19" w:rsidRDefault="005E3E8A" w:rsidP="001940B3">
      <w:pPr>
        <w:widowControl w:val="0"/>
        <w:autoSpaceDE w:val="0"/>
        <w:autoSpaceDN w:val="0"/>
        <w:adjustRightInd w:val="0"/>
        <w:spacing w:line="276" w:lineRule="auto"/>
        <w:jc w:val="both"/>
        <w:rPr>
          <w:rFonts w:eastAsia="CIDFont+F3"/>
          <w:lang w:eastAsia="ko-KR"/>
        </w:rPr>
      </w:pPr>
    </w:p>
    <w:p w14:paraId="01CB5FD1" w14:textId="34FEB9D4" w:rsidR="000A42BA" w:rsidRPr="007C3F19" w:rsidRDefault="000A42BA" w:rsidP="001940B3">
      <w:pPr>
        <w:widowControl w:val="0"/>
        <w:autoSpaceDE w:val="0"/>
        <w:autoSpaceDN w:val="0"/>
        <w:adjustRightInd w:val="0"/>
        <w:spacing w:line="276" w:lineRule="auto"/>
        <w:jc w:val="both"/>
        <w:rPr>
          <w:rFonts w:eastAsia="CIDFont+F3"/>
          <w:color w:val="C00000"/>
          <w:lang w:eastAsia="ko-KR"/>
        </w:rPr>
      </w:pPr>
      <w:r>
        <w:rPr>
          <w:rFonts w:eastAsia="CIDFont+F3"/>
          <w:lang w:eastAsia="ko-KR"/>
        </w:rPr>
        <w:br w:type="page"/>
      </w:r>
    </w:p>
    <w:p w14:paraId="4B29B7A7" w14:textId="223C91B4" w:rsidR="000D5FBA" w:rsidRDefault="000D5FBA" w:rsidP="001940B3">
      <w:pPr>
        <w:pStyle w:val="Style2"/>
        <w:spacing w:line="276" w:lineRule="auto"/>
      </w:pPr>
      <w:r w:rsidRPr="002F405F">
        <w:lastRenderedPageBreak/>
        <w:t>The experimental results are not sufficiently clear for readers to fully understand the converter operation. Consider improving waveform quality and adding more detailed explanations.</w:t>
      </w:r>
    </w:p>
    <w:p w14:paraId="637DEF64" w14:textId="0BB3B16E" w:rsidR="000A42BA" w:rsidRDefault="00684A81" w:rsidP="001940B3">
      <w:pPr>
        <w:widowControl w:val="0"/>
        <w:autoSpaceDE w:val="0"/>
        <w:autoSpaceDN w:val="0"/>
        <w:adjustRightInd w:val="0"/>
        <w:spacing w:line="276" w:lineRule="auto"/>
        <w:jc w:val="both"/>
        <w:rPr>
          <w:rFonts w:eastAsia="CIDFont+F3"/>
          <w:color w:val="C00000"/>
          <w:lang w:eastAsia="ko-KR"/>
        </w:rPr>
      </w:pPr>
      <w:r w:rsidRPr="00500669">
        <w:rPr>
          <w:rFonts w:eastAsia="CIDFont+F3"/>
          <w:color w:val="C00000"/>
          <w:lang w:eastAsia="ko-KR"/>
        </w:rPr>
        <w:sym w:font="Wingdings" w:char="F0E0"/>
      </w:r>
      <w:r w:rsidR="002D0B6D" w:rsidRPr="00500669">
        <w:t xml:space="preserve"> </w:t>
      </w:r>
      <w:r w:rsidR="002D0B6D" w:rsidRPr="00500669">
        <w:rPr>
          <w:rFonts w:eastAsia="CIDFont+F3"/>
          <w:color w:val="C00000"/>
          <w:lang w:eastAsia="ko-KR"/>
        </w:rPr>
        <w:t>Thank you for your comments. We agree that the experimental waveforms needed improvement.</w:t>
      </w:r>
      <w:r w:rsidR="00500669">
        <w:rPr>
          <w:rFonts w:eastAsia="CIDFont+F3"/>
          <w:color w:val="C00000"/>
          <w:lang w:eastAsia="ko-KR"/>
        </w:rPr>
        <w:t xml:space="preserve"> </w:t>
      </w:r>
      <w:r w:rsidR="002D0B6D" w:rsidRPr="00500669">
        <w:rPr>
          <w:rFonts w:eastAsia="CIDFont+F3"/>
          <w:color w:val="C00000"/>
          <w:lang w:eastAsia="ko-KR"/>
        </w:rPr>
        <w:t xml:space="preserve">We have revised the figures to </w:t>
      </w:r>
      <w:r w:rsidR="0059006C">
        <w:rPr>
          <w:rFonts w:eastAsia="CIDFont+F3"/>
          <w:color w:val="C00000"/>
          <w:lang w:eastAsia="ko-KR"/>
        </w:rPr>
        <w:t>have clearer traces</w:t>
      </w:r>
      <w:r w:rsidR="00D71D7A">
        <w:rPr>
          <w:rFonts w:eastAsia="CIDFont+F3"/>
          <w:color w:val="C00000"/>
          <w:lang w:eastAsia="ko-KR"/>
        </w:rPr>
        <w:t xml:space="preserve"> by thinning the grid lines </w:t>
      </w:r>
      <w:r w:rsidR="00135B6C">
        <w:rPr>
          <w:rFonts w:eastAsia="CIDFont+F3"/>
          <w:color w:val="C00000"/>
          <w:lang w:eastAsia="ko-KR"/>
        </w:rPr>
        <w:t>and</w:t>
      </w:r>
      <w:r w:rsidR="00D71D7A">
        <w:rPr>
          <w:rFonts w:eastAsia="CIDFont+F3"/>
          <w:color w:val="C00000"/>
          <w:lang w:eastAsia="ko-KR"/>
        </w:rPr>
        <w:t xml:space="preserve"> mak</w:t>
      </w:r>
      <w:r w:rsidR="00C6224C">
        <w:rPr>
          <w:color w:val="C00000"/>
        </w:rPr>
        <w:t>ing</w:t>
      </w:r>
      <w:r w:rsidR="00D71D7A">
        <w:rPr>
          <w:rFonts w:eastAsia="CIDFont+F3"/>
          <w:color w:val="C00000"/>
          <w:lang w:eastAsia="ko-KR"/>
        </w:rPr>
        <w:t xml:space="preserve"> the colored traces </w:t>
      </w:r>
      <w:r w:rsidR="001E1806">
        <w:rPr>
          <w:rFonts w:eastAsia="CIDFont+F3"/>
          <w:color w:val="C00000"/>
          <w:lang w:eastAsia="ko-KR"/>
        </w:rPr>
        <w:t>more saturated. We also</w:t>
      </w:r>
      <w:r w:rsidR="00335814" w:rsidRPr="00500669">
        <w:rPr>
          <w:rFonts w:eastAsia="CIDFont+F3"/>
          <w:color w:val="C00000"/>
          <w:lang w:eastAsia="ko-KR"/>
        </w:rPr>
        <w:t xml:space="preserve"> </w:t>
      </w:r>
      <w:r w:rsidR="002D0B6D" w:rsidRPr="00500669">
        <w:rPr>
          <w:rFonts w:eastAsia="CIDFont+F3"/>
          <w:color w:val="C00000"/>
          <w:lang w:eastAsia="ko-KR"/>
        </w:rPr>
        <w:t xml:space="preserve">remove </w:t>
      </w:r>
      <w:r w:rsidR="001E1806">
        <w:rPr>
          <w:rFonts w:eastAsia="CIDFont+F3"/>
          <w:color w:val="C00000"/>
          <w:lang w:eastAsia="ko-KR"/>
        </w:rPr>
        <w:t xml:space="preserve">the </w:t>
      </w:r>
      <w:r w:rsidR="002D0B6D" w:rsidRPr="00500669">
        <w:rPr>
          <w:rFonts w:eastAsia="CIDFont+F3"/>
          <w:color w:val="C00000"/>
          <w:lang w:eastAsia="ko-KR"/>
        </w:rPr>
        <w:t>cluttered annotations.</w:t>
      </w:r>
      <w:r w:rsidR="0059006C">
        <w:rPr>
          <w:rFonts w:eastAsia="CIDFont+F3"/>
          <w:color w:val="C00000"/>
          <w:lang w:eastAsia="ko-KR"/>
        </w:rPr>
        <w:t xml:space="preserve"> </w:t>
      </w:r>
      <w:r w:rsidR="00697129">
        <w:rPr>
          <w:rFonts w:eastAsia="CIDFont+F3"/>
          <w:color w:val="C00000"/>
          <w:lang w:eastAsia="ko-KR"/>
        </w:rPr>
        <w:t>The revised text for the explanation of the waveforms in Section V (Fig. 1</w:t>
      </w:r>
      <w:r w:rsidR="00CD2E08">
        <w:rPr>
          <w:rFonts w:eastAsia="CIDFont+F3"/>
          <w:color w:val="C00000"/>
          <w:lang w:eastAsia="ko-KR"/>
        </w:rPr>
        <w:t>7 in the revised manuscript</w:t>
      </w:r>
      <w:r w:rsidR="00697129">
        <w:rPr>
          <w:rFonts w:eastAsia="CIDFont+F3"/>
          <w:color w:val="C00000"/>
          <w:lang w:eastAsia="ko-KR"/>
        </w:rPr>
        <w:t xml:space="preserve">) will be shown in the next comment, which also asks for a detailed explanation of the </w:t>
      </w:r>
      <w:r w:rsidR="00F2201A">
        <w:rPr>
          <w:rFonts w:eastAsia="CIDFont+F3"/>
          <w:color w:val="C00000"/>
          <w:lang w:eastAsia="ko-KR"/>
        </w:rPr>
        <w:t>observed phenomena in the waveforms.</w:t>
      </w:r>
    </w:p>
    <w:tbl>
      <w:tblPr>
        <w:tblStyle w:val="TableGrid"/>
        <w:tblW w:w="0" w:type="auto"/>
        <w:tblLook w:val="04A0" w:firstRow="1" w:lastRow="0" w:firstColumn="1" w:lastColumn="0" w:noHBand="0" w:noVBand="1"/>
      </w:tblPr>
      <w:tblGrid>
        <w:gridCol w:w="4675"/>
        <w:gridCol w:w="4675"/>
      </w:tblGrid>
      <w:tr w:rsidR="00B628C4" w:rsidRPr="003A4A3F" w14:paraId="033B21C6" w14:textId="77777777" w:rsidTr="00FD4B41">
        <w:trPr>
          <w:trHeight w:val="565"/>
        </w:trPr>
        <w:tc>
          <w:tcPr>
            <w:tcW w:w="4675" w:type="dxa"/>
            <w:vAlign w:val="center"/>
          </w:tcPr>
          <w:p w14:paraId="59C89729" w14:textId="77777777" w:rsidR="00B628C4" w:rsidRPr="00991843" w:rsidRDefault="00B628C4"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7F5BE3B2" w14:textId="77777777" w:rsidR="00B628C4" w:rsidRPr="003A4A3F" w:rsidRDefault="00B628C4"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628C4" w:rsidRPr="003A4A3F" w14:paraId="04404E2D" w14:textId="77777777" w:rsidTr="00FD4B41">
        <w:trPr>
          <w:trHeight w:val="565"/>
        </w:trPr>
        <w:tc>
          <w:tcPr>
            <w:tcW w:w="4675" w:type="dxa"/>
          </w:tcPr>
          <w:p w14:paraId="0E8B5105" w14:textId="6FB779FB" w:rsidR="00B628C4" w:rsidRDefault="00B628C4"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w:t>
            </w:r>
            <w:r w:rsidR="00C94B8B">
              <w:rPr>
                <w:b/>
              </w:rPr>
              <w:t>in Section V, Fig. 15</w:t>
            </w:r>
            <w:r w:rsidRPr="003E4C2B">
              <w:rPr>
                <w:rFonts w:eastAsia="CIDFont+F3"/>
                <w:b/>
                <w:lang w:eastAsia="ko-KR"/>
              </w:rPr>
              <w:t>)</w:t>
            </w:r>
          </w:p>
          <w:p w14:paraId="04899FFC" w14:textId="42813251" w:rsidR="00B628C4" w:rsidRDefault="00C94B8B" w:rsidP="001940B3">
            <w:pPr>
              <w:widowControl w:val="0"/>
              <w:autoSpaceDE w:val="0"/>
              <w:autoSpaceDN w:val="0"/>
              <w:adjustRightInd w:val="0"/>
              <w:spacing w:line="276" w:lineRule="auto"/>
              <w:jc w:val="center"/>
            </w:pPr>
            <w:r w:rsidRPr="00C94B8B">
              <w:rPr>
                <w:rFonts w:eastAsia="CIDFont+F3"/>
                <w:noProof/>
                <w:lang w:eastAsia="ko-KR"/>
              </w:rPr>
              <w:drawing>
                <wp:inline distT="0" distB="0" distL="0" distR="0" wp14:anchorId="16828BC6" wp14:editId="77B28269">
                  <wp:extent cx="2725712" cy="1600191"/>
                  <wp:effectExtent l="0" t="0" r="0" b="635"/>
                  <wp:docPr id="13070464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46444"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2737702" cy="1607230"/>
                          </a:xfrm>
                          <a:prstGeom prst="rect">
                            <a:avLst/>
                          </a:prstGeom>
                        </pic:spPr>
                      </pic:pic>
                    </a:graphicData>
                  </a:graphic>
                </wp:inline>
              </w:drawing>
            </w:r>
          </w:p>
          <w:p w14:paraId="10A0070B" w14:textId="748423BB" w:rsidR="00FD4B41" w:rsidRPr="00FD4B41" w:rsidRDefault="00FD4B41" w:rsidP="001940B3">
            <w:pPr>
              <w:widowControl w:val="0"/>
              <w:autoSpaceDE w:val="0"/>
              <w:autoSpaceDN w:val="0"/>
              <w:adjustRightInd w:val="0"/>
              <w:spacing w:line="276" w:lineRule="auto"/>
              <w:jc w:val="center"/>
            </w:pPr>
            <w:r>
              <w:t>(b)</w:t>
            </w:r>
          </w:p>
          <w:p w14:paraId="432DA47E" w14:textId="7C13CCFE" w:rsidR="00B628C4" w:rsidRDefault="00FA5A7F" w:rsidP="001940B3">
            <w:pPr>
              <w:widowControl w:val="0"/>
              <w:autoSpaceDE w:val="0"/>
              <w:autoSpaceDN w:val="0"/>
              <w:adjustRightInd w:val="0"/>
              <w:spacing w:line="276" w:lineRule="auto"/>
              <w:jc w:val="center"/>
              <w:rPr>
                <w:rFonts w:eastAsia="CIDFont+F3"/>
                <w:lang w:eastAsia="ko-KR"/>
              </w:rPr>
            </w:pPr>
            <w:r w:rsidRPr="00FA5A7F">
              <w:rPr>
                <w:rFonts w:eastAsia="CIDFont+F3"/>
                <w:noProof/>
                <w:lang w:eastAsia="ko-KR"/>
              </w:rPr>
              <w:drawing>
                <wp:inline distT="0" distB="0" distL="0" distR="0" wp14:anchorId="1EAC2549" wp14:editId="1DCA3FFF">
                  <wp:extent cx="2727435" cy="1602660"/>
                  <wp:effectExtent l="0" t="0" r="0" b="0"/>
                  <wp:docPr id="1693497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9767"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2742471" cy="1611495"/>
                          </a:xfrm>
                          <a:prstGeom prst="rect">
                            <a:avLst/>
                          </a:prstGeom>
                        </pic:spPr>
                      </pic:pic>
                    </a:graphicData>
                  </a:graphic>
                </wp:inline>
              </w:drawing>
            </w:r>
          </w:p>
          <w:p w14:paraId="490C541C" w14:textId="59C7FFEC" w:rsidR="00B628C4" w:rsidRDefault="0096722C" w:rsidP="001940B3">
            <w:pPr>
              <w:widowControl w:val="0"/>
              <w:autoSpaceDE w:val="0"/>
              <w:autoSpaceDN w:val="0"/>
              <w:adjustRightInd w:val="0"/>
              <w:spacing w:line="276" w:lineRule="auto"/>
              <w:jc w:val="center"/>
            </w:pPr>
            <w:r>
              <w:t>(c)</w:t>
            </w:r>
          </w:p>
          <w:p w14:paraId="641AC3CD" w14:textId="0AEC0839" w:rsidR="009D4F53" w:rsidRPr="0096722C" w:rsidRDefault="009D4F53" w:rsidP="001940B3">
            <w:pPr>
              <w:widowControl w:val="0"/>
              <w:autoSpaceDE w:val="0"/>
              <w:autoSpaceDN w:val="0"/>
              <w:adjustRightInd w:val="0"/>
              <w:spacing w:line="276" w:lineRule="auto"/>
              <w:jc w:val="center"/>
            </w:pPr>
            <w:r w:rsidRPr="009D4F53">
              <w:rPr>
                <w:noProof/>
              </w:rPr>
              <w:drawing>
                <wp:inline distT="0" distB="0" distL="0" distR="0" wp14:anchorId="1C0433D2" wp14:editId="3CE37AF8">
                  <wp:extent cx="2737233" cy="1535014"/>
                  <wp:effectExtent l="0" t="0" r="6350" b="8255"/>
                  <wp:docPr id="9049136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13649"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2741410" cy="1537356"/>
                          </a:xfrm>
                          <a:prstGeom prst="rect">
                            <a:avLst/>
                          </a:prstGeom>
                        </pic:spPr>
                      </pic:pic>
                    </a:graphicData>
                  </a:graphic>
                </wp:inline>
              </w:drawing>
            </w:r>
          </w:p>
          <w:p w14:paraId="790383F2" w14:textId="52C115BA" w:rsidR="00B628C4" w:rsidRPr="00E36F25" w:rsidRDefault="00E36F25" w:rsidP="001940B3">
            <w:pPr>
              <w:widowControl w:val="0"/>
              <w:autoSpaceDE w:val="0"/>
              <w:autoSpaceDN w:val="0"/>
              <w:adjustRightInd w:val="0"/>
              <w:spacing w:line="276" w:lineRule="auto"/>
              <w:jc w:val="center"/>
            </w:pPr>
            <w:r>
              <w:t>(d)</w:t>
            </w:r>
          </w:p>
          <w:p w14:paraId="16E9C996" w14:textId="77777777" w:rsidR="00B628C4" w:rsidRDefault="00B628C4" w:rsidP="001940B3">
            <w:pPr>
              <w:widowControl w:val="0"/>
              <w:autoSpaceDE w:val="0"/>
              <w:autoSpaceDN w:val="0"/>
              <w:adjustRightInd w:val="0"/>
              <w:spacing w:line="276" w:lineRule="auto"/>
              <w:jc w:val="center"/>
              <w:rPr>
                <w:rFonts w:eastAsia="CIDFont+F3"/>
                <w:lang w:eastAsia="ko-KR"/>
              </w:rPr>
            </w:pPr>
          </w:p>
          <w:p w14:paraId="0EBFF881" w14:textId="6FBA615B" w:rsidR="001645E6" w:rsidRPr="001645E6" w:rsidRDefault="00C94BC3" w:rsidP="001940B3">
            <w:pPr>
              <w:widowControl w:val="0"/>
              <w:autoSpaceDE w:val="0"/>
              <w:autoSpaceDN w:val="0"/>
              <w:adjustRightInd w:val="0"/>
              <w:spacing w:line="276" w:lineRule="auto"/>
              <w:jc w:val="both"/>
            </w:pPr>
            <w:r>
              <w:t xml:space="preserve">Fig. 15. </w:t>
            </w:r>
            <w:r w:rsidR="001645E6" w:rsidRPr="001645E6">
              <w:t>Experimental waveforms of a two-</w:t>
            </w:r>
            <w:r w:rsidR="001645E6" w:rsidRPr="001645E6">
              <w:lastRenderedPageBreak/>
              <w:t xml:space="preserve">phase interleaved flyback rectifier with the proposed integrated transformer 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2 A/div.</w:t>
            </w:r>
          </w:p>
          <w:p w14:paraId="21E73DE9" w14:textId="75AD13E6" w:rsidR="00B628C4" w:rsidRPr="00C94BC3" w:rsidRDefault="00B628C4" w:rsidP="001940B3">
            <w:pPr>
              <w:widowControl w:val="0"/>
              <w:autoSpaceDE w:val="0"/>
              <w:autoSpaceDN w:val="0"/>
              <w:adjustRightInd w:val="0"/>
              <w:spacing w:line="276" w:lineRule="auto"/>
              <w:jc w:val="both"/>
            </w:pPr>
          </w:p>
          <w:p w14:paraId="3F3ED2E2" w14:textId="77777777" w:rsidR="00B628C4" w:rsidRPr="00531350" w:rsidRDefault="00B628C4" w:rsidP="001940B3">
            <w:pPr>
              <w:widowControl w:val="0"/>
              <w:autoSpaceDE w:val="0"/>
              <w:autoSpaceDN w:val="0"/>
              <w:adjustRightInd w:val="0"/>
              <w:spacing w:line="276" w:lineRule="auto"/>
              <w:jc w:val="center"/>
              <w:rPr>
                <w:rFonts w:eastAsia="CIDFont+F3"/>
                <w:lang w:eastAsia="ko-KR"/>
              </w:rPr>
            </w:pPr>
          </w:p>
        </w:tc>
        <w:tc>
          <w:tcPr>
            <w:tcW w:w="4675" w:type="dxa"/>
          </w:tcPr>
          <w:p w14:paraId="12F1D2DD" w14:textId="77777777" w:rsidR="00B628C4" w:rsidRDefault="00FD4B41" w:rsidP="001940B3">
            <w:pPr>
              <w:widowControl w:val="0"/>
              <w:autoSpaceDE w:val="0"/>
              <w:autoSpaceDN w:val="0"/>
              <w:adjustRightInd w:val="0"/>
              <w:spacing w:line="276" w:lineRule="auto"/>
              <w:jc w:val="both"/>
              <w:rPr>
                <w:b/>
                <w:color w:val="C00000"/>
              </w:rPr>
            </w:pPr>
            <w:r>
              <w:rPr>
                <w:b/>
                <w:color w:val="C00000"/>
              </w:rPr>
              <w:lastRenderedPageBreak/>
              <w:t>(in Section V, Fig. 15)</w:t>
            </w:r>
          </w:p>
          <w:p w14:paraId="337CE725" w14:textId="4ED9C1E6" w:rsidR="00FD4B41" w:rsidRPr="003737B0" w:rsidRDefault="0003277C" w:rsidP="001940B3">
            <w:pPr>
              <w:widowControl w:val="0"/>
              <w:autoSpaceDE w:val="0"/>
              <w:autoSpaceDN w:val="0"/>
              <w:adjustRightInd w:val="0"/>
              <w:spacing w:line="276" w:lineRule="auto"/>
              <w:jc w:val="center"/>
              <w:rPr>
                <w:color w:val="C00000"/>
                <w:highlight w:val="yellow"/>
              </w:rPr>
            </w:pPr>
            <w:r w:rsidRPr="0003277C">
              <w:rPr>
                <w:noProof/>
                <w:color w:val="C00000"/>
              </w:rPr>
              <w:drawing>
                <wp:inline distT="0" distB="0" distL="0" distR="0" wp14:anchorId="12F061A9" wp14:editId="3E27B1D2">
                  <wp:extent cx="2754474" cy="1552040"/>
                  <wp:effectExtent l="0" t="0" r="8255" b="0"/>
                  <wp:docPr id="39551332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13324"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2800190" cy="1577799"/>
                          </a:xfrm>
                          <a:prstGeom prst="rect">
                            <a:avLst/>
                          </a:prstGeom>
                        </pic:spPr>
                      </pic:pic>
                    </a:graphicData>
                  </a:graphic>
                </wp:inline>
              </w:drawing>
            </w:r>
          </w:p>
          <w:p w14:paraId="0C631C3A" w14:textId="77777777" w:rsidR="00FD4B41" w:rsidRDefault="00FD4B41" w:rsidP="001940B3">
            <w:pPr>
              <w:widowControl w:val="0"/>
              <w:autoSpaceDE w:val="0"/>
              <w:autoSpaceDN w:val="0"/>
              <w:adjustRightInd w:val="0"/>
              <w:spacing w:line="276" w:lineRule="auto"/>
              <w:jc w:val="center"/>
              <w:rPr>
                <w:color w:val="C00000"/>
              </w:rPr>
            </w:pPr>
            <w:r w:rsidRPr="004306A7">
              <w:rPr>
                <w:color w:val="C00000"/>
              </w:rPr>
              <w:t>(b)</w:t>
            </w:r>
          </w:p>
          <w:p w14:paraId="0AEF02FB" w14:textId="77777777" w:rsidR="0096722C" w:rsidRDefault="0096722C" w:rsidP="001940B3">
            <w:pPr>
              <w:widowControl w:val="0"/>
              <w:autoSpaceDE w:val="0"/>
              <w:autoSpaceDN w:val="0"/>
              <w:adjustRightInd w:val="0"/>
              <w:spacing w:line="276" w:lineRule="auto"/>
              <w:jc w:val="center"/>
              <w:rPr>
                <w:color w:val="C00000"/>
              </w:rPr>
            </w:pPr>
            <w:r w:rsidRPr="0096722C">
              <w:rPr>
                <w:noProof/>
                <w:color w:val="C00000"/>
              </w:rPr>
              <w:drawing>
                <wp:inline distT="0" distB="0" distL="0" distR="0" wp14:anchorId="28178852" wp14:editId="1E20ED82">
                  <wp:extent cx="2815721" cy="1585949"/>
                  <wp:effectExtent l="0" t="0" r="3810" b="0"/>
                  <wp:docPr id="43567746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77460"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2835192" cy="1596916"/>
                          </a:xfrm>
                          <a:prstGeom prst="rect">
                            <a:avLst/>
                          </a:prstGeom>
                        </pic:spPr>
                      </pic:pic>
                    </a:graphicData>
                  </a:graphic>
                </wp:inline>
              </w:drawing>
            </w:r>
          </w:p>
          <w:p w14:paraId="2EE7BE95" w14:textId="77777777" w:rsidR="0096722C" w:rsidRDefault="0096722C" w:rsidP="001940B3">
            <w:pPr>
              <w:widowControl w:val="0"/>
              <w:autoSpaceDE w:val="0"/>
              <w:autoSpaceDN w:val="0"/>
              <w:adjustRightInd w:val="0"/>
              <w:spacing w:line="276" w:lineRule="auto"/>
              <w:jc w:val="center"/>
              <w:rPr>
                <w:color w:val="C00000"/>
              </w:rPr>
            </w:pPr>
            <w:r>
              <w:rPr>
                <w:color w:val="C00000"/>
              </w:rPr>
              <w:t>(c)</w:t>
            </w:r>
          </w:p>
          <w:p w14:paraId="34C03883" w14:textId="77777777" w:rsidR="009D4F53" w:rsidRDefault="00E36F25" w:rsidP="001940B3">
            <w:pPr>
              <w:widowControl w:val="0"/>
              <w:autoSpaceDE w:val="0"/>
              <w:autoSpaceDN w:val="0"/>
              <w:adjustRightInd w:val="0"/>
              <w:spacing w:line="276" w:lineRule="auto"/>
              <w:jc w:val="center"/>
              <w:rPr>
                <w:color w:val="C00000"/>
              </w:rPr>
            </w:pPr>
            <w:r w:rsidRPr="00E36F25">
              <w:rPr>
                <w:noProof/>
                <w:color w:val="C00000"/>
              </w:rPr>
              <w:drawing>
                <wp:inline distT="0" distB="0" distL="0" distR="0" wp14:anchorId="13A6D67D" wp14:editId="3D735CC0">
                  <wp:extent cx="2821021" cy="1582002"/>
                  <wp:effectExtent l="0" t="0" r="0" b="0"/>
                  <wp:docPr id="3948837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83729" name=""/>
                          <pic:cNvPicPr/>
                        </pic:nvPicPr>
                        <pic:blipFill>
                          <a:blip r:embed="rId38">
                            <a:extLst>
                              <a:ext uri="{96DAC541-7B7A-43D3-8B79-37D633B846F1}">
                                <asvg:svgBlip xmlns:asvg="http://schemas.microsoft.com/office/drawing/2016/SVG/main" r:embed="rId39"/>
                              </a:ext>
                            </a:extLst>
                          </a:blip>
                          <a:stretch>
                            <a:fillRect/>
                          </a:stretch>
                        </pic:blipFill>
                        <pic:spPr>
                          <a:xfrm>
                            <a:off x="0" y="0"/>
                            <a:ext cx="2823616" cy="1583457"/>
                          </a:xfrm>
                          <a:prstGeom prst="rect">
                            <a:avLst/>
                          </a:prstGeom>
                        </pic:spPr>
                      </pic:pic>
                    </a:graphicData>
                  </a:graphic>
                </wp:inline>
              </w:drawing>
            </w:r>
          </w:p>
          <w:p w14:paraId="5E9043CB" w14:textId="77777777" w:rsidR="00E36F25" w:rsidRDefault="00E36F25" w:rsidP="001940B3">
            <w:pPr>
              <w:widowControl w:val="0"/>
              <w:autoSpaceDE w:val="0"/>
              <w:autoSpaceDN w:val="0"/>
              <w:adjustRightInd w:val="0"/>
              <w:spacing w:line="276" w:lineRule="auto"/>
              <w:jc w:val="center"/>
              <w:rPr>
                <w:color w:val="C00000"/>
              </w:rPr>
            </w:pPr>
            <w:r>
              <w:rPr>
                <w:color w:val="C00000"/>
              </w:rPr>
              <w:t>(d)</w:t>
            </w:r>
          </w:p>
          <w:p w14:paraId="261F5DC9" w14:textId="77777777" w:rsidR="00156F45" w:rsidRDefault="00156F45" w:rsidP="001940B3">
            <w:pPr>
              <w:widowControl w:val="0"/>
              <w:autoSpaceDE w:val="0"/>
              <w:autoSpaceDN w:val="0"/>
              <w:adjustRightInd w:val="0"/>
              <w:spacing w:line="276" w:lineRule="auto"/>
              <w:jc w:val="center"/>
              <w:rPr>
                <w:color w:val="C00000"/>
              </w:rPr>
            </w:pPr>
          </w:p>
          <w:p w14:paraId="564A8795" w14:textId="3DBB9368" w:rsidR="00156F45" w:rsidRPr="00FD4B41" w:rsidRDefault="00156F45" w:rsidP="001940B3">
            <w:pPr>
              <w:widowControl w:val="0"/>
              <w:autoSpaceDE w:val="0"/>
              <w:autoSpaceDN w:val="0"/>
              <w:adjustRightInd w:val="0"/>
              <w:spacing w:line="276" w:lineRule="auto"/>
              <w:jc w:val="both"/>
              <w:rPr>
                <w:color w:val="C00000"/>
              </w:rPr>
            </w:pPr>
            <w:r w:rsidRPr="00CD2E08">
              <w:rPr>
                <w:color w:val="C00000"/>
              </w:rPr>
              <w:t>Fig. 1</w:t>
            </w:r>
            <w:r w:rsidR="00CD2E08" w:rsidRPr="00CD2E08">
              <w:rPr>
                <w:color w:val="C00000"/>
              </w:rPr>
              <w:t>7</w:t>
            </w:r>
            <w:r>
              <w:t xml:space="preserve">. </w:t>
            </w:r>
            <w:r w:rsidRPr="001645E6">
              <w:t xml:space="preserve">Experimental waveforms of </w:t>
            </w:r>
            <w:r w:rsidR="00CD2E08" w:rsidRPr="00CD2E08">
              <w:rPr>
                <w:color w:val="C00000"/>
              </w:rPr>
              <w:t xml:space="preserve">the </w:t>
            </w:r>
            <w:r w:rsidR="00CD2E08" w:rsidRPr="00CD2E08">
              <w:rPr>
                <w:color w:val="C00000"/>
              </w:rPr>
              <w:lastRenderedPageBreak/>
              <w:t>proposed</w:t>
            </w:r>
            <w:r w:rsidRPr="00CD2E08">
              <w:rPr>
                <w:color w:val="C00000"/>
              </w:rPr>
              <w:t xml:space="preserve"> two-phase interleaved flyback rectifier </w:t>
            </w:r>
            <w:r w:rsidRPr="001645E6">
              <w:t xml:space="preserve">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2 A/div.</w:t>
            </w:r>
          </w:p>
        </w:tc>
      </w:tr>
    </w:tbl>
    <w:p w14:paraId="016727E3" w14:textId="77777777" w:rsidR="002F405F" w:rsidRDefault="002F405F" w:rsidP="001940B3">
      <w:pPr>
        <w:widowControl w:val="0"/>
        <w:autoSpaceDE w:val="0"/>
        <w:autoSpaceDN w:val="0"/>
        <w:adjustRightInd w:val="0"/>
        <w:spacing w:line="276" w:lineRule="auto"/>
        <w:jc w:val="both"/>
        <w:rPr>
          <w:rFonts w:eastAsia="CIDFont+F3"/>
          <w:color w:val="C00000"/>
          <w:lang w:eastAsia="ko-KR"/>
        </w:rPr>
      </w:pPr>
    </w:p>
    <w:p w14:paraId="48870395" w14:textId="6899779F" w:rsidR="001E1806" w:rsidRDefault="001E1806" w:rsidP="001940B3">
      <w:pPr>
        <w:spacing w:line="276" w:lineRule="auto"/>
        <w:jc w:val="center"/>
        <w:rPr>
          <w:rFonts w:eastAsia="CIDFont+F3"/>
          <w:lang w:eastAsia="ko-KR"/>
        </w:rPr>
      </w:pPr>
      <w:r>
        <w:rPr>
          <w:rFonts w:eastAsia="CIDFont+F3"/>
          <w:lang w:eastAsia="ko-KR"/>
        </w:rPr>
        <w:br w:type="page"/>
      </w:r>
    </w:p>
    <w:p w14:paraId="3DC369A4" w14:textId="25981EBE" w:rsidR="00B02DE5" w:rsidRPr="002F405F" w:rsidRDefault="000D5FBA" w:rsidP="001940B3">
      <w:pPr>
        <w:pStyle w:val="Style2"/>
        <w:spacing w:line="276" w:lineRule="auto"/>
      </w:pPr>
      <w:r w:rsidRPr="002F405F">
        <w:lastRenderedPageBreak/>
        <w:t>Significant ringing is observed during the switching transitions of S1 and S2. Please explain the cause of this oscillation and discuss possible mitigation methods.</w:t>
      </w:r>
    </w:p>
    <w:p w14:paraId="24694807" w14:textId="46E01CA9" w:rsidR="000D5FBA" w:rsidRDefault="000D5FBA" w:rsidP="001940B3">
      <w:pPr>
        <w:pStyle w:val="Style2"/>
        <w:spacing w:line="276" w:lineRule="auto"/>
      </w:pPr>
      <w:r w:rsidRPr="002F405F">
        <w:t>A persistent oscillation is visible in the Vds1 waveform. Please provide a detailed explanation of its origin and impact on converter performance.</w:t>
      </w:r>
    </w:p>
    <w:p w14:paraId="28678D11" w14:textId="1A579551" w:rsidR="00413780" w:rsidRPr="00272A5B" w:rsidRDefault="001F036B" w:rsidP="001940B3">
      <w:pPr>
        <w:spacing w:line="276" w:lineRule="auto"/>
        <w:jc w:val="both"/>
        <w:rPr>
          <w:rFonts w:eastAsia="CIDFont+F3"/>
          <w:color w:val="C00000"/>
          <w:lang w:eastAsia="ko-KR"/>
        </w:rPr>
      </w:pPr>
      <w:r w:rsidRPr="00272A5B">
        <w:rPr>
          <w:rFonts w:eastAsia="CIDFont+F3"/>
          <w:color w:val="C00000"/>
          <w:lang w:eastAsia="ko-KR"/>
        </w:rPr>
        <w:sym w:font="Wingdings" w:char="F0E0"/>
      </w:r>
      <w:r w:rsidRPr="00272A5B">
        <w:rPr>
          <w:rFonts w:eastAsia="CIDFont+F3"/>
          <w:color w:val="C00000"/>
          <w:lang w:eastAsia="ko-KR"/>
        </w:rPr>
        <w:t xml:space="preserve"> We thank the reviewer for these insightful comments. We address questions 6 and 7 together, as both pertain to parasitic resonant behaviors observed in the </w:t>
      </w:r>
      <w:r w:rsidRPr="00272A5B">
        <w:rPr>
          <w:rFonts w:eastAsia="CIDFont+F3"/>
          <w:i/>
          <w:color w:val="C00000"/>
          <w:lang w:eastAsia="ko-KR"/>
        </w:rPr>
        <w:t>v</w:t>
      </w:r>
      <w:r w:rsidRPr="00272A5B">
        <w:rPr>
          <w:rFonts w:eastAsia="CIDFont+F3"/>
          <w:color w:val="C00000"/>
          <w:vertAlign w:val="subscript"/>
          <w:lang w:eastAsia="ko-KR"/>
        </w:rPr>
        <w:t xml:space="preserve">ds </w:t>
      </w:r>
      <w:r w:rsidRPr="00272A5B">
        <w:rPr>
          <w:rFonts w:eastAsia="CIDFont+F3"/>
          <w:color w:val="C00000"/>
          <w:lang w:eastAsia="ko-KR"/>
        </w:rPr>
        <w:t>waveforms, though they are driven by two distinct mechanisms, as described in reference [26].</w:t>
      </w:r>
      <w:r w:rsidR="001E3BCE" w:rsidRPr="00272A5B">
        <w:rPr>
          <w:rFonts w:eastAsia="CIDFont+F3"/>
          <w:color w:val="C00000"/>
          <w:lang w:eastAsia="ko-KR"/>
        </w:rPr>
        <w:t xml:space="preserve"> A sample waveform, shown in Fig. </w:t>
      </w:r>
      <w:r w:rsidR="00897C2C" w:rsidRPr="00272A5B">
        <w:rPr>
          <w:rFonts w:eastAsia="CIDFont+F3"/>
          <w:color w:val="C00000"/>
          <w:lang w:eastAsia="ko-KR"/>
        </w:rPr>
        <w:t>15(</w:t>
      </w:r>
      <w:r w:rsidR="00FC432F">
        <w:rPr>
          <w:color w:val="C00000"/>
        </w:rPr>
        <w:t>b</w:t>
      </w:r>
      <w:r w:rsidR="00897C2C" w:rsidRPr="00272A5B">
        <w:rPr>
          <w:rFonts w:eastAsia="CIDFont+F3"/>
          <w:color w:val="C00000"/>
          <w:lang w:eastAsia="ko-KR"/>
        </w:rPr>
        <w:t>)</w:t>
      </w:r>
      <w:r w:rsidR="00CD2E08">
        <w:rPr>
          <w:rFonts w:eastAsia="CIDFont+F3"/>
          <w:color w:val="C00000"/>
          <w:lang w:eastAsia="ko-KR"/>
        </w:rPr>
        <w:t xml:space="preserve"> (Fig. 17(b) in the revised manuscript)</w:t>
      </w:r>
      <w:r w:rsidR="00413780" w:rsidRPr="00272A5B">
        <w:rPr>
          <w:rFonts w:eastAsia="CIDFont+F3"/>
          <w:color w:val="C00000"/>
          <w:lang w:eastAsia="ko-KR"/>
        </w:rPr>
        <w:t>, is referenced in this discussion and is also placed below for easy reference. The annotations are removed as well for easier understanding.</w:t>
      </w:r>
    </w:p>
    <w:p w14:paraId="1710BB0F" w14:textId="3C771E01" w:rsidR="00413780" w:rsidRPr="00FC432F" w:rsidRDefault="00FC432F" w:rsidP="001940B3">
      <w:pPr>
        <w:spacing w:line="276" w:lineRule="auto"/>
        <w:jc w:val="center"/>
        <w:rPr>
          <w:color w:val="C00000"/>
        </w:rPr>
      </w:pPr>
      <w:r w:rsidRPr="00FD4B41">
        <w:rPr>
          <w:noProof/>
          <w:color w:val="C00000"/>
        </w:rPr>
        <w:drawing>
          <wp:inline distT="0" distB="0" distL="0" distR="0" wp14:anchorId="40C6EC1F" wp14:editId="61AFFB33">
            <wp:extent cx="4366067" cy="2460111"/>
            <wp:effectExtent l="0" t="0" r="0" b="0"/>
            <wp:docPr id="14116851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07506" name=""/>
                    <pic:cNvPicPr/>
                  </pic:nvPicPr>
                  <pic:blipFill>
                    <a:blip r:embed="rId40">
                      <a:extLst>
                        <a:ext uri="{96DAC541-7B7A-43D3-8B79-37D633B846F1}">
                          <asvg:svgBlip xmlns:asvg="http://schemas.microsoft.com/office/drawing/2016/SVG/main" r:embed="rId41"/>
                        </a:ext>
                      </a:extLst>
                    </a:blip>
                    <a:stretch>
                      <a:fillRect/>
                    </a:stretch>
                  </pic:blipFill>
                  <pic:spPr>
                    <a:xfrm>
                      <a:off x="0" y="0"/>
                      <a:ext cx="4422025" cy="2491641"/>
                    </a:xfrm>
                    <a:prstGeom prst="rect">
                      <a:avLst/>
                    </a:prstGeom>
                  </pic:spPr>
                </pic:pic>
              </a:graphicData>
            </a:graphic>
          </wp:inline>
        </w:drawing>
      </w:r>
    </w:p>
    <w:p w14:paraId="5BCCD10E" w14:textId="13FD2724" w:rsidR="00B46352" w:rsidRPr="00272A5B" w:rsidRDefault="00B46352" w:rsidP="001940B3">
      <w:pPr>
        <w:spacing w:line="276" w:lineRule="auto"/>
        <w:jc w:val="both"/>
        <w:rPr>
          <w:rFonts w:eastAsia="CIDFont+F3"/>
          <w:b/>
          <w:color w:val="C00000"/>
          <w:lang w:eastAsia="ko-KR"/>
        </w:rPr>
      </w:pPr>
      <w:r w:rsidRPr="00272A5B">
        <w:rPr>
          <w:rFonts w:eastAsia="CIDFont+F3"/>
          <w:b/>
          <w:color w:val="C00000"/>
          <w:lang w:eastAsia="ko-KR"/>
        </w:rPr>
        <w:t xml:space="preserve">Oscillations in the Switching Transitions of </w:t>
      </w:r>
      <w:r w:rsidRPr="00272A5B">
        <w:rPr>
          <w:rFonts w:eastAsia="CIDFont+F3"/>
          <w:b/>
          <w:i/>
          <w:color w:val="C00000"/>
          <w:lang w:eastAsia="ko-KR"/>
        </w:rPr>
        <w:t>S</w:t>
      </w:r>
      <w:r w:rsidRPr="00272A5B">
        <w:rPr>
          <w:rFonts w:eastAsia="CIDFont+F3"/>
          <w:b/>
          <w:color w:val="C00000"/>
          <w:vertAlign w:val="subscript"/>
          <w:lang w:eastAsia="ko-KR"/>
        </w:rPr>
        <w:t>1</w:t>
      </w:r>
      <w:r w:rsidRPr="00272A5B">
        <w:rPr>
          <w:rFonts w:eastAsia="CIDFont+F3"/>
          <w:b/>
          <w:color w:val="C00000"/>
          <w:lang w:eastAsia="ko-KR"/>
        </w:rPr>
        <w:t xml:space="preserve"> and </w:t>
      </w:r>
      <w:r w:rsidRPr="00272A5B">
        <w:rPr>
          <w:rFonts w:eastAsia="CIDFont+F3"/>
          <w:b/>
          <w:i/>
          <w:color w:val="C00000"/>
          <w:lang w:eastAsia="ko-KR"/>
        </w:rPr>
        <w:t>S</w:t>
      </w:r>
      <w:r w:rsidRPr="00272A5B">
        <w:rPr>
          <w:rFonts w:eastAsia="CIDFont+F3"/>
          <w:b/>
          <w:color w:val="C00000"/>
          <w:vertAlign w:val="subscript"/>
          <w:lang w:eastAsia="ko-KR"/>
        </w:rPr>
        <w:t>2</w:t>
      </w:r>
    </w:p>
    <w:p w14:paraId="08F414A7" w14:textId="12338959" w:rsidR="00BC686E" w:rsidRPr="00BC686E" w:rsidRDefault="00BC686E" w:rsidP="001940B3">
      <w:pPr>
        <w:spacing w:line="276" w:lineRule="auto"/>
        <w:jc w:val="both"/>
        <w:rPr>
          <w:rFonts w:eastAsia="CIDFont+F3"/>
          <w:color w:val="C00000"/>
          <w:lang w:eastAsia="ko-KR"/>
        </w:rPr>
      </w:pPr>
      <w:r w:rsidRPr="00BC686E">
        <w:rPr>
          <w:rFonts w:eastAsia="CIDFont+F3"/>
          <w:color w:val="C00000"/>
          <w:lang w:eastAsia="ko-KR"/>
        </w:rPr>
        <w:t xml:space="preserve">The significant, high-frequency ringing observed during the switching transitions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oMath>
      <w:r w:rsidRPr="00BC686E">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oMath>
      <w:r w:rsidRPr="00BC686E">
        <w:rPr>
          <w:rFonts w:eastAsia="CIDFont+F3"/>
          <w:color w:val="C00000"/>
          <w:lang w:eastAsia="ko-KR"/>
        </w:rPr>
        <w:t xml:space="preserve"> occurs immediately at switch turn-off. This is caused by the resonance between the leakage inductance of the transformer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lk</m:t>
            </m:r>
          </m:sub>
        </m:sSub>
      </m:oMath>
      <w:r w:rsidRPr="00BC686E">
        <w:rPr>
          <w:rFonts w:eastAsia="CIDFont+F3"/>
          <w:color w:val="C00000"/>
          <w:lang w:eastAsia="ko-KR"/>
        </w:rPr>
        <w:t xml:space="preserve"> and the parasitic output capacitance of the switches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BC686E">
        <w:rPr>
          <w:rFonts w:eastAsia="CIDFont+F3"/>
          <w:color w:val="C00000"/>
          <w:lang w:eastAsia="ko-KR"/>
        </w:rPr>
        <w:t>. This phenomenon occurs regardless of the conduction mode. To mitigate this voltage stress and absorb the leakage energy, RCD snubbers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sn</m:t>
            </m:r>
          </m:sub>
        </m:sSub>
      </m:oMath>
      <w:r w:rsidRPr="00BC686E">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R</m:t>
            </m:r>
          </m:e>
          <m:sub>
            <m:r>
              <w:rPr>
                <w:rFonts w:ascii="Cambria Math" w:eastAsia="CIDFont+F3" w:hAnsi="Cambria Math"/>
                <w:color w:val="C00000"/>
                <w:lang w:eastAsia="ko-KR"/>
              </w:rPr>
              <m:t>sn</m:t>
            </m:r>
          </m:sub>
        </m:sSub>
      </m:oMath>
      <w:r w:rsidRPr="00BC686E">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sn</m:t>
            </m:r>
          </m:sub>
        </m:sSub>
      </m:oMath>
      <w:r w:rsidRPr="00BC686E">
        <w:rPr>
          <w:rFonts w:eastAsia="CIDFont+F3"/>
          <w:color w:val="C00000"/>
          <w:lang w:eastAsia="ko-KR"/>
        </w:rPr>
        <w:t>) are implemented across the primary windings, as denoted in Fig. 10(a)</w:t>
      </w:r>
      <w:r w:rsidR="00CD2E08">
        <w:rPr>
          <w:rFonts w:eastAsia="CIDFont+F3"/>
          <w:color w:val="C00000"/>
          <w:lang w:eastAsia="ko-KR"/>
        </w:rPr>
        <w:t xml:space="preserve"> (Fig. 11(a) in the revised manuscript)</w:t>
      </w:r>
      <w:r w:rsidRPr="00BC686E">
        <w:rPr>
          <w:rFonts w:eastAsia="CIDFont+F3"/>
          <w:color w:val="C00000"/>
          <w:lang w:eastAsia="ko-KR"/>
        </w:rPr>
        <w:t>.</w:t>
      </w:r>
    </w:p>
    <w:p w14:paraId="4EFE1005" w14:textId="12C660A8" w:rsidR="00BF2F99" w:rsidRPr="00272A5B" w:rsidRDefault="00BF2F99" w:rsidP="001940B3">
      <w:pPr>
        <w:spacing w:line="276" w:lineRule="auto"/>
        <w:jc w:val="both"/>
        <w:rPr>
          <w:rFonts w:eastAsia="CIDFont+F3"/>
          <w:b/>
          <w:color w:val="C00000"/>
          <w:lang w:eastAsia="ko-KR"/>
        </w:rPr>
      </w:pPr>
      <w:r w:rsidRPr="00272A5B">
        <w:rPr>
          <w:rFonts w:eastAsia="CIDFont+F3"/>
          <w:b/>
          <w:color w:val="C00000"/>
          <w:lang w:eastAsia="ko-KR"/>
        </w:rPr>
        <w:t xml:space="preserve">Oscillations in </w:t>
      </w:r>
      <w:r w:rsidR="001F1F55" w:rsidRPr="00272A5B">
        <w:rPr>
          <w:rFonts w:eastAsia="CIDFont+F3"/>
          <w:b/>
          <w:i/>
          <w:color w:val="C00000"/>
          <w:lang w:eastAsia="ko-KR"/>
        </w:rPr>
        <w:t>v</w:t>
      </w:r>
      <w:r w:rsidR="001F1F55" w:rsidRPr="00272A5B">
        <w:rPr>
          <w:rFonts w:eastAsia="CIDFont+F3"/>
          <w:b/>
          <w:color w:val="C00000"/>
          <w:vertAlign w:val="subscript"/>
          <w:lang w:eastAsia="ko-KR"/>
        </w:rPr>
        <w:t xml:space="preserve">ds1 </w:t>
      </w:r>
      <w:r w:rsidR="001F1F55" w:rsidRPr="00272A5B">
        <w:rPr>
          <w:rFonts w:eastAsia="CIDFont+F3"/>
          <w:b/>
          <w:color w:val="C00000"/>
          <w:lang w:eastAsia="ko-KR"/>
        </w:rPr>
        <w:t xml:space="preserve">(and </w:t>
      </w:r>
      <w:r w:rsidR="001F1F55" w:rsidRPr="00272A5B">
        <w:rPr>
          <w:rFonts w:eastAsia="CIDFont+F3"/>
          <w:b/>
          <w:i/>
          <w:color w:val="C00000"/>
          <w:lang w:eastAsia="ko-KR"/>
        </w:rPr>
        <w:t>v</w:t>
      </w:r>
      <w:r w:rsidR="001F1F55" w:rsidRPr="00272A5B">
        <w:rPr>
          <w:rFonts w:eastAsia="CIDFont+F3"/>
          <w:b/>
          <w:color w:val="C00000"/>
          <w:vertAlign w:val="subscript"/>
          <w:lang w:eastAsia="ko-KR"/>
        </w:rPr>
        <w:t>ds2</w:t>
      </w:r>
      <w:r w:rsidR="001F1F55" w:rsidRPr="00272A5B">
        <w:rPr>
          <w:rFonts w:eastAsia="CIDFont+F3"/>
          <w:b/>
          <w:color w:val="C00000"/>
          <w:lang w:eastAsia="ko-KR"/>
        </w:rPr>
        <w:t>)</w:t>
      </w:r>
    </w:p>
    <w:p w14:paraId="0AFD7CAF" w14:textId="45946E8D" w:rsidR="00D849A5" w:rsidRPr="00D849A5" w:rsidRDefault="00D849A5" w:rsidP="001940B3">
      <w:pPr>
        <w:spacing w:line="276" w:lineRule="auto"/>
        <w:jc w:val="both"/>
        <w:rPr>
          <w:rFonts w:eastAsia="CIDFont+F3"/>
          <w:color w:val="C00000"/>
          <w:lang w:eastAsia="ko-KR"/>
        </w:rPr>
      </w:pPr>
      <w:r w:rsidRPr="00D849A5">
        <w:rPr>
          <w:rFonts w:eastAsia="CIDFont+F3"/>
          <w:color w:val="C00000"/>
          <w:lang w:eastAsia="ko-KR"/>
        </w:rPr>
        <w:t xml:space="preserve">The persistent, lower-frequency oscillation visible in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ds1</m:t>
            </m:r>
          </m:sub>
        </m:sSub>
      </m:oMath>
      <w:r w:rsidRPr="00D849A5">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ds2</m:t>
            </m:r>
          </m:sub>
        </m:sSub>
      </m:oMath>
      <w:r w:rsidRPr="00D849A5">
        <w:rPr>
          <w:rFonts w:eastAsia="CIDFont+F3"/>
          <w:color w:val="C00000"/>
          <w:lang w:eastAsia="ko-KR"/>
        </w:rPr>
        <w:t xml:space="preserve"> waveforms occurs during the discontinuous interval. Specifically, this begins when the secondary diode currents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D1</m:t>
            </m:r>
          </m:sub>
        </m:sSub>
      </m:oMath>
      <w:r w:rsidRPr="00D849A5">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D2</m:t>
            </m:r>
          </m:sub>
        </m:sSub>
      </m:oMath>
      <w:r w:rsidRPr="00D849A5">
        <w:rPr>
          <w:rFonts w:eastAsia="CIDFont+F3"/>
          <w:color w:val="C00000"/>
          <w:lang w:eastAsia="ko-KR"/>
        </w:rPr>
        <w:t xml:space="preserve"> drop to zero, signifying that the transformer has fully demagnetized. At this point, the magnetizing inductance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D849A5">
        <w:rPr>
          <w:rFonts w:eastAsia="CIDFont+F3"/>
          <w:color w:val="C00000"/>
          <w:lang w:eastAsia="ko-KR"/>
        </w:rPr>
        <w:t xml:space="preserve"> begins to resonate with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D849A5">
        <w:rPr>
          <w:rFonts w:eastAsia="CIDFont+F3"/>
          <w:color w:val="C00000"/>
          <w:lang w:eastAsia="ko-KR"/>
        </w:rPr>
        <w:t xml:space="preserve">, </w:t>
      </w:r>
      <w:r w:rsidR="00FB3ADC">
        <w:rPr>
          <w:rFonts w:eastAsia="CIDFont+F3"/>
          <w:color w:val="C00000"/>
          <w:lang w:eastAsia="ko-KR"/>
        </w:rPr>
        <w:t xml:space="preserve">causing </w:t>
      </w:r>
      <w:r w:rsidRPr="00D849A5">
        <w:rPr>
          <w:rFonts w:eastAsia="CIDFont+F3"/>
          <w:color w:val="C00000"/>
          <w:lang w:eastAsia="ko-KR"/>
        </w:rPr>
        <w:t>the oscillation persists until the next switching cycle initiates.</w:t>
      </w:r>
    </w:p>
    <w:p w14:paraId="158D53A4" w14:textId="77777777" w:rsidR="00D849A5" w:rsidRDefault="00D849A5" w:rsidP="001940B3">
      <w:pPr>
        <w:spacing w:line="276" w:lineRule="auto"/>
        <w:jc w:val="both"/>
        <w:rPr>
          <w:rFonts w:eastAsia="CIDFont+F3"/>
          <w:color w:val="C00000"/>
          <w:lang w:eastAsia="ko-KR"/>
        </w:rPr>
      </w:pPr>
    </w:p>
    <w:p w14:paraId="4254D532" w14:textId="77777777" w:rsidR="00214E48" w:rsidRPr="00214E48" w:rsidRDefault="00214E48" w:rsidP="001940B3">
      <w:pPr>
        <w:widowControl w:val="0"/>
        <w:autoSpaceDE w:val="0"/>
        <w:autoSpaceDN w:val="0"/>
        <w:adjustRightInd w:val="0"/>
        <w:spacing w:line="276" w:lineRule="auto"/>
        <w:jc w:val="both"/>
        <w:rPr>
          <w:rFonts w:eastAsia="CIDFont+F3"/>
          <w:color w:val="C00000"/>
          <w:lang w:eastAsia="ko-KR"/>
        </w:rPr>
      </w:pPr>
      <w:r w:rsidRPr="00214E48">
        <w:rPr>
          <w:rFonts w:eastAsia="CIDFont+F3"/>
          <w:color w:val="C00000"/>
          <w:lang w:eastAsia="ko-KR"/>
        </w:rPr>
        <w:t xml:space="preserve">We fully agree with the reviewer that these resonant phenomena can introduce additional switching losses and potential reliability concerns if not properly mitigated. For this experimental prototype, we implemented a standard RCD snubber. While this basic snubber successfully dampens the transients enough to safely operate the converter and validate our proposed magnetic topology, we </w:t>
      </w:r>
      <w:r w:rsidRPr="00214E48">
        <w:rPr>
          <w:rFonts w:eastAsia="CIDFont+F3"/>
          <w:color w:val="C00000"/>
          <w:lang w:eastAsia="ko-KR"/>
        </w:rPr>
        <w:lastRenderedPageBreak/>
        <w:t>acknowledge that it is not the most optimal solution for maximizing overall efficiency.</w:t>
      </w:r>
    </w:p>
    <w:p w14:paraId="4B83A4C6" w14:textId="77777777" w:rsidR="00214E48" w:rsidRPr="00214E48" w:rsidRDefault="00214E48" w:rsidP="001940B3">
      <w:pPr>
        <w:widowControl w:val="0"/>
        <w:autoSpaceDE w:val="0"/>
        <w:autoSpaceDN w:val="0"/>
        <w:adjustRightInd w:val="0"/>
        <w:spacing w:line="276" w:lineRule="auto"/>
        <w:jc w:val="both"/>
        <w:rPr>
          <w:rFonts w:eastAsia="CIDFont+F3"/>
          <w:color w:val="C00000"/>
          <w:lang w:eastAsia="ko-KR"/>
        </w:rPr>
      </w:pPr>
    </w:p>
    <w:p w14:paraId="545DFC2B" w14:textId="70D30C13" w:rsidR="00A22E51" w:rsidRDefault="00214E48" w:rsidP="001940B3">
      <w:pPr>
        <w:widowControl w:val="0"/>
        <w:autoSpaceDE w:val="0"/>
        <w:autoSpaceDN w:val="0"/>
        <w:adjustRightInd w:val="0"/>
        <w:spacing w:line="276" w:lineRule="auto"/>
        <w:jc w:val="both"/>
        <w:rPr>
          <w:rFonts w:eastAsia="CIDFont+F3"/>
          <w:color w:val="C00000"/>
          <w:lang w:eastAsia="ko-KR"/>
        </w:rPr>
      </w:pPr>
      <w:r w:rsidRPr="00214E48">
        <w:rPr>
          <w:rFonts w:eastAsia="CIDFont+F3"/>
          <w:color w:val="C00000"/>
          <w:lang w:eastAsia="ko-KR"/>
        </w:rPr>
        <w:t>However, deploying more complex mitigation strategies</w:t>
      </w:r>
      <w:r>
        <w:rPr>
          <w:rFonts w:eastAsia="CIDFont+F3"/>
          <w:color w:val="C00000"/>
          <w:lang w:eastAsia="ko-KR"/>
        </w:rPr>
        <w:t xml:space="preserve">, </w:t>
      </w:r>
      <w:r w:rsidRPr="00214E48">
        <w:rPr>
          <w:rFonts w:eastAsia="CIDFont+F3"/>
          <w:color w:val="C00000"/>
          <w:lang w:eastAsia="ko-KR"/>
        </w:rPr>
        <w:t>such as active-clamping or advanced soft-switching techniques</w:t>
      </w:r>
      <w:r>
        <w:rPr>
          <w:rFonts w:eastAsia="CIDFont+F3"/>
          <w:color w:val="C00000"/>
          <w:lang w:eastAsia="ko-KR"/>
        </w:rPr>
        <w:t xml:space="preserve">, </w:t>
      </w:r>
      <w:r w:rsidRPr="00214E48">
        <w:rPr>
          <w:rFonts w:eastAsia="CIDFont+F3"/>
          <w:color w:val="C00000"/>
          <w:lang w:eastAsia="ko-KR"/>
        </w:rPr>
        <w:t xml:space="preserve">falls outside the primary scope of this manuscript, which focuses strictly on proving the feasibility, volumetric reduction, and structural magnetic decoupling of the integrated </w:t>
      </w:r>
      <w:r w:rsidR="00671819">
        <w:rPr>
          <w:rFonts w:eastAsia="CIDFont+F3"/>
          <w:color w:val="C00000"/>
          <w:lang w:eastAsia="ko-KR"/>
        </w:rPr>
        <w:t>transformer</w:t>
      </w:r>
      <w:r w:rsidRPr="00214E48">
        <w:rPr>
          <w:rFonts w:eastAsia="CIDFont+F3"/>
          <w:color w:val="C00000"/>
          <w:lang w:eastAsia="ko-KR"/>
        </w:rPr>
        <w:t>. Therefore, we deliberately utilized a standard RCD snubber to isolate and evaluate the performance of the magnetic structure itself, without the added complexity of advanced switching control.</w:t>
      </w:r>
    </w:p>
    <w:p w14:paraId="2BEF8BB4" w14:textId="77777777" w:rsidR="00704D0E" w:rsidRDefault="00704D0E" w:rsidP="001940B3">
      <w:pPr>
        <w:widowControl w:val="0"/>
        <w:autoSpaceDE w:val="0"/>
        <w:autoSpaceDN w:val="0"/>
        <w:adjustRightInd w:val="0"/>
        <w:spacing w:line="276" w:lineRule="auto"/>
        <w:jc w:val="both"/>
        <w:rPr>
          <w:rFonts w:eastAsia="CIDFont+F3"/>
          <w:color w:val="C00000"/>
          <w:lang w:eastAsia="ko-KR"/>
        </w:rPr>
      </w:pPr>
    </w:p>
    <w:p w14:paraId="69E2968C" w14:textId="285E85B9" w:rsidR="00D81DA5" w:rsidRPr="00C44EC4" w:rsidRDefault="00997F91" w:rsidP="001940B3">
      <w:pPr>
        <w:widowControl w:val="0"/>
        <w:autoSpaceDE w:val="0"/>
        <w:autoSpaceDN w:val="0"/>
        <w:adjustRightInd w:val="0"/>
        <w:spacing w:line="276" w:lineRule="auto"/>
        <w:jc w:val="both"/>
        <w:rPr>
          <w:rFonts w:eastAsia="CIDFont+F3"/>
          <w:color w:val="C00000"/>
          <w:lang w:eastAsia="ko-KR"/>
        </w:rPr>
      </w:pPr>
      <w:r w:rsidRPr="00C44EC4">
        <w:rPr>
          <w:rFonts w:eastAsia="CIDFont+F3"/>
          <w:color w:val="C00000"/>
          <w:lang w:eastAsia="ko-KR"/>
        </w:rPr>
        <w:t>To ensure these phenomena are explicitly clear to readers, we have thoroughly revised Section V-B of the manuscript to detail these two distinct resonant mechanisms.</w:t>
      </w:r>
    </w:p>
    <w:p w14:paraId="53ABD663" w14:textId="77777777" w:rsidR="00D81DA5" w:rsidRDefault="00D81DA5"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BA35BD" w:rsidRPr="003A4A3F" w14:paraId="636E4021" w14:textId="77777777" w:rsidTr="005E2C59">
        <w:trPr>
          <w:trHeight w:val="565"/>
        </w:trPr>
        <w:tc>
          <w:tcPr>
            <w:tcW w:w="4675" w:type="dxa"/>
            <w:vAlign w:val="center"/>
          </w:tcPr>
          <w:p w14:paraId="439B888D" w14:textId="77777777" w:rsidR="00BA35BD" w:rsidRPr="00991843" w:rsidRDefault="00BA35BD"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40D26B61" w14:textId="77777777" w:rsidR="00BA35BD" w:rsidRPr="003A4A3F" w:rsidRDefault="00BA35BD"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A35BD" w:rsidRPr="003A4A3F" w14:paraId="44A73D67" w14:textId="77777777" w:rsidTr="00145191">
        <w:trPr>
          <w:trHeight w:val="565"/>
        </w:trPr>
        <w:tc>
          <w:tcPr>
            <w:tcW w:w="4675" w:type="dxa"/>
            <w:vAlign w:val="center"/>
          </w:tcPr>
          <w:p w14:paraId="179F0E4D" w14:textId="2BC4A804" w:rsidR="00BA35BD" w:rsidRPr="00145191" w:rsidRDefault="00145191" w:rsidP="001940B3">
            <w:pPr>
              <w:widowControl w:val="0"/>
              <w:autoSpaceDE w:val="0"/>
              <w:autoSpaceDN w:val="0"/>
              <w:adjustRightInd w:val="0"/>
              <w:spacing w:line="276" w:lineRule="auto"/>
              <w:jc w:val="center"/>
              <w:rPr>
                <w:rFonts w:eastAsia="CIDFont+F3"/>
                <w:lang w:eastAsia="ko-KR"/>
              </w:rPr>
            </w:pPr>
            <w:r>
              <w:rPr>
                <w:rFonts w:eastAsia="CIDFont+F3"/>
                <w:lang w:eastAsia="ko-KR"/>
              </w:rPr>
              <w:t>N/A</w:t>
            </w:r>
          </w:p>
          <w:p w14:paraId="6E5A8B72" w14:textId="228D425C" w:rsidR="00BA35BD" w:rsidRPr="00145191" w:rsidRDefault="00BA35BD" w:rsidP="001940B3">
            <w:pPr>
              <w:widowControl w:val="0"/>
              <w:autoSpaceDE w:val="0"/>
              <w:autoSpaceDN w:val="0"/>
              <w:adjustRightInd w:val="0"/>
              <w:spacing w:line="276" w:lineRule="auto"/>
              <w:jc w:val="center"/>
            </w:pPr>
          </w:p>
          <w:p w14:paraId="22A499DD" w14:textId="77777777" w:rsidR="00BA35BD" w:rsidRPr="00145191" w:rsidRDefault="00BA35BD" w:rsidP="001940B3">
            <w:pPr>
              <w:widowControl w:val="0"/>
              <w:autoSpaceDE w:val="0"/>
              <w:autoSpaceDN w:val="0"/>
              <w:adjustRightInd w:val="0"/>
              <w:spacing w:line="276" w:lineRule="auto"/>
              <w:jc w:val="center"/>
            </w:pPr>
          </w:p>
          <w:p w14:paraId="1FAF7A18" w14:textId="77777777" w:rsidR="00BA35BD" w:rsidRPr="00145191" w:rsidRDefault="00BA35BD" w:rsidP="001940B3">
            <w:pPr>
              <w:widowControl w:val="0"/>
              <w:autoSpaceDE w:val="0"/>
              <w:autoSpaceDN w:val="0"/>
              <w:adjustRightInd w:val="0"/>
              <w:spacing w:line="276" w:lineRule="auto"/>
              <w:jc w:val="center"/>
              <w:rPr>
                <w:rFonts w:eastAsia="CIDFont+F3"/>
                <w:lang w:eastAsia="ko-KR"/>
              </w:rPr>
            </w:pPr>
          </w:p>
        </w:tc>
        <w:tc>
          <w:tcPr>
            <w:tcW w:w="4675" w:type="dxa"/>
          </w:tcPr>
          <w:p w14:paraId="52EC3610" w14:textId="4706D129" w:rsidR="008D0A9D" w:rsidRDefault="00BA35BD" w:rsidP="001940B3">
            <w:pPr>
              <w:widowControl w:val="0"/>
              <w:autoSpaceDE w:val="0"/>
              <w:autoSpaceDN w:val="0"/>
              <w:adjustRightInd w:val="0"/>
              <w:spacing w:line="276" w:lineRule="auto"/>
              <w:jc w:val="both"/>
              <w:rPr>
                <w:b/>
                <w:color w:val="C00000"/>
              </w:rPr>
            </w:pPr>
            <w:r>
              <w:rPr>
                <w:b/>
                <w:color w:val="C00000"/>
              </w:rPr>
              <w:t>(in Section V</w:t>
            </w:r>
            <w:r w:rsidR="009C21B2">
              <w:rPr>
                <w:b/>
                <w:color w:val="C00000"/>
              </w:rPr>
              <w:t>-B</w:t>
            </w:r>
            <w:r>
              <w:rPr>
                <w:b/>
                <w:color w:val="C00000"/>
              </w:rPr>
              <w:t xml:space="preserve">, </w:t>
            </w:r>
            <w:r w:rsidR="008D0A9D">
              <w:rPr>
                <w:b/>
                <w:color w:val="C00000"/>
              </w:rPr>
              <w:t>after the 2</w:t>
            </w:r>
            <w:r w:rsidR="008D0A9D" w:rsidRPr="008D0A9D">
              <w:rPr>
                <w:b/>
                <w:color w:val="C00000"/>
                <w:vertAlign w:val="superscript"/>
              </w:rPr>
              <w:t>nd</w:t>
            </w:r>
            <w:r w:rsidR="009C21B2">
              <w:rPr>
                <w:b/>
                <w:color w:val="C00000"/>
              </w:rPr>
              <w:t xml:space="preserve"> paragraph</w:t>
            </w:r>
            <w:r>
              <w:rPr>
                <w:b/>
                <w:color w:val="C00000"/>
              </w:rPr>
              <w:t>)</w:t>
            </w:r>
          </w:p>
          <w:p w14:paraId="56EC5C8C" w14:textId="6DDBBCF0" w:rsidR="008D0A9D" w:rsidRPr="00B02EBB" w:rsidRDefault="008D0A9D"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T</w:t>
            </w:r>
            <w:r w:rsidRPr="00CB6E90">
              <w:rPr>
                <w:rFonts w:eastAsia="CIDFont+F3"/>
                <w:color w:val="C00000"/>
                <w:lang w:eastAsia="ko-KR"/>
              </w:rPr>
              <w:t xml:space="preserve">wo distinct parasitic resonant behaviors </w:t>
            </w:r>
            <w:r>
              <w:rPr>
                <w:rFonts w:eastAsia="CIDFont+F3"/>
                <w:color w:val="C00000"/>
                <w:lang w:eastAsia="ko-KR"/>
              </w:rPr>
              <w:t xml:space="preserve">can be </w:t>
            </w:r>
            <w:r w:rsidRPr="00CB6E90">
              <w:rPr>
                <w:rFonts w:eastAsia="CIDFont+F3"/>
                <w:color w:val="C00000"/>
                <w:lang w:eastAsia="ko-KR"/>
              </w:rPr>
              <w:t xml:space="preserve">observed in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m:t>
                  </m:r>
                </m:sub>
              </m:sSub>
            </m:oMath>
            <w:r w:rsidRPr="00CB6E90">
              <w:rPr>
                <w:rFonts w:eastAsia="CIDFont+F3"/>
                <w:color w:val="C00000"/>
                <w:lang w:eastAsia="ko-KR"/>
              </w:rPr>
              <w:t xml:space="preserve"> waveforms </w:t>
            </w:r>
            <w:r>
              <w:rPr>
                <w:rFonts w:eastAsia="CIDFont+F3"/>
                <w:color w:val="C00000"/>
                <w:lang w:eastAsia="ko-KR"/>
              </w:rPr>
              <w:t>in Fig. 1</w:t>
            </w:r>
            <w:r w:rsidR="00CD2E08">
              <w:rPr>
                <w:rFonts w:eastAsia="CIDFont+F3"/>
                <w:color w:val="C00000"/>
                <w:lang w:eastAsia="ko-KR"/>
              </w:rPr>
              <w:t>7</w:t>
            </w:r>
            <w:r>
              <w:rPr>
                <w:rFonts w:eastAsia="CIDFont+F3"/>
                <w:color w:val="C00000"/>
                <w:lang w:eastAsia="ko-KR"/>
              </w:rPr>
              <w:t>(b) and Fig. 1</w:t>
            </w:r>
            <w:r w:rsidR="00CD2E08">
              <w:rPr>
                <w:rFonts w:eastAsia="CIDFont+F3"/>
                <w:color w:val="C00000"/>
                <w:lang w:eastAsia="ko-KR"/>
              </w:rPr>
              <w:t>7</w:t>
            </w:r>
            <w:r>
              <w:rPr>
                <w:rFonts w:eastAsia="CIDFont+F3"/>
                <w:color w:val="C00000"/>
                <w:lang w:eastAsia="ko-KR"/>
              </w:rPr>
              <w:t>(c) according to the operational dynamics of the flyback converter</w:t>
            </w:r>
            <w:r w:rsidRPr="00CB6E90">
              <w:rPr>
                <w:rFonts w:eastAsia="CIDFont+F3"/>
                <w:color w:val="C00000"/>
                <w:lang w:eastAsia="ko-KR"/>
              </w:rPr>
              <w:t>.</w:t>
            </w:r>
            <w:r w:rsidR="00C97131">
              <w:rPr>
                <w:rFonts w:eastAsia="CIDFont+F3"/>
                <w:color w:val="C00000"/>
                <w:lang w:eastAsia="ko-KR"/>
              </w:rPr>
              <w:t xml:space="preserve"> The same phenomenon can also be observed in Fig. 1</w:t>
            </w:r>
            <w:r w:rsidR="00CD2E08">
              <w:rPr>
                <w:rFonts w:eastAsia="CIDFont+F3"/>
                <w:color w:val="C00000"/>
                <w:lang w:eastAsia="ko-KR"/>
              </w:rPr>
              <w:t>7</w:t>
            </w:r>
            <w:r w:rsidR="00C97131">
              <w:rPr>
                <w:rFonts w:eastAsia="CIDFont+F3"/>
                <w:color w:val="C00000"/>
                <w:lang w:eastAsia="ko-KR"/>
              </w:rPr>
              <w:t>(d) for one-phase drive.</w:t>
            </w:r>
            <w:r w:rsidRPr="00CB6E90">
              <w:rPr>
                <w:rFonts w:eastAsia="CIDFont+F3"/>
                <w:color w:val="C00000"/>
                <w:lang w:eastAsia="ko-KR"/>
              </w:rPr>
              <w:t xml:space="preserve"> </w:t>
            </w:r>
            <w:r>
              <w:rPr>
                <w:rFonts w:eastAsia="CIDFont+F3"/>
                <w:color w:val="C00000"/>
                <w:lang w:eastAsia="ko-KR"/>
              </w:rPr>
              <w:t xml:space="preserve">A </w:t>
            </w:r>
            <w:r w:rsidRPr="00CB6E90">
              <w:rPr>
                <w:rFonts w:eastAsia="CIDFont+F3"/>
                <w:color w:val="C00000"/>
                <w:lang w:eastAsia="ko-KR"/>
              </w:rPr>
              <w:t>high-frequency ringing occurs immediately at switch turn-off, driven by the resonance between the leakage inductance</w:t>
            </w:r>
            <w:r>
              <w:rPr>
                <w:rFonts w:eastAsia="CIDFont+F3"/>
                <w:color w:val="C00000"/>
                <w:lang w:eastAsia="ko-KR"/>
              </w:rPr>
              <w:t xml:space="preserve"> of the transformer</w:t>
            </w:r>
            <w:r w:rsidRPr="00CB6E90">
              <w:rPr>
                <w:rFonts w:eastAsia="CIDFont+F3"/>
                <w:color w:val="C00000"/>
                <w:lang w:eastAsia="ko-KR"/>
              </w:rPr>
              <w:t xml:space="preserve"> and the parasitic output capacitance </w:t>
            </w:r>
            <m:oMath>
              <m:sSub>
                <m:sSubPr>
                  <m:ctrlPr>
                    <w:rPr>
                      <w:rFonts w:ascii="Cambria Math" w:eastAsia="CIDFont+F3" w:hAnsi="Cambria Math"/>
                      <w:i/>
                      <w:color w:val="C00000"/>
                      <w:vertAlign w:val="subscript"/>
                      <w:lang w:eastAsia="ko-KR"/>
                    </w:rPr>
                  </m:ctrlPr>
                </m:sSubPr>
                <m:e>
                  <m:r>
                    <w:rPr>
                      <w:rFonts w:ascii="Cambria Math" w:eastAsia="CIDFont+F3" w:hAnsi="Cambria Math"/>
                      <w:color w:val="C00000"/>
                      <w:lang w:eastAsia="ko-KR"/>
                    </w:rPr>
                    <m:t>C</m:t>
                  </m:r>
                  <m:ctrlPr>
                    <w:rPr>
                      <w:rFonts w:ascii="Cambria Math" w:eastAsia="CIDFont+F3" w:hAnsi="Cambria Math"/>
                      <w:i/>
                      <w:color w:val="C00000"/>
                      <w:lang w:eastAsia="ko-KR"/>
                    </w:rPr>
                  </m:ctrlPr>
                </m:e>
                <m:sub>
                  <m:r>
                    <w:rPr>
                      <w:rFonts w:ascii="Cambria Math" w:eastAsia="CIDFont+F3" w:hAnsi="Cambria Math"/>
                      <w:color w:val="C00000"/>
                      <w:vertAlign w:val="subscript"/>
                      <w:lang w:eastAsia="ko-KR"/>
                    </w:rPr>
                    <m:t>oss</m:t>
                  </m:r>
                </m:sub>
              </m:sSub>
            </m:oMath>
            <w:r>
              <w:rPr>
                <w:rFonts w:eastAsia="CIDFont+F3"/>
                <w:color w:val="C00000"/>
                <w:lang w:eastAsia="ko-KR"/>
              </w:rPr>
              <w:t xml:space="preserve"> </w:t>
            </w:r>
            <w:r w:rsidRPr="008D0A9D">
              <w:rPr>
                <w:rFonts w:eastAsia="CIDFont+F3"/>
                <w:color w:val="C00000"/>
                <w:lang w:eastAsia="ko-KR"/>
              </w:rPr>
              <w:t>of</w:t>
            </w:r>
            <w:r w:rsidRPr="00CB6E90">
              <w:rPr>
                <w:rFonts w:eastAsia="CIDFont+F3"/>
                <w:color w:val="C00000"/>
                <w:lang w:eastAsia="ko-KR"/>
              </w:rPr>
              <w:t xml:space="preserve"> the switches. This voltage stress is mitigated by the implemented primary-side RCD snubbers. Second, a lower-frequency oscillation appears when the secondary diode currents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D1</m:t>
                  </m:r>
                </m:sub>
              </m:sSub>
            </m:oMath>
            <w:r w:rsidRPr="00CB6E90">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D2</m:t>
                  </m:r>
                </m:sub>
              </m:sSub>
            </m:oMath>
            <w:r w:rsidRPr="00CB6E90">
              <w:rPr>
                <w:rFonts w:eastAsia="CIDFont+F3"/>
                <w:color w:val="C00000"/>
                <w:lang w:eastAsia="ko-KR"/>
              </w:rPr>
              <w:t xml:space="preserve"> reach zero, indicating complete transformer demagnetization. During this interval, the main magnetizing inductance </w:t>
            </w:r>
            <w:r>
              <w:rPr>
                <w:rFonts w:eastAsia="CIDFont+F3"/>
                <w:color w:val="C00000"/>
                <w:lang w:eastAsia="ko-KR"/>
              </w:rPr>
              <w:t xml:space="preserve">of the active transformer </w:t>
            </w:r>
            <w:r w:rsidRPr="00CB6E90">
              <w:rPr>
                <w:rFonts w:eastAsia="CIDFont+F3"/>
                <w:color w:val="C00000"/>
                <w:lang w:eastAsia="ko-KR"/>
              </w:rPr>
              <w:t xml:space="preserve">resonates with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CB6E90">
              <w:rPr>
                <w:rFonts w:eastAsia="CIDFont+F3"/>
                <w:color w:val="C00000"/>
                <w:lang w:eastAsia="ko-KR"/>
              </w:rPr>
              <w:t xml:space="preserve"> until the next switching cycle initiates.</w:t>
            </w:r>
            <w:r>
              <w:rPr>
                <w:rFonts w:eastAsia="CIDFont+F3"/>
                <w:color w:val="C00000"/>
                <w:lang w:eastAsia="ko-KR"/>
              </w:rPr>
              <w:t xml:space="preserve"> Nevertheless, these parasitic behaviors do not interfere with the non-coupled operation of the proposed transformer.</w:t>
            </w:r>
          </w:p>
        </w:tc>
      </w:tr>
    </w:tbl>
    <w:p w14:paraId="20D03EA1" w14:textId="77777777" w:rsidR="00AA06E3" w:rsidRDefault="00AA06E3" w:rsidP="001940B3">
      <w:pPr>
        <w:spacing w:line="276" w:lineRule="auto"/>
        <w:rPr>
          <w:rFonts w:eastAsia="CIDFont+F3"/>
          <w:lang w:eastAsia="ko-KR"/>
        </w:rPr>
      </w:pPr>
      <w:r>
        <w:rPr>
          <w:rFonts w:eastAsia="CIDFont+F3"/>
          <w:lang w:eastAsia="ko-KR"/>
        </w:rPr>
        <w:br w:type="page"/>
      </w:r>
    </w:p>
    <w:p w14:paraId="1611B570" w14:textId="4025E34F" w:rsidR="000D5FBA" w:rsidRDefault="000D5FBA" w:rsidP="001940B3">
      <w:pPr>
        <w:pStyle w:val="Style2"/>
        <w:spacing w:line="276" w:lineRule="auto"/>
      </w:pPr>
      <w:r w:rsidRPr="000D5FBA">
        <w:lastRenderedPageBreak/>
        <w:t>A photograph of the hardware prototype would be helpful. Furthermore, if a comparison with existing solutions is claimed, the corresponding experimental setup and hardware implementation should be clearly presented.</w:t>
      </w:r>
    </w:p>
    <w:p w14:paraId="3BFB2A38" w14:textId="3A5EDECB" w:rsidR="006C67F5" w:rsidRPr="00CA0C7D" w:rsidRDefault="006C67F5"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Pr="00CA0C7D">
        <w:rPr>
          <w:rFonts w:eastAsia="CIDFont+F3"/>
          <w:color w:val="C00000"/>
          <w:lang w:eastAsia="ko-KR"/>
        </w:rPr>
        <w:t xml:space="preserve"> We thank the reviewer for this valuable suggestion. To provide a clearer perspective on the practical implementation, overall footprint, and power density of the proposed converter, we have added a photograph of the evaluation board to the revised manuscript (Fig. 1</w:t>
      </w:r>
      <w:r w:rsidR="00CD2E08">
        <w:rPr>
          <w:rFonts w:eastAsia="CIDFont+F3"/>
          <w:color w:val="C00000"/>
          <w:lang w:eastAsia="ko-KR"/>
        </w:rPr>
        <w:t>5</w:t>
      </w:r>
      <w:r w:rsidRPr="00CA0C7D">
        <w:rPr>
          <w:rFonts w:eastAsia="CIDFont+F3"/>
          <w:color w:val="C00000"/>
          <w:lang w:eastAsia="ko-KR"/>
        </w:rPr>
        <w:t>). As shown in the figure, the primary and secondary side boards of the converter were separated to facilitate simpler connection to the transformer and also experimental verification as there were many probes to be used. The assembly process for the integrated transformer is shown in Fig. 1</w:t>
      </w:r>
      <w:r w:rsidR="00CD2E08">
        <w:rPr>
          <w:rFonts w:eastAsia="CIDFont+F3"/>
          <w:color w:val="C00000"/>
          <w:lang w:eastAsia="ko-KR"/>
        </w:rPr>
        <w:t>6</w:t>
      </w:r>
      <w:r w:rsidRPr="00CA0C7D">
        <w:rPr>
          <w:rFonts w:eastAsia="CIDFont+F3"/>
          <w:color w:val="C00000"/>
          <w:lang w:eastAsia="ko-KR"/>
        </w:rPr>
        <w:t>. Fig. 1</w:t>
      </w:r>
      <w:r w:rsidR="00CD2E08">
        <w:rPr>
          <w:rFonts w:eastAsia="CIDFont+F3"/>
          <w:color w:val="C00000"/>
          <w:lang w:eastAsia="ko-KR"/>
        </w:rPr>
        <w:t>6</w:t>
      </w:r>
      <w:r w:rsidRPr="00CA0C7D">
        <w:rPr>
          <w:rFonts w:eastAsia="CIDFont+F3"/>
          <w:color w:val="C00000"/>
          <w:lang w:eastAsia="ko-KR"/>
        </w:rPr>
        <w:t xml:space="preserve">(a) </w:t>
      </w:r>
      <w:r>
        <w:rPr>
          <w:rFonts w:eastAsia="CIDFont+F3"/>
          <w:color w:val="C00000"/>
          <w:lang w:eastAsia="ko-KR"/>
        </w:rPr>
        <w:t xml:space="preserve">shows the actual transformer winding implementation. </w:t>
      </w:r>
      <w:r>
        <w:rPr>
          <w:rFonts w:eastAsia="Malgun Gothic"/>
          <w:color w:val="C00000"/>
          <w:lang w:eastAsia="ko-KR"/>
        </w:rPr>
        <w:t xml:space="preserve">When winding </w:t>
      </w:r>
      <w:r w:rsidRPr="006C67F5">
        <w:rPr>
          <w:rFonts w:eastAsia="Malgun Gothic"/>
          <w:color w:val="C00000"/>
          <w:lang w:eastAsia="ko-KR"/>
        </w:rPr>
        <w:t>this transformer, the thicker secondary windings are placed directly on top of the thinner primary windings. This overlapping arrangement minimizes the unused space within the window area and tightly couples the layers, effectively reducing the leakage inductance.</w:t>
      </w:r>
      <w:r w:rsidRPr="00CA0C7D">
        <w:rPr>
          <w:rFonts w:eastAsia="CIDFont+F3"/>
          <w:color w:val="C00000"/>
          <w:lang w:eastAsia="ko-KR"/>
        </w:rPr>
        <w:t xml:space="preserve"> The windings are wound around the coil formers first as shown in Fig. 1</w:t>
      </w:r>
      <w:r w:rsidR="00CD2E08">
        <w:rPr>
          <w:rFonts w:eastAsia="CIDFont+F3"/>
          <w:color w:val="C00000"/>
          <w:lang w:eastAsia="ko-KR"/>
        </w:rPr>
        <w:t>6</w:t>
      </w:r>
      <w:r w:rsidRPr="00CA0C7D">
        <w:rPr>
          <w:rFonts w:eastAsia="CIDFont+F3"/>
          <w:color w:val="C00000"/>
          <w:lang w:eastAsia="ko-KR"/>
        </w:rPr>
        <w:t>(b), which were created through the use of a 3D printer, and are finally placed on the EE-core as shown in Fig. 1</w:t>
      </w:r>
      <w:r w:rsidR="00CD2E08">
        <w:rPr>
          <w:rFonts w:eastAsia="CIDFont+F3"/>
          <w:color w:val="C00000"/>
          <w:lang w:eastAsia="ko-KR"/>
        </w:rPr>
        <w:t>6</w:t>
      </w:r>
      <w:r w:rsidRPr="00CA0C7D">
        <w:rPr>
          <w:rFonts w:eastAsia="CIDFont+F3"/>
          <w:color w:val="C00000"/>
          <w:lang w:eastAsia="ko-KR"/>
        </w:rPr>
        <w:t xml:space="preserve">(c). </w:t>
      </w:r>
    </w:p>
    <w:p w14:paraId="2D8F6D61" w14:textId="77777777" w:rsidR="006C67F5" w:rsidRPr="00CA0C7D" w:rsidRDefault="006C67F5"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7263DD34" w14:textId="77777777" w:rsidR="006C67F5" w:rsidRDefault="006C67F5"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Pr>
          <w:rFonts w:eastAsia="CIDFont+F3"/>
          <w:color w:val="C00000"/>
          <w:lang w:eastAsia="ko-KR"/>
        </w:rPr>
        <w:t xml:space="preserve">, </w:t>
      </w:r>
      <w:r w:rsidRPr="00DC5D12">
        <w:rPr>
          <w:rFonts w:eastAsia="CIDFont+F3"/>
          <w:color w:val="C00000"/>
          <w:lang w:eastAsia="ko-KR"/>
        </w:rPr>
        <w:t>in Section V-A of the revised manuscript.</w:t>
      </w:r>
    </w:p>
    <w:p w14:paraId="1792FD5A" w14:textId="77777777" w:rsidR="006452E9" w:rsidRDefault="006452E9" w:rsidP="001940B3">
      <w:pPr>
        <w:widowControl w:val="0"/>
        <w:autoSpaceDE w:val="0"/>
        <w:autoSpaceDN w:val="0"/>
        <w:adjustRightInd w:val="0"/>
        <w:spacing w:line="276" w:lineRule="auto"/>
        <w:jc w:val="both"/>
        <w:rPr>
          <w:rFonts w:eastAsia="CIDFont+F3"/>
          <w:color w:val="C00000"/>
          <w:lang w:eastAsia="ko-KR"/>
        </w:rPr>
      </w:pPr>
    </w:p>
    <w:p w14:paraId="09F98D87" w14:textId="77777777" w:rsidR="006452E9" w:rsidRDefault="006452E9" w:rsidP="006452E9">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6452E9" w:rsidRPr="003A4A3F" w14:paraId="5811DDB9" w14:textId="77777777" w:rsidTr="00D01D24">
        <w:trPr>
          <w:trHeight w:val="565"/>
        </w:trPr>
        <w:tc>
          <w:tcPr>
            <w:tcW w:w="4675" w:type="dxa"/>
            <w:vAlign w:val="center"/>
          </w:tcPr>
          <w:p w14:paraId="45B72B57" w14:textId="77777777" w:rsidR="006452E9" w:rsidRPr="00991843" w:rsidRDefault="006452E9"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F068465" w14:textId="77777777" w:rsidR="006452E9" w:rsidRPr="003A4A3F" w:rsidRDefault="006452E9"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6452E9" w:rsidRPr="003A4A3F" w14:paraId="2F36B710" w14:textId="77777777" w:rsidTr="00D01D24">
        <w:trPr>
          <w:trHeight w:val="565"/>
        </w:trPr>
        <w:tc>
          <w:tcPr>
            <w:tcW w:w="4675" w:type="dxa"/>
          </w:tcPr>
          <w:p w14:paraId="4073E38A" w14:textId="77777777" w:rsidR="006452E9" w:rsidRPr="00485E12" w:rsidRDefault="006452E9" w:rsidP="00D01D24">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38ECFD19" w14:textId="77777777" w:rsidR="006452E9" w:rsidRPr="00816CE7" w:rsidRDefault="006452E9" w:rsidP="00D01D24">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w:t>
            </w:r>
            <w:r w:rsidRPr="00510D3B">
              <w:rPr>
                <w:noProof/>
                <w:color w:val="000000" w:themeColor="text1"/>
              </w:rPr>
              <w:lastRenderedPageBreak/>
              <w:t xml:space="preserve">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the coupling was almost eliminated.</w:t>
            </w:r>
          </w:p>
          <w:p w14:paraId="76B68B5C" w14:textId="77777777" w:rsidR="006452E9" w:rsidRPr="00991843" w:rsidRDefault="006452E9" w:rsidP="00D01D24">
            <w:pPr>
              <w:widowControl w:val="0"/>
              <w:autoSpaceDE w:val="0"/>
              <w:autoSpaceDN w:val="0"/>
              <w:adjustRightInd w:val="0"/>
              <w:spacing w:line="276" w:lineRule="auto"/>
              <w:jc w:val="both"/>
              <w:rPr>
                <w:rFonts w:eastAsia="CIDFont+F3"/>
                <w:lang w:eastAsia="ko-KR"/>
              </w:rPr>
            </w:pPr>
          </w:p>
        </w:tc>
        <w:tc>
          <w:tcPr>
            <w:tcW w:w="4675" w:type="dxa"/>
          </w:tcPr>
          <w:p w14:paraId="540D3C1C" w14:textId="77777777" w:rsidR="006452E9" w:rsidRPr="00485E12" w:rsidRDefault="006452E9" w:rsidP="00D01D24">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Pr>
                <w:rFonts w:eastAsia="CIDFont+F3"/>
                <w:b/>
                <w:bCs/>
                <w:noProof/>
                <w:color w:val="C00000"/>
                <w:lang w:eastAsia="ko-KR"/>
              </w:rPr>
              <w:t xml:space="preserve"> to 3</w:t>
            </w:r>
            <w:r w:rsidRPr="00D31524">
              <w:rPr>
                <w:rFonts w:eastAsia="CIDFont+F3"/>
                <w:b/>
                <w:bCs/>
                <w:noProof/>
                <w:color w:val="C00000"/>
                <w:vertAlign w:val="superscript"/>
                <w:lang w:eastAsia="ko-KR"/>
              </w:rPr>
              <w:t>rd</w:t>
            </w:r>
            <w:r>
              <w:rPr>
                <w:rFonts w:eastAsia="CIDFont+F3"/>
                <w:b/>
                <w:bCs/>
                <w:noProof/>
                <w:color w:val="C00000"/>
                <w:lang w:eastAsia="ko-KR"/>
              </w:rPr>
              <w:t xml:space="preserve"> paragraph</w:t>
            </w:r>
            <w:r w:rsidRPr="00485E12">
              <w:rPr>
                <w:rFonts w:eastAsia="CIDFont+F3"/>
                <w:b/>
                <w:bCs/>
                <w:noProof/>
                <w:color w:val="C00000"/>
                <w:lang w:eastAsia="ko-KR"/>
              </w:rPr>
              <w:t>)</w:t>
            </w:r>
          </w:p>
          <w:p w14:paraId="1AC7E966" w14:textId="13B356DF" w:rsidR="006452E9" w:rsidRDefault="006452E9" w:rsidP="00D01D24">
            <w:pPr>
              <w:widowControl w:val="0"/>
              <w:autoSpaceDE w:val="0"/>
              <w:autoSpaceDN w:val="0"/>
              <w:adjustRightInd w:val="0"/>
              <w:spacing w:line="276" w:lineRule="auto"/>
              <w:jc w:val="both"/>
              <w:rPr>
                <w:rFonts w:eastAsia="CIDFont+F3"/>
                <w:noProof/>
                <w:color w:val="C00000"/>
                <w:lang w:eastAsia="ko-KR"/>
              </w:rPr>
            </w:pPr>
            <w:r w:rsidRPr="00A22F79">
              <w:rPr>
                <w:rFonts w:eastAsia="CIDFont+F3"/>
                <w:noProof/>
                <w:color w:val="C00000"/>
                <w:lang w:eastAsia="ko-KR"/>
              </w:rPr>
              <w:t>A prototype two-phase interleaved flyback rectifier, with the circuit schematic shown in Fig. 1</w:t>
            </w:r>
            <w:r w:rsidR="00CD2E08">
              <w:rPr>
                <w:rFonts w:eastAsia="CIDFont+F3"/>
                <w:noProof/>
                <w:color w:val="C00000"/>
                <w:lang w:eastAsia="ko-KR"/>
              </w:rPr>
              <w:t>1</w:t>
            </w:r>
            <w:r w:rsidRPr="00A22F79">
              <w:rPr>
                <w:rFonts w:eastAsia="CIDFont+F3"/>
                <w:noProof/>
                <w:color w:val="C00000"/>
                <w:lang w:eastAsia="ko-KR"/>
              </w:rPr>
              <w:t xml:space="preserve">(a), was built to verify the operation of the integrated transformer operating in DCM. A photograph of the </w:t>
            </w:r>
            <w:r>
              <w:rPr>
                <w:rFonts w:eastAsia="CIDFont+F3"/>
                <w:noProof/>
                <w:color w:val="C00000"/>
                <w:lang w:eastAsia="ko-KR"/>
              </w:rPr>
              <w:t xml:space="preserve">prototype </w:t>
            </w:r>
            <w:r w:rsidRPr="00A22F79">
              <w:rPr>
                <w:rFonts w:eastAsia="CIDFont+F3"/>
                <w:noProof/>
                <w:color w:val="C00000"/>
                <w:lang w:eastAsia="ko-KR"/>
              </w:rPr>
              <w:t>evaluation board is provided in Fig. 1</w:t>
            </w:r>
            <w:r w:rsidR="00CD2E08">
              <w:rPr>
                <w:rFonts w:eastAsia="CIDFont+F3"/>
                <w:noProof/>
                <w:color w:val="C00000"/>
                <w:lang w:eastAsia="ko-KR"/>
              </w:rPr>
              <w:t>5</w:t>
            </w:r>
            <w:r w:rsidRPr="00A22F79">
              <w:rPr>
                <w:rFonts w:eastAsia="CIDFont+F3"/>
                <w:noProof/>
                <w:color w:val="C00000"/>
                <w:lang w:eastAsia="ko-KR"/>
              </w:rPr>
              <w:t xml:space="preserve">, with the primary and secondary side separated for simple implementation. </w:t>
            </w:r>
            <w:r w:rsidRPr="00DD5349">
              <w:rPr>
                <w:rFonts w:eastAsia="CIDFont+F3"/>
                <w:noProof/>
                <w:color w:val="C00000"/>
                <w:lang w:eastAsia="ko-KR"/>
              </w:rPr>
              <w:t>Because the fundamental operating principles of the converter remain identical to a conventional discrete setup, standard closed-loop modulation methods are directly applicable. Therefore, the experimental evaluation was intentionally conducted using open-loop control with a fixed duty cycle</w:t>
            </w:r>
            <w:r>
              <w:rPr>
                <w:rFonts w:eastAsia="CIDFont+F3"/>
                <w:noProof/>
                <w:color w:val="C00000"/>
                <w:lang w:eastAsia="ko-KR"/>
              </w:rPr>
              <w:t xml:space="preserve"> decided using (28)</w:t>
            </w:r>
            <w:r w:rsidRPr="00DD5349">
              <w:rPr>
                <w:rFonts w:eastAsia="CIDFont+F3"/>
                <w:noProof/>
                <w:color w:val="C00000"/>
                <w:lang w:eastAsia="ko-KR"/>
              </w:rPr>
              <w:t>.</w:t>
            </w:r>
          </w:p>
          <w:p w14:paraId="104454DE" w14:textId="38388247" w:rsidR="006452E9" w:rsidRPr="00412320" w:rsidRDefault="006452E9" w:rsidP="00D01D24">
            <w:pPr>
              <w:widowControl w:val="0"/>
              <w:autoSpaceDE w:val="0"/>
              <w:autoSpaceDN w:val="0"/>
              <w:adjustRightInd w:val="0"/>
              <w:spacing w:line="276" w:lineRule="auto"/>
              <w:jc w:val="both"/>
              <w:rPr>
                <w:noProof/>
                <w:color w:val="C00000"/>
              </w:rPr>
            </w:pPr>
            <w:r w:rsidRPr="00A22F79">
              <w:rPr>
                <w:rFonts w:eastAsia="CIDFont+F3"/>
                <w:noProof/>
                <w:color w:val="C00000"/>
                <w:lang w:eastAsia="ko-KR"/>
              </w:rPr>
              <w:lastRenderedPageBreak/>
              <w:t xml:space="preserve">The prototype integrated transformer, </w:t>
            </w:r>
            <w:r>
              <w:rPr>
                <w:rFonts w:eastAsia="CIDFont+F3"/>
                <w:noProof/>
                <w:color w:val="C00000"/>
                <w:lang w:eastAsia="ko-KR"/>
              </w:rPr>
              <w:t xml:space="preserve">represented </w:t>
            </w:r>
            <w:r w:rsidRPr="00A22F79">
              <w:rPr>
                <w:rFonts w:eastAsia="CIDFont+F3"/>
                <w:noProof/>
                <w:color w:val="C00000"/>
                <w:lang w:eastAsia="ko-KR"/>
              </w:rPr>
              <w:t>in Fig. 1</w:t>
            </w:r>
            <w:r w:rsidR="00CD2E08">
              <w:rPr>
                <w:rFonts w:eastAsia="CIDFont+F3"/>
                <w:noProof/>
                <w:color w:val="C00000"/>
                <w:lang w:eastAsia="ko-KR"/>
              </w:rPr>
              <w:t>1</w:t>
            </w:r>
            <w:r w:rsidRPr="00A22F79">
              <w:rPr>
                <w:rFonts w:eastAsia="CIDFont+F3"/>
                <w:noProof/>
                <w:color w:val="C00000"/>
                <w:lang w:eastAsia="ko-KR"/>
              </w:rPr>
              <w:t>(b), was also designed using the proposed method. To strictly minimize leakage inductance, the primary and secondary windings of the transformer for each respective phase were physically overlapped on their designated legs. The EE-core</w:t>
            </w:r>
            <w:r>
              <w:rPr>
                <w:rFonts w:eastAsia="CIDFont+F3"/>
                <w:noProof/>
                <w:color w:val="C00000"/>
                <w:lang w:eastAsia="ko-KR"/>
              </w:rPr>
              <w:t xml:space="preserve"> used for the prototype is</w:t>
            </w:r>
            <w:r w:rsidRPr="00A22F79">
              <w:rPr>
                <w:rFonts w:eastAsia="CIDFont+F3"/>
                <w:noProof/>
                <w:color w:val="C00000"/>
                <w:lang w:eastAsia="ko-KR"/>
              </w:rPr>
              <w:t xml:space="preserve"> shown in Fig. 1</w:t>
            </w:r>
            <w:r w:rsidR="00CD2E08">
              <w:rPr>
                <w:rFonts w:eastAsia="CIDFont+F3"/>
                <w:noProof/>
                <w:color w:val="C00000"/>
                <w:lang w:eastAsia="ko-KR"/>
              </w:rPr>
              <w:t>6</w:t>
            </w:r>
            <w:r w:rsidRPr="00A22F79">
              <w:rPr>
                <w:rFonts w:eastAsia="CIDFont+F3"/>
                <w:noProof/>
                <w:color w:val="C00000"/>
                <w:lang w:eastAsia="ko-KR"/>
              </w:rPr>
              <w:t xml:space="preserve">(a). The windings are wound around lab-made </w:t>
            </w:r>
            <w:r>
              <w:rPr>
                <w:rFonts w:eastAsia="CIDFont+F3"/>
                <w:noProof/>
                <w:color w:val="C00000"/>
                <w:lang w:eastAsia="ko-KR"/>
              </w:rPr>
              <w:t>coil formers</w:t>
            </w:r>
            <w:r w:rsidRPr="00A22F79">
              <w:rPr>
                <w:rFonts w:eastAsia="CIDFont+F3"/>
                <w:noProof/>
                <w:color w:val="C00000"/>
                <w:lang w:eastAsia="ko-KR"/>
              </w:rPr>
              <w:t>, as shown in Fig. 1</w:t>
            </w:r>
            <w:r w:rsidR="00CD2E08">
              <w:rPr>
                <w:rFonts w:eastAsia="CIDFont+F3"/>
                <w:noProof/>
                <w:color w:val="C00000"/>
                <w:lang w:eastAsia="ko-KR"/>
              </w:rPr>
              <w:t>6</w:t>
            </w:r>
            <w:r w:rsidRPr="00A22F79">
              <w:rPr>
                <w:rFonts w:eastAsia="CIDFont+F3"/>
                <w:noProof/>
                <w:color w:val="C00000"/>
                <w:lang w:eastAsia="ko-KR"/>
              </w:rPr>
              <w:t>(b), which were fabricated using a</w:t>
            </w:r>
            <w:r>
              <w:rPr>
                <w:rFonts w:eastAsia="CIDFont+F3"/>
                <w:noProof/>
                <w:color w:val="C00000"/>
                <w:lang w:eastAsia="ko-KR"/>
              </w:rPr>
              <w:t xml:space="preserve"> Flashforge Adventurer 4 Series 3D printer</w:t>
            </w:r>
            <w:r w:rsidRPr="00A22F79">
              <w:rPr>
                <w:rFonts w:eastAsia="CIDFont+F3"/>
                <w:noProof/>
                <w:color w:val="C00000"/>
                <w:lang w:eastAsia="ko-KR"/>
              </w:rPr>
              <w:t>, and are finally placed onto the corresponding legs of the core. A photograph of the fully assembled prototype integrated transformer is shown in Fig. 1</w:t>
            </w:r>
            <w:r w:rsidR="00CD2E08">
              <w:rPr>
                <w:rFonts w:eastAsia="CIDFont+F3"/>
                <w:noProof/>
                <w:color w:val="C00000"/>
                <w:lang w:eastAsia="ko-KR"/>
              </w:rPr>
              <w:t>6</w:t>
            </w:r>
            <w:r w:rsidRPr="00A22F79">
              <w:rPr>
                <w:rFonts w:eastAsia="CIDFont+F3"/>
                <w:noProof/>
                <w:color w:val="C00000"/>
                <w:lang w:eastAsia="ko-KR"/>
              </w:rPr>
              <w:t xml:space="preserve">(c). The specifications of the two-phase interleaved flyback rectifier and transformer are shown in Tables </w:t>
            </w:r>
            <w:r w:rsidR="004B7167">
              <w:rPr>
                <w:rFonts w:eastAsia="CIDFont+F3"/>
                <w:noProof/>
                <w:color w:val="C00000"/>
                <w:lang w:eastAsia="ko-KR"/>
              </w:rPr>
              <w:t>I</w:t>
            </w:r>
            <w:r w:rsidRPr="00A22F79">
              <w:rPr>
                <w:rFonts w:eastAsia="CIDFont+F3"/>
                <w:noProof/>
                <w:color w:val="C00000"/>
                <w:lang w:eastAsia="ko-KR"/>
              </w:rPr>
              <w:t>V and V, respectively.</w:t>
            </w:r>
            <w:r w:rsidRPr="00412320">
              <w:rPr>
                <w:noProof/>
                <w:color w:val="C00000"/>
              </w:rPr>
              <w:t xml:space="preserve"> </w:t>
            </w:r>
          </w:p>
          <w:p w14:paraId="28787AB4" w14:textId="77777777" w:rsidR="006452E9" w:rsidRDefault="006452E9" w:rsidP="00D01D24">
            <w:pPr>
              <w:widowControl w:val="0"/>
              <w:autoSpaceDE w:val="0"/>
              <w:autoSpaceDN w:val="0"/>
              <w:adjustRightInd w:val="0"/>
              <w:spacing w:line="276" w:lineRule="auto"/>
              <w:jc w:val="both"/>
              <w:rPr>
                <w:noProof/>
                <w:color w:val="C00000"/>
              </w:rPr>
            </w:pPr>
          </w:p>
          <w:p w14:paraId="310822C2" w14:textId="379A77DA" w:rsidR="006452E9" w:rsidRDefault="006452E9" w:rsidP="00D01D24">
            <w:pPr>
              <w:widowControl w:val="0"/>
              <w:autoSpaceDE w:val="0"/>
              <w:autoSpaceDN w:val="0"/>
              <w:adjustRightInd w:val="0"/>
              <w:spacing w:line="276" w:lineRule="auto"/>
              <w:jc w:val="both"/>
              <w:rPr>
                <w:noProof/>
                <w:color w:val="C00000"/>
              </w:rPr>
            </w:pPr>
            <w:r w:rsidRPr="00D70382">
              <w:rPr>
                <w:noProof/>
                <w:color w:val="C00000"/>
              </w:rPr>
              <w:t xml:space="preserve">The comprehensive list of equipment used in the experimental evaluation is summarized in Table VI. </w:t>
            </w:r>
            <w:r w:rsidR="008A3CA4" w:rsidRPr="008A3CA4">
              <w:rPr>
                <w:noProof/>
                <w:color w:val="C00000"/>
              </w:rPr>
              <w:t> </w:t>
            </w:r>
            <w:r w:rsidR="008A3CA4">
              <w:rPr>
                <w:noProof/>
                <w:color w:val="C00000"/>
              </w:rPr>
              <w:t xml:space="preserve">A </w:t>
            </w:r>
            <w:r w:rsidR="008A3CA4" w:rsidRPr="008A3CA4">
              <w:rPr>
                <w:noProof/>
                <w:color w:val="C00000"/>
              </w:rPr>
              <w:t>Tektronix MSO58 high-definition oscilloscope was used to capture experimental waveforms</w:t>
            </w:r>
            <w:r w:rsidRPr="00D70382">
              <w:rPr>
                <w:noProof/>
                <w:color w:val="C00000"/>
              </w:rPr>
              <w:t>. The open-loop PWM signals were generated via a Tektronix AFG31000 Series function generator, and the integrated transformer parameters were characterized using a Hioki IM3536 LCR meter at 100 kHz.</w:t>
            </w:r>
          </w:p>
          <w:p w14:paraId="202A3E60" w14:textId="77777777" w:rsidR="006452E9" w:rsidRDefault="006452E9" w:rsidP="00D01D24">
            <w:pPr>
              <w:widowControl w:val="0"/>
              <w:autoSpaceDE w:val="0"/>
              <w:autoSpaceDN w:val="0"/>
              <w:adjustRightInd w:val="0"/>
              <w:spacing w:line="276" w:lineRule="auto"/>
              <w:jc w:val="both"/>
              <w:rPr>
                <w:noProof/>
                <w:color w:val="C00000"/>
              </w:rPr>
            </w:pPr>
          </w:p>
          <w:p w14:paraId="0FA7B0CF" w14:textId="77777777" w:rsidR="006452E9" w:rsidRPr="00A22F79" w:rsidRDefault="006452E9" w:rsidP="00D01D24">
            <w:pPr>
              <w:widowControl w:val="0"/>
              <w:autoSpaceDE w:val="0"/>
              <w:autoSpaceDN w:val="0"/>
              <w:adjustRightInd w:val="0"/>
              <w:spacing w:line="276" w:lineRule="auto"/>
              <w:jc w:val="both"/>
              <w:rPr>
                <w:noProof/>
                <w:color w:val="C00000"/>
              </w:rPr>
            </w:pPr>
            <w:r w:rsidRPr="003C60B9">
              <w:rPr>
                <w:noProof/>
                <w:color w:val="C00000"/>
              </w:rPr>
              <w:t xml:space="preserve">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w:t>
            </w:r>
            <w:r>
              <w:rPr>
                <w:noProof/>
                <w:color w:val="C00000"/>
              </w:rPr>
              <w:t xml:space="preserve">. </w:t>
            </w:r>
            <w:r w:rsidRPr="003C60B9">
              <w:rPr>
                <w:noProof/>
                <w:color w:val="C00000"/>
              </w:rPr>
              <w:t xml:space="preserve">Furthermore, the cross-coupling coefficient </w:t>
            </w:r>
            <w:r w:rsidRPr="003C60B9">
              <w:rPr>
                <w:noProof/>
                <w:color w:val="C00000"/>
              </w:rPr>
              <w:lastRenderedPageBreak/>
              <w:t xml:space="preserve">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between phases was almost eliminated.</w:t>
            </w:r>
            <w:r>
              <w:rPr>
                <w:noProof/>
                <w:color w:val="C00000"/>
              </w:rPr>
              <w:t xml:space="preserve"> </w:t>
            </w:r>
            <w:r w:rsidRPr="00D70382">
              <w:rPr>
                <w:noProof/>
                <w:color w:val="C00000"/>
              </w:rPr>
              <w:t xml:space="preserve">Because this </w:t>
            </w:r>
            <w:r>
              <w:rPr>
                <w:noProof/>
                <w:color w:val="C00000"/>
              </w:rPr>
              <w:t xml:space="preserve">decoupling </w:t>
            </w:r>
            <w:r w:rsidRPr="00D70382">
              <w:rPr>
                <w:noProof/>
                <w:color w:val="C00000"/>
              </w:rPr>
              <w:t>is geometrically enforced by the core and winding arrangement, it is expected to be maintained even under load transient conditions. While severe transients may introduce high-frequency harmonics that slightly degrade this ideal isolation due to parasitic elements, their magnitude and energy are negligible compared to the fundamental operating frequencies, ensuring that the overall dynamic stability of the converter is preserved.</w:t>
            </w:r>
          </w:p>
        </w:tc>
      </w:tr>
    </w:tbl>
    <w:p w14:paraId="6119ADB0" w14:textId="77777777" w:rsidR="006452E9" w:rsidRDefault="006452E9" w:rsidP="006452E9"/>
    <w:p w14:paraId="312920B7" w14:textId="77777777" w:rsidR="006452E9" w:rsidRDefault="006452E9" w:rsidP="006452E9">
      <w:pPr>
        <w:spacing w:after="200" w:line="276" w:lineRule="auto"/>
      </w:pPr>
      <w:r>
        <w:br w:type="page"/>
      </w:r>
    </w:p>
    <w:tbl>
      <w:tblPr>
        <w:tblStyle w:val="TableGrid"/>
        <w:tblW w:w="0" w:type="auto"/>
        <w:tblLook w:val="04A0" w:firstRow="1" w:lastRow="0" w:firstColumn="1" w:lastColumn="0" w:noHBand="0" w:noVBand="1"/>
      </w:tblPr>
      <w:tblGrid>
        <w:gridCol w:w="2122"/>
        <w:gridCol w:w="7228"/>
      </w:tblGrid>
      <w:tr w:rsidR="006452E9" w:rsidRPr="003A4A3F" w14:paraId="161D5734" w14:textId="77777777" w:rsidTr="00D01D24">
        <w:trPr>
          <w:trHeight w:val="565"/>
        </w:trPr>
        <w:tc>
          <w:tcPr>
            <w:tcW w:w="2122" w:type="dxa"/>
            <w:vAlign w:val="center"/>
          </w:tcPr>
          <w:p w14:paraId="11D8D5EA" w14:textId="77777777" w:rsidR="006452E9" w:rsidRPr="00991843" w:rsidRDefault="006452E9"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vAlign w:val="center"/>
          </w:tcPr>
          <w:p w14:paraId="469325C8" w14:textId="77777777" w:rsidR="006452E9" w:rsidRPr="003A4A3F" w:rsidRDefault="006452E9"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6452E9" w:rsidRPr="003A4A3F" w14:paraId="5AFDC480" w14:textId="77777777" w:rsidTr="00D01D24">
        <w:trPr>
          <w:trHeight w:val="565"/>
        </w:trPr>
        <w:tc>
          <w:tcPr>
            <w:tcW w:w="2122" w:type="dxa"/>
            <w:vAlign w:val="center"/>
          </w:tcPr>
          <w:p w14:paraId="7EA72ECB" w14:textId="77777777" w:rsidR="006452E9" w:rsidRPr="0051464D" w:rsidRDefault="006452E9" w:rsidP="00D01D24">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tcPr>
          <w:p w14:paraId="6EBB17D5"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7D57D7BA" wp14:editId="2DFC0111">
                  <wp:extent cx="2566371" cy="1627561"/>
                  <wp:effectExtent l="0" t="0" r="5715" b="0"/>
                  <wp:docPr id="136888953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1A8E2A69" w14:textId="50988122" w:rsidR="006452E9" w:rsidRPr="003A4A3F" w:rsidRDefault="006452E9"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CD2E08">
              <w:rPr>
                <w:rFonts w:eastAsia="CIDFont+F3"/>
                <w:noProof/>
                <w:color w:val="C00000"/>
                <w:lang w:eastAsia="ko-KR"/>
              </w:rPr>
              <w:t>5</w:t>
            </w:r>
            <w:r>
              <w:rPr>
                <w:rFonts w:eastAsia="CIDFont+F3"/>
                <w:noProof/>
                <w:color w:val="C00000"/>
                <w:lang w:eastAsia="ko-KR"/>
              </w:rPr>
              <w:t>. Photograph of the evaluation board for the proposed integreated flyback PFC rectifier.</w:t>
            </w:r>
          </w:p>
        </w:tc>
      </w:tr>
      <w:tr w:rsidR="006452E9" w:rsidRPr="002D397D" w14:paraId="1C4DFB4B" w14:textId="77777777" w:rsidTr="00D01D24">
        <w:trPr>
          <w:trHeight w:val="565"/>
        </w:trPr>
        <w:tc>
          <w:tcPr>
            <w:tcW w:w="2122" w:type="dxa"/>
            <w:vAlign w:val="center"/>
          </w:tcPr>
          <w:p w14:paraId="546851D8" w14:textId="77777777" w:rsidR="006452E9" w:rsidRPr="0051464D" w:rsidRDefault="006452E9" w:rsidP="00D01D24">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tcPr>
          <w:p w14:paraId="4118A229"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37C1C4D0" wp14:editId="1FA83F06">
                  <wp:extent cx="1399769" cy="1188067"/>
                  <wp:effectExtent l="0" t="0" r="0" b="0"/>
                  <wp:docPr id="56606585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18">
                            <a:extLst>
                              <a:ext uri="{96DAC541-7B7A-43D3-8B79-37D633B846F1}">
                                <asvg:svgBlip xmlns:asvg="http://schemas.microsoft.com/office/drawing/2016/SVG/main" r:embed="rId19"/>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6911DECD"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6D9D4B7E"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466605A0"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14868C65" wp14:editId="08C4AF8C">
                  <wp:extent cx="1516952" cy="641910"/>
                  <wp:effectExtent l="0" t="0" r="7620" b="6350"/>
                  <wp:docPr id="10259312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52F2B7D8"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4483C8D0"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0EBBAA42"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7C8F51D1" wp14:editId="2142B577">
                  <wp:extent cx="2307984" cy="1587032"/>
                  <wp:effectExtent l="0" t="0" r="0" b="0"/>
                  <wp:docPr id="118057508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323088" cy="1597418"/>
                          </a:xfrm>
                          <a:prstGeom prst="rect">
                            <a:avLst/>
                          </a:prstGeom>
                        </pic:spPr>
                      </pic:pic>
                    </a:graphicData>
                  </a:graphic>
                </wp:inline>
              </w:drawing>
            </w:r>
          </w:p>
          <w:p w14:paraId="507F5F85"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41805E56"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74AFEE18" w14:textId="3A1A69FB" w:rsidR="006452E9" w:rsidRPr="002D397D" w:rsidRDefault="006452E9"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CD2E08">
              <w:rPr>
                <w:rFonts w:eastAsia="CIDFont+F3"/>
                <w:noProof/>
                <w:color w:val="C00000"/>
                <w:lang w:eastAsia="ko-KR"/>
              </w:rPr>
              <w:t>6</w:t>
            </w:r>
            <w:r>
              <w:rPr>
                <w:rFonts w:eastAsia="CIDFont+F3"/>
                <w:noProof/>
                <w:color w:val="C00000"/>
                <w:lang w:eastAsia="ko-KR"/>
              </w:rPr>
              <w:t xml:space="preserve">. </w:t>
            </w:r>
            <w:r w:rsidRPr="006D5C01">
              <w:rPr>
                <w:rFonts w:eastAsia="CIDFont+F3"/>
                <w:noProof/>
                <w:color w:val="C00000"/>
                <w:lang w:eastAsia="ko-KR"/>
              </w:rPr>
              <w:t xml:space="preserve">Photographs of the proposed integrated transformer: </w:t>
            </w:r>
            <w:r>
              <w:rPr>
                <w:rFonts w:eastAsia="CIDFont+F3"/>
                <w:noProof/>
                <w:color w:val="C00000"/>
                <w:lang w:eastAsia="ko-KR"/>
              </w:rPr>
              <w:t>(a) EE-core for the prototype; (b) lab-produced coil formers using a Flashforge Adventurer 4 Series 3D printer; and (c) final assembled prototype, with windings labeled.</w:t>
            </w:r>
          </w:p>
        </w:tc>
      </w:tr>
      <w:tr w:rsidR="006452E9" w:rsidRPr="0070125D" w14:paraId="4A0C3AFA" w14:textId="77777777" w:rsidTr="00D01D24">
        <w:trPr>
          <w:trHeight w:val="565"/>
        </w:trPr>
        <w:tc>
          <w:tcPr>
            <w:tcW w:w="2122" w:type="dxa"/>
            <w:vAlign w:val="center"/>
          </w:tcPr>
          <w:p w14:paraId="76AE275D" w14:textId="77777777" w:rsidR="006452E9" w:rsidRPr="0051464D" w:rsidRDefault="006452E9" w:rsidP="00D01D24">
            <w:pPr>
              <w:widowControl w:val="0"/>
              <w:autoSpaceDE w:val="0"/>
              <w:autoSpaceDN w:val="0"/>
              <w:adjustRightInd w:val="0"/>
              <w:spacing w:line="276" w:lineRule="auto"/>
              <w:jc w:val="center"/>
              <w:rPr>
                <w:rFonts w:eastAsia="CIDFont+F3"/>
                <w:noProof/>
                <w:color w:val="000000" w:themeColor="text1"/>
                <w:lang w:eastAsia="ko-KR"/>
              </w:rPr>
            </w:pPr>
            <w:r>
              <w:rPr>
                <w:rFonts w:eastAsia="CIDFont+F3"/>
                <w:noProof/>
                <w:color w:val="000000" w:themeColor="text1"/>
                <w:lang w:eastAsia="ko-KR"/>
              </w:rPr>
              <w:lastRenderedPageBreak/>
              <w:t>N/A</w:t>
            </w:r>
          </w:p>
        </w:tc>
        <w:tc>
          <w:tcPr>
            <w:tcW w:w="7228" w:type="dxa"/>
          </w:tcPr>
          <w:p w14:paraId="122900B1" w14:textId="4526CDB9" w:rsidR="006452E9" w:rsidRPr="0070125D" w:rsidRDefault="004B7167" w:rsidP="00D01D24">
            <w:pPr>
              <w:widowControl w:val="0"/>
              <w:autoSpaceDE w:val="0"/>
              <w:autoSpaceDN w:val="0"/>
              <w:adjustRightInd w:val="0"/>
              <w:spacing w:line="276" w:lineRule="auto"/>
              <w:jc w:val="center"/>
              <w:rPr>
                <w:rFonts w:eastAsia="CIDFont+F3"/>
                <w:noProof/>
                <w:color w:val="C00000"/>
                <w:lang w:eastAsia="ko-KR"/>
              </w:rPr>
            </w:pPr>
            <w:r w:rsidRPr="004B7167">
              <w:rPr>
                <w:rFonts w:eastAsia="CIDFont+F3"/>
                <w:noProof/>
                <w:color w:val="C00000"/>
                <w:lang w:eastAsia="ko-KR"/>
              </w:rPr>
              <w:drawing>
                <wp:inline distT="0" distB="0" distL="0" distR="0" wp14:anchorId="7CAEF8DC" wp14:editId="5F8E1B23">
                  <wp:extent cx="3386030" cy="1948776"/>
                  <wp:effectExtent l="0" t="0" r="5080" b="0"/>
                  <wp:docPr id="70221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89523" name=""/>
                          <pic:cNvPicPr/>
                        </pic:nvPicPr>
                        <pic:blipFill>
                          <a:blip r:embed="rId24"/>
                          <a:stretch>
                            <a:fillRect/>
                          </a:stretch>
                        </pic:blipFill>
                        <pic:spPr>
                          <a:xfrm>
                            <a:off x="0" y="0"/>
                            <a:ext cx="3405510" cy="1959987"/>
                          </a:xfrm>
                          <a:prstGeom prst="rect">
                            <a:avLst/>
                          </a:prstGeom>
                        </pic:spPr>
                      </pic:pic>
                    </a:graphicData>
                  </a:graphic>
                </wp:inline>
              </w:drawing>
            </w:r>
          </w:p>
        </w:tc>
      </w:tr>
    </w:tbl>
    <w:p w14:paraId="23AB9ED8" w14:textId="07AB1A5E" w:rsidR="006452E9" w:rsidRPr="006452E9" w:rsidRDefault="006452E9" w:rsidP="006452E9">
      <w:pPr>
        <w:spacing w:after="200" w:line="276" w:lineRule="auto"/>
        <w:rPr>
          <w:rFonts w:eastAsia="Batang"/>
          <w:szCs w:val="20"/>
          <w:lang w:eastAsia="en-US"/>
        </w:rPr>
      </w:pPr>
    </w:p>
    <w:p w14:paraId="525CE490" w14:textId="7D7E5720" w:rsidR="00EE05C5" w:rsidRDefault="000A42BA" w:rsidP="006452E9">
      <w:pPr>
        <w:pStyle w:val="Style2"/>
      </w:pPr>
      <w:r>
        <w:br w:type="page"/>
      </w:r>
      <w:r w:rsidR="000D5FBA" w:rsidRPr="000D5FBA">
        <w:lastRenderedPageBreak/>
        <w:t>The manuscript should include a comprehensive comparison with relevant published literature to clearly demonstrate the advantages and unique contributions of the proposed approach.</w:t>
      </w:r>
    </w:p>
    <w:p w14:paraId="28E82744" w14:textId="5FA69432" w:rsidR="009D7FB7" w:rsidRDefault="007B0AB1"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sym w:font="Wingdings" w:char="F0E0"/>
      </w:r>
      <w:r w:rsidR="009D7FB7" w:rsidRPr="009D7FB7">
        <w:rPr>
          <w:rFonts w:eastAsia="CIDFont+F3"/>
          <w:color w:val="C00000"/>
          <w:lang w:eastAsia="ko-KR"/>
        </w:rPr>
        <w:t xml:space="preserve">Thank you for this valuable feedback. We completely agree that a direct, side-by-side comparison is necessary to and emphasize the distinct merits of our </w:t>
      </w:r>
      <w:r w:rsidR="00A52608">
        <w:rPr>
          <w:rFonts w:eastAsiaTheme="minorEastAsia" w:hint="eastAsia"/>
          <w:color w:val="C00000"/>
        </w:rPr>
        <w:t>proposed transformer</w:t>
      </w:r>
      <w:r w:rsidR="009D7FB7" w:rsidRPr="009D7FB7">
        <w:rPr>
          <w:rFonts w:eastAsia="CIDFont+F3"/>
          <w:color w:val="C00000"/>
          <w:lang w:eastAsia="ko-KR"/>
        </w:rPr>
        <w:t>.</w:t>
      </w:r>
    </w:p>
    <w:p w14:paraId="7449F21E"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p>
    <w:p w14:paraId="6D373670" w14:textId="7A82C0F5" w:rsid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To address this, we have</w:t>
      </w:r>
      <w:r w:rsidR="002716A6">
        <w:rPr>
          <w:rFonts w:eastAsia="CIDFont+F3"/>
          <w:color w:val="C00000"/>
          <w:lang w:eastAsia="ko-KR"/>
        </w:rPr>
        <w:t xml:space="preserve"> further expanded the scope of our literature review to add the following: studies on discrete implementations of transformers for flybacks, covered in [25]-[29], and </w:t>
      </w:r>
      <w:r w:rsidR="004A6B18">
        <w:rPr>
          <w:rFonts w:eastAsia="CIDFont+F3"/>
          <w:color w:val="C00000"/>
          <w:lang w:eastAsia="ko-KR"/>
        </w:rPr>
        <w:t xml:space="preserve">also </w:t>
      </w:r>
      <w:r w:rsidR="004A6B18" w:rsidRPr="009D7FB7">
        <w:rPr>
          <w:rFonts w:eastAsia="CIDFont+F3"/>
          <w:color w:val="C00000"/>
          <w:lang w:eastAsia="ko-KR"/>
        </w:rPr>
        <w:t>on</w:t>
      </w:r>
      <w:r w:rsidR="002716A6">
        <w:rPr>
          <w:rFonts w:eastAsia="CIDFont+F3"/>
          <w:color w:val="C00000"/>
          <w:lang w:eastAsia="ko-KR"/>
        </w:rPr>
        <w:t xml:space="preserve"> interleaved flybacks with </w:t>
      </w:r>
      <w:r w:rsidR="004A6B18">
        <w:rPr>
          <w:rFonts w:eastAsia="CIDFont+F3"/>
          <w:color w:val="C00000"/>
          <w:lang w:eastAsia="ko-KR"/>
        </w:rPr>
        <w:t>integrated magnetic components</w:t>
      </w:r>
      <w:r w:rsidR="002716A6">
        <w:rPr>
          <w:rFonts w:eastAsia="CIDFont+F3"/>
          <w:color w:val="C00000"/>
          <w:lang w:eastAsia="ko-KR"/>
        </w:rPr>
        <w:t xml:space="preserve"> that implement coupling, covered in [30]-[32].</w:t>
      </w:r>
    </w:p>
    <w:p w14:paraId="41532104" w14:textId="77777777" w:rsidR="002716A6" w:rsidRPr="009D7FB7" w:rsidRDefault="002716A6" w:rsidP="001940B3">
      <w:pPr>
        <w:widowControl w:val="0"/>
        <w:autoSpaceDE w:val="0"/>
        <w:autoSpaceDN w:val="0"/>
        <w:adjustRightInd w:val="0"/>
        <w:spacing w:line="276" w:lineRule="auto"/>
        <w:jc w:val="both"/>
        <w:rPr>
          <w:rFonts w:eastAsia="CIDFont+F3"/>
          <w:color w:val="C00000"/>
          <w:lang w:eastAsia="ko-KR"/>
        </w:rPr>
      </w:pPr>
    </w:p>
    <w:p w14:paraId="7A30659D" w14:textId="12950F35"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 xml:space="preserve">Specifically, the expanded text </w:t>
      </w:r>
      <w:r w:rsidR="00A52608">
        <w:rPr>
          <w:rFonts w:eastAsiaTheme="minorEastAsia" w:hint="eastAsia"/>
          <w:color w:val="C00000"/>
        </w:rPr>
        <w:t xml:space="preserve">highlight the </w:t>
      </w:r>
      <w:r w:rsidRPr="009D7FB7">
        <w:rPr>
          <w:rFonts w:eastAsia="CIDFont+F3"/>
          <w:color w:val="C00000"/>
          <w:lang w:eastAsia="ko-KR"/>
        </w:rPr>
        <w:t>advantages of our approach:</w:t>
      </w:r>
    </w:p>
    <w:p w14:paraId="2DB72CDA" w14:textId="77777777" w:rsidR="009D7FB7" w:rsidRPr="009D7FB7" w:rsidRDefault="009D7FB7" w:rsidP="001940B3">
      <w:pPr>
        <w:widowControl w:val="0"/>
        <w:numPr>
          <w:ilvl w:val="0"/>
          <w:numId w:val="4"/>
        </w:numPr>
        <w:autoSpaceDE w:val="0"/>
        <w:autoSpaceDN w:val="0"/>
        <w:adjustRightInd w:val="0"/>
        <w:spacing w:line="276" w:lineRule="auto"/>
        <w:jc w:val="both"/>
        <w:rPr>
          <w:rFonts w:eastAsia="CIDFont+F3"/>
          <w:color w:val="C00000"/>
          <w:lang w:eastAsia="ko-KR"/>
        </w:rPr>
      </w:pPr>
      <w:r w:rsidRPr="009D7FB7">
        <w:rPr>
          <w:rFonts w:eastAsia="CIDFont+F3"/>
          <w:b/>
          <w:color w:val="C00000"/>
          <w:lang w:eastAsia="ko-KR"/>
        </w:rPr>
        <w:t>Core Volume Reduction:</w:t>
      </w:r>
      <w:r w:rsidRPr="009D7FB7">
        <w:rPr>
          <w:rFonts w:eastAsia="CIDFont+F3"/>
          <w:color w:val="C00000"/>
          <w:lang w:eastAsia="ko-KR"/>
        </w:rPr>
        <w:t xml:space="preserve"> Demonstrating the physical miniaturization achieved compared to discrete implementations.</w:t>
      </w:r>
    </w:p>
    <w:p w14:paraId="67406190" w14:textId="107D5195" w:rsidR="009D7FB7" w:rsidRDefault="009D7FB7" w:rsidP="001940B3">
      <w:pPr>
        <w:widowControl w:val="0"/>
        <w:numPr>
          <w:ilvl w:val="0"/>
          <w:numId w:val="4"/>
        </w:numPr>
        <w:autoSpaceDE w:val="0"/>
        <w:autoSpaceDN w:val="0"/>
        <w:adjustRightInd w:val="0"/>
        <w:spacing w:line="276" w:lineRule="auto"/>
        <w:jc w:val="both"/>
        <w:rPr>
          <w:rFonts w:eastAsia="CIDFont+F3"/>
          <w:color w:val="C00000"/>
          <w:lang w:eastAsia="ko-KR"/>
        </w:rPr>
      </w:pPr>
      <w:r w:rsidRPr="009D7FB7">
        <w:rPr>
          <w:rFonts w:eastAsia="CIDFont+F3"/>
          <w:b/>
          <w:color w:val="C00000"/>
          <w:lang w:eastAsia="ko-KR"/>
        </w:rPr>
        <w:t>Decoupled Operation:</w:t>
      </w:r>
      <w:r w:rsidRPr="009D7FB7">
        <w:rPr>
          <w:rFonts w:eastAsia="CIDFont+F3"/>
          <w:color w:val="C00000"/>
          <w:lang w:eastAsia="ko-KR"/>
        </w:rPr>
        <w:t xml:space="preserve"> Highlighting how our non-coupled integration uniquely achieves decoupled interleaved operation</w:t>
      </w:r>
      <w:r w:rsidR="002716A6">
        <w:rPr>
          <w:rFonts w:eastAsia="CIDFont+F3"/>
          <w:color w:val="C00000"/>
          <w:lang w:eastAsia="ko-KR"/>
        </w:rPr>
        <w:t xml:space="preserve"> through winding with a conventional EE-core</w:t>
      </w:r>
      <w:r w:rsidRPr="009D7FB7">
        <w:rPr>
          <w:rFonts w:eastAsia="CIDFont+F3"/>
          <w:color w:val="C00000"/>
          <w:lang w:eastAsia="ko-KR"/>
        </w:rPr>
        <w:t>.</w:t>
      </w:r>
    </w:p>
    <w:p w14:paraId="5F958E74" w14:textId="2BE27142" w:rsidR="00400E31" w:rsidRDefault="00400E31" w:rsidP="001940B3">
      <w:pPr>
        <w:widowControl w:val="0"/>
        <w:numPr>
          <w:ilvl w:val="0"/>
          <w:numId w:val="4"/>
        </w:numPr>
        <w:autoSpaceDE w:val="0"/>
        <w:autoSpaceDN w:val="0"/>
        <w:adjustRightInd w:val="0"/>
        <w:spacing w:line="276" w:lineRule="auto"/>
        <w:jc w:val="both"/>
        <w:rPr>
          <w:rFonts w:eastAsia="CIDFont+F3"/>
          <w:color w:val="C00000"/>
          <w:lang w:eastAsia="ko-KR"/>
        </w:rPr>
      </w:pPr>
      <w:r>
        <w:rPr>
          <w:rFonts w:eastAsia="CIDFont+F3"/>
          <w:b/>
          <w:color w:val="C00000"/>
          <w:lang w:eastAsia="ko-KR"/>
        </w:rPr>
        <w:t>Simpler Implementation:</w:t>
      </w:r>
      <w:r>
        <w:rPr>
          <w:rFonts w:eastAsia="CIDFont+F3"/>
          <w:color w:val="C00000"/>
          <w:lang w:eastAsia="ko-KR"/>
        </w:rPr>
        <w:t xml:space="preserve"> </w:t>
      </w:r>
      <w:r w:rsidR="002716A6">
        <w:rPr>
          <w:rFonts w:eastAsia="CIDFont+F3"/>
          <w:color w:val="C00000"/>
          <w:lang w:eastAsia="ko-KR"/>
        </w:rPr>
        <w:t xml:space="preserve">Because of the absence of coupling, the control loop design will not be complicated. We have included a reference that discusses this as well, covered by [33]. Moreover, the design variables needed to design the transformer are reduced, as most of the magnetic parameters can be designed using the duty cycle. </w:t>
      </w:r>
    </w:p>
    <w:p w14:paraId="27C1504E" w14:textId="77777777" w:rsidR="002716A6" w:rsidRPr="009D7FB7" w:rsidRDefault="002716A6" w:rsidP="002716A6">
      <w:pPr>
        <w:widowControl w:val="0"/>
        <w:autoSpaceDE w:val="0"/>
        <w:autoSpaceDN w:val="0"/>
        <w:adjustRightInd w:val="0"/>
        <w:spacing w:line="276" w:lineRule="auto"/>
        <w:ind w:left="720"/>
        <w:jc w:val="both"/>
        <w:rPr>
          <w:rFonts w:eastAsia="CIDFont+F3"/>
          <w:color w:val="C00000"/>
          <w:lang w:eastAsia="ko-KR"/>
        </w:rPr>
      </w:pPr>
    </w:p>
    <w:p w14:paraId="2BEBBE43" w14:textId="0811362B"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 xml:space="preserve">We believe this </w:t>
      </w:r>
      <w:r w:rsidR="002716A6">
        <w:rPr>
          <w:rFonts w:eastAsia="CIDFont+F3"/>
          <w:color w:val="C00000"/>
          <w:lang w:eastAsia="ko-KR"/>
        </w:rPr>
        <w:t xml:space="preserve">expanded text positions </w:t>
      </w:r>
      <w:r w:rsidRPr="009D7FB7">
        <w:rPr>
          <w:rFonts w:eastAsia="CIDFont+F3"/>
          <w:color w:val="C00000"/>
          <w:lang w:eastAsia="ko-KR"/>
        </w:rPr>
        <w:t>our contributions and provides readers with a clear understanding of the proposed advantages</w:t>
      </w:r>
      <w:r w:rsidR="002716A6">
        <w:rPr>
          <w:rFonts w:eastAsia="CIDFont+F3"/>
          <w:color w:val="C00000"/>
          <w:lang w:eastAsia="ko-KR"/>
        </w:rPr>
        <w:t xml:space="preserve"> of the rectifier</w:t>
      </w:r>
      <w:r w:rsidRPr="009D7FB7">
        <w:rPr>
          <w:rFonts w:eastAsia="CIDFont+F3"/>
          <w:color w:val="C00000"/>
          <w:lang w:eastAsia="ko-KR"/>
        </w:rPr>
        <w:t>.</w:t>
      </w:r>
      <w:r w:rsidR="004A6B18">
        <w:rPr>
          <w:rFonts w:eastAsia="CIDFont+F3"/>
          <w:color w:val="C00000"/>
          <w:lang w:eastAsia="ko-KR"/>
        </w:rPr>
        <w:t xml:space="preserve"> The revised text is shown in the response to Comment #14.</w:t>
      </w:r>
    </w:p>
    <w:p w14:paraId="56DDFAA1" w14:textId="77777777" w:rsidR="00C031C5" w:rsidRDefault="00C031C5" w:rsidP="001940B3">
      <w:pPr>
        <w:widowControl w:val="0"/>
        <w:autoSpaceDE w:val="0"/>
        <w:autoSpaceDN w:val="0"/>
        <w:adjustRightInd w:val="0"/>
        <w:spacing w:line="276" w:lineRule="auto"/>
        <w:jc w:val="both"/>
        <w:rPr>
          <w:rFonts w:eastAsia="CIDFont+F3"/>
          <w:color w:val="C00000"/>
          <w:lang w:eastAsia="ko-KR"/>
        </w:rPr>
      </w:pPr>
    </w:p>
    <w:p w14:paraId="115A05D3" w14:textId="7DCA549A" w:rsidR="00C031C5" w:rsidRDefault="00C031C5" w:rsidP="001940B3">
      <w:pPr>
        <w:widowControl w:val="0"/>
        <w:autoSpaceDE w:val="0"/>
        <w:autoSpaceDN w:val="0"/>
        <w:adjustRightInd w:val="0"/>
        <w:spacing w:line="276" w:lineRule="auto"/>
        <w:jc w:val="both"/>
        <w:rPr>
          <w:rFonts w:eastAsia="CIDFont+F3"/>
          <w:color w:val="C00000"/>
          <w:lang w:eastAsia="ko-KR"/>
        </w:rPr>
      </w:pPr>
    </w:p>
    <w:p w14:paraId="15BDF636" w14:textId="77777777" w:rsidR="002828B0" w:rsidRPr="002828B0" w:rsidRDefault="002828B0" w:rsidP="001940B3">
      <w:pPr>
        <w:widowControl w:val="0"/>
        <w:autoSpaceDE w:val="0"/>
        <w:autoSpaceDN w:val="0"/>
        <w:adjustRightInd w:val="0"/>
        <w:spacing w:line="276" w:lineRule="auto"/>
        <w:jc w:val="both"/>
        <w:rPr>
          <w:rFonts w:eastAsia="CIDFont+F3"/>
          <w:color w:val="C00000"/>
          <w:lang w:eastAsia="ko-KR"/>
        </w:rPr>
      </w:pPr>
    </w:p>
    <w:p w14:paraId="4A47A0DA" w14:textId="77777777" w:rsidR="002828B0" w:rsidRDefault="002828B0" w:rsidP="001940B3">
      <w:pPr>
        <w:widowControl w:val="0"/>
        <w:autoSpaceDE w:val="0"/>
        <w:autoSpaceDN w:val="0"/>
        <w:adjustRightInd w:val="0"/>
        <w:spacing w:line="276" w:lineRule="auto"/>
        <w:jc w:val="both"/>
        <w:rPr>
          <w:rFonts w:eastAsia="CIDFont+F3"/>
          <w:lang w:eastAsia="ko-KR"/>
        </w:rPr>
      </w:pPr>
    </w:p>
    <w:p w14:paraId="4DC6AA0B" w14:textId="77777777" w:rsidR="000A42BA" w:rsidRDefault="000A42BA" w:rsidP="001940B3">
      <w:pPr>
        <w:spacing w:line="276" w:lineRule="auto"/>
        <w:rPr>
          <w:rFonts w:eastAsia="CIDFont+F3"/>
          <w:lang w:eastAsia="ko-KR"/>
        </w:rPr>
      </w:pPr>
      <w:r>
        <w:rPr>
          <w:rFonts w:eastAsia="CIDFont+F3"/>
          <w:lang w:eastAsia="ko-KR"/>
        </w:rPr>
        <w:br w:type="page"/>
      </w:r>
    </w:p>
    <w:p w14:paraId="3F7090C1" w14:textId="13ED6CCE" w:rsidR="00BE5EB3" w:rsidRDefault="000D5FBA" w:rsidP="001940B3">
      <w:pPr>
        <w:pStyle w:val="Style2"/>
        <w:spacing w:line="276" w:lineRule="auto"/>
      </w:pPr>
      <w:r w:rsidRPr="000D5FBA">
        <w:lastRenderedPageBreak/>
        <w:t>The explanation of the flux cancellation phenomenon is insufficient. Please provide a more rigorous theoretical analysis and supporting evidence. It would be beneficial to illustrate the magnetic flux path during each operating mode, all six modes as explained for working. Such diagrams would significantly improve clarity and reader understanding. (Why the flux in central limb is zero during mode1-3? It may zero for N12,34. Will there any flux present because of N56,78?)</w:t>
      </w:r>
    </w:p>
    <w:p w14:paraId="1F74ED06" w14:textId="71C262D7" w:rsidR="00D72F76" w:rsidRPr="00D72F76" w:rsidRDefault="006512BB" w:rsidP="00206A03">
      <w:pPr>
        <w:widowControl w:val="0"/>
        <w:autoSpaceDE w:val="0"/>
        <w:autoSpaceDN w:val="0"/>
        <w:adjustRightInd w:val="0"/>
        <w:spacing w:line="276" w:lineRule="auto"/>
        <w:jc w:val="both"/>
        <w:rPr>
          <w:rFonts w:eastAsia="CIDFont+F3"/>
          <w:color w:val="C00000"/>
          <w:lang w:val="en-PH" w:eastAsia="ko-KR"/>
        </w:rPr>
      </w:pPr>
      <w:r w:rsidRPr="006512BB">
        <w:rPr>
          <w:rFonts w:eastAsia="CIDFont+F3"/>
          <w:color w:val="C00000"/>
          <w:lang w:val="en-PH" w:eastAsia="ko-KR"/>
        </w:rPr>
        <w:sym w:font="Wingdings" w:char="F0E0"/>
      </w:r>
      <w:r w:rsidR="00206A03" w:rsidRPr="00206A03">
        <w:rPr>
          <w:rFonts w:eastAsia="CIDFont+F3"/>
          <w:color w:val="C00000"/>
          <w:lang w:val="en-PH" w:eastAsia="ko-KR"/>
        </w:rPr>
        <w:t xml:space="preserve">We sincerely thank the reviewer for this excellent suggestion and sharp observation. </w:t>
      </w:r>
      <w:r w:rsidR="00D72F76" w:rsidRPr="00D72F76">
        <w:rPr>
          <w:rFonts w:eastAsia="CIDFont+F3"/>
          <w:color w:val="C00000"/>
          <w:lang w:eastAsia="ko-KR"/>
        </w:rPr>
        <w:t xml:space="preserve">To describe the magnetic state of the core, the superposition principle is used, as shown in Fig. 5(a). The magnetic flux density component </w:t>
      </w:r>
      <w:r w:rsidR="00D72F76" w:rsidRPr="00D72F76">
        <w:rPr>
          <w:rFonts w:eastAsia="CIDFont+F3"/>
          <w:i/>
          <w:color w:val="C00000"/>
          <w:lang w:eastAsia="ko-KR"/>
        </w:rPr>
        <w:t xml:space="preserve">B’ </w:t>
      </w:r>
      <w:r w:rsidR="00D72F76" w:rsidRPr="00D72F76">
        <w:rPr>
          <w:rFonts w:eastAsia="CIDFont+F3"/>
          <w:color w:val="C00000"/>
          <w:lang w:eastAsia="ko-KR"/>
        </w:rPr>
        <w:t xml:space="preserve">is generated by the transformer active in the first phase defined as </w:t>
      </w:r>
      <w:r w:rsidR="00D72F76" w:rsidRPr="00D72F76">
        <w:rPr>
          <w:rFonts w:eastAsia="CIDFont+F3"/>
          <w:i/>
          <w:color w:val="C00000"/>
          <w:lang w:eastAsia="ko-KR"/>
        </w:rPr>
        <w:t>N</w:t>
      </w:r>
      <w:r w:rsidR="00D72F76" w:rsidRPr="00D72F76">
        <w:rPr>
          <w:rFonts w:eastAsia="CIDFont+F3"/>
          <w:color w:val="C00000"/>
          <w:vertAlign w:val="subscript"/>
          <w:lang w:eastAsia="ko-KR"/>
        </w:rPr>
        <w:t>12</w:t>
      </w:r>
      <w:r w:rsidR="00D72F76" w:rsidRPr="00D72F76">
        <w:rPr>
          <w:rFonts w:eastAsia="CIDFont+F3"/>
          <w:color w:val="C00000"/>
          <w:lang w:eastAsia="ko-KR"/>
        </w:rPr>
        <w:t xml:space="preserve"> −</w:t>
      </w:r>
      <w:r w:rsidR="00D72F76" w:rsidRPr="00D72F76">
        <w:rPr>
          <w:rFonts w:eastAsia="CIDFont+F3"/>
          <w:i/>
          <w:color w:val="C00000"/>
          <w:lang w:eastAsia="ko-KR"/>
        </w:rPr>
        <w:t>N</w:t>
      </w:r>
      <w:r w:rsidR="00D72F76" w:rsidRPr="00D72F76">
        <w:rPr>
          <w:rFonts w:eastAsia="CIDFont+F3"/>
          <w:color w:val="C00000"/>
          <w:vertAlign w:val="subscript"/>
          <w:lang w:eastAsia="ko-KR"/>
        </w:rPr>
        <w:t>34</w:t>
      </w:r>
      <w:r w:rsidR="00D72F76" w:rsidRPr="00D72F76">
        <w:rPr>
          <w:rFonts w:eastAsia="CIDFont+F3"/>
          <w:color w:val="C00000"/>
          <w:lang w:eastAsia="ko-KR"/>
        </w:rPr>
        <w:t xml:space="preserve">. The magnetic flux density component </w:t>
      </w:r>
      <w:r w:rsidR="00D72F76" w:rsidRPr="00D72F76">
        <w:rPr>
          <w:rFonts w:eastAsia="CIDFont+F3"/>
          <w:i/>
          <w:color w:val="C00000"/>
          <w:lang w:eastAsia="ko-KR"/>
        </w:rPr>
        <w:t xml:space="preserve">B’’ </w:t>
      </w:r>
      <w:r w:rsidR="00D72F76" w:rsidRPr="00D72F76">
        <w:rPr>
          <w:rFonts w:eastAsia="CIDFont+F3"/>
          <w:color w:val="C00000"/>
          <w:lang w:eastAsia="ko-KR"/>
        </w:rPr>
        <w:t xml:space="preserve">represents the component generated by the transformer active in the second phase defined as </w:t>
      </w:r>
      <w:r w:rsidR="00D72F76" w:rsidRPr="00D72F76">
        <w:rPr>
          <w:rFonts w:eastAsia="CIDFont+F3"/>
          <w:i/>
          <w:color w:val="C00000"/>
          <w:lang w:eastAsia="ko-KR"/>
        </w:rPr>
        <w:t>N</w:t>
      </w:r>
      <w:r w:rsidR="00D72F76" w:rsidRPr="00D72F76">
        <w:rPr>
          <w:rFonts w:eastAsia="CIDFont+F3"/>
          <w:color w:val="C00000"/>
          <w:vertAlign w:val="subscript"/>
          <w:lang w:eastAsia="ko-KR"/>
        </w:rPr>
        <w:t>56</w:t>
      </w:r>
      <w:r w:rsidR="00D72F76" w:rsidRPr="00D72F76">
        <w:rPr>
          <w:rFonts w:eastAsia="CIDFont+F3"/>
          <w:color w:val="C00000"/>
          <w:lang w:eastAsia="ko-KR"/>
        </w:rPr>
        <w:t xml:space="preserve"> −</w:t>
      </w:r>
      <w:r w:rsidR="00D72F76" w:rsidRPr="00D72F76">
        <w:rPr>
          <w:rFonts w:eastAsia="CIDFont+F3"/>
          <w:i/>
          <w:color w:val="C00000"/>
          <w:lang w:eastAsia="ko-KR"/>
        </w:rPr>
        <w:t>N</w:t>
      </w:r>
      <w:r w:rsidR="00D72F76" w:rsidRPr="00D72F76">
        <w:rPr>
          <w:rFonts w:eastAsia="CIDFont+F3"/>
          <w:color w:val="C00000"/>
          <w:vertAlign w:val="subscript"/>
          <w:lang w:eastAsia="ko-KR"/>
        </w:rPr>
        <w:t>78</w:t>
      </w:r>
      <w:r w:rsidR="00D72F76" w:rsidRPr="00D72F76">
        <w:rPr>
          <w:rFonts w:eastAsia="CIDFont+F3"/>
          <w:color w:val="C00000"/>
          <w:lang w:eastAsia="ko-KR"/>
        </w:rPr>
        <w:t>. The total flux in any leg is the algebraic sum of these components. This superposition determines the peak flux density required for the core design, which is analyzed, which is analyzed in detail in Section II-B.</w:t>
      </w:r>
    </w:p>
    <w:p w14:paraId="4D0C6345" w14:textId="77777777" w:rsidR="00D72F76" w:rsidRDefault="00D72F76" w:rsidP="00206A03">
      <w:pPr>
        <w:widowControl w:val="0"/>
        <w:autoSpaceDE w:val="0"/>
        <w:autoSpaceDN w:val="0"/>
        <w:adjustRightInd w:val="0"/>
        <w:spacing w:line="276" w:lineRule="auto"/>
        <w:jc w:val="both"/>
        <w:rPr>
          <w:rFonts w:eastAsia="CIDFont+F3"/>
          <w:color w:val="C00000"/>
          <w:lang w:val="en-PH" w:eastAsia="ko-KR"/>
        </w:rPr>
      </w:pPr>
    </w:p>
    <w:p w14:paraId="2DB81BC1" w14:textId="63B5B5CD" w:rsidR="00206A03"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The reviewer is entirely correct: while the flux component generated by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206A03">
        <w:rPr>
          <w:rFonts w:eastAsia="CIDFont+F3"/>
          <w:color w:val="C00000"/>
          <w:lang w:val="en-PH" w:eastAsia="ko-KR"/>
        </w:rPr>
        <w:t xml:space="preserve"> in the central limb is mathematically zero, flux from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sidRPr="00206A03">
        <w:rPr>
          <w:rFonts w:eastAsia="CIDFont+F3"/>
          <w:color w:val="C00000"/>
          <w:lang w:val="en-PH" w:eastAsia="ko-KR"/>
        </w:rPr>
        <w:t xml:space="preserve"> is indeed present depending on the operating mode due to the discharging phase of the converter.</w:t>
      </w:r>
    </w:p>
    <w:p w14:paraId="58A87758" w14:textId="77777777" w:rsidR="00D72F76" w:rsidRPr="00206A03" w:rsidRDefault="00D72F76" w:rsidP="00206A03">
      <w:pPr>
        <w:widowControl w:val="0"/>
        <w:autoSpaceDE w:val="0"/>
        <w:autoSpaceDN w:val="0"/>
        <w:adjustRightInd w:val="0"/>
        <w:spacing w:line="276" w:lineRule="auto"/>
        <w:jc w:val="both"/>
        <w:rPr>
          <w:rFonts w:eastAsia="CIDFont+F3"/>
          <w:color w:val="C00000"/>
          <w:lang w:val="en-PH" w:eastAsia="ko-KR"/>
        </w:rPr>
      </w:pPr>
    </w:p>
    <w:p w14:paraId="0B0D848C" w14:textId="791E5585" w:rsidR="00206A03" w:rsidRPr="00206A03"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To rigorously clarify this and significantly improve reader understanding, we have replaced the original flux diagrams with a new, detailed 4-panel figure (Fig. </w:t>
      </w:r>
      <w:r w:rsidR="006512BB">
        <w:rPr>
          <w:rFonts w:eastAsia="CIDFont+F3"/>
          <w:color w:val="C00000"/>
          <w:lang w:val="en-PH" w:eastAsia="ko-KR"/>
        </w:rPr>
        <w:t>6</w:t>
      </w:r>
      <w:r w:rsidRPr="00206A03">
        <w:rPr>
          <w:rFonts w:eastAsia="CIDFont+F3"/>
          <w:color w:val="C00000"/>
          <w:lang w:val="en-PH" w:eastAsia="ko-KR"/>
        </w:rPr>
        <w:t xml:space="preserve"> in the revised manuscript) that explicitly maps the magnetic flux paths across all six operating modes.</w:t>
      </w:r>
    </w:p>
    <w:p w14:paraId="20A2A2A3" w14:textId="77777777" w:rsidR="00206A03" w:rsidRPr="00206A03"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This new diagram directly addresses the reviewer's question regarding the center leg:</w:t>
      </w:r>
    </w:p>
    <w:p w14:paraId="1A460E66" w14:textId="7F8A61E6" w:rsidR="00206A03" w:rsidRPr="00206A03" w:rsidRDefault="00206A03" w:rsidP="00206A03">
      <w:pPr>
        <w:widowControl w:val="0"/>
        <w:numPr>
          <w:ilvl w:val="0"/>
          <w:numId w:val="9"/>
        </w:numPr>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During </w:t>
      </w:r>
      <w:r w:rsidRPr="00206A03">
        <w:rPr>
          <w:rFonts w:eastAsia="CIDFont+F3"/>
          <w:b/>
          <w:bCs/>
          <w:color w:val="C00000"/>
          <w:lang w:val="en-PH" w:eastAsia="ko-KR"/>
        </w:rPr>
        <w:t>Mode 1</w:t>
      </w:r>
      <w:r w:rsidRPr="00206A03">
        <w:rPr>
          <w:rFonts w:eastAsia="CIDFont+F3"/>
          <w:color w:val="C00000"/>
          <w:lang w:val="en-PH" w:eastAsia="ko-KR"/>
        </w:rPr>
        <w:t xml:space="preserve"> (Fig. </w:t>
      </w:r>
      <w:r>
        <w:rPr>
          <w:rFonts w:eastAsia="CIDFont+F3"/>
          <w:color w:val="C00000"/>
          <w:lang w:val="en-PH" w:eastAsia="ko-KR"/>
        </w:rPr>
        <w:t>6(</w:t>
      </w:r>
      <w:r w:rsidRPr="00206A03">
        <w:rPr>
          <w:rFonts w:eastAsia="CIDFont+F3"/>
          <w:color w:val="C00000"/>
          <w:lang w:val="en-PH" w:eastAsia="ko-KR"/>
        </w:rPr>
        <w:t>a)</w:t>
      </w:r>
      <w:r>
        <w:rPr>
          <w:rFonts w:eastAsia="CIDFont+F3"/>
          <w:color w:val="C00000"/>
          <w:lang w:val="en-PH" w:eastAsia="ko-KR"/>
        </w:rPr>
        <w:t>)</w:t>
      </w:r>
      <w:r w:rsidRPr="00206A03">
        <w:rPr>
          <w:rFonts w:eastAsia="CIDFont+F3"/>
          <w:color w:val="C00000"/>
          <w:lang w:val="en-PH" w:eastAsia="ko-KR"/>
        </w:rPr>
        <w:t xml:space="preserve"> and </w:t>
      </w:r>
      <w:r w:rsidRPr="00206A03">
        <w:rPr>
          <w:rFonts w:eastAsia="CIDFont+F3"/>
          <w:b/>
          <w:bCs/>
          <w:color w:val="C00000"/>
          <w:lang w:val="en-PH" w:eastAsia="ko-KR"/>
        </w:rPr>
        <w:t>Mode 4</w:t>
      </w:r>
      <w:r w:rsidRPr="00206A03">
        <w:rPr>
          <w:rFonts w:eastAsia="CIDFont+F3"/>
          <w:color w:val="C00000"/>
          <w:lang w:val="en-PH" w:eastAsia="ko-KR"/>
        </w:rPr>
        <w:t xml:space="preserve"> (Fig. </w:t>
      </w:r>
      <w:r w:rsidR="00606B91">
        <w:rPr>
          <w:rFonts w:eastAsia="CIDFont+F3"/>
          <w:color w:val="C00000"/>
          <w:lang w:val="en-PH" w:eastAsia="ko-KR"/>
        </w:rPr>
        <w:t>6(</w:t>
      </w:r>
      <w:r w:rsidRPr="00206A03">
        <w:rPr>
          <w:rFonts w:eastAsia="CIDFont+F3"/>
          <w:color w:val="C00000"/>
          <w:lang w:val="en-PH" w:eastAsia="ko-KR"/>
        </w:rPr>
        <w:t>c)</w:t>
      </w:r>
      <w:r w:rsidR="00606B91">
        <w:rPr>
          <w:rFonts w:eastAsia="CIDFont+F3"/>
          <w:color w:val="C00000"/>
          <w:lang w:val="en-PH" w:eastAsia="ko-KR"/>
        </w:rPr>
        <w:t>)</w:t>
      </w:r>
      <w:r w:rsidRPr="00206A03">
        <w:rPr>
          <w:rFonts w:eastAsia="CIDFont+F3"/>
          <w:color w:val="C00000"/>
          <w:lang w:val="en-PH" w:eastAsia="ko-KR"/>
        </w:rPr>
        <w:t xml:space="preserve">, both phases are simultaneously conducting because the converter operates in Discontinuous Conduction Mode (DCM); while one phase begins to charge, the opposing phase is still completing its discharge. </w:t>
      </w:r>
      <w:r w:rsidR="00606B91">
        <w:rPr>
          <w:rFonts w:eastAsia="CIDFont+F3"/>
          <w:color w:val="C00000"/>
          <w:lang w:val="en-PH" w:eastAsia="ko-KR"/>
        </w:rPr>
        <w:t xml:space="preserve">This corresponds to the operation during Fig. 3(a) and Fig. 3(d) </w:t>
      </w:r>
      <w:r w:rsidRPr="00206A03">
        <w:rPr>
          <w:rFonts w:eastAsia="CIDFont+F3"/>
          <w:color w:val="C00000"/>
          <w:lang w:val="en-PH" w:eastAsia="ko-KR"/>
        </w:rPr>
        <w:t>Therefore, flux from the opposing phase is indeed present in the center leg during these overlapping modes.</w:t>
      </w:r>
    </w:p>
    <w:p w14:paraId="0CA327F7" w14:textId="0038BB64" w:rsidR="00206A03" w:rsidRPr="00206A03" w:rsidRDefault="00206A03" w:rsidP="00206A03">
      <w:pPr>
        <w:widowControl w:val="0"/>
        <w:numPr>
          <w:ilvl w:val="0"/>
          <w:numId w:val="9"/>
        </w:numPr>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It is only during </w:t>
      </w:r>
      <w:r w:rsidRPr="00206A03">
        <w:rPr>
          <w:rFonts w:eastAsia="CIDFont+F3"/>
          <w:b/>
          <w:bCs/>
          <w:color w:val="C00000"/>
          <w:lang w:val="en-PH" w:eastAsia="ko-KR"/>
        </w:rPr>
        <w:t>Modes 2 and 3</w:t>
      </w:r>
      <w:r w:rsidRPr="00206A03">
        <w:rPr>
          <w:rFonts w:eastAsia="CIDFont+F3"/>
          <w:color w:val="C00000"/>
          <w:lang w:val="en-PH" w:eastAsia="ko-KR"/>
        </w:rPr>
        <w:t xml:space="preserve"> (Fig. </w:t>
      </w:r>
      <w:r w:rsidR="00340B6A">
        <w:rPr>
          <w:rFonts w:eastAsia="CIDFont+F3"/>
          <w:color w:val="C00000"/>
          <w:lang w:val="en-PH" w:eastAsia="ko-KR"/>
        </w:rPr>
        <w:t>6</w:t>
      </w:r>
      <w:r w:rsidR="00606B91">
        <w:rPr>
          <w:rFonts w:eastAsia="CIDFont+F3"/>
          <w:color w:val="C00000"/>
          <w:lang w:val="en-PH" w:eastAsia="ko-KR"/>
        </w:rPr>
        <w:t>(</w:t>
      </w:r>
      <w:r w:rsidRPr="00206A03">
        <w:rPr>
          <w:rFonts w:eastAsia="CIDFont+F3"/>
          <w:color w:val="C00000"/>
          <w:lang w:val="en-PH" w:eastAsia="ko-KR"/>
        </w:rPr>
        <w:t>b)</w:t>
      </w:r>
      <w:r w:rsidR="00606B91">
        <w:rPr>
          <w:rFonts w:eastAsia="CIDFont+F3"/>
          <w:color w:val="C00000"/>
          <w:lang w:val="en-PH" w:eastAsia="ko-KR"/>
        </w:rPr>
        <w:t>)</w:t>
      </w:r>
      <w:r w:rsidRPr="00206A03">
        <w:rPr>
          <w:rFonts w:eastAsia="CIDFont+F3"/>
          <w:color w:val="C00000"/>
          <w:lang w:val="en-PH" w:eastAsia="ko-KR"/>
        </w:rPr>
        <w:t xml:space="preserve"> and </w:t>
      </w:r>
      <w:r w:rsidRPr="00206A03">
        <w:rPr>
          <w:rFonts w:eastAsia="CIDFont+F3"/>
          <w:b/>
          <w:bCs/>
          <w:color w:val="C00000"/>
          <w:lang w:val="en-PH" w:eastAsia="ko-KR"/>
        </w:rPr>
        <w:t>Modes 5 and 6</w:t>
      </w:r>
      <w:r w:rsidRPr="00206A03">
        <w:rPr>
          <w:rFonts w:eastAsia="CIDFont+F3"/>
          <w:color w:val="C00000"/>
          <w:lang w:val="en-PH" w:eastAsia="ko-KR"/>
        </w:rPr>
        <w:t xml:space="preserve"> (Fig. </w:t>
      </w:r>
      <w:r w:rsidR="00340B6A">
        <w:rPr>
          <w:rFonts w:eastAsia="CIDFont+F3"/>
          <w:color w:val="C00000"/>
          <w:lang w:val="en-PH" w:eastAsia="ko-KR"/>
        </w:rPr>
        <w:t>6</w:t>
      </w:r>
      <w:r w:rsidR="00606B91">
        <w:rPr>
          <w:rFonts w:eastAsia="CIDFont+F3"/>
          <w:color w:val="C00000"/>
          <w:lang w:val="en-PH" w:eastAsia="ko-KR"/>
        </w:rPr>
        <w:t>(</w:t>
      </w:r>
      <w:r w:rsidRPr="00206A03">
        <w:rPr>
          <w:rFonts w:eastAsia="CIDFont+F3"/>
          <w:color w:val="C00000"/>
          <w:lang w:val="en-PH" w:eastAsia="ko-KR"/>
        </w:rPr>
        <w:t>d)</w:t>
      </w:r>
      <w:r w:rsidR="00606B91">
        <w:rPr>
          <w:rFonts w:eastAsia="CIDFont+F3"/>
          <w:color w:val="C00000"/>
          <w:lang w:val="en-PH" w:eastAsia="ko-KR"/>
        </w:rPr>
        <w:t>)</w:t>
      </w:r>
      <w:r w:rsidRPr="00206A03">
        <w:rPr>
          <w:rFonts w:eastAsia="CIDFont+F3"/>
          <w:color w:val="C00000"/>
          <w:lang w:val="en-PH" w:eastAsia="ko-KR"/>
        </w:rPr>
        <w:t xml:space="preserve"> that the opposing phase has completely discharged, resulting in a single active flux path. During Modes 2 and 3, the center leg experiences perfect flux cancellation.</w:t>
      </w:r>
    </w:p>
    <w:p w14:paraId="3938C6C7" w14:textId="35FA70D3" w:rsidR="00D72F76"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We believe this new visual addition, alongside the updated manuscript text, fully resolves the theoretical flux behavior and greatly enhances the clarity of the paper.</w:t>
      </w:r>
    </w:p>
    <w:p w14:paraId="5FEA66E3" w14:textId="77777777" w:rsidR="00D72F76" w:rsidRDefault="00D72F76" w:rsidP="00206A03">
      <w:pPr>
        <w:widowControl w:val="0"/>
        <w:autoSpaceDE w:val="0"/>
        <w:autoSpaceDN w:val="0"/>
        <w:adjustRightInd w:val="0"/>
        <w:spacing w:line="276" w:lineRule="auto"/>
        <w:jc w:val="both"/>
        <w:rPr>
          <w:rFonts w:eastAsia="CIDFont+F3"/>
          <w:color w:val="C00000"/>
          <w:lang w:val="en-PH" w:eastAsia="ko-KR"/>
        </w:rPr>
      </w:pPr>
    </w:p>
    <w:p w14:paraId="63511933" w14:textId="63C70E31" w:rsidR="00925686" w:rsidRDefault="00925686">
      <w:pPr>
        <w:spacing w:after="200" w:line="276" w:lineRule="auto"/>
        <w:rPr>
          <w:rFonts w:eastAsia="CIDFont+F3"/>
          <w:color w:val="C00000"/>
          <w:lang w:val="en-PH" w:eastAsia="ko-KR"/>
        </w:rPr>
      </w:pPr>
      <w:r>
        <w:rPr>
          <w:rFonts w:eastAsia="CIDFont+F3"/>
          <w:color w:val="C00000"/>
          <w:lang w:val="en-PH" w:eastAsia="ko-KR"/>
        </w:rPr>
        <w:br w:type="page"/>
      </w:r>
    </w:p>
    <w:tbl>
      <w:tblPr>
        <w:tblStyle w:val="TableGrid"/>
        <w:tblW w:w="0" w:type="auto"/>
        <w:tblLook w:val="04A0" w:firstRow="1" w:lastRow="0" w:firstColumn="1" w:lastColumn="0" w:noHBand="0" w:noVBand="1"/>
      </w:tblPr>
      <w:tblGrid>
        <w:gridCol w:w="4675"/>
        <w:gridCol w:w="4675"/>
      </w:tblGrid>
      <w:tr w:rsidR="00D72F76" w14:paraId="57E53C9F" w14:textId="77777777" w:rsidTr="00D72F76">
        <w:tc>
          <w:tcPr>
            <w:tcW w:w="4675" w:type="dxa"/>
          </w:tcPr>
          <w:p w14:paraId="43CBF155" w14:textId="50E0A333" w:rsidR="00D72F76" w:rsidRDefault="00D72F76" w:rsidP="00D72F76">
            <w:pPr>
              <w:widowControl w:val="0"/>
              <w:autoSpaceDE w:val="0"/>
              <w:autoSpaceDN w:val="0"/>
              <w:adjustRightInd w:val="0"/>
              <w:spacing w:line="276" w:lineRule="auto"/>
              <w:jc w:val="center"/>
              <w:rPr>
                <w:rFonts w:eastAsia="CIDFont+F3"/>
                <w:color w:val="C00000"/>
                <w:lang w:val="en-PH" w:eastAsia="ko-KR"/>
              </w:rPr>
            </w:pPr>
            <w:r w:rsidRPr="00D72F76">
              <w:rPr>
                <w:rFonts w:eastAsia="CIDFont+F3"/>
                <w:color w:val="000000" w:themeColor="text1"/>
                <w:lang w:val="en-PH" w:eastAsia="ko-KR"/>
              </w:rPr>
              <w:lastRenderedPageBreak/>
              <w:t>Before Revision</w:t>
            </w:r>
          </w:p>
        </w:tc>
        <w:tc>
          <w:tcPr>
            <w:tcW w:w="4675" w:type="dxa"/>
          </w:tcPr>
          <w:p w14:paraId="01F6108A" w14:textId="00E909C2" w:rsidR="00D72F76" w:rsidRDefault="00D72F76" w:rsidP="00D72F76">
            <w:pPr>
              <w:widowControl w:val="0"/>
              <w:autoSpaceDE w:val="0"/>
              <w:autoSpaceDN w:val="0"/>
              <w:adjustRightInd w:val="0"/>
              <w:spacing w:line="276" w:lineRule="auto"/>
              <w:jc w:val="center"/>
              <w:rPr>
                <w:rFonts w:eastAsia="CIDFont+F3"/>
                <w:color w:val="C00000"/>
                <w:lang w:val="en-PH" w:eastAsia="ko-KR"/>
              </w:rPr>
            </w:pPr>
            <w:r>
              <w:rPr>
                <w:rFonts w:eastAsia="CIDFont+F3"/>
                <w:color w:val="C00000"/>
                <w:lang w:val="en-PH" w:eastAsia="ko-KR"/>
              </w:rPr>
              <w:t>After Revision</w:t>
            </w:r>
          </w:p>
        </w:tc>
      </w:tr>
      <w:tr w:rsidR="00D72F76" w14:paraId="384199C0" w14:textId="77777777" w:rsidTr="00D72F76">
        <w:tc>
          <w:tcPr>
            <w:tcW w:w="4675" w:type="dxa"/>
          </w:tcPr>
          <w:p w14:paraId="22E0719E" w14:textId="35B2A132" w:rsidR="00D72F76" w:rsidRPr="00925686" w:rsidRDefault="00925686" w:rsidP="00925686">
            <w:pPr>
              <w:widowControl w:val="0"/>
              <w:autoSpaceDE w:val="0"/>
              <w:autoSpaceDN w:val="0"/>
              <w:adjustRightInd w:val="0"/>
              <w:spacing w:line="276" w:lineRule="auto"/>
              <w:rPr>
                <w:rFonts w:eastAsia="CIDFont+F3"/>
                <w:b/>
                <w:color w:val="000000" w:themeColor="text1"/>
                <w:lang w:eastAsia="ko-KR"/>
              </w:rPr>
            </w:pPr>
            <w:r w:rsidRPr="00925686">
              <w:rPr>
                <w:rFonts w:eastAsia="CIDFont+F3"/>
                <w:b/>
                <w:color w:val="000000" w:themeColor="text1"/>
                <w:lang w:eastAsia="ko-KR"/>
              </w:rPr>
              <w:t>(5</w:t>
            </w:r>
            <w:r w:rsidRPr="00925686">
              <w:rPr>
                <w:rFonts w:eastAsia="CIDFont+F3"/>
                <w:b/>
                <w:color w:val="000000" w:themeColor="text1"/>
                <w:vertAlign w:val="superscript"/>
                <w:lang w:eastAsia="ko-KR"/>
              </w:rPr>
              <w:t>th</w:t>
            </w:r>
            <w:r w:rsidRPr="00925686">
              <w:rPr>
                <w:rFonts w:eastAsia="CIDFont+F3"/>
                <w:b/>
                <w:color w:val="000000" w:themeColor="text1"/>
                <w:lang w:eastAsia="ko-KR"/>
              </w:rPr>
              <w:t xml:space="preserve"> paragraph of section II-A)</w:t>
            </w:r>
          </w:p>
          <w:p w14:paraId="10538C57" w14:textId="17737A64" w:rsidR="00925686" w:rsidRDefault="00925686" w:rsidP="00925686">
            <w:pPr>
              <w:widowControl w:val="0"/>
              <w:autoSpaceDE w:val="0"/>
              <w:autoSpaceDN w:val="0"/>
              <w:adjustRightInd w:val="0"/>
              <w:spacing w:line="276" w:lineRule="auto"/>
              <w:jc w:val="both"/>
              <w:rPr>
                <w:rFonts w:eastAsia="CIDFont+F3"/>
                <w:color w:val="C00000"/>
                <w:lang w:val="en-PH"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during the positive AC input into the rectifier,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sidRPr="00E0741F">
              <w:rPr>
                <w:rFonts w:eastAsia="CIDFont+F3"/>
                <w:color w:val="000000" w:themeColor="text1"/>
                <w:lang w:eastAsia="ko-KR"/>
              </w:rPr>
              <w:t xml:space="preserve">negative AC input.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positive AC input </w:t>
            </w:r>
            <w:r w:rsidRPr="009611F3">
              <w:rPr>
                <w:rFonts w:eastAsia="CIDFont+F3"/>
                <w:i/>
                <w:color w:val="000000" w:themeColor="text1"/>
                <w:lang w:eastAsia="ko-KR"/>
              </w:rPr>
              <w:t>N</w:t>
            </w:r>
            <w:r w:rsidRPr="00583131">
              <w:rPr>
                <w:rFonts w:eastAsia="CIDFont+F3"/>
                <w:color w:val="000000" w:themeColor="text1"/>
                <w:vertAlign w:val="subscript"/>
                <w:lang w:eastAsia="ko-KR"/>
              </w:rPr>
              <w:t>12</w:t>
            </w:r>
            <w:r w:rsidRPr="00E0741F">
              <w:rPr>
                <w:rFonts w:eastAsia="CIDFont+F3"/>
                <w:color w:val="000000" w:themeColor="text1"/>
                <w:lang w:eastAsia="ko-KR"/>
              </w:rPr>
              <w:t>−</w:t>
            </w:r>
            <w:r w:rsidRPr="009611F3">
              <w:rPr>
                <w:rFonts w:eastAsia="CIDFont+F3"/>
                <w:i/>
                <w:color w:val="000000" w:themeColor="text1"/>
                <w:lang w:eastAsia="ko-KR"/>
              </w:rPr>
              <w:t>N</w:t>
            </w:r>
            <w:r w:rsidRPr="00583131">
              <w:rPr>
                <w:rFonts w:eastAsia="CIDFont+F3"/>
                <w:color w:val="000000" w:themeColor="text1"/>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negative AC input </w:t>
            </w:r>
            <w:r w:rsidRPr="009611F3">
              <w:rPr>
                <w:rFonts w:eastAsia="CIDFont+F3"/>
                <w:i/>
                <w:color w:val="000000" w:themeColor="text1"/>
                <w:lang w:eastAsia="ko-KR"/>
              </w:rPr>
              <w:t>N</w:t>
            </w:r>
            <w:r w:rsidRPr="009611F3">
              <w:rPr>
                <w:rFonts w:eastAsia="CIDFont+F3"/>
                <w:color w:val="000000" w:themeColor="text1"/>
                <w:vertAlign w:val="subscript"/>
                <w:lang w:eastAsia="ko-KR"/>
              </w:rPr>
              <w:t>56</w:t>
            </w:r>
            <w:r w:rsidRPr="00E0741F">
              <w:rPr>
                <w:rFonts w:eastAsia="CIDFont+F3"/>
                <w:color w:val="000000" w:themeColor="text1"/>
                <w:lang w:eastAsia="ko-KR"/>
              </w:rPr>
              <w:t xml:space="preserve"> −</w:t>
            </w:r>
            <w:r>
              <w:rPr>
                <w:rFonts w:eastAsia="CIDFont+F3"/>
                <w:color w:val="000000" w:themeColor="text1"/>
                <w:lang w:eastAsia="ko-KR"/>
              </w:rPr>
              <w:t xml:space="preserve"> </w:t>
            </w:r>
            <w:r w:rsidRPr="009611F3">
              <w:rPr>
                <w:rFonts w:eastAsia="CIDFont+F3"/>
                <w:i/>
                <w:color w:val="000000" w:themeColor="text1"/>
                <w:lang w:eastAsia="ko-KR"/>
              </w:rPr>
              <w:t>N</w:t>
            </w:r>
            <w:r w:rsidRPr="009611F3">
              <w:rPr>
                <w:rFonts w:eastAsia="CIDFont+F3"/>
                <w:color w:val="000000" w:themeColor="text1"/>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p>
        </w:tc>
        <w:tc>
          <w:tcPr>
            <w:tcW w:w="4675" w:type="dxa"/>
          </w:tcPr>
          <w:p w14:paraId="013AAF59" w14:textId="574F009B" w:rsidR="00D72F76" w:rsidRPr="00925686" w:rsidRDefault="00D72F76" w:rsidP="00D72F76">
            <w:pPr>
              <w:widowControl w:val="0"/>
              <w:autoSpaceDE w:val="0"/>
              <w:autoSpaceDN w:val="0"/>
              <w:adjustRightInd w:val="0"/>
              <w:spacing w:line="276" w:lineRule="auto"/>
              <w:rPr>
                <w:rFonts w:eastAsia="CIDFont+F3"/>
                <w:b/>
                <w:color w:val="C00000"/>
                <w:lang w:eastAsia="ko-KR"/>
              </w:rPr>
            </w:pPr>
            <w:r w:rsidRPr="00925686">
              <w:rPr>
                <w:rFonts w:eastAsia="CIDFont+F3"/>
                <w:b/>
                <w:color w:val="C00000"/>
                <w:lang w:eastAsia="ko-KR"/>
              </w:rPr>
              <w:t>(</w:t>
            </w:r>
            <w:r w:rsidR="00925686" w:rsidRPr="00925686">
              <w:rPr>
                <w:rFonts w:eastAsia="CIDFont+F3"/>
                <w:b/>
                <w:color w:val="C00000"/>
                <w:lang w:eastAsia="ko-KR"/>
              </w:rPr>
              <w:t>5</w:t>
            </w:r>
            <w:r w:rsidRPr="00925686">
              <w:rPr>
                <w:rFonts w:eastAsia="CIDFont+F3"/>
                <w:b/>
                <w:color w:val="C00000"/>
                <w:vertAlign w:val="superscript"/>
                <w:lang w:eastAsia="ko-KR"/>
              </w:rPr>
              <w:t>th</w:t>
            </w:r>
            <w:r w:rsidRPr="00925686">
              <w:rPr>
                <w:rFonts w:eastAsia="CIDFont+F3"/>
                <w:b/>
                <w:color w:val="C00000"/>
                <w:lang w:eastAsia="ko-KR"/>
              </w:rPr>
              <w:t xml:space="preserve"> paragraph of section II</w:t>
            </w:r>
            <w:r w:rsidR="00925686" w:rsidRPr="00925686">
              <w:rPr>
                <w:rFonts w:eastAsia="CIDFont+F3"/>
                <w:b/>
                <w:color w:val="C00000"/>
                <w:lang w:eastAsia="ko-KR"/>
              </w:rPr>
              <w:t>-A</w:t>
            </w:r>
            <w:r w:rsidRPr="00925686">
              <w:rPr>
                <w:rFonts w:eastAsia="CIDFont+F3"/>
                <w:b/>
                <w:color w:val="C00000"/>
                <w:lang w:eastAsia="ko-KR"/>
              </w:rPr>
              <w:t>)</w:t>
            </w:r>
          </w:p>
          <w:p w14:paraId="703B9149" w14:textId="24BCFCCB" w:rsidR="00D72F76" w:rsidRPr="00D72F76" w:rsidRDefault="00D72F76" w:rsidP="00206A03">
            <w:pPr>
              <w:widowControl w:val="0"/>
              <w:autoSpaceDE w:val="0"/>
              <w:autoSpaceDN w:val="0"/>
              <w:adjustRightInd w:val="0"/>
              <w:spacing w:line="276" w:lineRule="auto"/>
              <w:jc w:val="both"/>
              <w:rPr>
                <w:rFonts w:eastAsia="CIDFont+F3"/>
                <w:color w:val="C00000"/>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 xml:space="preserve">during the </w:t>
            </w:r>
            <w:r w:rsidRPr="004C2A6E">
              <w:rPr>
                <w:rFonts w:eastAsia="CIDFont+F3"/>
                <w:color w:val="C00000"/>
                <w:lang w:eastAsia="ko-KR"/>
              </w:rPr>
              <w:t>first active phase</w:t>
            </w:r>
            <w:r w:rsidRPr="00E0741F">
              <w:rPr>
                <w:rFonts w:eastAsia="CIDFont+F3"/>
                <w:color w:val="000000" w:themeColor="text1"/>
                <w:lang w:eastAsia="ko-KR"/>
              </w:rPr>
              <w:t>,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Pr>
                <w:rFonts w:eastAsia="CIDFont+F3"/>
                <w:color w:val="C00000"/>
                <w:lang w:eastAsia="ko-KR"/>
              </w:rPr>
              <w:t xml:space="preserve">second </w:t>
            </w:r>
            <w:r w:rsidRPr="004C2A6E">
              <w:rPr>
                <w:rFonts w:eastAsia="CIDFont+F3"/>
                <w:color w:val="C00000"/>
                <w:lang w:eastAsia="ko-KR"/>
              </w:rPr>
              <w:t>active phase</w:t>
            </w:r>
            <w:r w:rsidRPr="00E0741F">
              <w:rPr>
                <w:rFonts w:eastAsia="CIDFont+F3"/>
                <w:color w:val="000000" w:themeColor="text1"/>
                <w:lang w:eastAsia="ko-KR"/>
              </w:rPr>
              <w:t xml:space="preserve">.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caused </w:t>
            </w:r>
            <w:r w:rsidRPr="003842F1">
              <w:rPr>
                <w:rFonts w:eastAsia="CIDFont+F3"/>
                <w:color w:val="C00000"/>
                <w:lang w:eastAsia="ko-KR"/>
              </w:rPr>
              <w:t xml:space="preserve">by </w:t>
            </w:r>
            <w:r w:rsidRPr="003842F1">
              <w:rPr>
                <w:rFonts w:eastAsia="CIDFont+F3"/>
                <w:i/>
                <w:color w:val="C00000"/>
                <w:lang w:eastAsia="ko-KR"/>
              </w:rPr>
              <w:t>N</w:t>
            </w:r>
            <w:r w:rsidRPr="003842F1">
              <w:rPr>
                <w:rFonts w:eastAsia="CIDFont+F3"/>
                <w:color w:val="C00000"/>
                <w:vertAlign w:val="subscript"/>
                <w:lang w:eastAsia="ko-KR"/>
              </w:rPr>
              <w:t>12</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w:t>
            </w:r>
            <w:r w:rsidRPr="003842F1">
              <w:rPr>
                <w:rFonts w:eastAsia="CIDFont+F3"/>
                <w:color w:val="C00000"/>
                <w:lang w:eastAsia="ko-KR"/>
              </w:rPr>
              <w:t xml:space="preserve">caused by </w:t>
            </w:r>
            <w:r w:rsidRPr="003842F1">
              <w:rPr>
                <w:rFonts w:eastAsia="CIDFont+F3"/>
                <w:i/>
                <w:color w:val="C00000"/>
                <w:lang w:eastAsia="ko-KR"/>
              </w:rPr>
              <w:t>N</w:t>
            </w:r>
            <w:r w:rsidRPr="003842F1">
              <w:rPr>
                <w:rFonts w:eastAsia="CIDFont+F3"/>
                <w:color w:val="C00000"/>
                <w:vertAlign w:val="subscript"/>
                <w:lang w:eastAsia="ko-KR"/>
              </w:rPr>
              <w:t>56</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r>
              <w:rPr>
                <w:rFonts w:eastAsia="CIDFont+F3"/>
                <w:color w:val="000000" w:themeColor="text1"/>
                <w:lang w:eastAsia="ko-KR"/>
              </w:rPr>
              <w:t xml:space="preserve"> </w:t>
            </w:r>
            <w:r>
              <w:rPr>
                <w:rFonts w:eastAsia="CIDFont+F3"/>
                <w:color w:val="C00000"/>
                <w:lang w:eastAsia="ko-KR"/>
              </w:rPr>
              <w:t>The flux paths in the core caused by each transformer across the operational analysis illustrated in Fig. 3 are illustrated in Fig. 6.</w:t>
            </w:r>
          </w:p>
        </w:tc>
      </w:tr>
      <w:tr w:rsidR="00925686" w14:paraId="798DC24F" w14:textId="77777777" w:rsidTr="00D72F76">
        <w:tc>
          <w:tcPr>
            <w:tcW w:w="4675" w:type="dxa"/>
          </w:tcPr>
          <w:p w14:paraId="3F6FC50C" w14:textId="77777777" w:rsidR="00925686" w:rsidRDefault="00925686" w:rsidP="00925686">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3DE73D7E"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6B2EE655"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014749BD" w14:textId="77777777" w:rsidR="00925686" w:rsidRPr="003E4C2B"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22EB7EE4" w14:textId="77777777" w:rsidR="00925686" w:rsidRDefault="00925686" w:rsidP="00925686">
            <w:pPr>
              <w:widowControl w:val="0"/>
              <w:autoSpaceDE w:val="0"/>
              <w:autoSpaceDN w:val="0"/>
              <w:adjustRightInd w:val="0"/>
              <w:spacing w:line="276" w:lineRule="auto"/>
              <w:rPr>
                <w:rFonts w:eastAsia="CIDFont+F3"/>
                <w:lang w:val="en-PH" w:eastAsia="ko-KR"/>
              </w:rPr>
            </w:pPr>
          </w:p>
          <w:p w14:paraId="3A1FDBCC" w14:textId="2F8F2E2F" w:rsidR="00925686" w:rsidRPr="00925686" w:rsidRDefault="00925686" w:rsidP="00925686">
            <w:pPr>
              <w:widowControl w:val="0"/>
              <w:autoSpaceDE w:val="0"/>
              <w:autoSpaceDN w:val="0"/>
              <w:adjustRightInd w:val="0"/>
              <w:spacing w:line="276" w:lineRule="auto"/>
              <w:rPr>
                <w:rFonts w:eastAsia="CIDFont+F3"/>
                <w:b/>
                <w:color w:val="C00000"/>
                <w:lang w:eastAsia="ko-KR"/>
              </w:rPr>
            </w:pPr>
            <w:r w:rsidRPr="00B653F9">
              <w:rPr>
                <w:rFonts w:eastAsia="CIDFont+F3"/>
                <w:lang w:val="en-PH" w:eastAsia="ko-KR"/>
              </w:rPr>
              <w:t>1) Mode 1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r>
                <w:rPr>
                  <w:rFonts w:ascii="Cambria Math" w:eastAsia="CIDFont+F3" w:hAnsi="Cambria Math"/>
                  <w:lang w:val="en-PH" w:eastAsia="ko-KR"/>
                </w:rPr>
                <m:t>&lt;t&lt;</m:t>
              </m:r>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 xml:space="preserve">, Fig. 3(a)): At time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oMath>
            <w:r w:rsidRPr="00B653F9">
              <w:rPr>
                <w:rFonts w:eastAsia="CIDFont+F3"/>
                <w:lang w:val="en-PH" w:eastAsia="ko-KR"/>
              </w:rPr>
              <w:t xml:space="preserve">, switch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1</m:t>
                  </m:r>
                </m:sub>
              </m:sSub>
            </m:oMath>
            <w:r w:rsidRPr="00B653F9">
              <w:rPr>
                <w:rFonts w:eastAsia="CIDFont+F3"/>
                <w:lang w:val="en-PH" w:eastAsia="ko-KR"/>
              </w:rPr>
              <w:t xml:space="preserve"> turns on and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2</m:t>
                  </m:r>
                </m:sub>
              </m:sSub>
            </m:oMath>
            <w:r w:rsidRPr="00B653F9">
              <w:rPr>
                <w:rFonts w:eastAsia="CIDFont+F3"/>
                <w:lang w:val="en-PH" w:eastAsia="ko-KR"/>
              </w:rPr>
              <w:t xml:space="preserve"> remains off. The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12</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34</m:t>
                  </m:r>
                </m:sub>
              </m:sSub>
            </m:oMath>
            <w:r w:rsidRPr="00B653F9">
              <w:rPr>
                <w:rFonts w:eastAsia="CIDFont+F3"/>
                <w:lang w:val="en-PH" w:eastAsia="ko-KR"/>
              </w:rPr>
              <w:t xml:space="preserve"> begins storing energy in its magnetizing inductance.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Lm1</m:t>
                  </m:r>
                </m:sub>
              </m:sSub>
            </m:oMath>
            <w:r w:rsidRPr="00B653F9">
              <w:rPr>
                <w:rFonts w:eastAsia="CIDFont+F3"/>
                <w:lang w:val="en-PH" w:eastAsia="ko-KR"/>
              </w:rPr>
              <w:t xml:space="preserve"> and the corresponding flux densities in the outer legs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o1</m:t>
                  </m:r>
                </m:sub>
              </m:sSub>
            </m:oMath>
            <w:r w:rsidRPr="00B653F9">
              <w:rPr>
                <w:rFonts w:eastAsia="CIDFont+F3"/>
                <w:lang w:val="en-PH" w:eastAsia="ko-KR"/>
              </w:rPr>
              <w:t xml:space="preserve"> and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o2</m:t>
                  </m:r>
                </m:sub>
              </m:sSub>
            </m:oMath>
            <w:r w:rsidRPr="00B653F9">
              <w:rPr>
                <w:rFonts w:eastAsia="CIDFont+F3"/>
                <w:lang w:val="en-PH" w:eastAsia="ko-KR"/>
              </w:rPr>
              <w:t xml:space="preserve"> linearly increase from zero. Simultaneously,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56</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78</m:t>
                  </m:r>
                </m:sub>
              </m:sSub>
            </m:oMath>
            <w:r w:rsidRPr="00B653F9">
              <w:rPr>
                <w:rFonts w:eastAsia="CIDFont+F3"/>
                <w:lang w:val="en-PH" w:eastAsia="ko-KR"/>
              </w:rPr>
              <w:t xml:space="preserve"> completes its discharge phase, with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Lm2</m:t>
                  </m:r>
                </m:sub>
              </m:sSub>
            </m:oMath>
            <w:r w:rsidRPr="00B653F9">
              <w:rPr>
                <w:rFonts w:eastAsia="CIDFont+F3"/>
                <w:lang w:val="en-PH" w:eastAsia="ko-KR"/>
              </w:rPr>
              <w:t xml:space="preserve"> and secondary diode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D2</m:t>
                  </m:r>
                </m:sub>
              </m:sSub>
            </m:oMath>
            <w:r w:rsidRPr="00B653F9">
              <w:rPr>
                <w:rFonts w:eastAsia="CIDFont+F3"/>
                <w:lang w:val="en-PH" w:eastAsia="ko-KR"/>
              </w:rPr>
              <w:t xml:space="preserve"> decreasing to zero at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w:t>
            </w:r>
          </w:p>
        </w:tc>
        <w:tc>
          <w:tcPr>
            <w:tcW w:w="4675" w:type="dxa"/>
          </w:tcPr>
          <w:p w14:paraId="2071ECC1" w14:textId="77777777" w:rsidR="00925686" w:rsidRPr="00925686" w:rsidRDefault="00925686" w:rsidP="00925686">
            <w:pPr>
              <w:widowControl w:val="0"/>
              <w:autoSpaceDE w:val="0"/>
              <w:autoSpaceDN w:val="0"/>
              <w:adjustRightInd w:val="0"/>
              <w:spacing w:line="276" w:lineRule="auto"/>
              <w:jc w:val="both"/>
              <w:rPr>
                <w:rFonts w:eastAsia="CIDFont+F3"/>
                <w:b/>
                <w:color w:val="C00000"/>
                <w:lang w:eastAsia="ko-KR"/>
              </w:rPr>
            </w:pPr>
            <w:r w:rsidRPr="00925686">
              <w:rPr>
                <w:rFonts w:eastAsia="CIDFont+F3"/>
                <w:b/>
                <w:color w:val="C00000"/>
                <w:lang w:eastAsia="ko-KR"/>
              </w:rPr>
              <w:t>(in Section II-A, at the operational mode analysis)</w:t>
            </w:r>
          </w:p>
          <w:p w14:paraId="4D94758D"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536E84B7"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51E64495" w14:textId="77777777" w:rsidR="00925686" w:rsidRPr="003E4C2B"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25F76F34" w14:textId="77777777" w:rsidR="00925686" w:rsidRDefault="00925686" w:rsidP="00925686">
            <w:pPr>
              <w:widowControl w:val="0"/>
              <w:autoSpaceDE w:val="0"/>
              <w:autoSpaceDN w:val="0"/>
              <w:adjustRightInd w:val="0"/>
              <w:spacing w:line="276" w:lineRule="auto"/>
              <w:jc w:val="both"/>
              <w:rPr>
                <w:rFonts w:eastAsia="CIDFont+F3"/>
                <w:lang w:val="en-PH" w:eastAsia="ko-KR"/>
              </w:rPr>
            </w:pPr>
          </w:p>
          <w:p w14:paraId="734001B0" w14:textId="26E478B5" w:rsidR="00925686" w:rsidRPr="00925686" w:rsidRDefault="00925686" w:rsidP="00925686">
            <w:pPr>
              <w:widowControl w:val="0"/>
              <w:autoSpaceDE w:val="0"/>
              <w:autoSpaceDN w:val="0"/>
              <w:adjustRightInd w:val="0"/>
              <w:spacing w:line="276" w:lineRule="auto"/>
              <w:jc w:val="both"/>
              <w:rPr>
                <w:rFonts w:eastAsia="CIDFont+F3"/>
                <w:color w:val="C00000"/>
                <w:lang w:val="en-PH" w:eastAsia="ko-KR"/>
              </w:rPr>
            </w:pPr>
            <w:r w:rsidRPr="00B653F9">
              <w:rPr>
                <w:rFonts w:eastAsia="CIDFont+F3"/>
                <w:lang w:val="en-PH" w:eastAsia="ko-KR"/>
              </w:rPr>
              <w:t>1) Mode 1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r>
                <w:rPr>
                  <w:rFonts w:ascii="Cambria Math" w:eastAsia="CIDFont+F3" w:hAnsi="Cambria Math"/>
                  <w:lang w:val="en-PH" w:eastAsia="ko-KR"/>
                </w:rPr>
                <m:t>&lt;t&lt;</m:t>
              </m:r>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 xml:space="preserve">, Fig. 3(a)): At time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oMath>
            <w:r w:rsidRPr="00B653F9">
              <w:rPr>
                <w:rFonts w:eastAsia="CIDFont+F3"/>
                <w:lang w:val="en-PH" w:eastAsia="ko-KR"/>
              </w:rPr>
              <w:t xml:space="preserve">, switch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1</m:t>
                  </m:r>
                </m:sub>
              </m:sSub>
            </m:oMath>
            <w:r w:rsidRPr="00B653F9">
              <w:rPr>
                <w:rFonts w:eastAsia="CIDFont+F3"/>
                <w:lang w:val="en-PH" w:eastAsia="ko-KR"/>
              </w:rPr>
              <w:t xml:space="preserve"> turns on and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2</m:t>
                  </m:r>
                </m:sub>
              </m:sSub>
            </m:oMath>
            <w:r w:rsidRPr="00B653F9">
              <w:rPr>
                <w:rFonts w:eastAsia="CIDFont+F3"/>
                <w:lang w:val="en-PH" w:eastAsia="ko-KR"/>
              </w:rPr>
              <w:t xml:space="preserve"> remains off. The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12</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34</m:t>
                  </m:r>
                </m:sub>
              </m:sSub>
            </m:oMath>
            <w:r w:rsidRPr="00B653F9">
              <w:rPr>
                <w:rFonts w:eastAsia="CIDFont+F3"/>
                <w:lang w:val="en-PH" w:eastAsia="ko-KR"/>
              </w:rPr>
              <w:t xml:space="preserve"> begins storing energy in its magnetizing inductance.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Lm1</m:t>
                  </m:r>
                </m:sub>
              </m:sSub>
            </m:oMath>
            <w:r w:rsidRPr="00B653F9">
              <w:rPr>
                <w:rFonts w:eastAsia="CIDFont+F3"/>
                <w:lang w:val="en-PH" w:eastAsia="ko-KR"/>
              </w:rPr>
              <w:t xml:space="preserve"> and the corresponding flux densities in the outer legs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o1</m:t>
                  </m:r>
                </m:sub>
              </m:sSub>
            </m:oMath>
            <w:r w:rsidRPr="00B653F9">
              <w:rPr>
                <w:rFonts w:eastAsia="CIDFont+F3"/>
                <w:lang w:val="en-PH" w:eastAsia="ko-KR"/>
              </w:rPr>
              <w:t xml:space="preserve"> and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o2</m:t>
                  </m:r>
                </m:sub>
              </m:sSub>
            </m:oMath>
            <w:r w:rsidRPr="00B653F9">
              <w:rPr>
                <w:rFonts w:eastAsia="CIDFont+F3"/>
                <w:lang w:val="en-PH" w:eastAsia="ko-KR"/>
              </w:rPr>
              <w:t xml:space="preserve"> linearly increase from zero. Simultaneously,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56</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78</m:t>
                  </m:r>
                </m:sub>
              </m:sSub>
            </m:oMath>
            <w:r w:rsidRPr="00B653F9">
              <w:rPr>
                <w:rFonts w:eastAsia="CIDFont+F3"/>
                <w:lang w:val="en-PH" w:eastAsia="ko-KR"/>
              </w:rPr>
              <w:t xml:space="preserve"> completes its discharge phase, with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Lm2</m:t>
                  </m:r>
                </m:sub>
              </m:sSub>
            </m:oMath>
            <w:r w:rsidRPr="00B653F9">
              <w:rPr>
                <w:rFonts w:eastAsia="CIDFont+F3"/>
                <w:lang w:val="en-PH" w:eastAsia="ko-KR"/>
              </w:rPr>
              <w:t xml:space="preserve"> and secondary diode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D2</m:t>
                  </m:r>
                </m:sub>
              </m:sSub>
            </m:oMath>
            <w:r w:rsidRPr="00B653F9">
              <w:rPr>
                <w:rFonts w:eastAsia="CIDFont+F3"/>
                <w:lang w:val="en-PH" w:eastAsia="ko-KR"/>
              </w:rPr>
              <w:t xml:space="preserve"> decreasing to zero at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 xml:space="preserve">. </w:t>
            </w:r>
            <w:r w:rsidRPr="00B653F9">
              <w:rPr>
                <w:rFonts w:eastAsia="CIDFont+F3"/>
                <w:color w:val="C00000"/>
                <w:lang w:val="en-PH" w:eastAsia="ko-KR"/>
              </w:rPr>
              <w:t xml:space="preserve">During this interval, the magnetic fluxes from both transformers coexist in the core, as illustrated in Fig. 6(a). </w:t>
            </w:r>
          </w:p>
        </w:tc>
      </w:tr>
      <w:tr w:rsidR="00925686" w14:paraId="76C9F919" w14:textId="77777777" w:rsidTr="00D72F76">
        <w:tc>
          <w:tcPr>
            <w:tcW w:w="4675" w:type="dxa"/>
          </w:tcPr>
          <w:p w14:paraId="3D662F6A" w14:textId="77777777" w:rsidR="00925686" w:rsidRDefault="00925686" w:rsidP="00925686">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20041636"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lastRenderedPageBreak/>
              <w:t>….</w:t>
            </w:r>
          </w:p>
          <w:p w14:paraId="57D4EAA9"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E3B3574"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0E62A6D7" w14:textId="77777777" w:rsidR="00925686" w:rsidRDefault="00925686" w:rsidP="00925686">
            <w:pPr>
              <w:widowControl w:val="0"/>
              <w:autoSpaceDE w:val="0"/>
              <w:autoSpaceDN w:val="0"/>
              <w:adjustRightInd w:val="0"/>
              <w:spacing w:line="276" w:lineRule="auto"/>
              <w:jc w:val="both"/>
              <w:rPr>
                <w:rFonts w:eastAsia="CIDFont+F3"/>
                <w:lang w:eastAsia="ko-KR"/>
              </w:rPr>
            </w:pPr>
          </w:p>
          <w:p w14:paraId="2249F8EB" w14:textId="77940BAC"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(after mode 3)</w:t>
            </w:r>
          </w:p>
          <w:p w14:paraId="144D4398" w14:textId="523E7ADE" w:rsidR="00925686" w:rsidRPr="00925686" w:rsidRDefault="00925686" w:rsidP="00925686">
            <w:pPr>
              <w:widowControl w:val="0"/>
              <w:autoSpaceDE w:val="0"/>
              <w:autoSpaceDN w:val="0"/>
              <w:adjustRightInd w:val="0"/>
              <w:spacing w:line="276" w:lineRule="auto"/>
              <w:jc w:val="both"/>
              <w:rPr>
                <w:rFonts w:eastAsia="CIDFont+F3"/>
                <w:color w:val="000000" w:themeColor="text1"/>
                <w:lang w:eastAsia="ko-KR"/>
              </w:rPr>
            </w:pPr>
            <w:r w:rsidRPr="00925686">
              <w:rPr>
                <w:rFonts w:eastAsia="CIDFont+F3"/>
                <w:color w:val="000000" w:themeColor="text1"/>
                <w:lang w:eastAsia="ko-KR"/>
              </w:rPr>
              <w:t xml:space="preserve">In Modes 1-3, the magnetomotive force and magnetic resistance of both outer legs are equal. The magnetic flux in the center leg is canceled. This causes no electromotive force generated in transformer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56</m:t>
                  </m:r>
                </m:sub>
              </m:sSub>
              <m:r>
                <w:rPr>
                  <w:rFonts w:ascii="Cambria Math" w:eastAsia="CIDFont+F3" w:hAnsi="Cambria Math"/>
                  <w:color w:val="000000" w:themeColor="text1"/>
                  <w:lang w:eastAsia="ko-KR"/>
                </w:rPr>
                <m:t>-</m:t>
              </m:r>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78</m:t>
                  </m:r>
                </m:sub>
              </m:sSub>
            </m:oMath>
            <w:r w:rsidRPr="00925686">
              <w:rPr>
                <w:rFonts w:eastAsia="CIDFont+F3"/>
                <w:color w:val="000000" w:themeColor="text1"/>
                <w:lang w:eastAsia="ko-KR"/>
              </w:rPr>
              <w:t>. Therefore, the transformer formed by the outer legs operates independently from the transformer in the center leg. The integrated transformer is equivalent to that of Fig. 5(b) and its equivalent magnetic circuit is shown in Fig. 6(a).</w:t>
            </w:r>
          </w:p>
          <w:p w14:paraId="79034626" w14:textId="35F0D8B3" w:rsidR="00925686" w:rsidRPr="00925686" w:rsidRDefault="00925686" w:rsidP="00925686">
            <w:pPr>
              <w:widowControl w:val="0"/>
              <w:autoSpaceDE w:val="0"/>
              <w:autoSpaceDN w:val="0"/>
              <w:adjustRightInd w:val="0"/>
              <w:spacing w:line="276" w:lineRule="auto"/>
              <w:jc w:val="both"/>
              <w:rPr>
                <w:rFonts w:eastAsia="CIDFont+F3"/>
                <w:color w:val="000000" w:themeColor="text1"/>
                <w:lang w:eastAsia="ko-KR"/>
              </w:rPr>
            </w:pPr>
          </w:p>
          <w:p w14:paraId="7AA95AFA" w14:textId="77777777" w:rsidR="00925686" w:rsidRPr="00925686" w:rsidRDefault="00925686" w:rsidP="00925686">
            <w:pPr>
              <w:widowControl w:val="0"/>
              <w:autoSpaceDE w:val="0"/>
              <w:autoSpaceDN w:val="0"/>
              <w:adjustRightInd w:val="0"/>
              <w:spacing w:line="276" w:lineRule="auto"/>
              <w:jc w:val="both"/>
              <w:rPr>
                <w:rFonts w:eastAsia="CIDFont+F3"/>
                <w:b/>
                <w:lang w:val="en-PH" w:eastAsia="ko-KR"/>
              </w:rPr>
            </w:pPr>
          </w:p>
        </w:tc>
        <w:tc>
          <w:tcPr>
            <w:tcW w:w="4675" w:type="dxa"/>
          </w:tcPr>
          <w:p w14:paraId="3D304ECB" w14:textId="77777777" w:rsidR="00925686" w:rsidRDefault="00925686" w:rsidP="00925686">
            <w:pPr>
              <w:widowControl w:val="0"/>
              <w:autoSpaceDE w:val="0"/>
              <w:autoSpaceDN w:val="0"/>
              <w:adjustRightInd w:val="0"/>
              <w:spacing w:line="276" w:lineRule="auto"/>
              <w:jc w:val="both"/>
              <w:rPr>
                <w:rFonts w:eastAsia="CIDFont+F3"/>
                <w:b/>
                <w:lang w:eastAsia="ko-KR"/>
              </w:rPr>
            </w:pPr>
            <w:r w:rsidRPr="00925686">
              <w:rPr>
                <w:rFonts w:eastAsia="CIDFont+F3"/>
                <w:b/>
                <w:color w:val="C00000"/>
                <w:lang w:eastAsia="ko-KR"/>
              </w:rPr>
              <w:lastRenderedPageBreak/>
              <w:t>(in Section II-A, at the operational mode analysis)</w:t>
            </w:r>
          </w:p>
          <w:p w14:paraId="014B8A5B"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lastRenderedPageBreak/>
              <w:t>….</w:t>
            </w:r>
          </w:p>
          <w:p w14:paraId="4A0778E9"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BB650CC"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6CAA2038" w14:textId="77777777" w:rsidR="00925686" w:rsidRDefault="00925686" w:rsidP="00925686">
            <w:pPr>
              <w:widowControl w:val="0"/>
              <w:autoSpaceDE w:val="0"/>
              <w:autoSpaceDN w:val="0"/>
              <w:adjustRightInd w:val="0"/>
              <w:spacing w:line="276" w:lineRule="auto"/>
              <w:jc w:val="both"/>
              <w:rPr>
                <w:rFonts w:eastAsia="CIDFont+F3"/>
                <w:b/>
                <w:lang w:eastAsia="ko-KR"/>
              </w:rPr>
            </w:pPr>
          </w:p>
          <w:p w14:paraId="55A2F868" w14:textId="77777777" w:rsidR="00925686" w:rsidRPr="007B0165" w:rsidRDefault="00925686" w:rsidP="00925686">
            <w:pPr>
              <w:widowControl w:val="0"/>
              <w:autoSpaceDE w:val="0"/>
              <w:autoSpaceDN w:val="0"/>
              <w:adjustRightInd w:val="0"/>
              <w:spacing w:line="276" w:lineRule="auto"/>
              <w:jc w:val="both"/>
              <w:rPr>
                <w:rFonts w:eastAsia="CIDFont+F3"/>
                <w:color w:val="C00000"/>
                <w:lang w:val="en-PH" w:eastAsia="ko-KR"/>
              </w:rPr>
            </w:pPr>
            <w:r w:rsidRPr="007B0165">
              <w:rPr>
                <w:rFonts w:eastAsia="CIDFont+F3"/>
                <w:color w:val="C00000"/>
                <w:lang w:val="en-PH" w:eastAsia="ko-KR"/>
              </w:rPr>
              <w:t>(after mode 3)</w:t>
            </w:r>
          </w:p>
          <w:p w14:paraId="4E142B32" w14:textId="77308C38" w:rsidR="00925686" w:rsidRPr="003E4C2B" w:rsidRDefault="00925686" w:rsidP="00925686">
            <w:pPr>
              <w:widowControl w:val="0"/>
              <w:autoSpaceDE w:val="0"/>
              <w:autoSpaceDN w:val="0"/>
              <w:adjustRightInd w:val="0"/>
              <w:spacing w:line="276" w:lineRule="auto"/>
              <w:jc w:val="both"/>
              <w:rPr>
                <w:rFonts w:eastAsia="CIDFont+F3"/>
                <w:b/>
                <w:lang w:eastAsia="ko-KR"/>
              </w:rPr>
            </w:pPr>
            <w:r w:rsidRPr="007B0165">
              <w:rPr>
                <w:rFonts w:eastAsia="CIDFont+F3"/>
                <w:color w:val="C00000"/>
                <w:lang w:val="en-PH" w:eastAsia="ko-KR"/>
              </w:rPr>
              <w:t xml:space="preserve">Transformer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7B0165">
              <w:rPr>
                <w:rFonts w:eastAsia="CIDFont+F3"/>
                <w:color w:val="C00000"/>
                <w:lang w:val="en-PH" w:eastAsia="ko-KR"/>
              </w:rPr>
              <w:t xml:space="preserve"> operates as follows. The magnetomotive force and magnetic resistance of both outer legs for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7B0165">
              <w:rPr>
                <w:rFonts w:eastAsia="CIDFont+F3"/>
                <w:color w:val="C00000"/>
                <w:lang w:val="en-PH" w:eastAsia="ko-KR"/>
              </w:rPr>
              <w:t xml:space="preserve"> are equal. This causes the magnetic flux from the outer legs that flow into the center leg to be canceled. This causes no electromotive force generated in transformer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sidRPr="007B0165">
              <w:rPr>
                <w:rFonts w:eastAsia="CIDFont+F3"/>
                <w:color w:val="C00000"/>
                <w:lang w:val="en-PH" w:eastAsia="ko-KR"/>
              </w:rPr>
              <w:t>. As illustrated in Fig. 6(b), during Modes 2 and 3</w:t>
            </w:r>
            <w:r w:rsidRPr="007B0165">
              <w:rPr>
                <w:rFonts w:eastAsia="CIDFont+F3"/>
                <w:b/>
                <w:bCs/>
                <w:color w:val="C00000"/>
                <w:lang w:val="en-PH" w:eastAsia="ko-KR"/>
              </w:rPr>
              <w:t>,</w:t>
            </w:r>
            <w:r w:rsidRPr="007B0165">
              <w:rPr>
                <w:rFonts w:eastAsia="CIDFont+F3"/>
                <w:color w:val="C00000"/>
                <w:lang w:val="en-PH" w:eastAsia="ko-KR"/>
              </w:rPr>
              <w:t xml:space="preserve"> the flux solely flows on the outer legs. Therefore, the transformer formed by the outer legs operates independently from the transformer in the center leg. The equivalent magnetic circuit for these modes is shown in Fig. 7(a).</w:t>
            </w:r>
          </w:p>
        </w:tc>
      </w:tr>
      <w:tr w:rsidR="00925686" w14:paraId="25B87923" w14:textId="77777777" w:rsidTr="00D72F76">
        <w:tc>
          <w:tcPr>
            <w:tcW w:w="4675" w:type="dxa"/>
          </w:tcPr>
          <w:p w14:paraId="3146BB38" w14:textId="77777777" w:rsidR="00925686" w:rsidRPr="00925686" w:rsidRDefault="00925686" w:rsidP="00925686">
            <w:pPr>
              <w:widowControl w:val="0"/>
              <w:autoSpaceDE w:val="0"/>
              <w:autoSpaceDN w:val="0"/>
              <w:adjustRightInd w:val="0"/>
              <w:spacing w:line="276" w:lineRule="auto"/>
              <w:jc w:val="both"/>
              <w:rPr>
                <w:rFonts w:eastAsia="CIDFont+F3"/>
                <w:b/>
                <w:lang w:eastAsia="ko-KR"/>
              </w:rPr>
            </w:pPr>
            <w:r w:rsidRPr="00925686">
              <w:rPr>
                <w:rFonts w:eastAsia="CIDFont+F3"/>
                <w:b/>
                <w:lang w:eastAsia="ko-KR"/>
              </w:rPr>
              <w:lastRenderedPageBreak/>
              <w:t>(in Section II-A, at the operational mode analysis)</w:t>
            </w:r>
          </w:p>
          <w:p w14:paraId="01892ACA" w14:textId="77777777" w:rsidR="00925686" w:rsidRPr="00925686" w:rsidRDefault="00925686" w:rsidP="00925686">
            <w:pPr>
              <w:widowControl w:val="0"/>
              <w:autoSpaceDE w:val="0"/>
              <w:autoSpaceDN w:val="0"/>
              <w:adjustRightInd w:val="0"/>
              <w:spacing w:line="276" w:lineRule="auto"/>
              <w:jc w:val="both"/>
              <w:rPr>
                <w:rFonts w:eastAsia="CIDFont+F3"/>
                <w:lang w:eastAsia="ko-KR"/>
              </w:rPr>
            </w:pPr>
            <w:r w:rsidRPr="00925686">
              <w:rPr>
                <w:rFonts w:eastAsia="CIDFont+F3"/>
                <w:lang w:eastAsia="ko-KR"/>
              </w:rPr>
              <w:t>….</w:t>
            </w:r>
          </w:p>
          <w:p w14:paraId="063B39E3" w14:textId="77777777" w:rsidR="00925686" w:rsidRPr="00925686" w:rsidRDefault="00925686" w:rsidP="00925686">
            <w:pPr>
              <w:widowControl w:val="0"/>
              <w:autoSpaceDE w:val="0"/>
              <w:autoSpaceDN w:val="0"/>
              <w:adjustRightInd w:val="0"/>
              <w:spacing w:line="276" w:lineRule="auto"/>
              <w:jc w:val="both"/>
              <w:rPr>
                <w:rFonts w:eastAsia="CIDFont+F3"/>
                <w:lang w:eastAsia="ko-KR"/>
              </w:rPr>
            </w:pPr>
            <w:r w:rsidRPr="00925686">
              <w:rPr>
                <w:rFonts w:eastAsia="CIDFont+F3"/>
                <w:lang w:eastAsia="ko-KR"/>
              </w:rPr>
              <w:t>The detailed analysis of each operating mode is as follows:</w:t>
            </w:r>
          </w:p>
          <w:p w14:paraId="29287D47" w14:textId="77777777" w:rsidR="00925686" w:rsidRPr="00925686" w:rsidRDefault="00925686" w:rsidP="00925686">
            <w:pPr>
              <w:widowControl w:val="0"/>
              <w:autoSpaceDE w:val="0"/>
              <w:autoSpaceDN w:val="0"/>
              <w:adjustRightInd w:val="0"/>
              <w:spacing w:line="276" w:lineRule="auto"/>
              <w:jc w:val="both"/>
              <w:rPr>
                <w:rFonts w:eastAsia="CIDFont+F3"/>
                <w:lang w:eastAsia="ko-KR"/>
              </w:rPr>
            </w:pPr>
            <w:r w:rsidRPr="00925686">
              <w:rPr>
                <w:rFonts w:eastAsia="CIDFont+F3"/>
                <w:lang w:eastAsia="ko-KR"/>
              </w:rPr>
              <w:t>….</w:t>
            </w:r>
          </w:p>
          <w:p w14:paraId="115ADA88" w14:textId="77777777" w:rsidR="00925686" w:rsidRPr="00925686" w:rsidRDefault="00925686" w:rsidP="00925686">
            <w:pPr>
              <w:widowControl w:val="0"/>
              <w:autoSpaceDE w:val="0"/>
              <w:autoSpaceDN w:val="0"/>
              <w:adjustRightInd w:val="0"/>
              <w:spacing w:line="276" w:lineRule="auto"/>
              <w:jc w:val="both"/>
              <w:rPr>
                <w:rFonts w:eastAsia="CIDFont+F3"/>
                <w:lang w:val="en-PH" w:eastAsia="ko-KR"/>
              </w:rPr>
            </w:pPr>
          </w:p>
          <w:p w14:paraId="01D83A2B" w14:textId="657E3D67" w:rsidR="00925686" w:rsidRPr="00925686" w:rsidRDefault="00925686" w:rsidP="00925686">
            <w:pPr>
              <w:widowControl w:val="0"/>
              <w:autoSpaceDE w:val="0"/>
              <w:autoSpaceDN w:val="0"/>
              <w:adjustRightInd w:val="0"/>
              <w:spacing w:line="276" w:lineRule="auto"/>
              <w:jc w:val="both"/>
              <w:rPr>
                <w:rFonts w:eastAsia="CIDFont+F3"/>
                <w:b/>
                <w:lang w:eastAsia="ko-KR"/>
              </w:rPr>
            </w:pPr>
            <w:r w:rsidRPr="00925686">
              <w:rPr>
                <w:rFonts w:eastAsia="CIDFont+F3"/>
                <w:lang w:val="en-PH" w:eastAsia="ko-KR"/>
              </w:rPr>
              <w:t>4) Mode 4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4</m:t>
                  </m:r>
                </m:sub>
              </m:sSub>
              <m:r>
                <w:rPr>
                  <w:rFonts w:ascii="Cambria Math" w:eastAsia="CIDFont+F3" w:hAnsi="Cambria Math"/>
                  <w:lang w:val="en-PH" w:eastAsia="ko-KR"/>
                </w:rPr>
                <m:t>&lt;t&lt;</m:t>
              </m:r>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5</m:t>
                  </m:r>
                </m:sub>
              </m:sSub>
            </m:oMath>
            <w:r w:rsidRPr="00925686">
              <w:rPr>
                <w:rFonts w:eastAsia="CIDFont+F3"/>
                <w:lang w:val="en-PH" w:eastAsia="ko-KR"/>
              </w:rPr>
              <w:t xml:space="preserve">, Fig. 3(d)): Mode 4 operates similarly to the positive cycle. Switch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2</m:t>
                  </m:r>
                </m:sub>
              </m:sSub>
            </m:oMath>
            <w:r w:rsidRPr="00925686">
              <w:rPr>
                <w:rFonts w:eastAsia="CIDFont+F3"/>
                <w:lang w:val="en-PH" w:eastAsia="ko-KR"/>
              </w:rPr>
              <w:t xml:space="preserve"> turns on at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4</m:t>
                  </m:r>
                </m:sub>
              </m:sSub>
            </m:oMath>
            <w:r w:rsidRPr="00925686">
              <w:rPr>
                <w:rFonts w:eastAsia="CIDFont+F3"/>
                <w:lang w:val="en-PH" w:eastAsia="ko-KR"/>
              </w:rPr>
              <w:t xml:space="preserve"> and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1</m:t>
                  </m:r>
                </m:sub>
              </m:sSub>
            </m:oMath>
            <w:r w:rsidRPr="00925686">
              <w:rPr>
                <w:rFonts w:eastAsia="CIDFont+F3"/>
                <w:lang w:val="en-PH" w:eastAsia="ko-KR"/>
              </w:rPr>
              <w:t xml:space="preserve"> remains off.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56</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78</m:t>
                  </m:r>
                </m:sub>
              </m:sSub>
            </m:oMath>
            <w:r w:rsidRPr="00925686">
              <w:rPr>
                <w:rFonts w:eastAsia="CIDFont+F3"/>
                <w:lang w:val="en-PH" w:eastAsia="ko-KR"/>
              </w:rPr>
              <w:t xml:space="preserve"> stores energy in its magnetizing inductance. Its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Lm2</m:t>
                  </m:r>
                </m:sub>
              </m:sSub>
            </m:oMath>
            <w:r w:rsidRPr="00925686">
              <w:rPr>
                <w:rFonts w:eastAsia="CIDFont+F3"/>
                <w:lang w:val="en-PH" w:eastAsia="ko-KR"/>
              </w:rPr>
              <w:t xml:space="preserve"> and the corresponding flux densities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o1</m:t>
                  </m:r>
                </m:sub>
              </m:sSub>
            </m:oMath>
            <w:r w:rsidRPr="00925686">
              <w:rPr>
                <w:rFonts w:eastAsia="CIDFont+F3"/>
                <w:lang w:val="en-PH" w:eastAsia="ko-KR"/>
              </w:rPr>
              <w:t xml:space="preserve">,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c</m:t>
                  </m:r>
                </m:sub>
              </m:sSub>
            </m:oMath>
            <w:r w:rsidRPr="00925686">
              <w:rPr>
                <w:rFonts w:eastAsia="CIDFont+F3"/>
                <w:lang w:val="en-PH" w:eastAsia="ko-KR"/>
              </w:rPr>
              <w:t xml:space="preserve"> and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o2</m:t>
                  </m:r>
                </m:sub>
              </m:sSub>
            </m:oMath>
            <w:r w:rsidRPr="00925686">
              <w:rPr>
                <w:rFonts w:eastAsia="CIDFont+F3"/>
                <w:lang w:val="en-PH" w:eastAsia="ko-KR"/>
              </w:rPr>
              <w:t xml:space="preserve"> linearly increase. Simultaneously,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12</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34</m:t>
                  </m:r>
                </m:sub>
              </m:sSub>
            </m:oMath>
            <w:r w:rsidRPr="00925686">
              <w:rPr>
                <w:rFonts w:eastAsia="CIDFont+F3"/>
                <w:lang w:val="en-PH" w:eastAsia="ko-KR"/>
              </w:rPr>
              <w:t xml:space="preserve"> completes its discharge phase, with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Lm1</m:t>
                  </m:r>
                </m:sub>
              </m:sSub>
            </m:oMath>
            <w:r w:rsidRPr="00925686">
              <w:rPr>
                <w:rFonts w:eastAsia="CIDFont+F3"/>
                <w:lang w:val="en-PH" w:eastAsia="ko-KR"/>
              </w:rPr>
              <w:t xml:space="preserve"> and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D1</m:t>
                  </m:r>
                </m:sub>
              </m:sSub>
            </m:oMath>
            <w:r w:rsidRPr="00925686">
              <w:rPr>
                <w:rFonts w:eastAsia="CIDFont+F3"/>
                <w:lang w:val="en-PH" w:eastAsia="ko-KR"/>
              </w:rPr>
              <w:t xml:space="preserve"> decreasing to zero at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5</m:t>
                  </m:r>
                </m:sub>
              </m:sSub>
            </m:oMath>
            <w:r w:rsidRPr="00925686">
              <w:rPr>
                <w:rFonts w:eastAsia="CIDFont+F3"/>
                <w:lang w:val="en-PH" w:eastAsia="ko-KR"/>
              </w:rPr>
              <w:t>.</w:t>
            </w:r>
          </w:p>
        </w:tc>
        <w:tc>
          <w:tcPr>
            <w:tcW w:w="4675" w:type="dxa"/>
          </w:tcPr>
          <w:p w14:paraId="343895EC" w14:textId="77777777" w:rsidR="00925686" w:rsidRPr="00925686" w:rsidRDefault="00925686" w:rsidP="00925686">
            <w:pPr>
              <w:widowControl w:val="0"/>
              <w:autoSpaceDE w:val="0"/>
              <w:autoSpaceDN w:val="0"/>
              <w:adjustRightInd w:val="0"/>
              <w:spacing w:line="276" w:lineRule="auto"/>
              <w:jc w:val="both"/>
              <w:rPr>
                <w:rFonts w:eastAsia="CIDFont+F3"/>
                <w:b/>
                <w:color w:val="C00000"/>
                <w:lang w:eastAsia="ko-KR"/>
              </w:rPr>
            </w:pPr>
            <w:r w:rsidRPr="00925686">
              <w:rPr>
                <w:rFonts w:eastAsia="CIDFont+F3"/>
                <w:b/>
                <w:color w:val="C00000"/>
                <w:lang w:eastAsia="ko-KR"/>
              </w:rPr>
              <w:t>(in Section II-A, at the operational mode analysis)</w:t>
            </w:r>
          </w:p>
          <w:p w14:paraId="79DC60D0"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167B02DA"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6E0D999F" w14:textId="2CA144C7" w:rsidR="00925686" w:rsidRP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06059A3F" w14:textId="77777777" w:rsidR="00925686" w:rsidRDefault="00925686" w:rsidP="00925686">
            <w:pPr>
              <w:widowControl w:val="0"/>
              <w:autoSpaceDE w:val="0"/>
              <w:autoSpaceDN w:val="0"/>
              <w:adjustRightInd w:val="0"/>
              <w:spacing w:line="276" w:lineRule="auto"/>
              <w:jc w:val="both"/>
              <w:rPr>
                <w:rFonts w:eastAsia="CIDFont+F3"/>
                <w:color w:val="000000" w:themeColor="text1"/>
                <w:lang w:val="en-PH" w:eastAsia="ko-KR"/>
              </w:rPr>
            </w:pPr>
          </w:p>
          <w:p w14:paraId="5F3C41E3" w14:textId="6D054E33" w:rsidR="00925686" w:rsidRPr="00925686" w:rsidRDefault="00925686" w:rsidP="00925686">
            <w:pPr>
              <w:widowControl w:val="0"/>
              <w:autoSpaceDE w:val="0"/>
              <w:autoSpaceDN w:val="0"/>
              <w:adjustRightInd w:val="0"/>
              <w:spacing w:line="276" w:lineRule="auto"/>
              <w:jc w:val="both"/>
              <w:rPr>
                <w:rFonts w:eastAsia="CIDFont+F3"/>
                <w:color w:val="C00000"/>
                <w:lang w:val="en-PH" w:eastAsia="ko-KR"/>
              </w:rPr>
            </w:pPr>
            <w:r w:rsidRPr="0002771B">
              <w:rPr>
                <w:rFonts w:eastAsia="CIDFont+F3"/>
                <w:color w:val="000000" w:themeColor="text1"/>
                <w:lang w:val="en-PH" w:eastAsia="ko-KR"/>
              </w:rPr>
              <w:t>4) Mode 4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4</m:t>
                  </m:r>
                </m:sub>
              </m:sSub>
              <m:r>
                <w:rPr>
                  <w:rFonts w:ascii="Cambria Math" w:eastAsia="CIDFont+F3" w:hAnsi="Cambria Math"/>
                  <w:color w:val="000000" w:themeColor="text1"/>
                  <w:lang w:val="en-PH" w:eastAsia="ko-KR"/>
                </w:rPr>
                <m:t>&lt;t&lt;</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5</m:t>
                  </m:r>
                </m:sub>
              </m:sSub>
            </m:oMath>
            <w:r w:rsidRPr="0002771B">
              <w:rPr>
                <w:rFonts w:eastAsia="CIDFont+F3"/>
                <w:color w:val="000000" w:themeColor="text1"/>
                <w:lang w:val="en-PH" w:eastAsia="ko-KR"/>
              </w:rPr>
              <w:t xml:space="preserve">, Fig. 3(d)): Mode 4 operates similarly to the positive cycle. Switch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S</m:t>
                  </m:r>
                </m:e>
                <m:sub>
                  <m:r>
                    <w:rPr>
                      <w:rFonts w:ascii="Cambria Math" w:eastAsia="CIDFont+F3" w:hAnsi="Cambria Math"/>
                      <w:color w:val="000000" w:themeColor="text1"/>
                      <w:lang w:val="en-PH" w:eastAsia="ko-KR"/>
                    </w:rPr>
                    <m:t>2</m:t>
                  </m:r>
                </m:sub>
              </m:sSub>
            </m:oMath>
            <w:r w:rsidRPr="0002771B">
              <w:rPr>
                <w:rFonts w:eastAsia="CIDFont+F3"/>
                <w:color w:val="000000" w:themeColor="text1"/>
                <w:lang w:val="en-PH" w:eastAsia="ko-KR"/>
              </w:rPr>
              <w:t xml:space="preserve"> turns on at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4</m:t>
                  </m:r>
                </m:sub>
              </m:sSub>
            </m:oMath>
            <w:r w:rsidRPr="0002771B">
              <w:rPr>
                <w:rFonts w:eastAsia="CIDFont+F3"/>
                <w:color w:val="000000" w:themeColor="text1"/>
                <w:lang w:val="en-PH" w:eastAsia="ko-KR"/>
              </w:rPr>
              <w:t xml:space="preserve"> and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S</m:t>
                  </m:r>
                </m:e>
                <m:sub>
                  <m:r>
                    <w:rPr>
                      <w:rFonts w:ascii="Cambria Math" w:eastAsia="CIDFont+F3" w:hAnsi="Cambria Math"/>
                      <w:color w:val="000000" w:themeColor="text1"/>
                      <w:lang w:val="en-PH" w:eastAsia="ko-KR"/>
                    </w:rPr>
                    <m:t>1</m:t>
                  </m:r>
                </m:sub>
              </m:sSub>
            </m:oMath>
            <w:r w:rsidRPr="0002771B">
              <w:rPr>
                <w:rFonts w:eastAsia="CIDFont+F3"/>
                <w:color w:val="000000" w:themeColor="text1"/>
                <w:lang w:val="en-PH" w:eastAsia="ko-KR"/>
              </w:rPr>
              <w:t xml:space="preserve"> remains off. Transformer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56</m:t>
                  </m:r>
                </m:sub>
              </m:sSub>
              <m:r>
                <w:rPr>
                  <w:rFonts w:ascii="Cambria Math" w:eastAsia="CIDFont+F3" w:hAnsi="Cambria Math"/>
                  <w:color w:val="000000" w:themeColor="text1"/>
                  <w:lang w:val="en-PH" w:eastAsia="ko-KR"/>
                </w:rPr>
                <m:t>-</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78</m:t>
                  </m:r>
                </m:sub>
              </m:sSub>
            </m:oMath>
            <w:r w:rsidRPr="0002771B">
              <w:rPr>
                <w:rFonts w:eastAsia="CIDFont+F3"/>
                <w:color w:val="000000" w:themeColor="text1"/>
                <w:lang w:val="en-PH" w:eastAsia="ko-KR"/>
              </w:rPr>
              <w:t xml:space="preserve"> stores energy in its magnetizing inductance. Its current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i</m:t>
                  </m:r>
                </m:e>
                <m:sub>
                  <m:r>
                    <w:rPr>
                      <w:rFonts w:ascii="Cambria Math" w:eastAsia="CIDFont+F3" w:hAnsi="Cambria Math"/>
                      <w:color w:val="000000" w:themeColor="text1"/>
                      <w:lang w:val="en-PH" w:eastAsia="ko-KR"/>
                    </w:rPr>
                    <m:t>Lm2</m:t>
                  </m:r>
                </m:sub>
              </m:sSub>
            </m:oMath>
            <w:r w:rsidRPr="0002771B">
              <w:rPr>
                <w:rFonts w:eastAsia="CIDFont+F3"/>
                <w:color w:val="000000" w:themeColor="text1"/>
                <w:lang w:val="en-PH" w:eastAsia="ko-KR"/>
              </w:rPr>
              <w:t xml:space="preserve"> and the corresponding flux densities </w:t>
            </w:r>
            <m:oMath>
              <m:r>
                <w:rPr>
                  <w:rFonts w:ascii="Cambria Math" w:eastAsia="CIDFont+F3" w:hAnsi="Cambria Math"/>
                  <w:color w:val="000000" w:themeColor="text1"/>
                  <w:lang w:val="en-PH" w:eastAsia="ko-KR"/>
                </w:rPr>
                <m:t>B'</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m:t>
                  </m:r>
                </m:e>
                <m:sub>
                  <m:r>
                    <w:rPr>
                      <w:rFonts w:ascii="Cambria Math" w:eastAsia="CIDFont+F3" w:hAnsi="Cambria Math"/>
                      <w:color w:val="000000" w:themeColor="text1"/>
                      <w:lang w:val="en-PH" w:eastAsia="ko-KR"/>
                    </w:rPr>
                    <m:t>o1</m:t>
                  </m:r>
                </m:sub>
              </m:sSub>
            </m:oMath>
            <w:r w:rsidRPr="0002771B">
              <w:rPr>
                <w:rFonts w:eastAsia="CIDFont+F3"/>
                <w:color w:val="000000" w:themeColor="text1"/>
                <w:lang w:val="en-PH" w:eastAsia="ko-KR"/>
              </w:rPr>
              <w:t xml:space="preserve">, </w:t>
            </w:r>
            <m:oMath>
              <m:r>
                <w:rPr>
                  <w:rFonts w:ascii="Cambria Math" w:eastAsia="CIDFont+F3" w:hAnsi="Cambria Math"/>
                  <w:color w:val="000000" w:themeColor="text1"/>
                  <w:lang w:val="en-PH" w:eastAsia="ko-KR"/>
                </w:rPr>
                <m:t>B'</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m:t>
                  </m:r>
                </m:e>
                <m:sub>
                  <m:r>
                    <w:rPr>
                      <w:rFonts w:ascii="Cambria Math" w:eastAsia="CIDFont+F3" w:hAnsi="Cambria Math"/>
                      <w:color w:val="000000" w:themeColor="text1"/>
                      <w:lang w:val="en-PH" w:eastAsia="ko-KR"/>
                    </w:rPr>
                    <m:t>c</m:t>
                  </m:r>
                </m:sub>
              </m:sSub>
            </m:oMath>
            <w:r w:rsidRPr="0002771B">
              <w:rPr>
                <w:rFonts w:eastAsia="CIDFont+F3"/>
                <w:color w:val="000000" w:themeColor="text1"/>
                <w:lang w:val="en-PH" w:eastAsia="ko-KR"/>
              </w:rPr>
              <w:t xml:space="preserve"> and </w:t>
            </w:r>
            <m:oMath>
              <m:r>
                <w:rPr>
                  <w:rFonts w:ascii="Cambria Math" w:eastAsia="CIDFont+F3" w:hAnsi="Cambria Math"/>
                  <w:color w:val="000000" w:themeColor="text1"/>
                  <w:lang w:val="en-PH" w:eastAsia="ko-KR"/>
                </w:rPr>
                <m:t>B'</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m:t>
                  </m:r>
                </m:e>
                <m:sub>
                  <m:r>
                    <w:rPr>
                      <w:rFonts w:ascii="Cambria Math" w:eastAsia="CIDFont+F3" w:hAnsi="Cambria Math"/>
                      <w:color w:val="000000" w:themeColor="text1"/>
                      <w:lang w:val="en-PH" w:eastAsia="ko-KR"/>
                    </w:rPr>
                    <m:t>o2</m:t>
                  </m:r>
                </m:sub>
              </m:sSub>
            </m:oMath>
            <w:r w:rsidRPr="0002771B">
              <w:rPr>
                <w:rFonts w:eastAsia="CIDFont+F3"/>
                <w:color w:val="000000" w:themeColor="text1"/>
                <w:lang w:val="en-PH" w:eastAsia="ko-KR"/>
              </w:rPr>
              <w:t xml:space="preserve"> linearly increase. Simultaneously, transformer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12</m:t>
                  </m:r>
                </m:sub>
              </m:sSub>
              <m:r>
                <w:rPr>
                  <w:rFonts w:ascii="Cambria Math" w:eastAsia="CIDFont+F3" w:hAnsi="Cambria Math"/>
                  <w:color w:val="000000" w:themeColor="text1"/>
                  <w:lang w:val="en-PH" w:eastAsia="ko-KR"/>
                </w:rPr>
                <m:t>-</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34</m:t>
                  </m:r>
                </m:sub>
              </m:sSub>
            </m:oMath>
            <w:r w:rsidRPr="0002771B">
              <w:rPr>
                <w:rFonts w:eastAsia="CIDFont+F3"/>
                <w:color w:val="000000" w:themeColor="text1"/>
                <w:lang w:val="en-PH" w:eastAsia="ko-KR"/>
              </w:rPr>
              <w:t xml:space="preserve"> completes its discharge phase, with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i</m:t>
                  </m:r>
                </m:e>
                <m:sub>
                  <m:r>
                    <w:rPr>
                      <w:rFonts w:ascii="Cambria Math" w:eastAsia="CIDFont+F3" w:hAnsi="Cambria Math"/>
                      <w:color w:val="000000" w:themeColor="text1"/>
                      <w:lang w:val="en-PH" w:eastAsia="ko-KR"/>
                    </w:rPr>
                    <m:t>Lm1</m:t>
                  </m:r>
                </m:sub>
              </m:sSub>
            </m:oMath>
            <w:r w:rsidRPr="0002771B">
              <w:rPr>
                <w:rFonts w:eastAsia="CIDFont+F3"/>
                <w:color w:val="000000" w:themeColor="text1"/>
                <w:lang w:val="en-PH" w:eastAsia="ko-KR"/>
              </w:rPr>
              <w:t xml:space="preserve"> and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i</m:t>
                  </m:r>
                </m:e>
                <m:sub>
                  <m:r>
                    <w:rPr>
                      <w:rFonts w:ascii="Cambria Math" w:eastAsia="CIDFont+F3" w:hAnsi="Cambria Math"/>
                      <w:color w:val="000000" w:themeColor="text1"/>
                      <w:lang w:val="en-PH" w:eastAsia="ko-KR"/>
                    </w:rPr>
                    <m:t>D1</m:t>
                  </m:r>
                </m:sub>
              </m:sSub>
            </m:oMath>
            <w:r w:rsidRPr="0002771B">
              <w:rPr>
                <w:rFonts w:eastAsia="CIDFont+F3"/>
                <w:color w:val="000000" w:themeColor="text1"/>
                <w:lang w:val="en-PH" w:eastAsia="ko-KR"/>
              </w:rPr>
              <w:t xml:space="preserve"> decreasing to zero at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5</m:t>
                  </m:r>
                </m:sub>
              </m:sSub>
            </m:oMath>
            <w:r w:rsidRPr="0002771B">
              <w:rPr>
                <w:rFonts w:eastAsia="CIDFont+F3"/>
                <w:color w:val="000000" w:themeColor="text1"/>
                <w:lang w:val="en-PH" w:eastAsia="ko-KR"/>
              </w:rPr>
              <w:t xml:space="preserve">. </w:t>
            </w:r>
            <w:r w:rsidRPr="0002771B">
              <w:rPr>
                <w:rFonts w:eastAsia="CIDFont+F3"/>
                <w:color w:val="C00000"/>
                <w:lang w:val="en-PH" w:eastAsia="ko-KR"/>
              </w:rPr>
              <w:t xml:space="preserve">Similar to Mode 1, </w:t>
            </w:r>
            <m:oMath>
              <m:r>
                <w:rPr>
                  <w:rFonts w:ascii="Cambria Math" w:eastAsia="CIDFont+F3" w:hAnsi="Cambria Math"/>
                  <w:color w:val="C00000"/>
                  <w:lang w:val="en-PH" w:eastAsia="ko-KR"/>
                </w:rPr>
                <m:t>B'</m:t>
              </m:r>
            </m:oMath>
            <w:r w:rsidRPr="0002771B">
              <w:rPr>
                <w:rFonts w:eastAsia="CIDFont+F3"/>
                <w:color w:val="C00000"/>
                <w:lang w:val="en-PH" w:eastAsia="ko-KR"/>
              </w:rPr>
              <w:t xml:space="preserve"> and </w:t>
            </w:r>
            <m:oMath>
              <m:r>
                <w:rPr>
                  <w:rFonts w:ascii="Cambria Math" w:eastAsia="CIDFont+F3" w:hAnsi="Cambria Math"/>
                  <w:color w:val="C00000"/>
                  <w:lang w:val="en-PH" w:eastAsia="ko-KR"/>
                </w:rPr>
                <m:t>B''</m:t>
              </m:r>
            </m:oMath>
            <w:r>
              <w:rPr>
                <w:rFonts w:eastAsia="CIDFont+F3"/>
                <w:color w:val="C00000"/>
                <w:lang w:val="en-PH" w:eastAsia="ko-KR"/>
              </w:rPr>
              <w:t xml:space="preserve"> coexist</w:t>
            </w:r>
            <w:r w:rsidRPr="0002771B">
              <w:rPr>
                <w:rFonts w:eastAsia="CIDFont+F3"/>
                <w:color w:val="C00000"/>
                <w:lang w:val="en-PH" w:eastAsia="ko-KR"/>
              </w:rPr>
              <w:t xml:space="preserve">, as shown in Fig. </w:t>
            </w:r>
            <w:r>
              <w:rPr>
                <w:rFonts w:eastAsia="CIDFont+F3"/>
                <w:color w:val="C00000"/>
                <w:lang w:val="en-PH" w:eastAsia="ko-KR"/>
              </w:rPr>
              <w:t>6</w:t>
            </w:r>
            <w:r w:rsidRPr="0002771B">
              <w:rPr>
                <w:rFonts w:eastAsia="CIDFont+F3"/>
                <w:color w:val="C00000"/>
                <w:lang w:val="en-PH" w:eastAsia="ko-KR"/>
              </w:rPr>
              <w:t xml:space="preserve">(c). </w:t>
            </w:r>
          </w:p>
        </w:tc>
      </w:tr>
      <w:tr w:rsidR="00925686" w14:paraId="39B50688" w14:textId="77777777" w:rsidTr="00D72F76">
        <w:tc>
          <w:tcPr>
            <w:tcW w:w="4675" w:type="dxa"/>
          </w:tcPr>
          <w:p w14:paraId="59FECE0A" w14:textId="77777777" w:rsidR="007B0165" w:rsidRPr="007B0165" w:rsidRDefault="007B0165" w:rsidP="007B0165">
            <w:pPr>
              <w:widowControl w:val="0"/>
              <w:autoSpaceDE w:val="0"/>
              <w:autoSpaceDN w:val="0"/>
              <w:adjustRightInd w:val="0"/>
              <w:spacing w:line="276" w:lineRule="auto"/>
              <w:jc w:val="both"/>
              <w:rPr>
                <w:rFonts w:eastAsia="CIDFont+F3"/>
                <w:b/>
                <w:lang w:eastAsia="ko-KR"/>
              </w:rPr>
            </w:pPr>
            <w:r w:rsidRPr="007B0165">
              <w:rPr>
                <w:rFonts w:eastAsia="CIDFont+F3"/>
                <w:b/>
                <w:lang w:eastAsia="ko-KR"/>
              </w:rPr>
              <w:t>(in Section II-A, at the operational mode analysis)</w:t>
            </w:r>
          </w:p>
          <w:p w14:paraId="1F333B8A" w14:textId="77777777" w:rsidR="007B0165" w:rsidRPr="007B0165" w:rsidRDefault="007B0165" w:rsidP="007B0165">
            <w:pPr>
              <w:widowControl w:val="0"/>
              <w:autoSpaceDE w:val="0"/>
              <w:autoSpaceDN w:val="0"/>
              <w:adjustRightInd w:val="0"/>
              <w:spacing w:line="276" w:lineRule="auto"/>
              <w:jc w:val="both"/>
              <w:rPr>
                <w:rFonts w:eastAsia="CIDFont+F3"/>
                <w:lang w:eastAsia="ko-KR"/>
              </w:rPr>
            </w:pPr>
            <w:r w:rsidRPr="007B0165">
              <w:rPr>
                <w:rFonts w:eastAsia="CIDFont+F3"/>
                <w:lang w:eastAsia="ko-KR"/>
              </w:rPr>
              <w:lastRenderedPageBreak/>
              <w:t>….</w:t>
            </w:r>
          </w:p>
          <w:p w14:paraId="0B7FD1D0" w14:textId="77777777" w:rsidR="007B0165" w:rsidRPr="007B0165" w:rsidRDefault="007B0165" w:rsidP="007B0165">
            <w:pPr>
              <w:widowControl w:val="0"/>
              <w:autoSpaceDE w:val="0"/>
              <w:autoSpaceDN w:val="0"/>
              <w:adjustRightInd w:val="0"/>
              <w:spacing w:line="276" w:lineRule="auto"/>
              <w:jc w:val="both"/>
              <w:rPr>
                <w:rFonts w:eastAsia="CIDFont+F3"/>
                <w:lang w:eastAsia="ko-KR"/>
              </w:rPr>
            </w:pPr>
            <w:r w:rsidRPr="007B0165">
              <w:rPr>
                <w:rFonts w:eastAsia="CIDFont+F3"/>
                <w:lang w:eastAsia="ko-KR"/>
              </w:rPr>
              <w:t>The detailed analysis of each operating mode is as follows:</w:t>
            </w:r>
          </w:p>
          <w:p w14:paraId="41A0C046" w14:textId="77777777" w:rsidR="007B0165" w:rsidRPr="007B0165" w:rsidRDefault="007B0165" w:rsidP="007B0165">
            <w:pPr>
              <w:widowControl w:val="0"/>
              <w:autoSpaceDE w:val="0"/>
              <w:autoSpaceDN w:val="0"/>
              <w:adjustRightInd w:val="0"/>
              <w:spacing w:line="276" w:lineRule="auto"/>
              <w:jc w:val="both"/>
              <w:rPr>
                <w:rFonts w:eastAsia="CIDFont+F3"/>
                <w:lang w:eastAsia="ko-KR"/>
              </w:rPr>
            </w:pPr>
            <w:r w:rsidRPr="007B0165">
              <w:rPr>
                <w:rFonts w:eastAsia="CIDFont+F3"/>
                <w:lang w:eastAsia="ko-KR"/>
              </w:rPr>
              <w:t>….</w:t>
            </w:r>
          </w:p>
          <w:p w14:paraId="4EFD219C" w14:textId="77777777" w:rsidR="007B0165" w:rsidRPr="007B0165" w:rsidRDefault="007B0165" w:rsidP="007B0165">
            <w:pPr>
              <w:widowControl w:val="0"/>
              <w:autoSpaceDE w:val="0"/>
              <w:autoSpaceDN w:val="0"/>
              <w:adjustRightInd w:val="0"/>
              <w:spacing w:line="276" w:lineRule="auto"/>
              <w:jc w:val="both"/>
              <w:rPr>
                <w:rFonts w:eastAsia="CIDFont+F3"/>
                <w:b/>
                <w:lang w:eastAsia="ko-KR"/>
              </w:rPr>
            </w:pPr>
          </w:p>
          <w:p w14:paraId="1F79BA4E" w14:textId="5C29D7F6" w:rsidR="00925686" w:rsidRPr="007B0165" w:rsidRDefault="007B0165" w:rsidP="00925686">
            <w:pPr>
              <w:widowControl w:val="0"/>
              <w:autoSpaceDE w:val="0"/>
              <w:autoSpaceDN w:val="0"/>
              <w:adjustRightInd w:val="0"/>
              <w:spacing w:line="276" w:lineRule="auto"/>
              <w:jc w:val="both"/>
              <w:rPr>
                <w:rFonts w:eastAsia="CIDFont+F3"/>
                <w:lang w:val="en-PH" w:eastAsia="ko-KR"/>
              </w:rPr>
            </w:pPr>
            <w:r w:rsidRPr="007B0165">
              <w:rPr>
                <w:rFonts w:eastAsia="CIDFont+F3"/>
                <w:lang w:val="en-PH" w:eastAsia="ko-KR"/>
              </w:rPr>
              <w:t>(after mode 6)</w:t>
            </w:r>
          </w:p>
          <w:p w14:paraId="70ADCE36" w14:textId="37400958" w:rsidR="007B0165" w:rsidRPr="007B0165" w:rsidRDefault="007B0165" w:rsidP="007B0165">
            <w:pPr>
              <w:widowControl w:val="0"/>
              <w:autoSpaceDE w:val="0"/>
              <w:autoSpaceDN w:val="0"/>
              <w:adjustRightInd w:val="0"/>
              <w:spacing w:line="276" w:lineRule="auto"/>
              <w:jc w:val="both"/>
              <w:rPr>
                <w:rFonts w:eastAsia="CIDFont+F3"/>
                <w:bCs/>
                <w:lang w:eastAsia="ko-KR"/>
              </w:rPr>
            </w:pPr>
            <w:r w:rsidRPr="007B0165">
              <w:rPr>
                <w:rFonts w:eastAsia="CIDFont+F3"/>
                <w:bCs/>
                <w:lang w:eastAsia="ko-KR"/>
              </w:rPr>
              <w:t xml:space="preserve">For Modes 4-6, since the magnetic resistance of both outer legs is equal, the magnetic flux is divided equally into both outer legs. Furthermore, since the number of turns of both outer legs is equal and wound in an opposite polarity, the electromotive force generated in </w:t>
            </w:r>
            <m:oMath>
              <m:sSub>
                <m:sSubPr>
                  <m:ctrlPr>
                    <w:rPr>
                      <w:rFonts w:ascii="Cambria Math" w:eastAsia="CIDFont+F3" w:hAnsi="Cambria Math"/>
                      <w:bCs/>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bCs/>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7B0165">
              <w:rPr>
                <w:rFonts w:eastAsia="CIDFont+F3"/>
                <w:bCs/>
                <w:lang w:eastAsia="ko-KR"/>
              </w:rPr>
              <w:t xml:space="preserve"> is canceled. Therefore, the transformer formed by the center leg operates independently from the transformer in the outer leg, and the integrated transformer is equivalent to that of Fig. 5(c). The equivalent magnetic circuit for this case is shown in Fig. 6(b).</w:t>
            </w:r>
          </w:p>
          <w:p w14:paraId="4A6C50EC" w14:textId="77777777" w:rsidR="007B0165" w:rsidRPr="00925686" w:rsidRDefault="007B0165" w:rsidP="00925686">
            <w:pPr>
              <w:widowControl w:val="0"/>
              <w:autoSpaceDE w:val="0"/>
              <w:autoSpaceDN w:val="0"/>
              <w:adjustRightInd w:val="0"/>
              <w:spacing w:line="276" w:lineRule="auto"/>
              <w:jc w:val="both"/>
              <w:rPr>
                <w:rFonts w:eastAsia="CIDFont+F3"/>
                <w:b/>
                <w:lang w:eastAsia="ko-KR"/>
              </w:rPr>
            </w:pPr>
          </w:p>
        </w:tc>
        <w:tc>
          <w:tcPr>
            <w:tcW w:w="4675" w:type="dxa"/>
          </w:tcPr>
          <w:p w14:paraId="74FAD40C" w14:textId="77777777" w:rsidR="00925686" w:rsidRDefault="00925686" w:rsidP="00925686">
            <w:pPr>
              <w:widowControl w:val="0"/>
              <w:autoSpaceDE w:val="0"/>
              <w:autoSpaceDN w:val="0"/>
              <w:adjustRightInd w:val="0"/>
              <w:spacing w:line="276" w:lineRule="auto"/>
              <w:jc w:val="both"/>
              <w:rPr>
                <w:rFonts w:eastAsia="CIDFont+F3"/>
                <w:b/>
                <w:lang w:eastAsia="ko-KR"/>
              </w:rPr>
            </w:pPr>
            <w:r w:rsidRPr="00925686">
              <w:rPr>
                <w:rFonts w:eastAsia="CIDFont+F3"/>
                <w:b/>
                <w:color w:val="C00000"/>
                <w:lang w:eastAsia="ko-KR"/>
              </w:rPr>
              <w:lastRenderedPageBreak/>
              <w:t>(in Section II-A, at the operational mode analysis)</w:t>
            </w:r>
          </w:p>
          <w:p w14:paraId="55A5BC54"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lastRenderedPageBreak/>
              <w:t>….</w:t>
            </w:r>
          </w:p>
          <w:p w14:paraId="5236D8FA"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D2ECF55"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27D4A18F" w14:textId="77777777" w:rsidR="00925686" w:rsidRDefault="00925686" w:rsidP="00925686">
            <w:pPr>
              <w:widowControl w:val="0"/>
              <w:autoSpaceDE w:val="0"/>
              <w:autoSpaceDN w:val="0"/>
              <w:adjustRightInd w:val="0"/>
              <w:spacing w:line="276" w:lineRule="auto"/>
              <w:jc w:val="both"/>
              <w:rPr>
                <w:rFonts w:eastAsia="CIDFont+F3"/>
                <w:b/>
                <w:lang w:eastAsia="ko-KR"/>
              </w:rPr>
            </w:pPr>
          </w:p>
          <w:p w14:paraId="4FD68D62" w14:textId="0A116D8F" w:rsidR="00925686" w:rsidRDefault="00925686" w:rsidP="00925686">
            <w:pPr>
              <w:widowControl w:val="0"/>
              <w:autoSpaceDE w:val="0"/>
              <w:autoSpaceDN w:val="0"/>
              <w:adjustRightInd w:val="0"/>
              <w:spacing w:line="276" w:lineRule="auto"/>
              <w:jc w:val="both"/>
              <w:rPr>
                <w:rFonts w:eastAsia="CIDFont+F3"/>
                <w:color w:val="C00000"/>
                <w:lang w:val="en-PH" w:eastAsia="ko-KR"/>
              </w:rPr>
            </w:pPr>
            <w:r>
              <w:rPr>
                <w:rFonts w:eastAsia="CIDFont+F3"/>
                <w:color w:val="C00000"/>
                <w:lang w:val="en-PH" w:eastAsia="ko-KR"/>
              </w:rPr>
              <w:t xml:space="preserve">(after mode </w:t>
            </w:r>
            <w:r w:rsidR="007B0165">
              <w:rPr>
                <w:rFonts w:eastAsia="CIDFont+F3"/>
                <w:color w:val="C00000"/>
                <w:lang w:val="en-PH" w:eastAsia="ko-KR"/>
              </w:rPr>
              <w:t>6</w:t>
            </w:r>
            <w:r>
              <w:rPr>
                <w:rFonts w:eastAsia="CIDFont+F3"/>
                <w:color w:val="C00000"/>
                <w:lang w:val="en-PH" w:eastAsia="ko-KR"/>
              </w:rPr>
              <w:t>)</w:t>
            </w:r>
          </w:p>
          <w:p w14:paraId="70C86A5E" w14:textId="438E9428" w:rsidR="00925686" w:rsidRPr="003D7E3F" w:rsidRDefault="00925686" w:rsidP="00925686">
            <w:pPr>
              <w:widowControl w:val="0"/>
              <w:autoSpaceDE w:val="0"/>
              <w:autoSpaceDN w:val="0"/>
              <w:adjustRightInd w:val="0"/>
              <w:spacing w:line="276" w:lineRule="auto"/>
              <w:jc w:val="both"/>
              <w:rPr>
                <w:rFonts w:eastAsia="CIDFont+F3"/>
                <w:color w:val="C00000"/>
                <w:lang w:val="en-PH" w:eastAsia="ko-KR"/>
              </w:rPr>
            </w:pPr>
            <w:r>
              <w:rPr>
                <w:rFonts w:eastAsia="CIDFont+F3"/>
                <w:color w:val="C00000"/>
                <w:lang w:val="en-PH" w:eastAsia="ko-KR"/>
              </w:rPr>
              <w:t>T</w:t>
            </w:r>
            <w:r w:rsidRPr="00AD60D8">
              <w:rPr>
                <w:rFonts w:eastAsia="CIDFont+F3"/>
                <w:color w:val="C00000"/>
                <w:lang w:val="en-PH" w:eastAsia="ko-KR"/>
              </w:rPr>
              <w:t xml:space="preserve">ransformer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Pr>
                <w:rFonts w:eastAsia="CIDFont+F3"/>
                <w:lang w:val="en-PH" w:eastAsia="ko-KR"/>
              </w:rPr>
              <w:t xml:space="preserve"> </w:t>
            </w:r>
            <w:r w:rsidRPr="00AD60D8">
              <w:rPr>
                <w:rFonts w:eastAsia="CIDFont+F3"/>
                <w:color w:val="C00000"/>
                <w:lang w:val="en-PH" w:eastAsia="ko-KR"/>
              </w:rPr>
              <w:t>operates as follows</w:t>
            </w:r>
            <w:r>
              <w:rPr>
                <w:rFonts w:eastAsia="CIDFont+F3"/>
                <w:lang w:val="en-PH" w:eastAsia="ko-KR"/>
              </w:rPr>
              <w:t xml:space="preserve">. </w:t>
            </w:r>
            <w:r>
              <w:rPr>
                <w:rFonts w:eastAsia="CIDFont+F3"/>
                <w:color w:val="C00000"/>
                <w:lang w:val="en-PH" w:eastAsia="ko-KR"/>
              </w:rPr>
              <w:t>T</w:t>
            </w:r>
            <w:r w:rsidRPr="003D7E3F">
              <w:rPr>
                <w:rFonts w:eastAsia="CIDFont+F3"/>
                <w:color w:val="C00000"/>
                <w:lang w:val="en-PH" w:eastAsia="ko-KR"/>
              </w:rPr>
              <w:t>he magnetic resistance of both outer legs is equal,</w:t>
            </w:r>
            <w:r>
              <w:rPr>
                <w:rFonts w:eastAsia="CIDFont+F3"/>
                <w:color w:val="C00000"/>
                <w:lang w:val="en-PH" w:eastAsia="ko-KR"/>
              </w:rPr>
              <w:t xml:space="preserve"> causing</w:t>
            </w:r>
            <w:r w:rsidRPr="003D7E3F">
              <w:rPr>
                <w:rFonts w:eastAsia="CIDFont+F3"/>
                <w:color w:val="C00000"/>
                <w:lang w:val="en-PH" w:eastAsia="ko-KR"/>
              </w:rPr>
              <w:t xml:space="preserve"> the magnetic flux </w:t>
            </w:r>
            <w:r>
              <w:rPr>
                <w:rFonts w:eastAsia="CIDFont+F3"/>
                <w:color w:val="C00000"/>
                <w:lang w:val="en-PH" w:eastAsia="ko-KR"/>
              </w:rPr>
              <w:t xml:space="preserve">from the center legs to be </w:t>
            </w:r>
            <w:r w:rsidRPr="003D7E3F">
              <w:rPr>
                <w:rFonts w:eastAsia="CIDFont+F3"/>
                <w:color w:val="C00000"/>
                <w:lang w:val="en-PH" w:eastAsia="ko-KR"/>
              </w:rPr>
              <w:t xml:space="preserve">divided equally into both outer legs. </w:t>
            </w:r>
            <w:r>
              <w:rPr>
                <w:rFonts w:eastAsia="CIDFont+F3"/>
                <w:color w:val="C00000"/>
                <w:lang w:val="en-PH" w:eastAsia="ko-KR"/>
              </w:rPr>
              <w:t>Since</w:t>
            </w:r>
            <w:r w:rsidRPr="003D7E3F">
              <w:rPr>
                <w:rFonts w:eastAsia="CIDFont+F3"/>
                <w:color w:val="C00000"/>
                <w:lang w:val="en-PH" w:eastAsia="ko-KR"/>
              </w:rPr>
              <w:t xml:space="preserve"> the number of turns of both outer legs is equal and wound in an opposite polarity, the electromotive force generated in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3D7E3F">
              <w:rPr>
                <w:rFonts w:eastAsia="CIDFont+F3"/>
                <w:color w:val="C00000"/>
                <w:lang w:val="en-PH" w:eastAsia="ko-KR"/>
              </w:rPr>
              <w:t xml:space="preserve"> is canceled.</w:t>
            </w:r>
            <w:r>
              <w:rPr>
                <w:rFonts w:eastAsia="CIDFont+F3"/>
                <w:color w:val="C00000"/>
                <w:lang w:val="en-PH" w:eastAsia="ko-KR"/>
              </w:rPr>
              <w:t xml:space="preserve"> </w:t>
            </w:r>
            <w:r w:rsidRPr="0002771B">
              <w:rPr>
                <w:rFonts w:eastAsia="CIDFont+F3"/>
                <w:color w:val="C00000"/>
                <w:lang w:val="en-PH" w:eastAsia="ko-KR"/>
              </w:rPr>
              <w:t>As illustrated in Fig. 6(</w:t>
            </w:r>
            <w:r>
              <w:rPr>
                <w:rFonts w:eastAsia="CIDFont+F3"/>
                <w:color w:val="C00000"/>
                <w:lang w:val="en-PH" w:eastAsia="ko-KR"/>
              </w:rPr>
              <w:t>d</w:t>
            </w:r>
            <w:r w:rsidRPr="0002771B">
              <w:rPr>
                <w:rFonts w:eastAsia="CIDFont+F3"/>
                <w:color w:val="C00000"/>
                <w:lang w:val="en-PH" w:eastAsia="ko-KR"/>
              </w:rPr>
              <w:t xml:space="preserve">), during Modes </w:t>
            </w:r>
            <w:r>
              <w:rPr>
                <w:rFonts w:eastAsia="CIDFont+F3"/>
                <w:color w:val="C00000"/>
                <w:lang w:val="en-PH" w:eastAsia="ko-KR"/>
              </w:rPr>
              <w:t>5</w:t>
            </w:r>
            <w:r w:rsidRPr="0002771B">
              <w:rPr>
                <w:rFonts w:eastAsia="CIDFont+F3"/>
                <w:color w:val="C00000"/>
                <w:lang w:val="en-PH" w:eastAsia="ko-KR"/>
              </w:rPr>
              <w:t xml:space="preserve"> and </w:t>
            </w:r>
            <w:r>
              <w:rPr>
                <w:rFonts w:eastAsia="CIDFont+F3"/>
                <w:color w:val="C00000"/>
                <w:lang w:val="en-PH" w:eastAsia="ko-KR"/>
              </w:rPr>
              <w:t>6</w:t>
            </w:r>
            <w:r w:rsidRPr="0002771B">
              <w:rPr>
                <w:rFonts w:eastAsia="CIDFont+F3"/>
                <w:b/>
                <w:bCs/>
                <w:color w:val="C00000"/>
                <w:lang w:val="en-PH" w:eastAsia="ko-KR"/>
              </w:rPr>
              <w:t>,</w:t>
            </w:r>
            <w:r w:rsidRPr="0002771B">
              <w:rPr>
                <w:rFonts w:eastAsia="CIDFont+F3"/>
                <w:color w:val="C00000"/>
                <w:lang w:val="en-PH" w:eastAsia="ko-KR"/>
              </w:rPr>
              <w:t xml:space="preserve"> </w:t>
            </w:r>
            <w:r>
              <w:rPr>
                <w:rFonts w:eastAsia="CIDFont+F3"/>
                <w:color w:val="C00000"/>
                <w:lang w:val="en-PH" w:eastAsia="ko-KR"/>
              </w:rPr>
              <w:t xml:space="preserve">only the </w:t>
            </w:r>
            <w:r w:rsidRPr="0002771B">
              <w:rPr>
                <w:rFonts w:eastAsia="CIDFont+F3"/>
                <w:color w:val="C00000"/>
                <w:lang w:val="en-PH" w:eastAsia="ko-KR"/>
              </w:rPr>
              <w:t xml:space="preserve">flux </w:t>
            </w:r>
            <w:r>
              <w:rPr>
                <w:rFonts w:eastAsia="CIDFont+F3"/>
                <w:color w:val="C00000"/>
                <w:lang w:val="en-PH" w:eastAsia="ko-KR"/>
              </w:rPr>
              <w:t>from the center legs flows through the transformer</w:t>
            </w:r>
            <w:r w:rsidRPr="0002771B">
              <w:rPr>
                <w:rFonts w:eastAsia="CIDFont+F3"/>
                <w:color w:val="C00000"/>
                <w:lang w:val="en-PH" w:eastAsia="ko-KR"/>
              </w:rPr>
              <w:t>.</w:t>
            </w:r>
            <w:r w:rsidRPr="003D7E3F">
              <w:rPr>
                <w:rFonts w:eastAsia="CIDFont+F3"/>
                <w:color w:val="C00000"/>
                <w:lang w:val="en-PH" w:eastAsia="ko-KR"/>
              </w:rPr>
              <w:t xml:space="preserve"> Therefore, the transformer formed by the center leg operates independently from the transformer in the outer leg, and the equivalent magnetic circuit for this case is shown in Fig. </w:t>
            </w:r>
            <w:r>
              <w:rPr>
                <w:rFonts w:eastAsia="CIDFont+F3"/>
                <w:color w:val="C00000"/>
                <w:lang w:val="en-PH" w:eastAsia="ko-KR"/>
              </w:rPr>
              <w:t>7</w:t>
            </w:r>
            <w:r w:rsidRPr="003D7E3F">
              <w:rPr>
                <w:rFonts w:eastAsia="CIDFont+F3"/>
                <w:color w:val="C00000"/>
                <w:lang w:val="en-PH" w:eastAsia="ko-KR"/>
              </w:rPr>
              <w:t>(b).</w:t>
            </w:r>
          </w:p>
          <w:p w14:paraId="38694627" w14:textId="77777777" w:rsidR="00925686" w:rsidRPr="00925686" w:rsidRDefault="00925686" w:rsidP="00925686">
            <w:pPr>
              <w:widowControl w:val="0"/>
              <w:autoSpaceDE w:val="0"/>
              <w:autoSpaceDN w:val="0"/>
              <w:adjustRightInd w:val="0"/>
              <w:spacing w:line="276" w:lineRule="auto"/>
              <w:jc w:val="both"/>
              <w:rPr>
                <w:rFonts w:eastAsia="CIDFont+F3"/>
                <w:b/>
                <w:color w:val="C00000"/>
                <w:lang w:val="en-PH" w:eastAsia="ko-KR"/>
              </w:rPr>
            </w:pPr>
          </w:p>
        </w:tc>
      </w:tr>
    </w:tbl>
    <w:p w14:paraId="32E25BF7" w14:textId="75982CAB" w:rsidR="00911E75" w:rsidRDefault="00911E75" w:rsidP="00911E75">
      <w:pPr>
        <w:widowControl w:val="0"/>
        <w:autoSpaceDE w:val="0"/>
        <w:autoSpaceDN w:val="0"/>
        <w:adjustRightInd w:val="0"/>
        <w:spacing w:line="276" w:lineRule="auto"/>
        <w:jc w:val="both"/>
        <w:rPr>
          <w:rFonts w:eastAsia="CIDFont+F3"/>
          <w:color w:val="C00000"/>
          <w:lang w:eastAsia="ko-KR"/>
        </w:rPr>
      </w:pPr>
    </w:p>
    <w:p w14:paraId="464AEC81" w14:textId="77777777" w:rsidR="00141010" w:rsidRDefault="00141010" w:rsidP="00911E75">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7B0165" w14:paraId="52366392" w14:textId="77777777" w:rsidTr="00D01D24">
        <w:tc>
          <w:tcPr>
            <w:tcW w:w="4675" w:type="dxa"/>
          </w:tcPr>
          <w:p w14:paraId="1DF6BE71" w14:textId="77777777" w:rsidR="007B0165" w:rsidRDefault="007B0165" w:rsidP="00D01D24">
            <w:pPr>
              <w:widowControl w:val="0"/>
              <w:autoSpaceDE w:val="0"/>
              <w:autoSpaceDN w:val="0"/>
              <w:adjustRightInd w:val="0"/>
              <w:spacing w:line="276" w:lineRule="auto"/>
              <w:jc w:val="center"/>
              <w:rPr>
                <w:rFonts w:eastAsia="CIDFont+F3"/>
                <w:color w:val="C00000"/>
                <w:lang w:val="en-PH" w:eastAsia="ko-KR"/>
              </w:rPr>
            </w:pPr>
            <w:r w:rsidRPr="00D72F76">
              <w:rPr>
                <w:rFonts w:eastAsia="CIDFont+F3"/>
                <w:color w:val="000000" w:themeColor="text1"/>
                <w:lang w:val="en-PH" w:eastAsia="ko-KR"/>
              </w:rPr>
              <w:t>Before Revision</w:t>
            </w:r>
          </w:p>
        </w:tc>
        <w:tc>
          <w:tcPr>
            <w:tcW w:w="4675" w:type="dxa"/>
          </w:tcPr>
          <w:p w14:paraId="1DF4C500" w14:textId="77777777" w:rsidR="007B0165" w:rsidRDefault="007B0165" w:rsidP="00D01D24">
            <w:pPr>
              <w:widowControl w:val="0"/>
              <w:autoSpaceDE w:val="0"/>
              <w:autoSpaceDN w:val="0"/>
              <w:adjustRightInd w:val="0"/>
              <w:spacing w:line="276" w:lineRule="auto"/>
              <w:jc w:val="center"/>
              <w:rPr>
                <w:rFonts w:eastAsia="CIDFont+F3"/>
                <w:color w:val="C00000"/>
                <w:lang w:val="en-PH" w:eastAsia="ko-KR"/>
              </w:rPr>
            </w:pPr>
            <w:r>
              <w:rPr>
                <w:rFonts w:eastAsia="CIDFont+F3"/>
                <w:color w:val="C00000"/>
                <w:lang w:val="en-PH" w:eastAsia="ko-KR"/>
              </w:rPr>
              <w:t>After Revision</w:t>
            </w:r>
          </w:p>
        </w:tc>
      </w:tr>
      <w:tr w:rsidR="007B0165" w14:paraId="36956820" w14:textId="77777777" w:rsidTr="00D01D24">
        <w:tc>
          <w:tcPr>
            <w:tcW w:w="4675" w:type="dxa"/>
          </w:tcPr>
          <w:p w14:paraId="0B96B853" w14:textId="4EC30F6E" w:rsidR="007B0165" w:rsidRPr="00925686" w:rsidRDefault="007B0165" w:rsidP="00D01D24">
            <w:pPr>
              <w:widowControl w:val="0"/>
              <w:autoSpaceDE w:val="0"/>
              <w:autoSpaceDN w:val="0"/>
              <w:adjustRightInd w:val="0"/>
              <w:spacing w:line="276" w:lineRule="auto"/>
              <w:rPr>
                <w:rFonts w:eastAsia="CIDFont+F3"/>
                <w:b/>
                <w:color w:val="000000" w:themeColor="text1"/>
                <w:lang w:eastAsia="ko-KR"/>
              </w:rPr>
            </w:pPr>
            <w:r w:rsidRPr="00925686">
              <w:rPr>
                <w:rFonts w:eastAsia="CIDFont+F3"/>
                <w:b/>
                <w:color w:val="000000" w:themeColor="text1"/>
                <w:lang w:eastAsia="ko-KR"/>
              </w:rPr>
              <w:t>(</w:t>
            </w:r>
            <w:r>
              <w:rPr>
                <w:rFonts w:eastAsia="CIDFont+F3"/>
                <w:b/>
                <w:color w:val="000000" w:themeColor="text1"/>
                <w:lang w:eastAsia="ko-KR"/>
              </w:rPr>
              <w:t>caption of Fig. 5</w:t>
            </w:r>
            <w:r w:rsidRPr="00925686">
              <w:rPr>
                <w:rFonts w:eastAsia="CIDFont+F3"/>
                <w:b/>
                <w:color w:val="000000" w:themeColor="text1"/>
                <w:lang w:eastAsia="ko-KR"/>
              </w:rPr>
              <w:t>)</w:t>
            </w:r>
          </w:p>
          <w:p w14:paraId="302A0B4A" w14:textId="51BF062C" w:rsidR="007B0165" w:rsidRDefault="007B0165" w:rsidP="00D01D24">
            <w:pPr>
              <w:widowControl w:val="0"/>
              <w:autoSpaceDE w:val="0"/>
              <w:autoSpaceDN w:val="0"/>
              <w:adjustRightInd w:val="0"/>
              <w:spacing w:line="276" w:lineRule="auto"/>
              <w:jc w:val="both"/>
              <w:rPr>
                <w:rFonts w:eastAsia="CIDFont+F3"/>
                <w:color w:val="C00000"/>
                <w:lang w:val="en-PH" w:eastAsia="ko-KR"/>
              </w:rPr>
            </w:pPr>
            <w:r w:rsidRPr="007B0165">
              <w:rPr>
                <w:rFonts w:eastAsia="CIDFont+F3"/>
                <w:color w:val="000000" w:themeColor="text1"/>
                <w:lang w:eastAsia="ko-KR"/>
              </w:rPr>
              <w:t>Fig. 5. The proposed integrated transformer during the two phases of the converter, with the flux density components in each leg illustrated in (a). (b) is realized during the positive AC cycle, while (c) is realized during the negative cycle.</w:t>
            </w:r>
          </w:p>
        </w:tc>
        <w:tc>
          <w:tcPr>
            <w:tcW w:w="4675" w:type="dxa"/>
          </w:tcPr>
          <w:p w14:paraId="57FFE621" w14:textId="6F9FCB1F" w:rsidR="007B0165" w:rsidRPr="00925686" w:rsidRDefault="007B0165" w:rsidP="00D01D24">
            <w:pPr>
              <w:widowControl w:val="0"/>
              <w:autoSpaceDE w:val="0"/>
              <w:autoSpaceDN w:val="0"/>
              <w:adjustRightInd w:val="0"/>
              <w:spacing w:line="276" w:lineRule="auto"/>
              <w:rPr>
                <w:rFonts w:eastAsia="CIDFont+F3"/>
                <w:b/>
                <w:color w:val="C00000"/>
                <w:lang w:eastAsia="ko-KR"/>
              </w:rPr>
            </w:pPr>
            <w:r w:rsidRPr="00925686">
              <w:rPr>
                <w:rFonts w:eastAsia="CIDFont+F3"/>
                <w:b/>
                <w:color w:val="C00000"/>
                <w:lang w:eastAsia="ko-KR"/>
              </w:rPr>
              <w:t>(</w:t>
            </w:r>
            <w:r>
              <w:rPr>
                <w:rFonts w:eastAsia="CIDFont+F3"/>
                <w:b/>
                <w:color w:val="C00000"/>
                <w:lang w:eastAsia="ko-KR"/>
              </w:rPr>
              <w:t>caption of Fig. 5</w:t>
            </w:r>
            <w:r w:rsidRPr="00925686">
              <w:rPr>
                <w:rFonts w:eastAsia="CIDFont+F3"/>
                <w:b/>
                <w:color w:val="C00000"/>
                <w:lang w:eastAsia="ko-KR"/>
              </w:rPr>
              <w:t>)</w:t>
            </w:r>
          </w:p>
          <w:p w14:paraId="38701F21" w14:textId="77777777" w:rsidR="007B0165" w:rsidRPr="00AA01A4" w:rsidRDefault="007B0165" w:rsidP="007B0165">
            <w:pPr>
              <w:widowControl w:val="0"/>
              <w:autoSpaceDE w:val="0"/>
              <w:autoSpaceDN w:val="0"/>
              <w:adjustRightInd w:val="0"/>
              <w:spacing w:line="276" w:lineRule="auto"/>
              <w:jc w:val="both"/>
              <w:rPr>
                <w:rFonts w:eastAsia="CIDFont+F3"/>
                <w:color w:val="000000" w:themeColor="text1"/>
                <w:lang w:val="en-PH" w:eastAsia="ko-KR"/>
              </w:rPr>
            </w:pPr>
            <w:r w:rsidRPr="00AA01A4">
              <w:rPr>
                <w:rFonts w:eastAsia="CIDFont+F3"/>
                <w:color w:val="000000" w:themeColor="text1"/>
                <w:lang w:val="en-PH" w:eastAsia="ko-KR"/>
              </w:rPr>
              <w:t xml:space="preserve">Fig. 5. The proposed integrated transformer during the two phases of the converter, with the flux density components in each leg illustrated in (a). </w:t>
            </w:r>
            <w:r w:rsidRPr="00925686">
              <w:rPr>
                <w:rFonts w:eastAsia="CIDFont+F3"/>
                <w:color w:val="C00000"/>
                <w:lang w:val="en-PH" w:eastAsia="ko-KR"/>
              </w:rPr>
              <w:t xml:space="preserve">(b) is the flux density contribution by </w:t>
            </w:r>
            <m:oMath>
              <m:sSub>
                <m:sSubPr>
                  <m:ctrlPr>
                    <w:rPr>
                      <w:rFonts w:ascii="Cambria Math" w:eastAsia="CIDFont+F3" w:hAnsi="Cambria Math"/>
                      <w:i/>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i/>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925686">
              <w:rPr>
                <w:rFonts w:eastAsia="CIDFont+F3"/>
                <w:color w:val="C00000"/>
                <w:lang w:val="en-PH" w:eastAsia="ko-KR"/>
              </w:rPr>
              <w:t xml:space="preserve"> during the first active phase, while (c) is the flux density contribution by </w:t>
            </w:r>
            <m:oMath>
              <m:sSub>
                <m:sSubPr>
                  <m:ctrlPr>
                    <w:rPr>
                      <w:rFonts w:ascii="Cambria Math" w:eastAsia="CIDFont+F3" w:hAnsi="Cambria Math"/>
                      <w:i/>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i/>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sidRPr="00925686">
              <w:rPr>
                <w:rFonts w:eastAsia="CIDFont+F3"/>
                <w:color w:val="C00000"/>
                <w:lang w:val="en-PH" w:eastAsia="ko-KR"/>
              </w:rPr>
              <w:t xml:space="preserve"> during the second active phase.</w:t>
            </w:r>
          </w:p>
          <w:p w14:paraId="0F2C6E70" w14:textId="722960B6" w:rsidR="007B0165" w:rsidRPr="007B0165" w:rsidRDefault="007B0165" w:rsidP="00D01D24">
            <w:pPr>
              <w:widowControl w:val="0"/>
              <w:autoSpaceDE w:val="0"/>
              <w:autoSpaceDN w:val="0"/>
              <w:adjustRightInd w:val="0"/>
              <w:spacing w:line="276" w:lineRule="auto"/>
              <w:jc w:val="both"/>
              <w:rPr>
                <w:rFonts w:eastAsia="CIDFont+F3"/>
                <w:color w:val="C00000"/>
                <w:lang w:val="en-PH" w:eastAsia="ko-KR"/>
              </w:rPr>
            </w:pPr>
          </w:p>
        </w:tc>
      </w:tr>
      <w:tr w:rsidR="007B0165" w14:paraId="5F6E3BC6" w14:textId="77777777" w:rsidTr="00D01D24">
        <w:tc>
          <w:tcPr>
            <w:tcW w:w="4675" w:type="dxa"/>
          </w:tcPr>
          <w:p w14:paraId="024981EA" w14:textId="2C3E8ABC" w:rsidR="007B0165" w:rsidRPr="007B0165" w:rsidRDefault="007B0165" w:rsidP="007B0165">
            <w:pPr>
              <w:widowControl w:val="0"/>
              <w:autoSpaceDE w:val="0"/>
              <w:autoSpaceDN w:val="0"/>
              <w:adjustRightInd w:val="0"/>
              <w:spacing w:line="276" w:lineRule="auto"/>
              <w:jc w:val="center"/>
              <w:rPr>
                <w:rFonts w:eastAsia="CIDFont+F3"/>
                <w:bCs/>
                <w:color w:val="000000" w:themeColor="text1"/>
                <w:lang w:eastAsia="ko-KR"/>
              </w:rPr>
            </w:pPr>
            <w:r w:rsidRPr="007B0165">
              <w:rPr>
                <w:rFonts w:eastAsia="CIDFont+F3"/>
                <w:bCs/>
                <w:color w:val="000000" w:themeColor="text1"/>
                <w:lang w:eastAsia="ko-KR"/>
              </w:rPr>
              <w:t>N/A</w:t>
            </w:r>
          </w:p>
        </w:tc>
        <w:tc>
          <w:tcPr>
            <w:tcW w:w="4675" w:type="dxa"/>
          </w:tcPr>
          <w:p w14:paraId="7A136CD3" w14:textId="77777777" w:rsidR="007B0165" w:rsidRPr="00A57E17" w:rsidRDefault="007B0165" w:rsidP="007B0165">
            <w:pPr>
              <w:widowControl w:val="0"/>
              <w:autoSpaceDE w:val="0"/>
              <w:autoSpaceDN w:val="0"/>
              <w:adjustRightInd w:val="0"/>
              <w:spacing w:line="276" w:lineRule="auto"/>
              <w:jc w:val="both"/>
              <w:rPr>
                <w:rFonts w:eastAsia="CIDFont+F3"/>
                <w:color w:val="C00000"/>
                <w:lang w:val="en-PH" w:eastAsia="ko-KR"/>
              </w:rPr>
            </w:pPr>
            <w:r w:rsidRPr="000A4196">
              <w:rPr>
                <w:rFonts w:eastAsia="CIDFont+F3"/>
                <w:noProof/>
                <w:color w:val="C00000"/>
                <w:lang w:eastAsia="ko-KR"/>
              </w:rPr>
              <w:drawing>
                <wp:inline distT="0" distB="0" distL="0" distR="0" wp14:anchorId="5EDB4968" wp14:editId="7845E8F5">
                  <wp:extent cx="2781114" cy="535127"/>
                  <wp:effectExtent l="0" t="0" r="635" b="0"/>
                  <wp:docPr id="5883253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25327" name=""/>
                          <pic:cNvPicPr/>
                        </pic:nvPicPr>
                        <pic:blipFill>
                          <a:blip r:embed="rId42">
                            <a:extLst>
                              <a:ext uri="{96DAC541-7B7A-43D3-8B79-37D633B846F1}">
                                <asvg:svgBlip xmlns:asvg="http://schemas.microsoft.com/office/drawing/2016/SVG/main" r:embed="rId43"/>
                              </a:ext>
                            </a:extLst>
                          </a:blip>
                          <a:stretch>
                            <a:fillRect/>
                          </a:stretch>
                        </pic:blipFill>
                        <pic:spPr>
                          <a:xfrm flipV="1">
                            <a:off x="0" y="0"/>
                            <a:ext cx="2805723" cy="539862"/>
                          </a:xfrm>
                          <a:prstGeom prst="rect">
                            <a:avLst/>
                          </a:prstGeom>
                        </pic:spPr>
                      </pic:pic>
                    </a:graphicData>
                  </a:graphic>
                </wp:inline>
              </w:drawing>
            </w:r>
          </w:p>
          <w:p w14:paraId="5642E1BF" w14:textId="77777777" w:rsidR="007B0165" w:rsidRDefault="007B0165" w:rsidP="007B0165">
            <w:pPr>
              <w:widowControl w:val="0"/>
              <w:autoSpaceDE w:val="0"/>
              <w:autoSpaceDN w:val="0"/>
              <w:adjustRightInd w:val="0"/>
              <w:spacing w:line="276" w:lineRule="auto"/>
              <w:jc w:val="both"/>
              <w:rPr>
                <w:rFonts w:eastAsia="CIDFont+F3"/>
                <w:color w:val="C00000"/>
                <w:lang w:val="en-PH" w:eastAsia="ko-KR"/>
              </w:rPr>
            </w:pPr>
            <w:r w:rsidRPr="00AA01A4">
              <w:rPr>
                <w:rFonts w:eastAsia="CIDFont+F3"/>
                <w:color w:val="C00000"/>
                <w:lang w:val="en-PH" w:eastAsia="ko-KR"/>
              </w:rPr>
              <w:t>Fig. 6. Magnetic flux paths in the proposed integrated transformer across the six operating modes. (a) Mode 1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1</m:t>
                  </m:r>
                </m:sub>
              </m:sSub>
              <m:r>
                <w:rPr>
                  <w:rFonts w:ascii="Cambria Math" w:eastAsia="CIDFont+F3" w:hAnsi="Cambria Math"/>
                  <w:color w:val="C00000"/>
                  <w:lang w:val="en-PH" w:eastAsia="ko-KR"/>
                </w:rPr>
                <m:t>&lt;t&lt;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2</m:t>
                  </m:r>
                </m:sub>
              </m:sSub>
            </m:oMath>
            <w:r w:rsidRPr="00AA01A4">
              <w:rPr>
                <w:rFonts w:eastAsia="CIDFont+F3"/>
                <w:color w:val="C00000"/>
                <w:lang w:val="en-PH" w:eastAsia="ko-KR"/>
              </w:rPr>
              <w:t xml:space="preserve">): Phase 1 is </w:t>
            </w:r>
            <w:r w:rsidRPr="00AA01A4">
              <w:rPr>
                <w:rFonts w:eastAsia="CIDFont+F3"/>
                <w:color w:val="C00000"/>
                <w:lang w:val="en-PH" w:eastAsia="ko-KR"/>
              </w:rPr>
              <w:lastRenderedPageBreak/>
              <w:t xml:space="preserve">charging and Phase 2 is discharging, resulting in the coexistence of </w:t>
            </w:r>
            <m:oMath>
              <m:r>
                <w:rPr>
                  <w:rFonts w:ascii="Cambria Math" w:eastAsia="CIDFont+F3" w:hAnsi="Cambria Math"/>
                  <w:color w:val="C00000"/>
                  <w:lang w:val="en-PH" w:eastAsia="ko-KR"/>
                </w:rPr>
                <m:t>B'</m:t>
              </m:r>
            </m:oMath>
            <w:r w:rsidRPr="00AA01A4">
              <w:rPr>
                <w:rFonts w:eastAsia="CIDFont+F3"/>
                <w:color w:val="C00000"/>
                <w:lang w:val="en-PH" w:eastAsia="ko-KR"/>
              </w:rPr>
              <w:t xml:space="preserve"> and </w:t>
            </w:r>
            <m:oMath>
              <m:r>
                <w:rPr>
                  <w:rFonts w:ascii="Cambria Math" w:eastAsia="CIDFont+F3" w:hAnsi="Cambria Math"/>
                  <w:color w:val="C00000"/>
                  <w:lang w:val="en-PH" w:eastAsia="ko-KR"/>
                </w:rPr>
                <m:t>B''</m:t>
              </m:r>
            </m:oMath>
            <w:r w:rsidRPr="00AA01A4">
              <w:rPr>
                <w:rFonts w:eastAsia="CIDFont+F3"/>
                <w:color w:val="C00000"/>
                <w:lang w:val="en-PH" w:eastAsia="ko-KR"/>
              </w:rPr>
              <w:t>. (b) Modes 2 and 3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2</m:t>
                  </m:r>
                </m:sub>
              </m:sSub>
              <m:r>
                <w:rPr>
                  <w:rFonts w:ascii="Cambria Math" w:eastAsia="CIDFont+F3" w:hAnsi="Cambria Math"/>
                  <w:color w:val="C00000"/>
                  <w:lang w:val="en-PH" w:eastAsia="ko-KR"/>
                </w:rPr>
                <m:t>&lt;t&lt;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4</m:t>
                  </m:r>
                </m:sub>
              </m:sSub>
            </m:oMath>
            <w:r w:rsidRPr="00AA01A4">
              <w:rPr>
                <w:rFonts w:eastAsia="CIDFont+F3"/>
                <w:color w:val="C00000"/>
                <w:lang w:val="en-PH" w:eastAsia="ko-KR"/>
              </w:rPr>
              <w:t>): Phase 1 is solely active, demonstrating perfect flux cancellation in the center leg. (c) Mode 4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4</m:t>
                  </m:r>
                </m:sub>
              </m:sSub>
              <m:r>
                <w:rPr>
                  <w:rFonts w:ascii="Cambria Math" w:eastAsia="CIDFont+F3" w:hAnsi="Cambria Math"/>
                  <w:color w:val="C00000"/>
                  <w:lang w:val="en-PH" w:eastAsia="ko-KR"/>
                </w:rPr>
                <m: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5</m:t>
                  </m:r>
                </m:sub>
              </m:sSub>
            </m:oMath>
            <w:r w:rsidRPr="00AA01A4">
              <w:rPr>
                <w:rFonts w:eastAsia="CIDFont+F3"/>
                <w:color w:val="C00000"/>
                <w:lang w:val="en-PH" w:eastAsia="ko-KR"/>
              </w:rPr>
              <w:t xml:space="preserve">): Phase 2 is charging and Phase 1 is discharging, with both </w:t>
            </w:r>
            <m:oMath>
              <m:r>
                <w:rPr>
                  <w:rFonts w:ascii="Cambria Math" w:eastAsia="CIDFont+F3" w:hAnsi="Cambria Math"/>
                  <w:color w:val="C00000"/>
                  <w:lang w:val="en-PH" w:eastAsia="ko-KR"/>
                </w:rPr>
                <m:t>B'</m:t>
              </m:r>
            </m:oMath>
            <w:r w:rsidRPr="00AA01A4">
              <w:rPr>
                <w:rFonts w:eastAsia="CIDFont+F3"/>
                <w:color w:val="C00000"/>
                <w:lang w:val="en-PH" w:eastAsia="ko-KR"/>
              </w:rPr>
              <w:t xml:space="preserve"> and </w:t>
            </w:r>
            <m:oMath>
              <m:r>
                <w:rPr>
                  <w:rFonts w:ascii="Cambria Math" w:eastAsia="CIDFont+F3" w:hAnsi="Cambria Math"/>
                  <w:color w:val="C00000"/>
                  <w:lang w:val="en-PH" w:eastAsia="ko-KR"/>
                </w:rPr>
                <m:t>B''</m:t>
              </m:r>
            </m:oMath>
            <w:r w:rsidRPr="00AA01A4">
              <w:rPr>
                <w:rFonts w:eastAsia="CIDFont+F3"/>
                <w:color w:val="C00000"/>
                <w:lang w:val="en-PH" w:eastAsia="ko-KR"/>
              </w:rPr>
              <w:t xml:space="preserve"> present. (d) Modes 5 and 6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5</m:t>
                  </m:r>
                </m:sub>
              </m:sSub>
              <m:r>
                <w:rPr>
                  <w:rFonts w:ascii="Cambria Math" w:eastAsia="CIDFont+F3" w:hAnsi="Cambria Math"/>
                  <w:color w:val="C00000"/>
                  <w:lang w:val="en-PH" w:eastAsia="ko-KR"/>
                </w:rPr>
                <m:t>&lt;t&lt;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7</m:t>
                  </m:r>
                </m:sub>
              </m:sSub>
            </m:oMath>
            <w:r w:rsidRPr="00AA01A4">
              <w:rPr>
                <w:rFonts w:eastAsia="CIDFont+F3"/>
                <w:color w:val="C00000"/>
                <w:lang w:val="en-PH" w:eastAsia="ko-KR"/>
              </w:rPr>
              <w:t>): Phase 2 is solely active.</w:t>
            </w:r>
          </w:p>
          <w:p w14:paraId="5909938C" w14:textId="77777777" w:rsidR="007B0165" w:rsidRPr="007B0165" w:rsidRDefault="007B0165" w:rsidP="00D01D24">
            <w:pPr>
              <w:widowControl w:val="0"/>
              <w:autoSpaceDE w:val="0"/>
              <w:autoSpaceDN w:val="0"/>
              <w:adjustRightInd w:val="0"/>
              <w:spacing w:line="276" w:lineRule="auto"/>
              <w:rPr>
                <w:rFonts w:eastAsia="CIDFont+F3"/>
                <w:b/>
                <w:color w:val="C00000"/>
                <w:lang w:val="en-PH" w:eastAsia="ko-KR"/>
              </w:rPr>
            </w:pPr>
          </w:p>
        </w:tc>
      </w:tr>
    </w:tbl>
    <w:p w14:paraId="64C613E9" w14:textId="77777777" w:rsidR="007B0165" w:rsidRDefault="007B0165" w:rsidP="00911E75">
      <w:pPr>
        <w:widowControl w:val="0"/>
        <w:autoSpaceDE w:val="0"/>
        <w:autoSpaceDN w:val="0"/>
        <w:adjustRightInd w:val="0"/>
        <w:spacing w:line="276" w:lineRule="auto"/>
        <w:jc w:val="both"/>
        <w:rPr>
          <w:rFonts w:eastAsia="CIDFont+F3"/>
          <w:color w:val="C00000"/>
          <w:lang w:eastAsia="ko-KR"/>
        </w:rPr>
      </w:pPr>
    </w:p>
    <w:p w14:paraId="33F5BA36" w14:textId="77777777" w:rsidR="007B0165" w:rsidRDefault="007B0165" w:rsidP="00911E75">
      <w:pPr>
        <w:widowControl w:val="0"/>
        <w:autoSpaceDE w:val="0"/>
        <w:autoSpaceDN w:val="0"/>
        <w:adjustRightInd w:val="0"/>
        <w:spacing w:line="276" w:lineRule="auto"/>
        <w:jc w:val="both"/>
        <w:rPr>
          <w:rFonts w:eastAsia="CIDFont+F3"/>
          <w:color w:val="C00000"/>
          <w:lang w:eastAsia="ko-KR"/>
        </w:rPr>
      </w:pPr>
    </w:p>
    <w:p w14:paraId="185DB910" w14:textId="5FE9AD9E" w:rsidR="00141010" w:rsidRDefault="00141010" w:rsidP="00AA01A4">
      <w:pPr>
        <w:widowControl w:val="0"/>
        <w:autoSpaceDE w:val="0"/>
        <w:autoSpaceDN w:val="0"/>
        <w:adjustRightInd w:val="0"/>
        <w:spacing w:line="276" w:lineRule="auto"/>
        <w:jc w:val="center"/>
        <w:rPr>
          <w:rFonts w:eastAsia="CIDFont+F3"/>
          <w:color w:val="C00000"/>
          <w:lang w:eastAsia="ko-KR"/>
        </w:rPr>
      </w:pPr>
    </w:p>
    <w:p w14:paraId="25D2C5C1" w14:textId="77777777" w:rsidR="00911E75" w:rsidRDefault="00911E75" w:rsidP="00911E75">
      <w:pPr>
        <w:widowControl w:val="0"/>
        <w:autoSpaceDE w:val="0"/>
        <w:autoSpaceDN w:val="0"/>
        <w:adjustRightInd w:val="0"/>
        <w:spacing w:line="276" w:lineRule="auto"/>
        <w:jc w:val="both"/>
        <w:rPr>
          <w:rFonts w:eastAsia="CIDFont+F3"/>
          <w:color w:val="C00000"/>
          <w:lang w:eastAsia="ko-KR"/>
        </w:rPr>
      </w:pPr>
    </w:p>
    <w:p w14:paraId="357A70A0" w14:textId="77777777" w:rsidR="003D7E3F" w:rsidRPr="0002771B" w:rsidRDefault="003D7E3F" w:rsidP="0002771B">
      <w:pPr>
        <w:widowControl w:val="0"/>
        <w:autoSpaceDE w:val="0"/>
        <w:autoSpaceDN w:val="0"/>
        <w:adjustRightInd w:val="0"/>
        <w:spacing w:line="276" w:lineRule="auto"/>
        <w:jc w:val="both"/>
        <w:rPr>
          <w:rFonts w:eastAsia="CIDFont+F3"/>
          <w:color w:val="C00000"/>
          <w:lang w:val="en-PH" w:eastAsia="ko-KR"/>
        </w:rPr>
      </w:pPr>
    </w:p>
    <w:p w14:paraId="0D74FD6C" w14:textId="77777777" w:rsidR="0002771B" w:rsidRPr="00B653F9" w:rsidRDefault="0002771B" w:rsidP="00B653F9">
      <w:pPr>
        <w:widowControl w:val="0"/>
        <w:autoSpaceDE w:val="0"/>
        <w:autoSpaceDN w:val="0"/>
        <w:adjustRightInd w:val="0"/>
        <w:spacing w:line="276" w:lineRule="auto"/>
        <w:jc w:val="both"/>
        <w:rPr>
          <w:rFonts w:eastAsia="CIDFont+F3"/>
          <w:color w:val="C00000"/>
          <w:lang w:val="en-PH" w:eastAsia="ko-KR"/>
        </w:rPr>
      </w:pPr>
    </w:p>
    <w:p w14:paraId="0B9BBCAF" w14:textId="77777777" w:rsidR="00B653F9" w:rsidRPr="00AA01A4" w:rsidRDefault="00B653F9" w:rsidP="008B3234">
      <w:pPr>
        <w:widowControl w:val="0"/>
        <w:autoSpaceDE w:val="0"/>
        <w:autoSpaceDN w:val="0"/>
        <w:adjustRightInd w:val="0"/>
        <w:spacing w:line="276" w:lineRule="auto"/>
        <w:jc w:val="both"/>
        <w:rPr>
          <w:rFonts w:eastAsia="CIDFont+F3"/>
          <w:color w:val="C00000"/>
          <w:lang w:val="en-PH" w:eastAsia="ko-KR"/>
        </w:rPr>
      </w:pPr>
    </w:p>
    <w:p w14:paraId="65687EFA" w14:textId="3C74CB03" w:rsidR="008B3234" w:rsidRPr="00AA01A4" w:rsidRDefault="008B3234" w:rsidP="00911E75">
      <w:pPr>
        <w:widowControl w:val="0"/>
        <w:autoSpaceDE w:val="0"/>
        <w:autoSpaceDN w:val="0"/>
        <w:adjustRightInd w:val="0"/>
        <w:spacing w:line="276" w:lineRule="auto"/>
        <w:jc w:val="both"/>
        <w:rPr>
          <w:rFonts w:eastAsia="CIDFont+F3"/>
          <w:color w:val="C00000"/>
          <w:lang w:val="en-PH" w:eastAsia="ko-KR"/>
        </w:rPr>
      </w:pPr>
    </w:p>
    <w:p w14:paraId="679A2D93" w14:textId="30EEDDE3" w:rsidR="00974A42" w:rsidRPr="00F86F6C" w:rsidRDefault="00974A42" w:rsidP="009251F0">
      <w:pPr>
        <w:widowControl w:val="0"/>
        <w:autoSpaceDE w:val="0"/>
        <w:autoSpaceDN w:val="0"/>
        <w:adjustRightInd w:val="0"/>
        <w:spacing w:line="276" w:lineRule="auto"/>
        <w:jc w:val="both"/>
        <w:rPr>
          <w:rFonts w:eastAsia="CIDFont+F3"/>
          <w:color w:val="C00000"/>
          <w:lang w:eastAsia="ko-KR"/>
        </w:rPr>
      </w:pPr>
    </w:p>
    <w:p w14:paraId="01BB5785" w14:textId="77777777" w:rsidR="007B0165" w:rsidRDefault="007B0165">
      <w:pPr>
        <w:spacing w:after="200" w:line="276" w:lineRule="auto"/>
        <w:rPr>
          <w:rFonts w:eastAsia="Batang"/>
          <w:szCs w:val="20"/>
          <w:lang w:eastAsia="en-US"/>
        </w:rPr>
      </w:pPr>
      <w:r>
        <w:br w:type="page"/>
      </w:r>
    </w:p>
    <w:p w14:paraId="3FFD6A0A" w14:textId="2D07079A" w:rsidR="000D5FBA" w:rsidRDefault="000D5FBA" w:rsidP="001940B3">
      <w:pPr>
        <w:pStyle w:val="Style2"/>
        <w:spacing w:line="276" w:lineRule="auto"/>
      </w:pPr>
      <w:r w:rsidRPr="000D5FBA">
        <w:lastRenderedPageBreak/>
        <w:t>If, Mode1,2,3 are for +ve half cycle and mode 4,5, 6 are for negetive half cycle then can we represent the B01′ and B01′′ in the same time line graph??(Ref: Fig:4) Its difficult to understand.</w:t>
      </w:r>
    </w:p>
    <w:p w14:paraId="36D62C85" w14:textId="69926376" w:rsidR="004551DF" w:rsidRPr="001D6998" w:rsidRDefault="00EE05C5" w:rsidP="001940B3">
      <w:pPr>
        <w:widowControl w:val="0"/>
        <w:autoSpaceDE w:val="0"/>
        <w:autoSpaceDN w:val="0"/>
        <w:adjustRightInd w:val="0"/>
        <w:spacing w:line="276" w:lineRule="auto"/>
        <w:jc w:val="both"/>
        <w:rPr>
          <w:rFonts w:eastAsia="CIDFont+F3"/>
          <w:color w:val="C00000"/>
          <w:lang w:eastAsia="ko-KR"/>
        </w:rPr>
      </w:pPr>
      <w:r w:rsidRPr="001D6998">
        <w:rPr>
          <w:rFonts w:eastAsia="CIDFont+F3"/>
          <w:color w:val="C00000"/>
          <w:lang w:eastAsia="ko-KR"/>
        </w:rPr>
        <w:sym w:font="Wingdings" w:char="F0E0"/>
      </w:r>
      <w:r w:rsidR="00900472" w:rsidRPr="001D6998">
        <w:rPr>
          <w:rFonts w:eastAsia="CIDFont+F3"/>
          <w:color w:val="C00000"/>
          <w:lang w:eastAsia="ko-KR"/>
        </w:rPr>
        <w:t xml:space="preserve"> Thank you for your comment. We apologize for the confusing terminology in the manuscript. </w:t>
      </w:r>
      <w:r w:rsidR="00997B5F" w:rsidRPr="001D6998">
        <w:rPr>
          <w:rFonts w:eastAsia="CIDFont+F3"/>
          <w:color w:val="C00000"/>
          <w:lang w:eastAsia="ko-KR"/>
        </w:rPr>
        <w:t>The terms “positive” and “negative” cycle were chosen to describe the high-frequency interleaved switching phases, inadvertently implying AC line-frequency half-cycles. In reality, the two phases operate 180</w:t>
      </w:r>
      <m:oMath>
        <m:r>
          <w:rPr>
            <w:rFonts w:ascii="Cambria Math" w:eastAsia="CIDFont+F3" w:hAnsi="Cambria Math"/>
            <w:color w:val="C00000"/>
            <w:lang w:eastAsia="ko-KR"/>
          </w:rPr>
          <m:t>°</m:t>
        </m:r>
      </m:oMath>
      <w:r w:rsidR="00997B5F" w:rsidRPr="001D6998">
        <w:rPr>
          <w:rFonts w:eastAsia="CIDFont+F3"/>
          <w:color w:val="C00000"/>
          <w:lang w:eastAsia="ko-KR"/>
        </w:rPr>
        <w:t xml:space="preserve"> out of phase with the same</w:t>
      </w:r>
      <w:r w:rsidR="001D6998">
        <w:rPr>
          <w:rFonts w:eastAsia="CIDFont+F3"/>
          <w:color w:val="C00000"/>
          <w:lang w:eastAsia="ko-KR"/>
        </w:rPr>
        <w:t xml:space="preserve"> </w:t>
      </w:r>
      <w:r w:rsidR="001D6998">
        <w:rPr>
          <w:rFonts w:eastAsia="CIDFont+F3"/>
          <w:i/>
          <w:color w:val="C00000"/>
          <w:lang w:eastAsia="ko-KR"/>
        </w:rPr>
        <w:t>T</w:t>
      </w:r>
      <w:r w:rsidR="001D6998">
        <w:rPr>
          <w:rFonts w:eastAsia="CIDFont+F3"/>
          <w:color w:val="C00000"/>
          <w:vertAlign w:val="subscript"/>
          <w:lang w:eastAsia="ko-KR"/>
        </w:rPr>
        <w:t>s</w:t>
      </w:r>
      <w:r w:rsidR="004551DF" w:rsidRPr="001D6998">
        <w:rPr>
          <w:rFonts w:eastAsia="CIDFont+F3"/>
          <w:color w:val="C00000"/>
          <w:lang w:eastAsia="ko-KR"/>
        </w:rPr>
        <w:t>, meaning that they function in the same timeline.</w:t>
      </w:r>
      <w:r w:rsidR="005B3AA5">
        <w:rPr>
          <w:rFonts w:eastAsia="CIDFont+F3"/>
          <w:color w:val="C00000"/>
          <w:lang w:eastAsia="ko-KR"/>
        </w:rPr>
        <w:t xml:space="preserve"> The explanation of the mode analysis was meant to be during a quasi-static switching event.</w:t>
      </w:r>
    </w:p>
    <w:p w14:paraId="555E380C" w14:textId="77777777" w:rsidR="004551DF" w:rsidRPr="001D6998" w:rsidRDefault="004551DF" w:rsidP="001940B3">
      <w:pPr>
        <w:widowControl w:val="0"/>
        <w:autoSpaceDE w:val="0"/>
        <w:autoSpaceDN w:val="0"/>
        <w:adjustRightInd w:val="0"/>
        <w:spacing w:line="276" w:lineRule="auto"/>
        <w:jc w:val="both"/>
        <w:rPr>
          <w:rFonts w:eastAsia="CIDFont+F3"/>
          <w:color w:val="C00000"/>
          <w:lang w:eastAsia="ko-KR"/>
        </w:rPr>
      </w:pPr>
    </w:p>
    <w:p w14:paraId="7998009F" w14:textId="7E8D50AF" w:rsidR="00762A2E" w:rsidRPr="00E3486D" w:rsidRDefault="002309D7" w:rsidP="001940B3">
      <w:pPr>
        <w:widowControl w:val="0"/>
        <w:autoSpaceDE w:val="0"/>
        <w:autoSpaceDN w:val="0"/>
        <w:adjustRightInd w:val="0"/>
        <w:spacing w:line="276" w:lineRule="auto"/>
        <w:jc w:val="both"/>
        <w:rPr>
          <w:color w:val="C00000"/>
        </w:rPr>
      </w:pPr>
      <w:r w:rsidRPr="001D6998">
        <w:rPr>
          <w:rFonts w:eastAsia="CIDFont+F3"/>
          <w:color w:val="C00000"/>
          <w:lang w:eastAsia="ko-KR"/>
        </w:rPr>
        <w:t xml:space="preserve">The </w:t>
      </w:r>
      <w:r w:rsidR="004551DF" w:rsidRPr="001D6998">
        <w:rPr>
          <w:rFonts w:eastAsia="CIDFont+F3"/>
          <w:color w:val="C00000"/>
          <w:lang w:eastAsia="ko-KR"/>
        </w:rPr>
        <w:t>reason for separating the graphs in Fig. 4 is to merely denote which flux component</w:t>
      </w:r>
      <w:r w:rsidR="001D6998">
        <w:rPr>
          <w:rFonts w:eastAsia="CIDFont+F3"/>
          <w:color w:val="C00000"/>
          <w:lang w:eastAsia="ko-KR"/>
        </w:rPr>
        <w:t xml:space="preserve">, </w:t>
      </w:r>
      <m:oMath>
        <m:r>
          <w:rPr>
            <w:rFonts w:ascii="Cambria Math" w:eastAsia="CIDFont+F3" w:hAnsi="Cambria Math"/>
            <w:color w:val="C00000"/>
            <w:lang w:eastAsia="ko-KR"/>
          </w:rPr>
          <m:t>B’</m:t>
        </m:r>
      </m:oMath>
      <w:r w:rsidR="004551DF" w:rsidRPr="001D6998">
        <w:rPr>
          <w:rFonts w:eastAsia="CIDFont+F3"/>
          <w:color w:val="C00000"/>
          <w:lang w:eastAsia="ko-KR"/>
        </w:rPr>
        <w:t xml:space="preserve"> or </w:t>
      </w:r>
      <m:oMath>
        <m:r>
          <w:rPr>
            <w:rFonts w:ascii="Cambria Math" w:eastAsia="CIDFont+F3" w:hAnsi="Cambria Math"/>
            <w:color w:val="C00000"/>
            <w:lang w:eastAsia="ko-KR"/>
          </w:rPr>
          <m:t>B’’</m:t>
        </m:r>
      </m:oMath>
      <w:r w:rsidR="001D6998">
        <w:rPr>
          <w:rFonts w:eastAsia="CIDFont+F3"/>
          <w:color w:val="C00000"/>
          <w:lang w:eastAsia="ko-KR"/>
        </w:rPr>
        <w:t xml:space="preserve">, </w:t>
      </w:r>
      <w:r w:rsidR="004551DF" w:rsidRPr="001D6998">
        <w:rPr>
          <w:rFonts w:eastAsia="CIDFont+F3"/>
          <w:color w:val="C00000"/>
          <w:lang w:eastAsia="ko-KR"/>
        </w:rPr>
        <w:t>is generated by</w:t>
      </w:r>
      <w:r w:rsidR="00C35FDC">
        <w:rPr>
          <w:rFonts w:eastAsia="CIDFont+F3"/>
          <w:color w:val="C00000"/>
          <w:lang w:eastAsia="ko-KR"/>
        </w:rPr>
        <w:t xml:space="preserve"> the active transformer in each respective phase</w:t>
      </w:r>
      <w:r w:rsidR="001D6998">
        <w:rPr>
          <w:rFonts w:eastAsia="CIDFont+F3"/>
          <w:color w:val="C00000"/>
          <w:lang w:eastAsia="ko-KR"/>
        </w:rPr>
        <w:t xml:space="preserve">. </w:t>
      </w:r>
      <w:r w:rsidR="00C35FDC">
        <w:rPr>
          <w:rFonts w:eastAsia="CIDFont+F3"/>
          <w:color w:val="C00000"/>
          <w:lang w:eastAsia="ko-KR"/>
        </w:rPr>
        <w:t xml:space="preserve">The </w:t>
      </w:r>
      <w:r w:rsidR="001D6998">
        <w:rPr>
          <w:rFonts w:eastAsia="CIDFont+F3"/>
          <w:color w:val="C00000"/>
          <w:lang w:eastAsia="ko-KR"/>
        </w:rPr>
        <w:t xml:space="preserve">fluxes </w:t>
      </w:r>
      <w:r w:rsidR="00C35FDC">
        <w:rPr>
          <w:rFonts w:eastAsia="CIDFont+F3"/>
          <w:color w:val="C00000"/>
          <w:lang w:eastAsia="ko-KR"/>
        </w:rPr>
        <w:t>contributed by the transformer active in Phase 1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34</m:t>
            </m:r>
          </m:sub>
        </m:sSub>
      </m:oMath>
      <w:r w:rsidR="00C35FDC">
        <w:rPr>
          <w:rFonts w:eastAsia="CIDFont+F3"/>
          <w:color w:val="C00000"/>
          <w:lang w:eastAsia="ko-KR"/>
        </w:rPr>
        <w:t xml:space="preserve">) </w:t>
      </w:r>
      <w:r w:rsidR="001D6998">
        <w:rPr>
          <w:rFonts w:eastAsia="CIDFont+F3"/>
          <w:color w:val="C00000"/>
          <w:lang w:eastAsia="ko-KR"/>
        </w:rPr>
        <w:t xml:space="preserve">are denoted by </w:t>
      </w:r>
      <m:oMath>
        <m:r>
          <w:rPr>
            <w:rFonts w:ascii="Cambria Math" w:eastAsia="CIDFont+F3" w:hAnsi="Cambria Math"/>
            <w:color w:val="C00000"/>
            <w:lang w:eastAsia="ko-KR"/>
          </w:rPr>
          <m:t>B'</m:t>
        </m:r>
      </m:oMath>
      <w:r w:rsidR="00CC7815">
        <w:rPr>
          <w:rFonts w:eastAsia="CIDFont+F3"/>
          <w:color w:val="C00000"/>
          <w:lang w:eastAsia="ko-KR"/>
        </w:rPr>
        <w:t xml:space="preserve">, with the flux in </w:t>
      </w:r>
      <w:r w:rsidR="00C35FDC">
        <w:rPr>
          <w:rFonts w:eastAsia="CIDFont+F3"/>
          <w:color w:val="C00000"/>
          <w:lang w:eastAsia="ko-KR"/>
        </w:rPr>
        <w:t xml:space="preserve">the center, left, and right </w:t>
      </w:r>
      <w:r w:rsidR="00CC7815">
        <w:rPr>
          <w:rFonts w:eastAsia="CIDFont+F3"/>
          <w:color w:val="C00000"/>
          <w:lang w:eastAsia="ko-KR"/>
        </w:rPr>
        <w:t>leg denoted as</w:t>
      </w:r>
      <w:r w:rsidR="00C73252">
        <w:rPr>
          <w:rFonts w:eastAsia="CIDFont+F3"/>
          <w:color w:val="C00000"/>
          <w:lang w:eastAsia="ko-KR"/>
        </w:rPr>
        <w:t xml:space="preserve"> </w:t>
      </w:r>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00CC7815" w:rsidRPr="00CD573F">
        <w:rPr>
          <w:rFonts w:eastAsia="CIDFont+F3"/>
          <w:color w:val="C00000"/>
          <w:lang w:eastAsia="ko-KR"/>
        </w:rPr>
        <w:t>,</w:t>
      </w:r>
      <w:r w:rsidR="00CC7815">
        <w:rPr>
          <w:rFonts w:eastAsia="CIDFont+F3"/>
          <w:color w:val="C00000"/>
          <w:vertAlign w:val="subscript"/>
          <w:lang w:eastAsia="ko-KR"/>
        </w:rPr>
        <w:t xml:space="preserve">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o1</m:t>
            </m:r>
          </m:sub>
          <m:sup>
            <m:r>
              <w:rPr>
                <w:rFonts w:ascii="Cambria Math" w:eastAsia="CIDFont+F3" w:hAnsi="Cambria Math"/>
                <w:color w:val="C00000"/>
                <w:vertAlign w:val="subscript"/>
                <w:lang w:eastAsia="ko-KR"/>
              </w:rPr>
              <m:t>'</m:t>
            </m:r>
          </m:sup>
        </m:sSubSup>
      </m:oMath>
      <w:r w:rsidR="00CD573F" w:rsidRPr="00CD573F">
        <w:rPr>
          <w:rFonts w:eastAsia="CIDFont+F3"/>
          <w:color w:val="C00000"/>
          <w:lang w:eastAsia="ko-KR"/>
        </w:rPr>
        <w:t>,</w:t>
      </w:r>
      <w:r w:rsidR="00CD573F">
        <w:rPr>
          <w:rFonts w:eastAsia="CIDFont+F3"/>
          <w:color w:val="C00000"/>
          <w:lang w:eastAsia="ko-KR"/>
        </w:rPr>
        <w:t xml:space="preserve"> or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o2</m:t>
            </m:r>
          </m:sub>
          <m:sup>
            <m:r>
              <w:rPr>
                <w:rFonts w:ascii="Cambria Math" w:eastAsia="CIDFont+F3" w:hAnsi="Cambria Math"/>
                <w:color w:val="C00000"/>
                <w:vertAlign w:val="subscript"/>
                <w:lang w:eastAsia="ko-KR"/>
              </w:rPr>
              <m:t>'</m:t>
            </m:r>
          </m:sup>
        </m:sSubSup>
      </m:oMath>
      <w:r w:rsidR="004551DF" w:rsidRPr="001D6998">
        <w:rPr>
          <w:rFonts w:eastAsia="CIDFont+F3"/>
          <w:color w:val="C00000"/>
          <w:lang w:eastAsia="ko-KR"/>
        </w:rPr>
        <w:t xml:space="preserve"> </w:t>
      </w:r>
      <w:r w:rsidR="00C35FDC">
        <w:rPr>
          <w:rFonts w:eastAsia="CIDFont+F3"/>
          <w:color w:val="C00000"/>
          <w:lang w:eastAsia="ko-KR"/>
        </w:rPr>
        <w:t>respectively</w:t>
      </w:r>
      <w:r w:rsidR="00EA7DA7">
        <w:rPr>
          <w:rFonts w:eastAsia="CIDFont+F3"/>
          <w:color w:val="C00000"/>
          <w:lang w:eastAsia="ko-KR"/>
        </w:rPr>
        <w:t xml:space="preserve">, </w:t>
      </w:r>
      <w:r w:rsidR="00EA7DA7" w:rsidRPr="001D6998">
        <w:rPr>
          <w:rFonts w:eastAsia="CIDFont+F3"/>
          <w:color w:val="C00000"/>
          <w:lang w:eastAsia="ko-KR"/>
        </w:rPr>
        <w:t>before they are super-positioned in the core</w:t>
      </w:r>
      <w:r w:rsidR="00C82456">
        <w:rPr>
          <w:rFonts w:eastAsia="CIDFont+F3"/>
          <w:color w:val="C00000"/>
          <w:lang w:eastAsia="ko-KR"/>
        </w:rPr>
        <w:t>.</w:t>
      </w:r>
      <w:r w:rsidR="00C35FDC">
        <w:rPr>
          <w:rFonts w:eastAsia="CIDFont+F3"/>
          <w:color w:val="C00000"/>
          <w:lang w:eastAsia="ko-KR"/>
        </w:rPr>
        <w:t xml:space="preserve"> The </w:t>
      </w:r>
      <w:r w:rsidR="00785AD6">
        <w:rPr>
          <w:rFonts w:eastAsia="CIDFont+F3"/>
          <w:color w:val="C00000"/>
          <w:lang w:eastAsia="ko-KR"/>
        </w:rPr>
        <w:t xml:space="preserve">gate-source voltage, </w:t>
      </w:r>
      <w:r w:rsidR="00C35FDC">
        <w:rPr>
          <w:rFonts w:eastAsia="CIDFont+F3"/>
          <w:color w:val="C00000"/>
          <w:lang w:eastAsia="ko-KR"/>
        </w:rPr>
        <w:t xml:space="preserve">magnetizing current, switch current, and </w:t>
      </w:r>
      <w:r w:rsidR="00F97047">
        <w:rPr>
          <w:rFonts w:eastAsia="CIDFont+F3"/>
          <w:color w:val="C00000"/>
          <w:lang w:eastAsia="ko-KR"/>
        </w:rPr>
        <w:t>diode current</w:t>
      </w:r>
      <w:r w:rsidR="00C35FDC">
        <w:rPr>
          <w:rFonts w:eastAsia="CIDFont+F3"/>
          <w:color w:val="C00000"/>
          <w:lang w:eastAsia="ko-KR"/>
        </w:rPr>
        <w:t xml:space="preserve"> during this phase </w:t>
      </w:r>
      <w:r w:rsidR="00785AD6">
        <w:rPr>
          <w:rFonts w:eastAsia="CIDFont+F3"/>
          <w:color w:val="C00000"/>
          <w:lang w:eastAsia="ko-KR"/>
        </w:rPr>
        <w:t xml:space="preserve">are denoted as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g</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oMath>
      <w:r w:rsidR="00785AD6">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ub>
        </m:sSub>
      </m:oMath>
      <w:r w:rsidR="0008344B">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oMath>
      <w:r w:rsidR="0008344B">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1</m:t>
                </m:r>
              </m:sub>
            </m:sSub>
          </m:sub>
        </m:sSub>
      </m:oMath>
      <w:r w:rsidR="00EA7DA7">
        <w:rPr>
          <w:rFonts w:eastAsia="CIDFont+F3"/>
          <w:color w:val="C00000"/>
          <w:lang w:eastAsia="ko-KR"/>
        </w:rPr>
        <w:t>.</w:t>
      </w:r>
      <w:r w:rsidR="00C73252">
        <w:rPr>
          <w:rFonts w:eastAsia="CIDFont+F3"/>
          <w:color w:val="C00000"/>
          <w:lang w:eastAsia="ko-KR"/>
        </w:rPr>
        <w:t xml:space="preserve"> Similarly, the relevant quantities contributed by the transformer active in Phase 2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78</m:t>
            </m:r>
          </m:sub>
        </m:sSub>
      </m:oMath>
      <w:r w:rsidR="00C73252">
        <w:rPr>
          <w:rFonts w:eastAsia="CIDFont+F3"/>
          <w:color w:val="C00000"/>
          <w:lang w:eastAsia="ko-KR"/>
        </w:rPr>
        <w:t xml:space="preserve">) are denoted by </w:t>
      </w:r>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00C73252" w:rsidRPr="00CD573F">
        <w:rPr>
          <w:rFonts w:eastAsia="CIDFont+F3"/>
          <w:color w:val="C00000"/>
          <w:lang w:eastAsia="ko-KR"/>
        </w:rPr>
        <w:t>,</w:t>
      </w:r>
      <w:r w:rsidR="00C73252">
        <w:rPr>
          <w:rFonts w:eastAsia="CIDFont+F3"/>
          <w:color w:val="C00000"/>
          <w:vertAlign w:val="subscript"/>
          <w:lang w:eastAsia="ko-KR"/>
        </w:rPr>
        <w:t xml:space="preserve">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o1</m:t>
            </m:r>
          </m:sub>
          <m:sup>
            <m:r>
              <w:rPr>
                <w:rFonts w:ascii="Cambria Math" w:eastAsia="CIDFont+F3" w:hAnsi="Cambria Math"/>
                <w:color w:val="C00000"/>
                <w:vertAlign w:val="subscript"/>
                <w:lang w:eastAsia="ko-KR"/>
              </w:rPr>
              <m:t>'</m:t>
            </m:r>
          </m:sup>
        </m:sSubSup>
      </m:oMath>
      <w:r w:rsidR="00C73252" w:rsidRPr="00CD573F">
        <w:rPr>
          <w:rFonts w:eastAsia="CIDFont+F3"/>
          <w:color w:val="C00000"/>
          <w:lang w:eastAsia="ko-KR"/>
        </w:rPr>
        <w:t>,</w:t>
      </w:r>
      <w:r w:rsidR="00C73252">
        <w:rPr>
          <w:rFonts w:eastAsia="CIDFont+F3"/>
          <w:color w:val="C00000"/>
          <w:lang w:eastAsia="ko-KR"/>
        </w:rPr>
        <w:t xml:space="preserve"> or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o2</m:t>
            </m:r>
          </m:sub>
          <m:sup>
            <m:r>
              <w:rPr>
                <w:rFonts w:ascii="Cambria Math" w:eastAsia="CIDFont+F3" w:hAnsi="Cambria Math"/>
                <w:color w:val="C00000"/>
                <w:vertAlign w:val="subscript"/>
                <w:lang w:eastAsia="ko-KR"/>
              </w:rPr>
              <m:t>'</m:t>
            </m:r>
          </m:sup>
        </m:sSubSup>
      </m:oMath>
      <w:r w:rsidR="00C73252">
        <w:rPr>
          <w:rFonts w:eastAsia="CIDFont+F3"/>
          <w:color w:val="C00000"/>
          <w:lang w:eastAsia="ko-KR"/>
        </w:rPr>
        <w:t xml:space="preserve"> for the fluxes,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g</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ub>
        </m:sSub>
      </m:oMath>
      <w:r w:rsidR="00C73252">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for the voltages and currents.</w:t>
      </w:r>
      <w:r w:rsidR="00EA7DA7">
        <w:rPr>
          <w:rFonts w:eastAsia="CIDFont+F3"/>
          <w:color w:val="C00000"/>
          <w:lang w:eastAsia="ko-KR"/>
        </w:rPr>
        <w:t xml:space="preserve"> </w:t>
      </w:r>
      <w:r w:rsidR="002A17D0" w:rsidRPr="007F4C62">
        <w:rPr>
          <w:rFonts w:eastAsia="CIDFont+F3"/>
          <w:color w:val="C00000"/>
          <w:lang w:eastAsia="ko-KR"/>
        </w:rPr>
        <w:t xml:space="preserve">We have rigorously revised the terminology in Section </w:t>
      </w:r>
      <w:r w:rsidR="00E250B6" w:rsidRPr="007F4C62">
        <w:rPr>
          <w:rFonts w:eastAsia="CIDFont+F3"/>
          <w:color w:val="C00000"/>
          <w:lang w:eastAsia="ko-KR"/>
        </w:rPr>
        <w:t>II</w:t>
      </w:r>
      <w:r w:rsidR="002A17D0" w:rsidRPr="007F4C62">
        <w:rPr>
          <w:rFonts w:eastAsia="CIDFont+F3"/>
          <w:color w:val="C00000"/>
          <w:lang w:eastAsia="ko-KR"/>
        </w:rPr>
        <w:t>, replacing "positive/negative AC input" with "Phase 1 active period" and "Phase 2 active period," and added a clarifying note to Fig. 4 to explain the timeline mapping</w:t>
      </w:r>
      <w:r w:rsidR="002A17D0">
        <w:rPr>
          <w:color w:val="C00000"/>
        </w:rPr>
        <w:t>.</w:t>
      </w:r>
      <w:r w:rsidR="00E3486D">
        <w:rPr>
          <w:color w:val="C00000"/>
        </w:rPr>
        <w:t xml:space="preserve"> </w:t>
      </w:r>
      <w:r w:rsidR="00563B11">
        <w:rPr>
          <w:color w:val="C00000"/>
        </w:rPr>
        <w:t>We have also revised Figure 3</w:t>
      </w:r>
      <w:r w:rsidR="00400BBA">
        <w:rPr>
          <w:color w:val="C00000"/>
        </w:rPr>
        <w:t>(d)</w:t>
      </w:r>
      <w:r w:rsidR="00E3486D">
        <w:rPr>
          <w:color w:val="C00000"/>
        </w:rPr>
        <w:t xml:space="preserve"> to</w:t>
      </w:r>
      <w:r w:rsidR="00400BBA">
        <w:rPr>
          <w:color w:val="C00000"/>
        </w:rPr>
        <w:t xml:space="preserve"> 3(f), </w:t>
      </w:r>
      <w:r w:rsidR="0044557A">
        <w:rPr>
          <w:color w:val="C00000"/>
        </w:rPr>
        <w:t xml:space="preserve">to reflect </w:t>
      </w:r>
      <w:r w:rsidR="005B3AA5">
        <w:rPr>
          <w:color w:val="C00000"/>
        </w:rPr>
        <w:t>the quasi-static switching event.</w:t>
      </w:r>
    </w:p>
    <w:tbl>
      <w:tblPr>
        <w:tblStyle w:val="TableGrid"/>
        <w:tblW w:w="0" w:type="auto"/>
        <w:tblLook w:val="04A0" w:firstRow="1" w:lastRow="0" w:firstColumn="1" w:lastColumn="0" w:noHBand="0" w:noVBand="1"/>
      </w:tblPr>
      <w:tblGrid>
        <w:gridCol w:w="4675"/>
        <w:gridCol w:w="4675"/>
      </w:tblGrid>
      <w:tr w:rsidR="00762A2E" w:rsidRPr="003A4A3F" w14:paraId="66D282C6" w14:textId="77777777">
        <w:trPr>
          <w:trHeight w:val="565"/>
        </w:trPr>
        <w:tc>
          <w:tcPr>
            <w:tcW w:w="4675" w:type="dxa"/>
            <w:vAlign w:val="center"/>
          </w:tcPr>
          <w:p w14:paraId="0C5AF1F2" w14:textId="77777777" w:rsidR="00762A2E" w:rsidRPr="00991843" w:rsidRDefault="00762A2E"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80083F1" w14:textId="77777777" w:rsidR="00762A2E" w:rsidRPr="003A4A3F" w:rsidRDefault="00762A2E"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C55624" w:rsidRPr="003A4A3F" w14:paraId="52160BEF" w14:textId="77777777" w:rsidTr="00136438">
        <w:trPr>
          <w:trHeight w:val="565"/>
        </w:trPr>
        <w:tc>
          <w:tcPr>
            <w:tcW w:w="4675" w:type="dxa"/>
          </w:tcPr>
          <w:p w14:paraId="2180D0A4" w14:textId="405A4855" w:rsidR="00C55624" w:rsidRPr="009611F3" w:rsidRDefault="00C55624"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3</w:t>
            </w:r>
            <w:r>
              <w:rPr>
                <w:rFonts w:eastAsia="CIDFont+F3"/>
                <w:b/>
                <w:color w:val="000000" w:themeColor="text1"/>
                <w:vertAlign w:val="superscript"/>
                <w:lang w:eastAsia="ko-KR"/>
              </w:rPr>
              <w:t>rd</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55A36A18" w14:textId="31A812C9" w:rsidR="005A4D31" w:rsidRPr="00991843" w:rsidRDefault="00B2504F" w:rsidP="001940B3">
            <w:pPr>
              <w:widowControl w:val="0"/>
              <w:autoSpaceDE w:val="0"/>
              <w:autoSpaceDN w:val="0"/>
              <w:adjustRightInd w:val="0"/>
              <w:spacing w:line="276" w:lineRule="auto"/>
              <w:rPr>
                <w:rFonts w:eastAsia="CIDFont+F3"/>
                <w:lang w:eastAsia="ko-KR"/>
              </w:rPr>
            </w:pPr>
            <w:r w:rsidRPr="00B2504F">
              <w:rPr>
                <w:rFonts w:eastAsia="CIDFont+F3"/>
                <w:lang w:eastAsia="ko-KR"/>
              </w:rPr>
              <w:t>The operational principle of the rectifier with the proposed</w:t>
            </w:r>
            <w:r>
              <w:rPr>
                <w:rFonts w:eastAsia="CIDFont+F3"/>
                <w:lang w:eastAsia="ko-KR"/>
              </w:rPr>
              <w:t xml:space="preserve"> </w:t>
            </w:r>
            <w:r w:rsidRPr="00B2504F">
              <w:rPr>
                <w:rFonts w:eastAsia="CIDFont+F3"/>
                <w:lang w:eastAsia="ko-KR"/>
              </w:rPr>
              <w:t>transformer is illustrated in Fig. 3. Additionally, Fig. 4 presents</w:t>
            </w:r>
            <w:r>
              <w:rPr>
                <w:rFonts w:eastAsia="CIDFont+F3"/>
                <w:lang w:eastAsia="ko-KR"/>
              </w:rPr>
              <w:t xml:space="preserve"> </w:t>
            </w:r>
            <w:r w:rsidRPr="00B2504F">
              <w:rPr>
                <w:rFonts w:eastAsia="CIDFont+F3"/>
                <w:lang w:eastAsia="ko-KR"/>
              </w:rPr>
              <w:t>the key waveforms of the six distinct operation modes</w:t>
            </w:r>
            <w:r w:rsidR="005A4D31">
              <w:rPr>
                <w:rFonts w:eastAsia="CIDFont+F3"/>
                <w:lang w:eastAsia="ko-KR"/>
              </w:rPr>
              <w:t>….</w:t>
            </w:r>
            <w:r w:rsidR="00FA0112">
              <w:rPr>
                <w:rFonts w:eastAsia="CIDFont+F3"/>
                <w:lang w:eastAsia="ko-KR"/>
              </w:rPr>
              <w:t>.</w:t>
            </w:r>
          </w:p>
          <w:p w14:paraId="7A71B65D" w14:textId="570C3163" w:rsidR="00C55624" w:rsidRPr="00991843" w:rsidRDefault="00C55624" w:rsidP="001940B3">
            <w:pPr>
              <w:widowControl w:val="0"/>
              <w:autoSpaceDE w:val="0"/>
              <w:autoSpaceDN w:val="0"/>
              <w:adjustRightInd w:val="0"/>
              <w:spacing w:line="276" w:lineRule="auto"/>
              <w:rPr>
                <w:rFonts w:eastAsia="CIDFont+F3"/>
                <w:lang w:eastAsia="ko-KR"/>
              </w:rPr>
            </w:pPr>
          </w:p>
        </w:tc>
        <w:tc>
          <w:tcPr>
            <w:tcW w:w="4675" w:type="dxa"/>
          </w:tcPr>
          <w:p w14:paraId="7F96DA2A" w14:textId="060418BF" w:rsidR="00C55624" w:rsidRDefault="00C55624"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3</w:t>
            </w:r>
            <w:r>
              <w:rPr>
                <w:rFonts w:eastAsia="CIDFont+F3"/>
                <w:b/>
                <w:color w:val="000000" w:themeColor="text1"/>
                <w:vertAlign w:val="superscript"/>
                <w:lang w:eastAsia="ko-KR"/>
              </w:rPr>
              <w:t>rd</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776E007F" w14:textId="2C6A07F6" w:rsidR="00C55624" w:rsidRPr="003A4A3F" w:rsidRDefault="00FA0112" w:rsidP="00D72F76">
            <w:pPr>
              <w:widowControl w:val="0"/>
              <w:autoSpaceDE w:val="0"/>
              <w:autoSpaceDN w:val="0"/>
              <w:adjustRightInd w:val="0"/>
              <w:spacing w:line="276" w:lineRule="auto"/>
              <w:jc w:val="both"/>
              <w:rPr>
                <w:rFonts w:eastAsia="CIDFont+F3"/>
                <w:color w:val="C00000"/>
                <w:lang w:eastAsia="ko-KR"/>
              </w:rPr>
            </w:pPr>
            <w:r w:rsidRPr="00B2504F">
              <w:rPr>
                <w:rFonts w:eastAsia="CIDFont+F3"/>
                <w:lang w:eastAsia="ko-KR"/>
              </w:rPr>
              <w:t>The operational principle of the rectifier with the proposed</w:t>
            </w:r>
            <w:r>
              <w:rPr>
                <w:rFonts w:eastAsia="CIDFont+F3"/>
                <w:lang w:eastAsia="ko-KR"/>
              </w:rPr>
              <w:t xml:space="preserve"> </w:t>
            </w:r>
            <w:r w:rsidRPr="00B2504F">
              <w:rPr>
                <w:rFonts w:eastAsia="CIDFont+F3"/>
                <w:lang w:eastAsia="ko-KR"/>
              </w:rPr>
              <w:t>transformer is illustrated in Fig. 3. Additionally, Fig. 4 presents</w:t>
            </w:r>
            <w:r>
              <w:rPr>
                <w:rFonts w:eastAsia="CIDFont+F3"/>
                <w:lang w:eastAsia="ko-KR"/>
              </w:rPr>
              <w:t xml:space="preserve"> </w:t>
            </w:r>
            <w:r w:rsidRPr="00B2504F">
              <w:rPr>
                <w:rFonts w:eastAsia="CIDFont+F3"/>
                <w:lang w:eastAsia="ko-KR"/>
              </w:rPr>
              <w:t>the key waveforms of the six distinct operation mode</w:t>
            </w:r>
            <w:r>
              <w:rPr>
                <w:rFonts w:eastAsia="CIDFont+F3"/>
                <w:lang w:eastAsia="ko-KR"/>
              </w:rPr>
              <w:t xml:space="preserve">s. </w:t>
            </w:r>
            <w:r>
              <w:rPr>
                <w:rFonts w:eastAsia="CIDFont+F3"/>
                <w:color w:val="C00000"/>
                <w:lang w:eastAsia="ko-KR"/>
              </w:rPr>
              <w:t xml:space="preserve">The </w:t>
            </w:r>
            <w:r w:rsidR="000B1F19">
              <w:rPr>
                <w:rFonts w:eastAsia="CIDFont+F3"/>
                <w:color w:val="C00000"/>
                <w:lang w:eastAsia="ko-KR"/>
              </w:rPr>
              <w:t xml:space="preserve">operation modes are examined under </w:t>
            </w:r>
            <w:r w:rsidR="00A264E8">
              <w:rPr>
                <w:rFonts w:eastAsia="CIDFont+F3"/>
                <w:color w:val="C00000"/>
                <w:lang w:eastAsia="ko-KR"/>
              </w:rPr>
              <w:t>six-time</w:t>
            </w:r>
            <w:r w:rsidR="000B1F19">
              <w:rPr>
                <w:rFonts w:eastAsia="CIDFont+F3"/>
                <w:color w:val="C00000"/>
                <w:lang w:eastAsia="ko-KR"/>
              </w:rPr>
              <w:t xml:space="preserve"> intervals </w:t>
            </w:r>
            <w:r w:rsidR="00730378">
              <w:rPr>
                <w:rFonts w:eastAsia="CIDFont+F3"/>
                <w:color w:val="C00000"/>
                <w:lang w:eastAsia="ko-KR"/>
              </w:rPr>
              <w:t xml:space="preserve">relative to the switching period of </w:t>
            </w:r>
            <w:r w:rsidR="00730378">
              <w:rPr>
                <w:rFonts w:eastAsia="CIDFont+F3"/>
                <w:i/>
                <w:color w:val="C00000"/>
                <w:lang w:eastAsia="ko-KR"/>
              </w:rPr>
              <w:t>S</w:t>
            </w:r>
            <w:r w:rsidR="00730378">
              <w:rPr>
                <w:rFonts w:eastAsia="CIDFont+F3"/>
                <w:color w:val="C00000"/>
                <w:vertAlign w:val="subscript"/>
                <w:lang w:eastAsia="ko-KR"/>
              </w:rPr>
              <w:t>1</w:t>
            </w:r>
            <w:r w:rsidR="00730378">
              <w:rPr>
                <w:rFonts w:eastAsia="CIDFont+F3"/>
                <w:color w:val="C00000"/>
                <w:lang w:eastAsia="ko-KR"/>
              </w:rPr>
              <w:t xml:space="preserve">. </w:t>
            </w:r>
            <w:r w:rsidR="009B1228">
              <w:rPr>
                <w:rFonts w:eastAsia="CIDFont+F3"/>
                <w:color w:val="C00000"/>
                <w:lang w:eastAsia="ko-KR"/>
              </w:rPr>
              <w:t>…</w:t>
            </w:r>
          </w:p>
        </w:tc>
      </w:tr>
      <w:tr w:rsidR="00136438" w:rsidRPr="003A4A3F" w14:paraId="417AF79A" w14:textId="77777777" w:rsidTr="00136438">
        <w:trPr>
          <w:trHeight w:val="565"/>
        </w:trPr>
        <w:tc>
          <w:tcPr>
            <w:tcW w:w="4675" w:type="dxa"/>
          </w:tcPr>
          <w:p w14:paraId="43870F37" w14:textId="234CE6D7" w:rsidR="00136438" w:rsidRPr="009611F3" w:rsidRDefault="00136438"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4</w:t>
            </w:r>
            <w:r>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74461309" w14:textId="4159C868" w:rsidR="00136438" w:rsidRPr="00D72F76" w:rsidRDefault="002A5523" w:rsidP="00D72F76">
            <w:pPr>
              <w:widowControl w:val="0"/>
              <w:autoSpaceDE w:val="0"/>
              <w:autoSpaceDN w:val="0"/>
              <w:adjustRightInd w:val="0"/>
              <w:spacing w:line="276" w:lineRule="auto"/>
              <w:jc w:val="both"/>
              <w:rPr>
                <w:rFonts w:eastAsia="CIDFont+F3"/>
                <w:lang w:eastAsia="ko-KR"/>
              </w:rPr>
            </w:pPr>
            <w:r w:rsidRPr="002A5523">
              <w:rPr>
                <w:rFonts w:eastAsia="CIDFont+F3"/>
                <w:lang w:eastAsia="ko-KR"/>
              </w:rPr>
              <w:t>To describe the magnetic state of the core, the superposition</w:t>
            </w:r>
            <w:r>
              <w:rPr>
                <w:rFonts w:eastAsia="CIDFont+F3"/>
                <w:lang w:eastAsia="ko-KR"/>
              </w:rPr>
              <w:t xml:space="preserve"> </w:t>
            </w:r>
            <w:r w:rsidRPr="002A5523">
              <w:rPr>
                <w:rFonts w:eastAsia="CIDFont+F3"/>
                <w:lang w:eastAsia="ko-KR"/>
              </w:rPr>
              <w:t>principle is used, as shown in Fig. 5(a). The magnetic flux</w:t>
            </w:r>
            <w:r>
              <w:rPr>
                <w:rFonts w:eastAsia="CIDFont+F3"/>
                <w:lang w:eastAsia="ko-KR"/>
              </w:rPr>
              <w:t xml:space="preserve"> </w:t>
            </w:r>
            <w:r w:rsidRPr="002A5523">
              <w:rPr>
                <w:rFonts w:eastAsia="CIDFont+F3"/>
                <w:lang w:eastAsia="ko-KR"/>
              </w:rPr>
              <w:t>density</w:t>
            </w:r>
            <w:r>
              <w:rPr>
                <w:rFonts w:eastAsia="CIDFont+F3"/>
                <w:lang w:eastAsia="ko-KR"/>
              </w:rPr>
              <w:t xml:space="preserve"> </w:t>
            </w:r>
            <w:r w:rsidRPr="002A5523">
              <w:rPr>
                <w:rFonts w:eastAsia="CIDFont+F3"/>
                <w:lang w:eastAsia="ko-KR"/>
              </w:rPr>
              <w:t xml:space="preserve">component </w:t>
            </w:r>
            <w:r w:rsidR="00B30E58">
              <w:rPr>
                <w:rFonts w:eastAsia="CIDFont+F3"/>
                <w:i/>
                <w:lang w:eastAsia="ko-KR"/>
              </w:rPr>
              <w:t xml:space="preserve">B’ </w:t>
            </w:r>
            <w:r w:rsidRPr="002A5523">
              <w:rPr>
                <w:rFonts w:eastAsia="CIDFont+F3"/>
                <w:lang w:eastAsia="ko-KR"/>
              </w:rPr>
              <w:t>is generated by the positive cycle</w:t>
            </w:r>
            <w:r>
              <w:rPr>
                <w:rFonts w:eastAsia="CIDFont+F3"/>
                <w:lang w:eastAsia="ko-KR"/>
              </w:rPr>
              <w:t xml:space="preserve"> </w:t>
            </w:r>
            <w:r w:rsidRPr="002A5523">
              <w:rPr>
                <w:rFonts w:eastAsia="CIDFont+F3"/>
                <w:lang w:eastAsia="ko-KR"/>
              </w:rPr>
              <w:t xml:space="preserve">transformer defined as </w:t>
            </w:r>
            <w:r w:rsidRPr="00B30E58">
              <w:rPr>
                <w:rFonts w:eastAsia="CIDFont+F3"/>
                <w:i/>
                <w:lang w:eastAsia="ko-KR"/>
              </w:rPr>
              <w:t>N</w:t>
            </w:r>
            <w:r w:rsidRPr="00B30E58">
              <w:rPr>
                <w:rFonts w:eastAsia="CIDFont+F3"/>
                <w:vertAlign w:val="subscript"/>
                <w:lang w:eastAsia="ko-KR"/>
              </w:rPr>
              <w:t>12</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34</w:t>
            </w:r>
            <w:r w:rsidRPr="002A5523">
              <w:rPr>
                <w:rFonts w:eastAsia="CIDFont+F3"/>
                <w:lang w:eastAsia="ko-KR"/>
              </w:rPr>
              <w:t>. The magnetic flux density</w:t>
            </w:r>
            <w:r>
              <w:rPr>
                <w:rFonts w:eastAsia="CIDFont+F3"/>
                <w:lang w:eastAsia="ko-KR"/>
              </w:rPr>
              <w:t xml:space="preserve"> </w:t>
            </w:r>
            <w:r w:rsidRPr="002A5523">
              <w:rPr>
                <w:rFonts w:eastAsia="CIDFont+F3"/>
                <w:lang w:eastAsia="ko-KR"/>
              </w:rPr>
              <w:t xml:space="preserve">component </w:t>
            </w:r>
            <w:r w:rsidR="00B30E58">
              <w:rPr>
                <w:rFonts w:eastAsia="CIDFont+F3"/>
                <w:i/>
                <w:lang w:eastAsia="ko-KR"/>
              </w:rPr>
              <w:t xml:space="preserve">B’’ </w:t>
            </w:r>
            <w:r w:rsidRPr="002A5523">
              <w:rPr>
                <w:rFonts w:eastAsia="CIDFont+F3"/>
                <w:lang w:eastAsia="ko-KR"/>
              </w:rPr>
              <w:t>represents the component generated by the</w:t>
            </w:r>
            <w:r>
              <w:rPr>
                <w:rFonts w:eastAsia="CIDFont+F3"/>
                <w:lang w:eastAsia="ko-KR"/>
              </w:rPr>
              <w:t xml:space="preserve"> </w:t>
            </w:r>
            <w:r w:rsidRPr="002A5523">
              <w:rPr>
                <w:rFonts w:eastAsia="CIDFont+F3"/>
                <w:lang w:eastAsia="ko-KR"/>
              </w:rPr>
              <w:t xml:space="preserve">negative cycle transformer defined as </w:t>
            </w:r>
            <w:r w:rsidR="00B30E58" w:rsidRPr="00B30E58">
              <w:rPr>
                <w:rFonts w:eastAsia="CIDFont+F3"/>
                <w:i/>
                <w:lang w:eastAsia="ko-KR"/>
              </w:rPr>
              <w:t>N</w:t>
            </w:r>
            <w:r w:rsidR="00B30E58" w:rsidRPr="00B30E58">
              <w:rPr>
                <w:rFonts w:eastAsia="CIDFont+F3"/>
                <w:vertAlign w:val="subscript"/>
                <w:lang w:eastAsia="ko-KR"/>
              </w:rPr>
              <w:t>56</w:t>
            </w:r>
            <w:r w:rsidR="00B30E58" w:rsidRPr="002A5523">
              <w:rPr>
                <w:rFonts w:eastAsia="CIDFont+F3"/>
                <w:lang w:eastAsia="ko-KR"/>
              </w:rPr>
              <w:t xml:space="preserve"> −</w:t>
            </w:r>
            <w:r w:rsidR="00B30E58" w:rsidRPr="00B30E58">
              <w:rPr>
                <w:rFonts w:eastAsia="CIDFont+F3"/>
                <w:i/>
                <w:lang w:eastAsia="ko-KR"/>
              </w:rPr>
              <w:t>N</w:t>
            </w:r>
            <w:r w:rsidR="00B30E58" w:rsidRPr="00B30E58">
              <w:rPr>
                <w:rFonts w:eastAsia="CIDFont+F3"/>
                <w:vertAlign w:val="subscript"/>
                <w:lang w:eastAsia="ko-KR"/>
              </w:rPr>
              <w:t>78</w:t>
            </w:r>
            <w:r w:rsidRPr="002A5523">
              <w:rPr>
                <w:rFonts w:eastAsia="CIDFont+F3"/>
                <w:lang w:eastAsia="ko-KR"/>
              </w:rPr>
              <w:t>. The total</w:t>
            </w:r>
            <w:r>
              <w:rPr>
                <w:rFonts w:eastAsia="CIDFont+F3"/>
                <w:lang w:eastAsia="ko-KR"/>
              </w:rPr>
              <w:t xml:space="preserve"> </w:t>
            </w:r>
            <w:r w:rsidRPr="002A5523">
              <w:rPr>
                <w:rFonts w:eastAsia="CIDFont+F3"/>
                <w:lang w:eastAsia="ko-KR"/>
              </w:rPr>
              <w:t xml:space="preserve">flux in any leg is the algebraic </w:t>
            </w:r>
            <w:r w:rsidRPr="002A5523">
              <w:rPr>
                <w:rFonts w:eastAsia="CIDFont+F3"/>
                <w:lang w:eastAsia="ko-KR"/>
              </w:rPr>
              <w:lastRenderedPageBreak/>
              <w:t>sum of these components. This</w:t>
            </w:r>
            <w:r>
              <w:rPr>
                <w:rFonts w:eastAsia="CIDFont+F3"/>
                <w:lang w:eastAsia="ko-KR"/>
              </w:rPr>
              <w:t xml:space="preserve"> </w:t>
            </w:r>
            <w:r w:rsidRPr="002A5523">
              <w:rPr>
                <w:rFonts w:eastAsia="CIDFont+F3"/>
                <w:lang w:eastAsia="ko-KR"/>
              </w:rPr>
              <w:t>superposition determines the peak flux</w:t>
            </w:r>
            <w:r>
              <w:rPr>
                <w:rFonts w:eastAsia="CIDFont+F3"/>
                <w:lang w:eastAsia="ko-KR"/>
              </w:rPr>
              <w:t xml:space="preserve"> </w:t>
            </w:r>
            <w:r w:rsidRPr="002A5523">
              <w:rPr>
                <w:rFonts w:eastAsia="CIDFont+F3"/>
                <w:lang w:eastAsia="ko-KR"/>
              </w:rPr>
              <w:t>density required for the</w:t>
            </w:r>
            <w:r>
              <w:rPr>
                <w:rFonts w:eastAsia="CIDFont+F3"/>
                <w:lang w:eastAsia="ko-KR"/>
              </w:rPr>
              <w:t xml:space="preserve"> </w:t>
            </w:r>
            <w:r w:rsidRPr="002A5523">
              <w:rPr>
                <w:rFonts w:eastAsia="CIDFont+F3"/>
                <w:lang w:eastAsia="ko-KR"/>
              </w:rPr>
              <w:t>core design, which is</w:t>
            </w:r>
            <w:r>
              <w:rPr>
                <w:rFonts w:eastAsia="CIDFont+F3"/>
                <w:lang w:eastAsia="ko-KR"/>
              </w:rPr>
              <w:t xml:space="preserve"> </w:t>
            </w:r>
            <w:r w:rsidRPr="002A5523">
              <w:rPr>
                <w:rFonts w:eastAsia="CIDFont+F3"/>
                <w:lang w:eastAsia="ko-KR"/>
              </w:rPr>
              <w:t>analyzed in detail in Section II-B.</w:t>
            </w:r>
            <w:r w:rsidR="00B30E58">
              <w:rPr>
                <w:rFonts w:eastAsia="CIDFont+F3"/>
                <w:lang w:eastAsia="ko-KR"/>
              </w:rPr>
              <w:t xml:space="preserve"> </w:t>
            </w:r>
          </w:p>
        </w:tc>
        <w:tc>
          <w:tcPr>
            <w:tcW w:w="4675" w:type="dxa"/>
          </w:tcPr>
          <w:p w14:paraId="01B07132" w14:textId="3F7918CA" w:rsidR="00136438" w:rsidRDefault="00136438"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lastRenderedPageBreak/>
              <w:t>(</w:t>
            </w:r>
            <w:r w:rsidR="007A6893">
              <w:rPr>
                <w:rFonts w:eastAsia="CIDFont+F3"/>
                <w:b/>
                <w:color w:val="000000" w:themeColor="text1"/>
                <w:lang w:eastAsia="ko-KR"/>
              </w:rPr>
              <w:t>4</w:t>
            </w:r>
            <w:r w:rsidR="007A689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3F552BB8" w14:textId="05A2606C" w:rsidR="00136438" w:rsidRPr="00D72F76" w:rsidRDefault="00C73252" w:rsidP="00D72F76">
            <w:pPr>
              <w:widowControl w:val="0"/>
              <w:autoSpaceDE w:val="0"/>
              <w:autoSpaceDN w:val="0"/>
              <w:adjustRightInd w:val="0"/>
              <w:spacing w:line="276" w:lineRule="auto"/>
              <w:jc w:val="both"/>
              <w:rPr>
                <w:rFonts w:eastAsia="CIDFont+F3"/>
                <w:lang w:eastAsia="ko-KR"/>
              </w:rPr>
            </w:pPr>
            <w:r w:rsidRPr="002A5523">
              <w:rPr>
                <w:rFonts w:eastAsia="CIDFont+F3"/>
                <w:lang w:eastAsia="ko-KR"/>
              </w:rPr>
              <w:t>To describe the magnetic state of the core, the superposition</w:t>
            </w:r>
            <w:r>
              <w:rPr>
                <w:rFonts w:eastAsia="CIDFont+F3"/>
                <w:lang w:eastAsia="ko-KR"/>
              </w:rPr>
              <w:t xml:space="preserve"> </w:t>
            </w:r>
            <w:r w:rsidRPr="002A5523">
              <w:rPr>
                <w:rFonts w:eastAsia="CIDFont+F3"/>
                <w:lang w:eastAsia="ko-KR"/>
              </w:rPr>
              <w:t>principle is used, as shown in Fig. 5(a). The magnetic flux</w:t>
            </w:r>
            <w:r>
              <w:rPr>
                <w:rFonts w:eastAsia="CIDFont+F3"/>
                <w:lang w:eastAsia="ko-KR"/>
              </w:rPr>
              <w:t xml:space="preserve"> </w:t>
            </w:r>
            <w:r w:rsidRPr="002A5523">
              <w:rPr>
                <w:rFonts w:eastAsia="CIDFont+F3"/>
                <w:lang w:eastAsia="ko-KR"/>
              </w:rPr>
              <w:t>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t xml:space="preserve">is generated by the </w:t>
            </w:r>
            <w:r w:rsidR="003842F1" w:rsidRPr="003842F1">
              <w:rPr>
                <w:rFonts w:eastAsia="CIDFont+F3"/>
                <w:color w:val="C00000"/>
                <w:lang w:eastAsia="ko-KR"/>
              </w:rPr>
              <w:t xml:space="preserve">transformer active in the </w:t>
            </w:r>
            <w:r w:rsidR="003842F1">
              <w:rPr>
                <w:rFonts w:eastAsia="CIDFont+F3"/>
                <w:color w:val="C00000"/>
                <w:lang w:eastAsia="ko-KR"/>
              </w:rPr>
              <w:t xml:space="preserve">first </w:t>
            </w:r>
            <w:r w:rsidR="003842F1" w:rsidRPr="003842F1">
              <w:rPr>
                <w:rFonts w:eastAsia="CIDFont+F3"/>
                <w:color w:val="C00000"/>
                <w:lang w:eastAsia="ko-KR"/>
              </w:rPr>
              <w:t xml:space="preserve">phase </w:t>
            </w:r>
            <w:r w:rsidRPr="002A5523">
              <w:rPr>
                <w:rFonts w:eastAsia="CIDFont+F3"/>
                <w:lang w:eastAsia="ko-KR"/>
              </w:rPr>
              <w:t xml:space="preserve">defined as </w:t>
            </w:r>
            <w:r w:rsidRPr="00B30E58">
              <w:rPr>
                <w:rFonts w:eastAsia="CIDFont+F3"/>
                <w:i/>
                <w:lang w:eastAsia="ko-KR"/>
              </w:rPr>
              <w:t>N</w:t>
            </w:r>
            <w:r w:rsidRPr="00B30E58">
              <w:rPr>
                <w:rFonts w:eastAsia="CIDFont+F3"/>
                <w:vertAlign w:val="subscript"/>
                <w:lang w:eastAsia="ko-KR"/>
              </w:rPr>
              <w:t>12</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34</w:t>
            </w:r>
            <w:r w:rsidRPr="002A5523">
              <w:rPr>
                <w:rFonts w:eastAsia="CIDFont+F3"/>
                <w:lang w:eastAsia="ko-KR"/>
              </w:rPr>
              <w:t>. The magnetic flux 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t>represents the component generated by the</w:t>
            </w:r>
            <w:r>
              <w:rPr>
                <w:rFonts w:eastAsia="CIDFont+F3"/>
                <w:lang w:eastAsia="ko-KR"/>
              </w:rPr>
              <w:t xml:space="preserve"> </w:t>
            </w:r>
            <w:r w:rsidRPr="003842F1">
              <w:rPr>
                <w:rFonts w:eastAsia="CIDFont+F3"/>
                <w:color w:val="C00000"/>
                <w:lang w:eastAsia="ko-KR"/>
              </w:rPr>
              <w:t xml:space="preserve">transformer </w:t>
            </w:r>
            <w:r w:rsidR="003842F1" w:rsidRPr="003842F1">
              <w:rPr>
                <w:rFonts w:eastAsia="CIDFont+F3"/>
                <w:color w:val="C00000"/>
                <w:lang w:eastAsia="ko-KR"/>
              </w:rPr>
              <w:t xml:space="preserve">active in the second phase </w:t>
            </w:r>
            <w:r w:rsidRPr="002A5523">
              <w:rPr>
                <w:rFonts w:eastAsia="CIDFont+F3"/>
                <w:lang w:eastAsia="ko-KR"/>
              </w:rPr>
              <w:t xml:space="preserve">defined as </w:t>
            </w:r>
            <w:r w:rsidRPr="00B30E58">
              <w:rPr>
                <w:rFonts w:eastAsia="CIDFont+F3"/>
                <w:i/>
                <w:lang w:eastAsia="ko-KR"/>
              </w:rPr>
              <w:t>N</w:t>
            </w:r>
            <w:r w:rsidRPr="00B30E58">
              <w:rPr>
                <w:rFonts w:eastAsia="CIDFont+F3"/>
                <w:vertAlign w:val="subscript"/>
                <w:lang w:eastAsia="ko-KR"/>
              </w:rPr>
              <w:t>56</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78</w:t>
            </w:r>
            <w:r w:rsidRPr="002A5523">
              <w:rPr>
                <w:rFonts w:eastAsia="CIDFont+F3"/>
                <w:lang w:eastAsia="ko-KR"/>
              </w:rPr>
              <w:t>. The total</w:t>
            </w:r>
            <w:r>
              <w:rPr>
                <w:rFonts w:eastAsia="CIDFont+F3"/>
                <w:lang w:eastAsia="ko-KR"/>
              </w:rPr>
              <w:t xml:space="preserve"> </w:t>
            </w:r>
            <w:r w:rsidRPr="002A5523">
              <w:rPr>
                <w:rFonts w:eastAsia="CIDFont+F3"/>
                <w:lang w:eastAsia="ko-KR"/>
              </w:rPr>
              <w:t xml:space="preserve">flux in any leg is the </w:t>
            </w:r>
            <w:r w:rsidRPr="002A5523">
              <w:rPr>
                <w:rFonts w:eastAsia="CIDFont+F3"/>
                <w:lang w:eastAsia="ko-KR"/>
              </w:rPr>
              <w:lastRenderedPageBreak/>
              <w:t>algebraic sum of these components. This</w:t>
            </w:r>
            <w:r>
              <w:rPr>
                <w:rFonts w:eastAsia="CIDFont+F3"/>
                <w:lang w:eastAsia="ko-KR"/>
              </w:rPr>
              <w:t xml:space="preserve"> </w:t>
            </w:r>
            <w:r w:rsidRPr="002A5523">
              <w:rPr>
                <w:rFonts w:eastAsia="CIDFont+F3"/>
                <w:lang w:eastAsia="ko-KR"/>
              </w:rPr>
              <w:t>superposition determines the peak flux</w:t>
            </w:r>
            <w:r>
              <w:rPr>
                <w:rFonts w:eastAsia="CIDFont+F3"/>
                <w:lang w:eastAsia="ko-KR"/>
              </w:rPr>
              <w:t xml:space="preserve"> </w:t>
            </w:r>
            <w:r w:rsidRPr="002A5523">
              <w:rPr>
                <w:rFonts w:eastAsia="CIDFont+F3"/>
                <w:lang w:eastAsia="ko-KR"/>
              </w:rPr>
              <w:t>density required for the</w:t>
            </w:r>
            <w:r>
              <w:rPr>
                <w:rFonts w:eastAsia="CIDFont+F3"/>
                <w:lang w:eastAsia="ko-KR"/>
              </w:rPr>
              <w:t xml:space="preserve"> </w:t>
            </w:r>
            <w:r w:rsidRPr="002A5523">
              <w:rPr>
                <w:rFonts w:eastAsia="CIDFont+F3"/>
                <w:lang w:eastAsia="ko-KR"/>
              </w:rPr>
              <w:t>core design, which is</w:t>
            </w:r>
            <w:r>
              <w:rPr>
                <w:rFonts w:eastAsia="CIDFont+F3"/>
                <w:lang w:eastAsia="ko-KR"/>
              </w:rPr>
              <w:t xml:space="preserve"> </w:t>
            </w:r>
            <w:r w:rsidRPr="002A5523">
              <w:rPr>
                <w:rFonts w:eastAsia="CIDFont+F3"/>
                <w:lang w:eastAsia="ko-KR"/>
              </w:rPr>
              <w:t>analyzed, which is</w:t>
            </w:r>
            <w:r>
              <w:rPr>
                <w:rFonts w:eastAsia="CIDFont+F3"/>
                <w:lang w:eastAsia="ko-KR"/>
              </w:rPr>
              <w:t xml:space="preserve"> </w:t>
            </w:r>
            <w:r w:rsidRPr="002A5523">
              <w:rPr>
                <w:rFonts w:eastAsia="CIDFont+F3"/>
                <w:lang w:eastAsia="ko-KR"/>
              </w:rPr>
              <w:t>analyzed in detail in Section II-B.</w:t>
            </w:r>
            <w:r>
              <w:rPr>
                <w:rFonts w:eastAsia="CIDFont+F3"/>
                <w:lang w:eastAsia="ko-KR"/>
              </w:rPr>
              <w:t xml:space="preserve"> </w:t>
            </w:r>
          </w:p>
        </w:tc>
      </w:tr>
      <w:tr w:rsidR="00136438" w:rsidRPr="003A4A3F" w14:paraId="2716B0B9" w14:textId="77777777">
        <w:trPr>
          <w:trHeight w:val="565"/>
        </w:trPr>
        <w:tc>
          <w:tcPr>
            <w:tcW w:w="4675" w:type="dxa"/>
          </w:tcPr>
          <w:p w14:paraId="2FB246C9" w14:textId="03A168D8" w:rsidR="00136438" w:rsidRPr="009611F3" w:rsidRDefault="00136438" w:rsidP="001940B3">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lastRenderedPageBreak/>
              <w:t>(5</w:t>
            </w:r>
            <w:r w:rsidRPr="009611F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24A26439" w14:textId="469A6227" w:rsidR="00136438" w:rsidRPr="009611F3" w:rsidRDefault="00136438" w:rsidP="001940B3">
            <w:pPr>
              <w:widowControl w:val="0"/>
              <w:autoSpaceDE w:val="0"/>
              <w:autoSpaceDN w:val="0"/>
              <w:adjustRightInd w:val="0"/>
              <w:spacing w:line="276" w:lineRule="auto"/>
              <w:jc w:val="both"/>
              <w:rPr>
                <w:rFonts w:eastAsia="CIDFont+F3"/>
                <w:color w:val="000000" w:themeColor="text1"/>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during the positive AC input into the rectifier,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sidRPr="00E0741F">
              <w:rPr>
                <w:rFonts w:eastAsia="CIDFont+F3"/>
                <w:color w:val="000000" w:themeColor="text1"/>
                <w:lang w:eastAsia="ko-KR"/>
              </w:rPr>
              <w:t xml:space="preserve">negative AC input.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positive AC input </w:t>
            </w:r>
            <w:r w:rsidRPr="009611F3">
              <w:rPr>
                <w:rFonts w:eastAsia="CIDFont+F3"/>
                <w:i/>
                <w:color w:val="000000" w:themeColor="text1"/>
                <w:lang w:eastAsia="ko-KR"/>
              </w:rPr>
              <w:t>N</w:t>
            </w:r>
            <w:r w:rsidRPr="00583131">
              <w:rPr>
                <w:rFonts w:eastAsia="CIDFont+F3"/>
                <w:color w:val="000000" w:themeColor="text1"/>
                <w:vertAlign w:val="subscript"/>
                <w:lang w:eastAsia="ko-KR"/>
              </w:rPr>
              <w:t>12</w:t>
            </w:r>
            <w:r w:rsidRPr="00E0741F">
              <w:rPr>
                <w:rFonts w:eastAsia="CIDFont+F3"/>
                <w:color w:val="000000" w:themeColor="text1"/>
                <w:lang w:eastAsia="ko-KR"/>
              </w:rPr>
              <w:t>−</w:t>
            </w:r>
            <w:r w:rsidRPr="009611F3">
              <w:rPr>
                <w:rFonts w:eastAsia="CIDFont+F3"/>
                <w:i/>
                <w:color w:val="000000" w:themeColor="text1"/>
                <w:lang w:eastAsia="ko-KR"/>
              </w:rPr>
              <w:t>N</w:t>
            </w:r>
            <w:r w:rsidRPr="00583131">
              <w:rPr>
                <w:rFonts w:eastAsia="CIDFont+F3"/>
                <w:color w:val="000000" w:themeColor="text1"/>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negative AC input </w:t>
            </w:r>
            <w:r w:rsidRPr="009611F3">
              <w:rPr>
                <w:rFonts w:eastAsia="CIDFont+F3"/>
                <w:i/>
                <w:color w:val="000000" w:themeColor="text1"/>
                <w:lang w:eastAsia="ko-KR"/>
              </w:rPr>
              <w:t>N</w:t>
            </w:r>
            <w:r w:rsidRPr="009611F3">
              <w:rPr>
                <w:rFonts w:eastAsia="CIDFont+F3"/>
                <w:color w:val="000000" w:themeColor="text1"/>
                <w:vertAlign w:val="subscript"/>
                <w:lang w:eastAsia="ko-KR"/>
              </w:rPr>
              <w:t>56</w:t>
            </w:r>
            <w:r w:rsidRPr="00E0741F">
              <w:rPr>
                <w:rFonts w:eastAsia="CIDFont+F3"/>
                <w:color w:val="000000" w:themeColor="text1"/>
                <w:lang w:eastAsia="ko-KR"/>
              </w:rPr>
              <w:t xml:space="preserve"> −</w:t>
            </w:r>
            <w:r>
              <w:rPr>
                <w:rFonts w:eastAsia="CIDFont+F3"/>
                <w:color w:val="000000" w:themeColor="text1"/>
                <w:lang w:eastAsia="ko-KR"/>
              </w:rPr>
              <w:t xml:space="preserve"> </w:t>
            </w:r>
            <w:r w:rsidRPr="009611F3">
              <w:rPr>
                <w:rFonts w:eastAsia="CIDFont+F3"/>
                <w:i/>
                <w:color w:val="000000" w:themeColor="text1"/>
                <w:lang w:eastAsia="ko-KR"/>
              </w:rPr>
              <w:t>N</w:t>
            </w:r>
            <w:r w:rsidRPr="009611F3">
              <w:rPr>
                <w:rFonts w:eastAsia="CIDFont+F3"/>
                <w:color w:val="000000" w:themeColor="text1"/>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p>
        </w:tc>
        <w:tc>
          <w:tcPr>
            <w:tcW w:w="4675" w:type="dxa"/>
          </w:tcPr>
          <w:p w14:paraId="7F6810EB" w14:textId="43AAAC57" w:rsidR="00136438" w:rsidRDefault="00136438" w:rsidP="001940B3">
            <w:pPr>
              <w:widowControl w:val="0"/>
              <w:autoSpaceDE w:val="0"/>
              <w:autoSpaceDN w:val="0"/>
              <w:adjustRightInd w:val="0"/>
              <w:spacing w:line="276" w:lineRule="auto"/>
              <w:jc w:val="both"/>
              <w:rPr>
                <w:rFonts w:eastAsia="CIDFont+F3"/>
                <w:color w:val="000000" w:themeColor="text1"/>
                <w:lang w:eastAsia="ko-KR"/>
              </w:rPr>
            </w:pPr>
            <w:r w:rsidRPr="009611F3">
              <w:rPr>
                <w:rFonts w:eastAsia="CIDFont+F3"/>
                <w:b/>
                <w:color w:val="000000" w:themeColor="text1"/>
                <w:lang w:eastAsia="ko-KR"/>
              </w:rPr>
              <w:t>(5</w:t>
            </w:r>
            <w:r w:rsidRPr="009611F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23C06606" w14:textId="51736F54" w:rsidR="00136438" w:rsidRPr="003A4A3F" w:rsidRDefault="00136438" w:rsidP="001940B3">
            <w:pPr>
              <w:widowControl w:val="0"/>
              <w:autoSpaceDE w:val="0"/>
              <w:autoSpaceDN w:val="0"/>
              <w:adjustRightInd w:val="0"/>
              <w:spacing w:line="276" w:lineRule="auto"/>
              <w:jc w:val="both"/>
              <w:rPr>
                <w:rFonts w:eastAsia="CIDFont+F3"/>
                <w:color w:val="C00000"/>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 xml:space="preserve">during the </w:t>
            </w:r>
            <w:r w:rsidRPr="004C2A6E">
              <w:rPr>
                <w:rFonts w:eastAsia="CIDFont+F3"/>
                <w:color w:val="C00000"/>
                <w:lang w:eastAsia="ko-KR"/>
              </w:rPr>
              <w:t>first active phase</w:t>
            </w:r>
            <w:r w:rsidRPr="00E0741F">
              <w:rPr>
                <w:rFonts w:eastAsia="CIDFont+F3"/>
                <w:color w:val="000000" w:themeColor="text1"/>
                <w:lang w:eastAsia="ko-KR"/>
              </w:rPr>
              <w:t>,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Pr>
                <w:rFonts w:eastAsia="CIDFont+F3"/>
                <w:color w:val="C00000"/>
                <w:lang w:eastAsia="ko-KR"/>
              </w:rPr>
              <w:t xml:space="preserve">second </w:t>
            </w:r>
            <w:r w:rsidRPr="004C2A6E">
              <w:rPr>
                <w:rFonts w:eastAsia="CIDFont+F3"/>
                <w:color w:val="C00000"/>
                <w:lang w:eastAsia="ko-KR"/>
              </w:rPr>
              <w:t>active phase</w:t>
            </w:r>
            <w:r w:rsidRPr="00373B6C">
              <w:rPr>
                <w:rFonts w:eastAsia="CIDFont+F3"/>
                <w:color w:val="C00000"/>
                <w:lang w:eastAsia="ko-KR"/>
              </w:rPr>
              <w:t>.</w:t>
            </w:r>
            <w:r w:rsidRPr="00E0741F">
              <w:rPr>
                <w:rFonts w:eastAsia="CIDFont+F3"/>
                <w:color w:val="000000" w:themeColor="text1"/>
                <w:lang w:eastAsia="ko-KR"/>
              </w:rPr>
              <w:t xml:space="preserve">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caused </w:t>
            </w:r>
            <w:r w:rsidRPr="003842F1">
              <w:rPr>
                <w:rFonts w:eastAsia="CIDFont+F3"/>
                <w:color w:val="C00000"/>
                <w:lang w:eastAsia="ko-KR"/>
              </w:rPr>
              <w:t xml:space="preserve">by </w:t>
            </w:r>
            <w:r w:rsidRPr="003842F1">
              <w:rPr>
                <w:rFonts w:eastAsia="CIDFont+F3"/>
                <w:i/>
                <w:color w:val="C00000"/>
                <w:lang w:eastAsia="ko-KR"/>
              </w:rPr>
              <w:t>N</w:t>
            </w:r>
            <w:r w:rsidRPr="003842F1">
              <w:rPr>
                <w:rFonts w:eastAsia="CIDFont+F3"/>
                <w:color w:val="C00000"/>
                <w:vertAlign w:val="subscript"/>
                <w:lang w:eastAsia="ko-KR"/>
              </w:rPr>
              <w:t>12</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w:t>
            </w:r>
            <w:r w:rsidRPr="003842F1">
              <w:rPr>
                <w:rFonts w:eastAsia="CIDFont+F3"/>
                <w:color w:val="C00000"/>
                <w:lang w:eastAsia="ko-KR"/>
              </w:rPr>
              <w:t xml:space="preserve">caused by </w:t>
            </w:r>
            <w:r w:rsidRPr="003842F1">
              <w:rPr>
                <w:rFonts w:eastAsia="CIDFont+F3"/>
                <w:i/>
                <w:color w:val="C00000"/>
                <w:lang w:eastAsia="ko-KR"/>
              </w:rPr>
              <w:t>N</w:t>
            </w:r>
            <w:r w:rsidRPr="003842F1">
              <w:rPr>
                <w:rFonts w:eastAsia="CIDFont+F3"/>
                <w:color w:val="C00000"/>
                <w:vertAlign w:val="subscript"/>
                <w:lang w:eastAsia="ko-KR"/>
              </w:rPr>
              <w:t>56</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r w:rsidR="00D72F76">
              <w:rPr>
                <w:rFonts w:eastAsia="CIDFont+F3"/>
                <w:color w:val="000000" w:themeColor="text1"/>
                <w:lang w:eastAsia="ko-KR"/>
              </w:rPr>
              <w:t xml:space="preserve"> </w:t>
            </w:r>
            <w:r w:rsidR="00D72F76">
              <w:rPr>
                <w:rFonts w:eastAsia="CIDFont+F3"/>
                <w:color w:val="C00000"/>
                <w:lang w:eastAsia="ko-KR"/>
              </w:rPr>
              <w:t>The flux paths in the core caused by each transformer across the operational analysis illustrated in Fig. 3 are illustrated in Fig. 6.</w:t>
            </w:r>
          </w:p>
        </w:tc>
      </w:tr>
      <w:tr w:rsidR="00466589" w:rsidRPr="003A4A3F" w14:paraId="64E1BD7D" w14:textId="77777777">
        <w:trPr>
          <w:trHeight w:val="565"/>
        </w:trPr>
        <w:tc>
          <w:tcPr>
            <w:tcW w:w="4675" w:type="dxa"/>
          </w:tcPr>
          <w:p w14:paraId="7CEB0743" w14:textId="77777777" w:rsidR="00466589" w:rsidRDefault="00466589"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1B2526FE" w14:textId="32AB534E" w:rsidR="002A3237" w:rsidRPr="002A3237" w:rsidRDefault="002A3237" w:rsidP="001940B3">
            <w:pPr>
              <w:widowControl w:val="0"/>
              <w:autoSpaceDE w:val="0"/>
              <w:autoSpaceDN w:val="0"/>
              <w:adjustRightInd w:val="0"/>
              <w:spacing w:line="276" w:lineRule="auto"/>
              <w:jc w:val="both"/>
              <w:rPr>
                <w:rFonts w:eastAsia="CIDFont+F3"/>
                <w:color w:val="000000" w:themeColor="text1"/>
                <w:lang w:eastAsia="ko-KR"/>
              </w:rPr>
            </w:pPr>
            <w:r w:rsidRPr="002A3237">
              <w:rPr>
                <w:rFonts w:eastAsia="CIDFont+F3"/>
                <w:color w:val="000000" w:themeColor="text1"/>
                <w:lang w:eastAsia="ko-KR"/>
              </w:rPr>
              <w:t xml:space="preserve">…The peak primary current in the positive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i</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1</m:t>
                          </m:r>
                        </m:e>
                        <m:sub>
                          <m:r>
                            <w:rPr>
                              <w:rFonts w:ascii="Cambria Math" w:eastAsia="CIDFont+F3" w:hAnsi="Cambria Math"/>
                              <w:color w:val="000000" w:themeColor="text1"/>
                              <w:lang w:eastAsia="ko-KR"/>
                            </w:rPr>
                            <m:t>pk</m:t>
                          </m:r>
                        </m:sub>
                      </m:sSub>
                    </m:sub>
                  </m:sSub>
                </m:sub>
              </m:sSub>
            </m:oMath>
            <w:r w:rsidRPr="002A3237">
              <w:rPr>
                <w:rFonts w:eastAsia="CIDFont+F3"/>
                <w:color w:val="000000" w:themeColor="text1"/>
                <w:lang w:eastAsia="ko-KR"/>
              </w:rPr>
              <w:t xml:space="preserve"> is given by (2)... </w:t>
            </w:r>
          </w:p>
          <w:p w14:paraId="2E8D4FF5" w14:textId="1BB9B546" w:rsidR="002A3237" w:rsidRPr="002A3237" w:rsidRDefault="002A3237" w:rsidP="001940B3">
            <w:pPr>
              <w:widowControl w:val="0"/>
              <w:autoSpaceDE w:val="0"/>
              <w:autoSpaceDN w:val="0"/>
              <w:adjustRightInd w:val="0"/>
              <w:spacing w:line="276" w:lineRule="auto"/>
              <w:jc w:val="both"/>
              <w:rPr>
                <w:rFonts w:eastAsia="CIDFont+F3"/>
                <w:color w:val="000000" w:themeColor="text1"/>
                <w:lang w:eastAsia="ko-KR"/>
              </w:rPr>
            </w:pPr>
            <w:r w:rsidRPr="002A3237">
              <w:rPr>
                <w:rFonts w:eastAsia="CIDFont+F3"/>
                <w:color w:val="000000" w:themeColor="text1"/>
                <w:lang w:eastAsia="ko-KR"/>
              </w:rPr>
              <w:t xml:space="preserve">…The peak primary current in the negative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i</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2</m:t>
                          </m:r>
                        </m:e>
                        <m:sub>
                          <m:r>
                            <w:rPr>
                              <w:rFonts w:ascii="Cambria Math" w:eastAsia="CIDFont+F3" w:hAnsi="Cambria Math"/>
                              <w:color w:val="000000" w:themeColor="text1"/>
                              <w:lang w:eastAsia="ko-KR"/>
                            </w:rPr>
                            <m:t>pk</m:t>
                          </m:r>
                        </m:sub>
                      </m:sSub>
                    </m:sub>
                  </m:sSub>
                </m:sub>
              </m:sSub>
            </m:oMath>
            <w:r w:rsidRPr="002A3237">
              <w:rPr>
                <w:rFonts w:eastAsia="CIDFont+F3"/>
                <w:color w:val="000000" w:themeColor="text1"/>
                <w:lang w:eastAsia="ko-KR"/>
              </w:rPr>
              <w:t xml:space="preserve"> is given by (4)...</w:t>
            </w:r>
          </w:p>
          <w:p w14:paraId="384B0000" w14:textId="12EC84F5" w:rsidR="002A3237" w:rsidRPr="009611F3" w:rsidRDefault="002A3237" w:rsidP="001940B3">
            <w:pPr>
              <w:widowControl w:val="0"/>
              <w:autoSpaceDE w:val="0"/>
              <w:autoSpaceDN w:val="0"/>
              <w:adjustRightInd w:val="0"/>
              <w:spacing w:line="276" w:lineRule="auto"/>
              <w:jc w:val="both"/>
              <w:rPr>
                <w:rFonts w:eastAsia="CIDFont+F3"/>
                <w:b/>
                <w:color w:val="000000" w:themeColor="text1"/>
                <w:lang w:eastAsia="ko-KR"/>
              </w:rPr>
            </w:pPr>
          </w:p>
        </w:tc>
        <w:tc>
          <w:tcPr>
            <w:tcW w:w="4675" w:type="dxa"/>
          </w:tcPr>
          <w:p w14:paraId="52A0B7B0" w14:textId="68AF2FFB" w:rsidR="005C3532" w:rsidRPr="005C3532" w:rsidRDefault="005C3532"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1A48B8E6" w14:textId="579A399A" w:rsidR="002877E1" w:rsidRPr="005C3532" w:rsidRDefault="005C3532" w:rsidP="001940B3">
            <w:pPr>
              <w:widowControl w:val="0"/>
              <w:autoSpaceDE w:val="0"/>
              <w:autoSpaceDN w:val="0"/>
              <w:adjustRightInd w:val="0"/>
              <w:spacing w:line="276" w:lineRule="auto"/>
              <w:jc w:val="both"/>
              <w:rPr>
                <w:rFonts w:eastAsia="CIDFont+F3"/>
                <w:b/>
                <w:color w:val="C00000"/>
                <w:lang w:eastAsia="ko-KR"/>
              </w:rPr>
            </w:pPr>
            <w:r w:rsidRPr="005C3532">
              <w:rPr>
                <w:rFonts w:eastAsia="CIDFont+F3"/>
                <w:b/>
                <w:color w:val="C00000"/>
                <w:lang w:eastAsia="ko-KR"/>
              </w:rPr>
              <w:t>…</w:t>
            </w:r>
            <w:r w:rsidRPr="005C3532">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C3532">
              <w:rPr>
                <w:rFonts w:eastAsia="CIDFont+F3"/>
                <w:color w:val="C00000"/>
                <w:lang w:eastAsia="ko-KR"/>
              </w:rPr>
              <w:t xml:space="preserve"> reached at the end of the ON-time of the second active phase is given by (2):</w:t>
            </w:r>
            <w:r w:rsidR="00BD119D" w:rsidRPr="005C3532">
              <w:rPr>
                <w:rFonts w:eastAsia="CIDFont+F3"/>
                <w:b/>
                <w:color w:val="C00000"/>
                <w:lang w:eastAsia="ko-KR"/>
              </w:rPr>
              <w:t xml:space="preserve"> </w:t>
            </w:r>
          </w:p>
          <w:p w14:paraId="304BBEC1" w14:textId="5482BC63" w:rsidR="00466589" w:rsidRPr="00D72F76" w:rsidRDefault="002877E1" w:rsidP="001940B3">
            <w:pPr>
              <w:widowControl w:val="0"/>
              <w:autoSpaceDE w:val="0"/>
              <w:autoSpaceDN w:val="0"/>
              <w:adjustRightInd w:val="0"/>
              <w:spacing w:line="276" w:lineRule="auto"/>
              <w:jc w:val="both"/>
              <w:rPr>
                <w:rFonts w:eastAsia="CIDFont+F3"/>
                <w:b/>
                <w:color w:val="C00000"/>
                <w:lang w:eastAsia="ko-KR"/>
              </w:rPr>
            </w:pPr>
            <w:r w:rsidRPr="005C3532">
              <w:rPr>
                <w:rFonts w:eastAsia="CIDFont+F3"/>
                <w:b/>
                <w:color w:val="C00000"/>
                <w:lang w:eastAsia="ko-KR"/>
              </w:rPr>
              <w:t>…</w:t>
            </w:r>
            <w:r w:rsidRPr="005C3532">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C3532">
              <w:rPr>
                <w:rFonts w:eastAsia="CIDFont+F3"/>
                <w:color w:val="C00000"/>
                <w:lang w:eastAsia="ko-KR"/>
              </w:rPr>
              <w:t xml:space="preserve"> reached at the end of the ON-time of the second active phase is given by</w:t>
            </w:r>
            <w:r w:rsidR="005C3532" w:rsidRPr="005C3532">
              <w:rPr>
                <w:rFonts w:eastAsia="CIDFont+F3"/>
                <w:color w:val="C00000"/>
                <w:lang w:eastAsia="ko-KR"/>
              </w:rPr>
              <w:t xml:space="preserve"> (4)</w:t>
            </w:r>
            <w:r w:rsidRPr="005C3532">
              <w:rPr>
                <w:rFonts w:eastAsia="CIDFont+F3"/>
                <w:color w:val="C00000"/>
                <w:lang w:eastAsia="ko-KR"/>
              </w:rPr>
              <w:t>:</w:t>
            </w:r>
          </w:p>
        </w:tc>
      </w:tr>
    </w:tbl>
    <w:p w14:paraId="296F9713" w14:textId="77777777" w:rsidR="007D55B0" w:rsidRDefault="007D55B0" w:rsidP="001940B3">
      <w:pPr>
        <w:spacing w:line="276" w:lineRule="auto"/>
      </w:pPr>
    </w:p>
    <w:tbl>
      <w:tblPr>
        <w:tblStyle w:val="TableGrid"/>
        <w:tblW w:w="0" w:type="auto"/>
        <w:tblLook w:val="04A0" w:firstRow="1" w:lastRow="0" w:firstColumn="1" w:lastColumn="0" w:noHBand="0" w:noVBand="1"/>
      </w:tblPr>
      <w:tblGrid>
        <w:gridCol w:w="4675"/>
        <w:gridCol w:w="4675"/>
      </w:tblGrid>
      <w:tr w:rsidR="00DF3A4E" w:rsidRPr="003A4A3F" w14:paraId="5A40653D" w14:textId="77777777" w:rsidTr="00780708">
        <w:trPr>
          <w:trHeight w:val="565"/>
        </w:trPr>
        <w:tc>
          <w:tcPr>
            <w:tcW w:w="4675" w:type="dxa"/>
            <w:vAlign w:val="center"/>
          </w:tcPr>
          <w:p w14:paraId="138A5906" w14:textId="77777777" w:rsidR="00DF3A4E" w:rsidRPr="00991843" w:rsidRDefault="00DF3A4E"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3D860A28" w14:textId="77777777" w:rsidR="00DF3A4E" w:rsidRPr="003A4A3F" w:rsidRDefault="00DF3A4E"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7B0165" w:rsidRPr="003A4A3F" w14:paraId="51055267" w14:textId="77777777" w:rsidTr="00AC7271">
        <w:trPr>
          <w:trHeight w:val="565"/>
        </w:trPr>
        <w:tc>
          <w:tcPr>
            <w:tcW w:w="4675" w:type="dxa"/>
          </w:tcPr>
          <w:p w14:paraId="38A5A087" w14:textId="77777777" w:rsidR="007B0165" w:rsidRPr="009611F3" w:rsidRDefault="007B0165" w:rsidP="007B0165">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Caption of Fig. 4</w:t>
            </w:r>
            <w:r w:rsidRPr="009611F3">
              <w:rPr>
                <w:rFonts w:eastAsia="CIDFont+F3"/>
                <w:b/>
                <w:color w:val="000000" w:themeColor="text1"/>
                <w:lang w:eastAsia="ko-KR"/>
              </w:rPr>
              <w:t>)</w:t>
            </w:r>
          </w:p>
          <w:p w14:paraId="450C3DB9" w14:textId="77777777" w:rsidR="007B0165" w:rsidRPr="00FF32E0" w:rsidRDefault="007B0165" w:rsidP="007B0165">
            <w:pPr>
              <w:widowControl w:val="0"/>
              <w:autoSpaceDE w:val="0"/>
              <w:autoSpaceDN w:val="0"/>
              <w:adjustRightInd w:val="0"/>
              <w:spacing w:line="276" w:lineRule="auto"/>
              <w:jc w:val="both"/>
              <w:rPr>
                <w:rFonts w:eastAsia="CIDFont+F3"/>
                <w:color w:val="000000" w:themeColor="text1"/>
                <w:lang w:eastAsia="ko-KR"/>
              </w:rPr>
            </w:pPr>
            <w:r w:rsidRPr="00FF32E0">
              <w:rPr>
                <w:rFonts w:eastAsia="CIDFont+F3"/>
                <w:color w:val="000000" w:themeColor="text1"/>
                <w:lang w:eastAsia="ko-KR"/>
              </w:rPr>
              <w:t xml:space="preserve">Fig. 4. Key waveforms in the operation of the two-phase interleaved flyback rectifier with the proposed transformer, with </w:t>
            </w:r>
            <m:oMath>
              <m:r>
                <w:rPr>
                  <w:rFonts w:ascii="Cambria Math" w:eastAsia="CIDFont+F3" w:hAnsi="Cambria Math"/>
                  <w:color w:val="000000" w:themeColor="text1"/>
                  <w:lang w:eastAsia="ko-KR"/>
                </w:rPr>
                <m:t>D≤0.5</m:t>
              </m:r>
              <m:f>
                <m:fPr>
                  <m:ctrlPr>
                    <w:rPr>
                      <w:rFonts w:ascii="Cambria Math" w:eastAsia="CIDFont+F3" w:hAnsi="Cambria Math"/>
                      <w:i/>
                      <w:color w:val="000000" w:themeColor="text1"/>
                      <w:lang w:eastAsia="ko-KR"/>
                    </w:rPr>
                  </m:ctrlPr>
                </m:fPr>
                <m:num>
                  <m:r>
                    <w:rPr>
                      <w:rFonts w:ascii="Cambria Math" w:eastAsia="CIDFont+F3" w:hAnsi="Cambria Math"/>
                      <w:color w:val="000000" w:themeColor="text1"/>
                      <w:lang w:eastAsia="ko-KR"/>
                    </w:rPr>
                    <m:t>n</m:t>
                  </m:r>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O</m:t>
                      </m:r>
                    </m:sub>
                  </m:sSub>
                </m:num>
                <m:den>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i</m:t>
                      </m:r>
                      <m:sSub>
                        <m:sSubPr>
                          <m:ctrlPr>
                            <w:rPr>
                              <w:rFonts w:ascii="Cambria Math" w:eastAsia="CIDFont+F3" w:hAnsi="Cambria Math"/>
                              <w:color w:val="000000" w:themeColor="text1"/>
                              <w:lang w:eastAsia="ko-KR"/>
                            </w:rPr>
                          </m:ctrlPr>
                        </m:sSubPr>
                        <m:e>
                          <m:r>
                            <m:rPr>
                              <m:sty m:val="p"/>
                            </m:rPr>
                            <w:rPr>
                              <w:rFonts w:ascii="Cambria Math" w:eastAsia="CIDFont+F3" w:hAnsi="Cambria Math"/>
                              <w:color w:val="000000" w:themeColor="text1"/>
                              <w:lang w:eastAsia="ko-KR"/>
                            </w:rPr>
                            <m:t>n</m:t>
                          </m:r>
                        </m:e>
                        <m:sub>
                          <m:r>
                            <m:rPr>
                              <m:sty m:val="p"/>
                            </m:rPr>
                            <w:rPr>
                              <w:rFonts w:ascii="Cambria Math" w:eastAsia="CIDFont+F3" w:hAnsi="Cambria Math"/>
                              <w:color w:val="000000" w:themeColor="text1"/>
                              <w:lang w:eastAsia="ko-KR"/>
                            </w:rPr>
                            <m:t>max</m:t>
                          </m:r>
                        </m:sub>
                      </m:sSub>
                    </m:sub>
                  </m:sSub>
                </m:den>
              </m:f>
            </m:oMath>
            <w:r w:rsidRPr="00FF32E0">
              <w:rPr>
                <w:rFonts w:eastAsia="CIDFont+F3"/>
                <w:color w:val="000000" w:themeColor="text1"/>
                <w:lang w:eastAsia="ko-KR"/>
              </w:rPr>
              <w:t>.</w:t>
            </w:r>
          </w:p>
          <w:p w14:paraId="1BCC5954" w14:textId="77777777" w:rsidR="007B0165" w:rsidRPr="00991843" w:rsidRDefault="007B0165" w:rsidP="007B0165">
            <w:pPr>
              <w:widowControl w:val="0"/>
              <w:autoSpaceDE w:val="0"/>
              <w:autoSpaceDN w:val="0"/>
              <w:adjustRightInd w:val="0"/>
              <w:spacing w:line="276" w:lineRule="auto"/>
              <w:jc w:val="both"/>
              <w:rPr>
                <w:rFonts w:eastAsia="CIDFont+F3"/>
                <w:lang w:eastAsia="ko-KR"/>
              </w:rPr>
            </w:pPr>
          </w:p>
        </w:tc>
        <w:tc>
          <w:tcPr>
            <w:tcW w:w="4675" w:type="dxa"/>
          </w:tcPr>
          <w:p w14:paraId="01A8C484" w14:textId="77777777" w:rsidR="007B0165" w:rsidRPr="009611F3" w:rsidRDefault="007B0165" w:rsidP="007B0165">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Caption of Fig. 4</w:t>
            </w:r>
            <w:r w:rsidRPr="009611F3">
              <w:rPr>
                <w:rFonts w:eastAsia="CIDFont+F3"/>
                <w:b/>
                <w:color w:val="000000" w:themeColor="text1"/>
                <w:lang w:eastAsia="ko-KR"/>
              </w:rPr>
              <w:t>)</w:t>
            </w:r>
          </w:p>
          <w:p w14:paraId="098BBE04" w14:textId="4287BB6B" w:rsidR="007B0165" w:rsidRPr="003A4A3F" w:rsidRDefault="007B0165" w:rsidP="007B0165">
            <w:pPr>
              <w:widowControl w:val="0"/>
              <w:autoSpaceDE w:val="0"/>
              <w:autoSpaceDN w:val="0"/>
              <w:adjustRightInd w:val="0"/>
              <w:spacing w:line="276" w:lineRule="auto"/>
              <w:jc w:val="both"/>
              <w:rPr>
                <w:rFonts w:eastAsia="CIDFont+F3"/>
                <w:noProof/>
                <w:color w:val="C00000"/>
                <w:lang w:eastAsia="ko-KR"/>
              </w:rPr>
            </w:pPr>
            <w:r w:rsidRPr="00FF32E0">
              <w:rPr>
                <w:rFonts w:eastAsia="CIDFont+F3"/>
                <w:color w:val="000000" w:themeColor="text1"/>
                <w:lang w:eastAsia="ko-KR"/>
              </w:rPr>
              <w:t xml:space="preserve">Fig. 4. Key waveforms in the operation of the two-phase interleaved flyback rectifier with the proposed transformer, with </w:t>
            </w:r>
            <m:oMath>
              <m:r>
                <w:rPr>
                  <w:rFonts w:ascii="Cambria Math" w:eastAsia="CIDFont+F3" w:hAnsi="Cambria Math"/>
                  <w:color w:val="000000" w:themeColor="text1"/>
                  <w:lang w:eastAsia="ko-KR"/>
                </w:rPr>
                <m:t>D≤0.5</m:t>
              </m:r>
              <m:f>
                <m:fPr>
                  <m:ctrlPr>
                    <w:rPr>
                      <w:rFonts w:ascii="Cambria Math" w:eastAsia="CIDFont+F3" w:hAnsi="Cambria Math"/>
                      <w:i/>
                      <w:color w:val="000000" w:themeColor="text1"/>
                      <w:lang w:eastAsia="ko-KR"/>
                    </w:rPr>
                  </m:ctrlPr>
                </m:fPr>
                <m:num>
                  <m:r>
                    <w:rPr>
                      <w:rFonts w:ascii="Cambria Math" w:eastAsia="CIDFont+F3" w:hAnsi="Cambria Math"/>
                      <w:color w:val="000000" w:themeColor="text1"/>
                      <w:lang w:eastAsia="ko-KR"/>
                    </w:rPr>
                    <m:t>n</m:t>
                  </m:r>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O</m:t>
                      </m:r>
                    </m:sub>
                  </m:sSub>
                </m:num>
                <m:den>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i</m:t>
                      </m:r>
                      <m:sSub>
                        <m:sSubPr>
                          <m:ctrlPr>
                            <w:rPr>
                              <w:rFonts w:ascii="Cambria Math" w:eastAsia="CIDFont+F3" w:hAnsi="Cambria Math"/>
                              <w:color w:val="000000" w:themeColor="text1"/>
                              <w:lang w:eastAsia="ko-KR"/>
                            </w:rPr>
                          </m:ctrlPr>
                        </m:sSubPr>
                        <m:e>
                          <m:r>
                            <m:rPr>
                              <m:sty m:val="p"/>
                            </m:rPr>
                            <w:rPr>
                              <w:rFonts w:ascii="Cambria Math" w:eastAsia="CIDFont+F3" w:hAnsi="Cambria Math"/>
                              <w:color w:val="000000" w:themeColor="text1"/>
                              <w:lang w:eastAsia="ko-KR"/>
                            </w:rPr>
                            <m:t>n</m:t>
                          </m:r>
                        </m:e>
                        <m:sub>
                          <m:r>
                            <m:rPr>
                              <m:sty m:val="p"/>
                            </m:rPr>
                            <w:rPr>
                              <w:rFonts w:ascii="Cambria Math" w:eastAsia="CIDFont+F3" w:hAnsi="Cambria Math"/>
                              <w:color w:val="000000" w:themeColor="text1"/>
                              <w:lang w:eastAsia="ko-KR"/>
                            </w:rPr>
                            <m:t>max</m:t>
                          </m:r>
                        </m:sub>
                      </m:sSub>
                    </m:sub>
                  </m:sSub>
                </m:den>
              </m:f>
            </m:oMath>
            <w:r w:rsidRPr="00FF32E0">
              <w:rPr>
                <w:rFonts w:eastAsia="CIDFont+F3"/>
                <w:color w:val="000000" w:themeColor="text1"/>
                <w:lang w:eastAsia="ko-KR"/>
              </w:rPr>
              <w:t>.</w:t>
            </w:r>
            <w:r>
              <w:rPr>
                <w:rFonts w:eastAsia="CIDFont+F3"/>
                <w:color w:val="000000" w:themeColor="text1"/>
                <w:lang w:eastAsia="ko-KR"/>
              </w:rPr>
              <w:t xml:space="preserve"> </w:t>
            </w:r>
            <w:r w:rsidRPr="006B4224">
              <w:rPr>
                <w:rFonts w:eastAsia="CIDFont+F3"/>
                <w:i/>
                <w:color w:val="C00000"/>
                <w:lang w:eastAsia="ko-KR"/>
              </w:rPr>
              <w:t>S</w:t>
            </w:r>
            <w:r w:rsidRPr="006B4224">
              <w:rPr>
                <w:rFonts w:eastAsia="CIDFont+F3"/>
                <w:color w:val="C00000"/>
                <w:vertAlign w:val="subscript"/>
                <w:lang w:eastAsia="ko-KR"/>
              </w:rPr>
              <w:t>1</w:t>
            </w:r>
            <w:r w:rsidRPr="006B4224">
              <w:rPr>
                <w:rFonts w:eastAsia="CIDFont+F3"/>
                <w:color w:val="C00000"/>
                <w:lang w:eastAsia="ko-KR"/>
              </w:rPr>
              <w:t xml:space="preserve"> and </w:t>
            </w:r>
            <w:r w:rsidRPr="006B4224">
              <w:rPr>
                <w:rFonts w:eastAsia="CIDFont+F3"/>
                <w:i/>
                <w:color w:val="C00000"/>
                <w:lang w:eastAsia="ko-KR"/>
              </w:rPr>
              <w:t>S</w:t>
            </w:r>
            <w:r w:rsidRPr="006B4224">
              <w:rPr>
                <w:rFonts w:eastAsia="CIDFont+F3"/>
                <w:color w:val="C00000"/>
                <w:vertAlign w:val="subscript"/>
                <w:lang w:eastAsia="ko-KR"/>
              </w:rPr>
              <w:t>2</w:t>
            </w:r>
            <w:r w:rsidRPr="006B4224">
              <w:rPr>
                <w:rFonts w:eastAsia="CIDFont+F3"/>
                <w:color w:val="C00000"/>
                <w:lang w:eastAsia="ko-KR"/>
              </w:rPr>
              <w:t xml:space="preserve"> operate 180</w:t>
            </w:r>
            <m:oMath>
              <m:r>
                <w:rPr>
                  <w:rFonts w:ascii="Cambria Math" w:eastAsia="CIDFont+F3" w:hAnsi="Cambria Math"/>
                  <w:color w:val="C00000"/>
                  <w:lang w:eastAsia="ko-KR"/>
                </w:rPr>
                <m:t>°</m:t>
              </m:r>
            </m:oMath>
            <w:r w:rsidRPr="006B4224">
              <w:rPr>
                <w:rFonts w:eastAsia="CIDFont+F3"/>
                <w:color w:val="C00000"/>
                <w:lang w:eastAsia="ko-KR"/>
              </w:rPr>
              <w:t xml:space="preserve"> out of phase and have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6B4224">
              <w:rPr>
                <w:rFonts w:eastAsia="CIDFont+F3"/>
                <w:color w:val="C00000"/>
                <w:lang w:eastAsia="ko-KR"/>
              </w:rPr>
              <w:t xml:space="preserve">. The flux densities </w:t>
            </w:r>
            <m:oMath>
              <m:sSup>
                <m:sSupPr>
                  <m:ctrlPr>
                    <w:rPr>
                      <w:rFonts w:ascii="Cambria Math" w:eastAsia="CIDFont+F3" w:hAnsi="Cambria Math"/>
                      <w:color w:val="C00000"/>
                      <w:lang w:eastAsia="ko-KR"/>
                    </w:rPr>
                  </m:ctrlPr>
                </m:sSupPr>
                <m:e>
                  <m:r>
                    <w:rPr>
                      <w:rFonts w:ascii="Cambria Math" w:eastAsia="CIDFont+F3" w:hAnsi="Cambria Math"/>
                      <w:color w:val="C00000"/>
                      <w:lang w:eastAsia="ko-KR"/>
                    </w:rPr>
                    <m:t>B</m:t>
                  </m:r>
                </m:e>
                <m:sup>
                  <m:r>
                    <w:rPr>
                      <w:rFonts w:ascii="Cambria Math" w:eastAsia="CIDFont+F3" w:hAnsi="Cambria Math"/>
                      <w:color w:val="C00000"/>
                      <w:lang w:eastAsia="ko-KR"/>
                    </w:rPr>
                    <m:t>'</m:t>
                  </m:r>
                </m:sup>
              </m:sSup>
            </m:oMath>
            <w:r w:rsidRPr="006B4224">
              <w:rPr>
                <w:rFonts w:eastAsia="CIDFont+F3"/>
                <w:color w:val="C00000"/>
                <w:lang w:eastAsia="ko-KR"/>
              </w:rPr>
              <w:t xml:space="preserve"> and </w:t>
            </w:r>
            <m:oMath>
              <m:sSup>
                <m:sSupPr>
                  <m:ctrlPr>
                    <w:rPr>
                      <w:rFonts w:ascii="Cambria Math" w:eastAsia="CIDFont+F3" w:hAnsi="Cambria Math"/>
                      <w:color w:val="C00000"/>
                      <w:lang w:eastAsia="ko-KR"/>
                    </w:rPr>
                  </m:ctrlPr>
                </m:sSupPr>
                <m:e>
                  <m:r>
                    <w:rPr>
                      <w:rFonts w:ascii="Cambria Math" w:eastAsia="CIDFont+F3" w:hAnsi="Cambria Math"/>
                      <w:color w:val="C00000"/>
                      <w:lang w:eastAsia="ko-KR"/>
                    </w:rPr>
                    <m:t>B</m:t>
                  </m:r>
                </m:e>
                <m:sup>
                  <m:r>
                    <w:rPr>
                      <w:rFonts w:ascii="Cambria Math" w:eastAsia="CIDFont+F3" w:hAnsi="Cambria Math"/>
                      <w:color w:val="C00000"/>
                      <w:lang w:eastAsia="ko-KR"/>
                    </w:rPr>
                    <m:t>''</m:t>
                  </m:r>
                </m:sup>
              </m:sSup>
            </m:oMath>
            <w:r w:rsidRPr="006B4224">
              <w:rPr>
                <w:rFonts w:eastAsia="CIDFont+F3"/>
                <w:color w:val="C00000"/>
                <w:lang w:eastAsia="ko-KR"/>
              </w:rPr>
              <w:t xml:space="preserve"> represent the individual, un-superimposed </w:t>
            </w:r>
            <w:r w:rsidRPr="006B4224">
              <w:rPr>
                <w:rFonts w:eastAsia="CIDFont+F3"/>
                <w:color w:val="C00000"/>
                <w:lang w:eastAsia="ko-KR"/>
              </w:rPr>
              <w:lastRenderedPageBreak/>
              <w:t xml:space="preserve">magnetic flux components generated in the first and second active phase by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34</m:t>
                  </m:r>
                </m:sub>
              </m:sSub>
            </m:oMath>
            <w:r w:rsidRPr="006B4224">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78</m:t>
                  </m:r>
                </m:sub>
              </m:sSub>
            </m:oMath>
            <w:r w:rsidRPr="006B4224">
              <w:rPr>
                <w:rFonts w:eastAsia="CIDFont+F3"/>
                <w:color w:val="C00000"/>
                <w:lang w:eastAsia="ko-KR"/>
              </w:rPr>
              <w:t xml:space="preserve"> respectively.</w:t>
            </w:r>
            <w:r>
              <w:rPr>
                <w:rFonts w:eastAsia="CIDFont+F3"/>
                <w:color w:val="000000" w:themeColor="text1"/>
                <w:lang w:eastAsia="ko-KR"/>
              </w:rPr>
              <w:t xml:space="preserve"> </w:t>
            </w:r>
          </w:p>
        </w:tc>
      </w:tr>
      <w:tr w:rsidR="007B0165" w:rsidRPr="003A4A3F" w14:paraId="77299358" w14:textId="77777777" w:rsidTr="00780708">
        <w:trPr>
          <w:trHeight w:val="565"/>
        </w:trPr>
        <w:tc>
          <w:tcPr>
            <w:tcW w:w="4675" w:type="dxa"/>
          </w:tcPr>
          <w:p w14:paraId="7378C4A7" w14:textId="351AFDE9" w:rsidR="007B0165" w:rsidRDefault="007B0165" w:rsidP="007B0165">
            <w:pPr>
              <w:widowControl w:val="0"/>
              <w:autoSpaceDE w:val="0"/>
              <w:autoSpaceDN w:val="0"/>
              <w:adjustRightInd w:val="0"/>
              <w:spacing w:line="276" w:lineRule="auto"/>
              <w:jc w:val="both"/>
              <w:rPr>
                <w:rFonts w:eastAsia="CIDFont+F3"/>
                <w:b/>
                <w:bCs/>
                <w:noProof/>
                <w:lang w:eastAsia="ko-KR"/>
              </w:rPr>
            </w:pPr>
            <w:r w:rsidRPr="003E4C2B">
              <w:rPr>
                <w:rFonts w:eastAsia="CIDFont+F3"/>
                <w:b/>
                <w:bCs/>
                <w:noProof/>
                <w:lang w:eastAsia="ko-KR"/>
              </w:rPr>
              <w:lastRenderedPageBreak/>
              <w:t>(</w:t>
            </w:r>
            <w:r>
              <w:rPr>
                <w:rFonts w:hint="eastAsia"/>
                <w:b/>
                <w:bCs/>
                <w:noProof/>
              </w:rPr>
              <w:t xml:space="preserve">in Section </w:t>
            </w:r>
            <w:r>
              <w:rPr>
                <w:b/>
                <w:bCs/>
                <w:noProof/>
              </w:rPr>
              <w:t>II</w:t>
            </w:r>
            <w:r>
              <w:rPr>
                <w:rFonts w:hint="eastAsia"/>
                <w:b/>
                <w:bCs/>
                <w:noProof/>
              </w:rPr>
              <w:t xml:space="preserve">, Fig. </w:t>
            </w:r>
            <w:r>
              <w:rPr>
                <w:b/>
                <w:bCs/>
                <w:noProof/>
              </w:rPr>
              <w:t>3</w:t>
            </w:r>
            <w:r w:rsidRPr="003E4C2B">
              <w:rPr>
                <w:rFonts w:eastAsia="CIDFont+F3"/>
                <w:b/>
                <w:bCs/>
                <w:noProof/>
                <w:lang w:eastAsia="ko-KR"/>
              </w:rPr>
              <w:t>)</w:t>
            </w:r>
          </w:p>
          <w:p w14:paraId="7B1D1F4B" w14:textId="5907EC90" w:rsidR="007B0165" w:rsidRDefault="007B0165" w:rsidP="007B0165">
            <w:pPr>
              <w:widowControl w:val="0"/>
              <w:autoSpaceDE w:val="0"/>
              <w:autoSpaceDN w:val="0"/>
              <w:adjustRightInd w:val="0"/>
              <w:spacing w:line="276" w:lineRule="auto"/>
              <w:jc w:val="center"/>
              <w:rPr>
                <w:noProof/>
              </w:rPr>
            </w:pPr>
            <w:r w:rsidRPr="001C0828">
              <w:rPr>
                <w:noProof/>
              </w:rPr>
              <w:drawing>
                <wp:inline distT="0" distB="0" distL="0" distR="0" wp14:anchorId="200B45A7" wp14:editId="383D70B9">
                  <wp:extent cx="2775005" cy="1276028"/>
                  <wp:effectExtent l="0" t="0" r="6350" b="635"/>
                  <wp:docPr id="98993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32810" name=""/>
                          <pic:cNvPicPr/>
                        </pic:nvPicPr>
                        <pic:blipFill>
                          <a:blip r:embed="rId44"/>
                          <a:stretch>
                            <a:fillRect/>
                          </a:stretch>
                        </pic:blipFill>
                        <pic:spPr>
                          <a:xfrm>
                            <a:off x="0" y="0"/>
                            <a:ext cx="2786573" cy="1281347"/>
                          </a:xfrm>
                          <a:prstGeom prst="rect">
                            <a:avLst/>
                          </a:prstGeom>
                        </pic:spPr>
                      </pic:pic>
                    </a:graphicData>
                  </a:graphic>
                </wp:inline>
              </w:drawing>
            </w:r>
          </w:p>
          <w:p w14:paraId="27467E5A" w14:textId="3ABD08C1" w:rsidR="007B0165" w:rsidRPr="00FD4B41" w:rsidRDefault="007B0165" w:rsidP="007B0165">
            <w:pPr>
              <w:widowControl w:val="0"/>
              <w:autoSpaceDE w:val="0"/>
              <w:autoSpaceDN w:val="0"/>
              <w:adjustRightInd w:val="0"/>
              <w:spacing w:line="276" w:lineRule="auto"/>
              <w:jc w:val="center"/>
              <w:rPr>
                <w:noProof/>
              </w:rPr>
            </w:pPr>
            <w:r>
              <w:rPr>
                <w:rFonts w:hint="eastAsia"/>
                <w:noProof/>
              </w:rPr>
              <w:t>(</w:t>
            </w:r>
            <w:r>
              <w:rPr>
                <w:noProof/>
              </w:rPr>
              <w:t>d</w:t>
            </w:r>
            <w:r>
              <w:rPr>
                <w:rFonts w:hint="eastAsia"/>
                <w:noProof/>
              </w:rPr>
              <w:t>)</w:t>
            </w:r>
          </w:p>
          <w:p w14:paraId="566A1125" w14:textId="42E7D393" w:rsidR="007B0165" w:rsidRDefault="007B0165" w:rsidP="007B0165">
            <w:pPr>
              <w:widowControl w:val="0"/>
              <w:autoSpaceDE w:val="0"/>
              <w:autoSpaceDN w:val="0"/>
              <w:adjustRightInd w:val="0"/>
              <w:spacing w:line="276" w:lineRule="auto"/>
              <w:jc w:val="center"/>
              <w:rPr>
                <w:rFonts w:eastAsia="CIDFont+F3"/>
                <w:noProof/>
                <w:lang w:eastAsia="ko-KR"/>
              </w:rPr>
            </w:pPr>
            <w:r w:rsidRPr="00922D98">
              <w:rPr>
                <w:rFonts w:eastAsia="CIDFont+F3"/>
                <w:noProof/>
                <w:lang w:eastAsia="ko-KR"/>
              </w:rPr>
              <w:drawing>
                <wp:inline distT="0" distB="0" distL="0" distR="0" wp14:anchorId="52AC82EC" wp14:editId="21790E0E">
                  <wp:extent cx="2775005" cy="1210803"/>
                  <wp:effectExtent l="0" t="0" r="6350" b="8890"/>
                  <wp:docPr id="150460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08066" name=""/>
                          <pic:cNvPicPr/>
                        </pic:nvPicPr>
                        <pic:blipFill>
                          <a:blip r:embed="rId45"/>
                          <a:stretch>
                            <a:fillRect/>
                          </a:stretch>
                        </pic:blipFill>
                        <pic:spPr>
                          <a:xfrm>
                            <a:off x="0" y="0"/>
                            <a:ext cx="2795791" cy="1219872"/>
                          </a:xfrm>
                          <a:prstGeom prst="rect">
                            <a:avLst/>
                          </a:prstGeom>
                        </pic:spPr>
                      </pic:pic>
                    </a:graphicData>
                  </a:graphic>
                </wp:inline>
              </w:drawing>
            </w:r>
          </w:p>
          <w:p w14:paraId="3E209919" w14:textId="53340CB3" w:rsidR="007B0165" w:rsidRDefault="007B0165" w:rsidP="007B0165">
            <w:pPr>
              <w:widowControl w:val="0"/>
              <w:autoSpaceDE w:val="0"/>
              <w:autoSpaceDN w:val="0"/>
              <w:adjustRightInd w:val="0"/>
              <w:spacing w:line="276" w:lineRule="auto"/>
              <w:jc w:val="center"/>
              <w:rPr>
                <w:noProof/>
              </w:rPr>
            </w:pPr>
            <w:r>
              <w:rPr>
                <w:rFonts w:hint="eastAsia"/>
                <w:noProof/>
              </w:rPr>
              <w:t>(</w:t>
            </w:r>
            <w:r>
              <w:rPr>
                <w:noProof/>
              </w:rPr>
              <w:t>e</w:t>
            </w:r>
            <w:r>
              <w:rPr>
                <w:rFonts w:hint="eastAsia"/>
                <w:noProof/>
              </w:rPr>
              <w:t>)</w:t>
            </w:r>
          </w:p>
          <w:p w14:paraId="039E3A10" w14:textId="1A4C9326" w:rsidR="007B0165" w:rsidRPr="0096722C" w:rsidRDefault="007B0165" w:rsidP="007B0165">
            <w:pPr>
              <w:widowControl w:val="0"/>
              <w:autoSpaceDE w:val="0"/>
              <w:autoSpaceDN w:val="0"/>
              <w:adjustRightInd w:val="0"/>
              <w:spacing w:line="276" w:lineRule="auto"/>
              <w:jc w:val="center"/>
              <w:rPr>
                <w:noProof/>
              </w:rPr>
            </w:pPr>
            <w:r w:rsidRPr="00E5709A">
              <w:rPr>
                <w:noProof/>
              </w:rPr>
              <w:drawing>
                <wp:inline distT="0" distB="0" distL="0" distR="0" wp14:anchorId="06B5E95B" wp14:editId="1F81B8E7">
                  <wp:extent cx="2596101" cy="1161866"/>
                  <wp:effectExtent l="0" t="0" r="0" b="635"/>
                  <wp:docPr id="177970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02088" name=""/>
                          <pic:cNvPicPr/>
                        </pic:nvPicPr>
                        <pic:blipFill>
                          <a:blip r:embed="rId46"/>
                          <a:stretch>
                            <a:fillRect/>
                          </a:stretch>
                        </pic:blipFill>
                        <pic:spPr>
                          <a:xfrm>
                            <a:off x="0" y="0"/>
                            <a:ext cx="2602485" cy="1164723"/>
                          </a:xfrm>
                          <a:prstGeom prst="rect">
                            <a:avLst/>
                          </a:prstGeom>
                        </pic:spPr>
                      </pic:pic>
                    </a:graphicData>
                  </a:graphic>
                </wp:inline>
              </w:drawing>
            </w:r>
          </w:p>
          <w:p w14:paraId="68263374" w14:textId="0FFBB3BF" w:rsidR="007B0165" w:rsidRPr="00E36F25" w:rsidRDefault="007B0165" w:rsidP="007B0165">
            <w:pPr>
              <w:widowControl w:val="0"/>
              <w:autoSpaceDE w:val="0"/>
              <w:autoSpaceDN w:val="0"/>
              <w:adjustRightInd w:val="0"/>
              <w:spacing w:line="276" w:lineRule="auto"/>
              <w:jc w:val="center"/>
              <w:rPr>
                <w:noProof/>
              </w:rPr>
            </w:pPr>
            <w:r>
              <w:rPr>
                <w:rFonts w:hint="eastAsia"/>
                <w:noProof/>
              </w:rPr>
              <w:t>(</w:t>
            </w:r>
            <w:r>
              <w:rPr>
                <w:noProof/>
              </w:rPr>
              <w:t>f</w:t>
            </w:r>
            <w:r>
              <w:rPr>
                <w:rFonts w:hint="eastAsia"/>
                <w:noProof/>
              </w:rPr>
              <w:t>)</w:t>
            </w:r>
          </w:p>
          <w:p w14:paraId="1C90D976" w14:textId="77777777" w:rsidR="007B0165" w:rsidRDefault="007B0165" w:rsidP="007B0165">
            <w:pPr>
              <w:widowControl w:val="0"/>
              <w:autoSpaceDE w:val="0"/>
              <w:autoSpaceDN w:val="0"/>
              <w:adjustRightInd w:val="0"/>
              <w:spacing w:line="276" w:lineRule="auto"/>
              <w:jc w:val="center"/>
              <w:rPr>
                <w:rFonts w:eastAsia="CIDFont+F3"/>
                <w:noProof/>
                <w:lang w:eastAsia="ko-KR"/>
              </w:rPr>
            </w:pPr>
          </w:p>
          <w:p w14:paraId="7903C544" w14:textId="3BB09475" w:rsidR="007B0165" w:rsidRDefault="007B0165" w:rsidP="007B0165">
            <w:pPr>
              <w:spacing w:line="276" w:lineRule="auto"/>
            </w:pPr>
            <w:r>
              <w:t xml:space="preserve">Fig. 3. Operational principle of the two-phase interleaved flyback rectifier with the proposed integrated transformer at </w:t>
            </w:r>
            <m:oMath>
              <m:r>
                <w:rPr>
                  <w:rFonts w:ascii="Cambria Math" w:hAnsi="Cambria Math"/>
                </w:rPr>
                <m:t>D≤0.5</m:t>
              </m:r>
              <m:f>
                <m:fPr>
                  <m:ctrlPr>
                    <w:rPr>
                      <w:rFonts w:ascii="Cambria Math" w:hAnsi="Cambria Math"/>
                    </w:rPr>
                  </m:ctrlPr>
                </m:fPr>
                <m:num>
                  <m:r>
                    <w:rPr>
                      <w:rFonts w:ascii="Cambria Math" w:hAnsi="Cambria Math"/>
                    </w:rPr>
                    <m:t>n</m:t>
                  </m:r>
                  <m:sSub>
                    <m:sSubPr>
                      <m:ctrlPr>
                        <w:rPr>
                          <w:rFonts w:ascii="Cambria Math" w:hAnsi="Cambria Math"/>
                        </w:rPr>
                      </m:ctrlPr>
                    </m:sSubPr>
                    <m:e>
                      <m:r>
                        <w:rPr>
                          <w:rFonts w:ascii="Cambria Math" w:hAnsi="Cambria Math"/>
                        </w:rPr>
                        <m:t>V</m:t>
                      </m:r>
                    </m:e>
                    <m:sub>
                      <m:r>
                        <w:rPr>
                          <w:rFonts w:ascii="Cambria Math" w:hAnsi="Cambria Math"/>
                        </w:rPr>
                        <m:t>o</m:t>
                      </m:r>
                    </m:sub>
                  </m:sSub>
                </m:num>
                <m:den>
                  <m:sSub>
                    <m:sSubPr>
                      <m:ctrlPr>
                        <w:rPr>
                          <w:rFonts w:ascii="Cambria Math" w:hAnsi="Cambria Math"/>
                        </w:rPr>
                      </m:ctrlPr>
                    </m:sSubPr>
                    <m:e>
                      <m:r>
                        <w:rPr>
                          <w:rFonts w:ascii="Cambria Math" w:hAnsi="Cambria Math"/>
                        </w:rPr>
                        <m:t>V</m:t>
                      </m:r>
                    </m:e>
                    <m:sub>
                      <m:r>
                        <w:rPr>
                          <w:rFonts w:ascii="Cambria Math" w:hAnsi="Cambria Math"/>
                        </w:rPr>
                        <m:t>in,max</m:t>
                      </m:r>
                    </m:sub>
                  </m:sSub>
                </m:den>
              </m:f>
            </m:oMath>
            <w:r>
              <w:t>. There are six distinct operational modes shown: (a) Mode 1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2</m:t>
                  </m:r>
                </m:sub>
              </m:sSub>
            </m:oMath>
            <w:r>
              <w:t>), (b) Mode 2 (</w:t>
            </w:r>
            <m:oMath>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3</m:t>
                  </m:r>
                </m:sub>
              </m:sSub>
            </m:oMath>
            <w:r>
              <w:t>), (c) Mode 3 (</w:t>
            </w:r>
            <m:oMath>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4</m:t>
                  </m:r>
                </m:sub>
              </m:sSub>
            </m:oMath>
            <w:r>
              <w:t>), (d) Mode 4 (</w:t>
            </w:r>
            <m:oMath>
              <m:sSub>
                <m:sSubPr>
                  <m:ctrlPr>
                    <w:rPr>
                      <w:rFonts w:ascii="Cambria Math" w:hAnsi="Cambria Math"/>
                    </w:rPr>
                  </m:ctrlPr>
                </m:sSubPr>
                <m:e>
                  <m:r>
                    <w:rPr>
                      <w:rFonts w:ascii="Cambria Math" w:hAnsi="Cambria Math"/>
                    </w:rPr>
                    <m:t>t</m:t>
                  </m:r>
                </m:e>
                <m:sub>
                  <m:r>
                    <w:rPr>
                      <w:rFonts w:ascii="Cambria Math" w:hAnsi="Cambria Math"/>
                    </w:rPr>
                    <m:t>4</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5</m:t>
                  </m:r>
                </m:sub>
              </m:sSub>
            </m:oMath>
            <w:r>
              <w:t>), (e) Mode 5 (</w:t>
            </w:r>
            <m:oMath>
              <m:sSub>
                <m:sSubPr>
                  <m:ctrlPr>
                    <w:rPr>
                      <w:rFonts w:ascii="Cambria Math" w:hAnsi="Cambria Math"/>
                    </w:rPr>
                  </m:ctrlPr>
                </m:sSubPr>
                <m:e>
                  <m:r>
                    <w:rPr>
                      <w:rFonts w:ascii="Cambria Math" w:hAnsi="Cambria Math"/>
                    </w:rPr>
                    <m:t>t</m:t>
                  </m:r>
                </m:e>
                <m:sub>
                  <m:r>
                    <w:rPr>
                      <w:rFonts w:ascii="Cambria Math" w:hAnsi="Cambria Math"/>
                    </w:rPr>
                    <m:t>5</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6</m:t>
                  </m:r>
                </m:sub>
              </m:sSub>
            </m:oMath>
            <w:r>
              <w:t>), and (f) Mode 6 (</w:t>
            </w:r>
            <m:oMath>
              <m:sSub>
                <m:sSubPr>
                  <m:ctrlPr>
                    <w:rPr>
                      <w:rFonts w:ascii="Cambria Math" w:hAnsi="Cambria Math"/>
                    </w:rPr>
                  </m:ctrlPr>
                </m:sSubPr>
                <m:e>
                  <m:r>
                    <w:rPr>
                      <w:rFonts w:ascii="Cambria Math" w:hAnsi="Cambria Math"/>
                    </w:rPr>
                    <m:t>t</m:t>
                  </m:r>
                </m:e>
                <m:sub>
                  <m:r>
                    <w:rPr>
                      <w:rFonts w:ascii="Cambria Math" w:hAnsi="Cambria Math"/>
                    </w:rPr>
                    <m:t>6</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7</m:t>
                  </m:r>
                </m:sub>
              </m:sSub>
            </m:oMath>
            <w:r>
              <w:t>).</w:t>
            </w:r>
          </w:p>
          <w:p w14:paraId="3E3A0A26" w14:textId="77777777" w:rsidR="007B0165" w:rsidRPr="00C94BC3" w:rsidRDefault="007B0165" w:rsidP="007B0165">
            <w:pPr>
              <w:widowControl w:val="0"/>
              <w:autoSpaceDE w:val="0"/>
              <w:autoSpaceDN w:val="0"/>
              <w:adjustRightInd w:val="0"/>
              <w:spacing w:line="276" w:lineRule="auto"/>
              <w:jc w:val="both"/>
              <w:rPr>
                <w:noProof/>
              </w:rPr>
            </w:pPr>
          </w:p>
          <w:p w14:paraId="53A41F68" w14:textId="77777777" w:rsidR="007B0165" w:rsidRPr="00531350" w:rsidRDefault="007B0165" w:rsidP="007B0165">
            <w:pPr>
              <w:widowControl w:val="0"/>
              <w:autoSpaceDE w:val="0"/>
              <w:autoSpaceDN w:val="0"/>
              <w:adjustRightInd w:val="0"/>
              <w:spacing w:line="276" w:lineRule="auto"/>
              <w:jc w:val="center"/>
              <w:rPr>
                <w:rFonts w:eastAsia="CIDFont+F3"/>
                <w:noProof/>
                <w:lang w:eastAsia="ko-KR"/>
              </w:rPr>
            </w:pPr>
          </w:p>
        </w:tc>
        <w:tc>
          <w:tcPr>
            <w:tcW w:w="4675" w:type="dxa"/>
          </w:tcPr>
          <w:p w14:paraId="5A55BD2F" w14:textId="77777777" w:rsidR="007B0165" w:rsidRPr="00A157B1" w:rsidRDefault="007B0165" w:rsidP="007B0165">
            <w:pPr>
              <w:widowControl w:val="0"/>
              <w:autoSpaceDE w:val="0"/>
              <w:autoSpaceDN w:val="0"/>
              <w:adjustRightInd w:val="0"/>
              <w:spacing w:line="276" w:lineRule="auto"/>
              <w:jc w:val="both"/>
              <w:rPr>
                <w:b/>
                <w:bCs/>
                <w:noProof/>
                <w:color w:val="C00000"/>
              </w:rPr>
            </w:pPr>
            <w:r w:rsidRPr="00A157B1">
              <w:rPr>
                <w:rFonts w:hint="eastAsia"/>
                <w:b/>
                <w:bCs/>
                <w:noProof/>
                <w:color w:val="C00000"/>
              </w:rPr>
              <w:t>(in Section V, Fig. 15)</w:t>
            </w:r>
          </w:p>
          <w:p w14:paraId="33A73D00" w14:textId="0B4EF924" w:rsidR="007B0165" w:rsidRPr="00A157B1" w:rsidRDefault="007B0165" w:rsidP="007B0165">
            <w:pPr>
              <w:widowControl w:val="0"/>
              <w:autoSpaceDE w:val="0"/>
              <w:autoSpaceDN w:val="0"/>
              <w:adjustRightInd w:val="0"/>
              <w:spacing w:line="276" w:lineRule="auto"/>
              <w:jc w:val="center"/>
              <w:rPr>
                <w:noProof/>
                <w:color w:val="C00000"/>
              </w:rPr>
            </w:pPr>
            <w:r w:rsidRPr="008E1D4C">
              <w:rPr>
                <w:noProof/>
                <w:color w:val="C00000"/>
              </w:rPr>
              <w:drawing>
                <wp:inline distT="0" distB="0" distL="0" distR="0" wp14:anchorId="6FB87E57" wp14:editId="51D3D751">
                  <wp:extent cx="2713940" cy="1269186"/>
                  <wp:effectExtent l="0" t="0" r="0" b="7620"/>
                  <wp:docPr id="5" name="Content Placeholder 4">
                    <a:extLst xmlns:a="http://schemas.openxmlformats.org/drawingml/2006/main">
                      <a:ext uri="{FF2B5EF4-FFF2-40B4-BE49-F238E27FC236}">
                        <a16:creationId xmlns:a16="http://schemas.microsoft.com/office/drawing/2014/main" id="{D646FD78-A8B7-6922-3685-BC9FDD2CB1D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D646FD78-A8B7-6922-3685-BC9FDD2CB1DA}"/>
                              </a:ext>
                            </a:extLst>
                          </pic:cNvPr>
                          <pic:cNvPicPr>
                            <a:picLocks noGrp="1" noChangeAspect="1"/>
                          </pic:cNvPicPr>
                        </pic:nvPicPr>
                        <pic:blipFill>
                          <a:blip r:embed="rId47" cstate="print">
                            <a:extLst>
                              <a:ext uri="{28A0092B-C50C-407E-A947-70E740481C1C}">
                                <a14:useLocalDpi xmlns:a14="http://schemas.microsoft.com/office/drawing/2010/main" val="0"/>
                              </a:ext>
                            </a:extLst>
                          </a:blip>
                          <a:srcRect l="3608" t="47880" b="35849"/>
                          <a:stretch>
                            <a:fillRect/>
                          </a:stretch>
                        </pic:blipFill>
                        <pic:spPr>
                          <a:xfrm>
                            <a:off x="0" y="0"/>
                            <a:ext cx="2743624" cy="1283068"/>
                          </a:xfrm>
                          <a:prstGeom prst="rect">
                            <a:avLst/>
                          </a:prstGeom>
                        </pic:spPr>
                      </pic:pic>
                    </a:graphicData>
                  </a:graphic>
                </wp:inline>
              </w:drawing>
            </w:r>
          </w:p>
          <w:p w14:paraId="31DC0670" w14:textId="77777777" w:rsidR="007B0165" w:rsidRPr="00A157B1" w:rsidRDefault="007B0165" w:rsidP="007B0165">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d</w:t>
            </w:r>
            <w:r w:rsidRPr="00A157B1">
              <w:rPr>
                <w:rFonts w:hint="eastAsia"/>
                <w:noProof/>
                <w:color w:val="C00000"/>
              </w:rPr>
              <w:t>)</w:t>
            </w:r>
          </w:p>
          <w:p w14:paraId="60EFBD91" w14:textId="2F3986A5" w:rsidR="007B0165" w:rsidRPr="00A157B1" w:rsidRDefault="007B0165" w:rsidP="007B0165">
            <w:pPr>
              <w:widowControl w:val="0"/>
              <w:autoSpaceDE w:val="0"/>
              <w:autoSpaceDN w:val="0"/>
              <w:adjustRightInd w:val="0"/>
              <w:spacing w:line="276" w:lineRule="auto"/>
              <w:jc w:val="center"/>
              <w:rPr>
                <w:rFonts w:eastAsia="CIDFont+F3"/>
                <w:noProof/>
                <w:color w:val="C00000"/>
                <w:lang w:eastAsia="ko-KR"/>
              </w:rPr>
            </w:pPr>
            <w:r w:rsidRPr="00EA7082">
              <w:rPr>
                <w:rFonts w:eastAsia="CIDFont+F3"/>
                <w:noProof/>
                <w:color w:val="C00000"/>
                <w:lang w:eastAsia="ko-KR"/>
              </w:rPr>
              <w:drawing>
                <wp:inline distT="0" distB="0" distL="0" distR="0" wp14:anchorId="4CEF3CFC" wp14:editId="35567BB0">
                  <wp:extent cx="2613866" cy="1240404"/>
                  <wp:effectExtent l="0" t="0" r="0" b="0"/>
                  <wp:docPr id="6" name="Content Placeholder 4">
                    <a:extLst xmlns:a="http://schemas.openxmlformats.org/drawingml/2006/main">
                      <a:ext uri="{FF2B5EF4-FFF2-40B4-BE49-F238E27FC236}">
                        <a16:creationId xmlns:a16="http://schemas.microsoft.com/office/drawing/2014/main" id="{9B79AC44-D865-2D1F-0B70-D92989CB97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tent Placeholder 4">
                            <a:extLst>
                              <a:ext uri="{FF2B5EF4-FFF2-40B4-BE49-F238E27FC236}">
                                <a16:creationId xmlns:a16="http://schemas.microsoft.com/office/drawing/2014/main" id="{9B79AC44-D865-2D1F-0B70-D92989CB975D}"/>
                              </a:ext>
                            </a:extLst>
                          </pic:cNvPr>
                          <pic:cNvPicPr>
                            <a:picLocks noChangeAspect="1"/>
                          </pic:cNvPicPr>
                        </pic:nvPicPr>
                        <pic:blipFill>
                          <a:blip r:embed="rId48" cstate="print">
                            <a:extLst>
                              <a:ext uri="{28A0092B-C50C-407E-A947-70E740481C1C}">
                                <a14:useLocalDpi xmlns:a14="http://schemas.microsoft.com/office/drawing/2010/main" val="0"/>
                              </a:ext>
                            </a:extLst>
                          </a:blip>
                          <a:srcRect l="3608" t="65363" b="19752"/>
                          <a:stretch>
                            <a:fillRect/>
                          </a:stretch>
                        </pic:blipFill>
                        <pic:spPr>
                          <a:xfrm>
                            <a:off x="0" y="0"/>
                            <a:ext cx="2662353" cy="1263414"/>
                          </a:xfrm>
                          <a:prstGeom prst="rect">
                            <a:avLst/>
                          </a:prstGeom>
                        </pic:spPr>
                      </pic:pic>
                    </a:graphicData>
                  </a:graphic>
                </wp:inline>
              </w:drawing>
            </w:r>
          </w:p>
          <w:p w14:paraId="68485D6F" w14:textId="77777777" w:rsidR="007B0165" w:rsidRPr="00A157B1" w:rsidRDefault="007B0165" w:rsidP="007B0165">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e</w:t>
            </w:r>
            <w:r w:rsidRPr="00A157B1">
              <w:rPr>
                <w:rFonts w:hint="eastAsia"/>
                <w:noProof/>
                <w:color w:val="C00000"/>
              </w:rPr>
              <w:t>)</w:t>
            </w:r>
          </w:p>
          <w:p w14:paraId="3B354B88" w14:textId="673B4F5F" w:rsidR="007B0165" w:rsidRPr="00A157B1" w:rsidRDefault="007B0165" w:rsidP="007B0165">
            <w:pPr>
              <w:widowControl w:val="0"/>
              <w:autoSpaceDE w:val="0"/>
              <w:autoSpaceDN w:val="0"/>
              <w:adjustRightInd w:val="0"/>
              <w:spacing w:line="276" w:lineRule="auto"/>
              <w:jc w:val="center"/>
              <w:rPr>
                <w:noProof/>
                <w:color w:val="C00000"/>
              </w:rPr>
            </w:pPr>
            <w:r w:rsidRPr="00EA7082">
              <w:rPr>
                <w:noProof/>
                <w:color w:val="C00000"/>
              </w:rPr>
              <w:drawing>
                <wp:inline distT="0" distB="0" distL="0" distR="0" wp14:anchorId="6960DD0E" wp14:editId="4D6349DA">
                  <wp:extent cx="2501799" cy="1169978"/>
                  <wp:effectExtent l="0" t="0" r="0" b="0"/>
                  <wp:docPr id="7" name="Content Placeholder 4">
                    <a:extLst xmlns:a="http://schemas.openxmlformats.org/drawingml/2006/main">
                      <a:ext uri="{FF2B5EF4-FFF2-40B4-BE49-F238E27FC236}">
                        <a16:creationId xmlns:a16="http://schemas.microsoft.com/office/drawing/2014/main" id="{31EF3962-4C1D-AA72-E0B9-382EBC0727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4">
                            <a:extLst>
                              <a:ext uri="{FF2B5EF4-FFF2-40B4-BE49-F238E27FC236}">
                                <a16:creationId xmlns:a16="http://schemas.microsoft.com/office/drawing/2014/main" id="{31EF3962-4C1D-AA72-E0B9-382EBC07271F}"/>
                              </a:ext>
                            </a:extLst>
                          </pic:cNvPr>
                          <pic:cNvPicPr>
                            <a:picLocks noChangeAspect="1"/>
                          </pic:cNvPicPr>
                        </pic:nvPicPr>
                        <pic:blipFill>
                          <a:blip r:embed="rId49" cstate="print">
                            <a:extLst>
                              <a:ext uri="{28A0092B-C50C-407E-A947-70E740481C1C}">
                                <a14:useLocalDpi xmlns:a14="http://schemas.microsoft.com/office/drawing/2010/main" val="0"/>
                              </a:ext>
                            </a:extLst>
                          </a:blip>
                          <a:srcRect l="3607" t="83669" b="60"/>
                          <a:stretch>
                            <a:fillRect/>
                          </a:stretch>
                        </pic:blipFill>
                        <pic:spPr>
                          <a:xfrm>
                            <a:off x="0" y="0"/>
                            <a:ext cx="2541749" cy="1188661"/>
                          </a:xfrm>
                          <a:prstGeom prst="rect">
                            <a:avLst/>
                          </a:prstGeom>
                        </pic:spPr>
                      </pic:pic>
                    </a:graphicData>
                  </a:graphic>
                </wp:inline>
              </w:drawing>
            </w:r>
          </w:p>
          <w:p w14:paraId="069F82F1" w14:textId="77777777" w:rsidR="007B0165" w:rsidRDefault="007B0165" w:rsidP="007B0165">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f</w:t>
            </w:r>
            <w:r w:rsidRPr="00A157B1">
              <w:rPr>
                <w:rFonts w:hint="eastAsia"/>
                <w:noProof/>
                <w:color w:val="C00000"/>
              </w:rPr>
              <w:t>)</w:t>
            </w:r>
          </w:p>
          <w:p w14:paraId="07F842C3" w14:textId="77777777" w:rsidR="007B0165" w:rsidRPr="00A157B1" w:rsidRDefault="007B0165" w:rsidP="007B0165">
            <w:pPr>
              <w:widowControl w:val="0"/>
              <w:autoSpaceDE w:val="0"/>
              <w:autoSpaceDN w:val="0"/>
              <w:adjustRightInd w:val="0"/>
              <w:spacing w:line="276" w:lineRule="auto"/>
              <w:jc w:val="center"/>
              <w:rPr>
                <w:noProof/>
                <w:color w:val="C00000"/>
              </w:rPr>
            </w:pPr>
          </w:p>
          <w:p w14:paraId="2E3506A8" w14:textId="77777777" w:rsidR="007B0165" w:rsidRPr="00A157B1" w:rsidRDefault="007B0165" w:rsidP="007B0165">
            <w:pPr>
              <w:spacing w:line="276" w:lineRule="auto"/>
              <w:rPr>
                <w:color w:val="C00000"/>
              </w:rPr>
            </w:pPr>
            <w:r w:rsidRPr="00A157B1">
              <w:rPr>
                <w:color w:val="C00000"/>
              </w:rPr>
              <w:t xml:space="preserve">Fig. 3. Operational principle of the two-phase interleaved flyback rectifier with the proposed integrated transformer at </w:t>
            </w:r>
            <m:oMath>
              <m:r>
                <w:rPr>
                  <w:rFonts w:ascii="Cambria Math" w:hAnsi="Cambria Math"/>
                  <w:color w:val="C00000"/>
                </w:rPr>
                <m:t>D≤0.5</m:t>
              </m:r>
              <m:f>
                <m:fPr>
                  <m:ctrlPr>
                    <w:rPr>
                      <w:rFonts w:ascii="Cambria Math" w:hAnsi="Cambria Math"/>
                      <w:color w:val="C00000"/>
                    </w:rPr>
                  </m:ctrlPr>
                </m:fPr>
                <m:num>
                  <m:r>
                    <w:rPr>
                      <w:rFonts w:ascii="Cambria Math" w:hAnsi="Cambria Math"/>
                      <w:color w:val="C00000"/>
                    </w:rPr>
                    <m:t>n</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o</m:t>
                      </m:r>
                    </m:sub>
                  </m:sSub>
                </m:num>
                <m:den>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in,max</m:t>
                      </m:r>
                    </m:sub>
                  </m:sSub>
                </m:den>
              </m:f>
            </m:oMath>
            <w:r w:rsidRPr="00A157B1">
              <w:rPr>
                <w:color w:val="C00000"/>
              </w:rPr>
              <w:t>. There are six distinct operational modes shown: (a) Mode 1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1</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2</m:t>
                  </m:r>
                </m:sub>
              </m:sSub>
            </m:oMath>
            <w:r w:rsidRPr="00A157B1">
              <w:rPr>
                <w:color w:val="C00000"/>
              </w:rPr>
              <w:t>), (b) Mode 2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2</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3</m:t>
                  </m:r>
                </m:sub>
              </m:sSub>
            </m:oMath>
            <w:r w:rsidRPr="00A157B1">
              <w:rPr>
                <w:color w:val="C00000"/>
              </w:rPr>
              <w:t>), (c) Mode 3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3</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4</m:t>
                  </m:r>
                </m:sub>
              </m:sSub>
            </m:oMath>
            <w:r w:rsidRPr="00A157B1">
              <w:rPr>
                <w:color w:val="C00000"/>
              </w:rPr>
              <w:t>), (d) Mode 4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4</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5</m:t>
                  </m:r>
                </m:sub>
              </m:sSub>
            </m:oMath>
            <w:r w:rsidRPr="00A157B1">
              <w:rPr>
                <w:color w:val="C00000"/>
              </w:rPr>
              <w:t>), (e) Mode 5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5</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6</m:t>
                  </m:r>
                </m:sub>
              </m:sSub>
            </m:oMath>
            <w:r w:rsidRPr="00A157B1">
              <w:rPr>
                <w:color w:val="C00000"/>
              </w:rPr>
              <w:t>), and (f) Mode 6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6</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7</m:t>
                  </m:r>
                </m:sub>
              </m:sSub>
            </m:oMath>
            <w:r w:rsidRPr="00A157B1">
              <w:rPr>
                <w:color w:val="C00000"/>
              </w:rPr>
              <w:t>).</w:t>
            </w:r>
          </w:p>
          <w:p w14:paraId="5217D3EA" w14:textId="561D0DCC" w:rsidR="007B0165" w:rsidRPr="00A157B1" w:rsidRDefault="007B0165" w:rsidP="007B0165">
            <w:pPr>
              <w:widowControl w:val="0"/>
              <w:autoSpaceDE w:val="0"/>
              <w:autoSpaceDN w:val="0"/>
              <w:adjustRightInd w:val="0"/>
              <w:spacing w:line="276" w:lineRule="auto"/>
              <w:jc w:val="both"/>
              <w:rPr>
                <w:noProof/>
                <w:color w:val="C00000"/>
              </w:rPr>
            </w:pPr>
          </w:p>
        </w:tc>
      </w:tr>
    </w:tbl>
    <w:p w14:paraId="630A203C" w14:textId="77777777" w:rsidR="007B0165" w:rsidRDefault="007B0165" w:rsidP="007B0165"/>
    <w:p w14:paraId="52175E3F" w14:textId="77777777" w:rsidR="007B0165" w:rsidRDefault="007B0165">
      <w:pPr>
        <w:spacing w:after="200" w:line="276" w:lineRule="auto"/>
        <w:rPr>
          <w:rFonts w:eastAsia="Batang"/>
          <w:szCs w:val="20"/>
          <w:lang w:eastAsia="en-US"/>
        </w:rPr>
      </w:pPr>
      <w:r>
        <w:br w:type="page"/>
      </w:r>
    </w:p>
    <w:p w14:paraId="3DB80690" w14:textId="16839C7E" w:rsidR="000D5FBA" w:rsidRPr="001E3C9C" w:rsidRDefault="000D5FBA" w:rsidP="001940B3">
      <w:pPr>
        <w:pStyle w:val="Style2"/>
        <w:spacing w:line="276" w:lineRule="auto"/>
      </w:pPr>
      <w:r w:rsidRPr="001E3C9C">
        <w:lastRenderedPageBreak/>
        <w:t>Some portions of the manuscript appear repetitive. The presentation could be improved by consolidating overlapping discussions and avoiding redundancy.</w:t>
      </w:r>
    </w:p>
    <w:p w14:paraId="4841C68A" w14:textId="0163677A" w:rsidR="00594942" w:rsidRPr="00DD1CE4" w:rsidRDefault="00594942" w:rsidP="001940B3">
      <w:pPr>
        <w:widowControl w:val="0"/>
        <w:autoSpaceDE w:val="0"/>
        <w:autoSpaceDN w:val="0"/>
        <w:adjustRightInd w:val="0"/>
        <w:spacing w:line="276" w:lineRule="auto"/>
        <w:jc w:val="both"/>
        <w:rPr>
          <w:color w:val="C00000"/>
        </w:rPr>
      </w:pPr>
      <w:r w:rsidRPr="00594942">
        <w:rPr>
          <w:rFonts w:eastAsia="CIDFont+F3"/>
          <w:color w:val="C00000"/>
          <w:lang w:eastAsia="ko-KR"/>
        </w:rPr>
        <w:sym w:font="Wingdings" w:char="F0E0"/>
      </w:r>
      <w:r>
        <w:rPr>
          <w:rFonts w:eastAsia="CIDFont+F3"/>
          <w:color w:val="C00000"/>
          <w:lang w:eastAsia="ko-KR"/>
        </w:rPr>
        <w:t xml:space="preserve"> </w:t>
      </w:r>
      <w:r w:rsidR="001E3C9C">
        <w:rPr>
          <w:rFonts w:eastAsia="CIDFont+F3"/>
          <w:color w:val="C00000"/>
          <w:lang w:eastAsia="ko-KR"/>
        </w:rPr>
        <w:t>Thank you for the comments.</w:t>
      </w:r>
      <w:r w:rsidR="00942349">
        <w:rPr>
          <w:rFonts w:eastAsia="CIDFont+F3"/>
          <w:color w:val="C00000"/>
          <w:lang w:eastAsia="ko-KR"/>
        </w:rPr>
        <w:t xml:space="preserve"> We agree that some portions of the manuscript seem to be too long or repetitive at some point. In conjunction with the other comments, some parts</w:t>
      </w:r>
      <w:r w:rsidR="005225CE">
        <w:rPr>
          <w:rFonts w:eastAsia="CIDFont+F3"/>
          <w:color w:val="C00000"/>
          <w:lang w:eastAsia="ko-KR"/>
        </w:rPr>
        <w:t xml:space="preserve"> </w:t>
      </w:r>
      <w:r w:rsidR="00942349">
        <w:rPr>
          <w:rFonts w:eastAsia="CIDFont+F3"/>
          <w:color w:val="C00000"/>
          <w:lang w:eastAsia="ko-KR"/>
        </w:rPr>
        <w:t xml:space="preserve">of the </w:t>
      </w:r>
      <w:r w:rsidR="00DD1CE4">
        <w:rPr>
          <w:color w:val="C00000"/>
        </w:rPr>
        <w:t xml:space="preserve">text have been revised to </w:t>
      </w:r>
      <w:r w:rsidR="0055024D">
        <w:rPr>
          <w:color w:val="C00000"/>
        </w:rPr>
        <w:t xml:space="preserve">make the whole text more </w:t>
      </w:r>
      <w:r w:rsidR="00942349">
        <w:rPr>
          <w:color w:val="C00000"/>
        </w:rPr>
        <w:t xml:space="preserve">clear and </w:t>
      </w:r>
      <w:r w:rsidR="0055024D">
        <w:rPr>
          <w:color w:val="C00000"/>
        </w:rPr>
        <w:t xml:space="preserve">streamlined. </w:t>
      </w:r>
    </w:p>
    <w:p w14:paraId="55BC806D" w14:textId="77777777" w:rsidR="002828B0" w:rsidRDefault="002828B0" w:rsidP="001940B3">
      <w:pPr>
        <w:widowControl w:val="0"/>
        <w:autoSpaceDE w:val="0"/>
        <w:autoSpaceDN w:val="0"/>
        <w:adjustRightInd w:val="0"/>
        <w:spacing w:line="276" w:lineRule="auto"/>
        <w:jc w:val="both"/>
        <w:rPr>
          <w:rFonts w:eastAsia="CIDFont+F3"/>
          <w:lang w:eastAsia="ko-KR"/>
        </w:rPr>
      </w:pPr>
    </w:p>
    <w:p w14:paraId="5E84F489" w14:textId="77777777" w:rsidR="007D55B0" w:rsidRDefault="007D55B0" w:rsidP="001940B3">
      <w:pPr>
        <w:spacing w:line="276" w:lineRule="auto"/>
        <w:rPr>
          <w:rFonts w:eastAsia="CIDFont+F3"/>
          <w:color w:val="000000" w:themeColor="text1"/>
          <w:lang w:eastAsia="ko-KR"/>
        </w:rPr>
      </w:pPr>
      <w:r>
        <w:rPr>
          <w:rFonts w:eastAsia="CIDFont+F3"/>
          <w:color w:val="000000" w:themeColor="text1"/>
          <w:lang w:eastAsia="ko-KR"/>
        </w:rPr>
        <w:br w:type="page"/>
      </w:r>
    </w:p>
    <w:p w14:paraId="6A6BD437" w14:textId="4C6EA1A5" w:rsidR="000D5FBA" w:rsidRPr="00E7268D" w:rsidRDefault="000D5FBA" w:rsidP="001940B3">
      <w:pPr>
        <w:pStyle w:val="Style2"/>
        <w:spacing w:line="276" w:lineRule="auto"/>
        <w:rPr>
          <w:rFonts w:eastAsia="CIDFont+F3"/>
          <w:color w:val="000000" w:themeColor="text1"/>
          <w:szCs w:val="24"/>
          <w:lang w:eastAsia="ko-KR"/>
        </w:rPr>
      </w:pPr>
      <w:r w:rsidRPr="00E7268D">
        <w:lastRenderedPageBreak/>
        <w:t>Please provide a more detailed explanation of the mechanism by wh</w:t>
      </w:r>
      <w:r w:rsidRPr="00E7268D">
        <w:rPr>
          <w:rFonts w:eastAsia="CIDFont+F3"/>
          <w:color w:val="000000" w:themeColor="text1"/>
          <w:szCs w:val="24"/>
          <w:lang w:eastAsia="ko-KR"/>
        </w:rPr>
        <w:t>ich the proposed topology improves light-load efficiency. Quantitative results would strengthen the discussion.</w:t>
      </w:r>
    </w:p>
    <w:p w14:paraId="37CAC09C" w14:textId="28E59E51" w:rsidR="00A926B5" w:rsidRDefault="00E7268D" w:rsidP="001940B3">
      <w:pPr>
        <w:widowControl w:val="0"/>
        <w:autoSpaceDE w:val="0"/>
        <w:autoSpaceDN w:val="0"/>
        <w:adjustRightInd w:val="0"/>
        <w:spacing w:line="276" w:lineRule="auto"/>
        <w:jc w:val="both"/>
        <w:rPr>
          <w:rFonts w:eastAsia="CIDFont+F3"/>
          <w:color w:val="C00000"/>
          <w:lang w:eastAsia="ko-KR"/>
        </w:rPr>
      </w:pPr>
      <w:r w:rsidRPr="00E7268D">
        <w:rPr>
          <w:rFonts w:eastAsia="CIDFont+F3"/>
          <w:color w:val="C00000"/>
          <w:lang w:eastAsia="ko-KR"/>
        </w:rPr>
        <w:sym w:font="Wingdings" w:char="F0E0"/>
      </w:r>
      <w:r w:rsidR="00A926B5">
        <w:rPr>
          <w:rFonts w:eastAsia="CIDFont+F3"/>
          <w:color w:val="C00000"/>
          <w:lang w:eastAsia="ko-KR"/>
        </w:rPr>
        <w:t xml:space="preserve"> </w:t>
      </w:r>
      <w:r w:rsidR="00BA6752">
        <w:rPr>
          <w:rFonts w:eastAsia="CIDFont+F3"/>
          <w:color w:val="C00000"/>
          <w:lang w:eastAsia="ko-KR"/>
        </w:rPr>
        <w:t>Thank you for your comment</w:t>
      </w:r>
      <w:r w:rsidR="00A926B5" w:rsidRPr="00A926B5">
        <w:rPr>
          <w:rFonts w:eastAsia="CIDFont+F3"/>
          <w:color w:val="C00000"/>
          <w:lang w:eastAsia="ko-KR"/>
        </w:rPr>
        <w:t>. In some coupled flyback topologies that cannot operate independently, utilizing phase-shedding at light loads induces voltages across the inactive phase, generating circulating currents that severely degrade light-load efficiency. Because our proposed integrated transformer inherently features zero magnetic coupling between phases, the active phase causes no magnetic interference in the inactive phase. Thus, the converter can seamlessly deactivate one phase at light loads without suffering from induced circulating currents.</w:t>
      </w:r>
      <w:r w:rsidR="00115027">
        <w:rPr>
          <w:rFonts w:eastAsia="CIDFont+F3"/>
          <w:color w:val="C00000"/>
          <w:lang w:eastAsia="ko-KR"/>
        </w:rPr>
        <w:t xml:space="preserve"> Therefore, we believe that </w:t>
      </w:r>
      <w:r w:rsidR="00626FDA">
        <w:rPr>
          <w:rFonts w:eastAsia="CIDFont+F3"/>
          <w:color w:val="C00000"/>
          <w:lang w:eastAsia="ko-KR"/>
        </w:rPr>
        <w:t>our topology can contribute to improved light-load efficiency by providing a way for decoupling the two phases.</w:t>
      </w:r>
    </w:p>
    <w:p w14:paraId="2846CDA5" w14:textId="77777777" w:rsidR="00626FDA" w:rsidRDefault="00626FDA" w:rsidP="001940B3">
      <w:pPr>
        <w:widowControl w:val="0"/>
        <w:autoSpaceDE w:val="0"/>
        <w:autoSpaceDN w:val="0"/>
        <w:adjustRightInd w:val="0"/>
        <w:spacing w:line="276" w:lineRule="auto"/>
        <w:jc w:val="both"/>
        <w:rPr>
          <w:rFonts w:eastAsia="CIDFont+F3"/>
          <w:color w:val="C00000"/>
          <w:lang w:eastAsia="ko-KR"/>
        </w:rPr>
      </w:pPr>
    </w:p>
    <w:p w14:paraId="5EF00A20" w14:textId="5BE7BC17" w:rsidR="00626FDA" w:rsidRDefault="00626FDA" w:rsidP="001940B3">
      <w:pPr>
        <w:widowControl w:val="0"/>
        <w:autoSpaceDE w:val="0"/>
        <w:autoSpaceDN w:val="0"/>
        <w:adjustRightInd w:val="0"/>
        <w:spacing w:line="276" w:lineRule="auto"/>
        <w:jc w:val="both"/>
        <w:rPr>
          <w:rFonts w:eastAsia="CIDFont+F3"/>
          <w:color w:val="C00000"/>
          <w:lang w:eastAsia="ko-KR"/>
        </w:rPr>
      </w:pPr>
      <w:r w:rsidRPr="008C2FA7">
        <w:rPr>
          <w:rFonts w:eastAsia="CIDFont+F3"/>
          <w:color w:val="C00000"/>
          <w:lang w:eastAsia="ko-KR"/>
        </w:rPr>
        <w:t>While we agree that quantitative results would further strengthen this discussion, an exhaustive evaluation of light-load efficiency falls outside the primary scope of this research. The experimental prototype developed for this study was specifically designed to validate the proposed magnetic integration. Consequently, precise quantitative measurements isolating the efficiency improvements during light-load phase-shedding were not captured. We have, however, clarified the theoretical explanation of this decoupling mechanism in the revised manuscript</w:t>
      </w:r>
      <w:r w:rsidR="00CF4BC3">
        <w:rPr>
          <w:rFonts w:eastAsia="CIDFont+F3"/>
          <w:color w:val="C00000"/>
          <w:lang w:eastAsia="ko-KR"/>
        </w:rPr>
        <w:t>.</w:t>
      </w:r>
    </w:p>
    <w:p w14:paraId="15610B0F" w14:textId="77777777" w:rsidR="00626FDA" w:rsidRDefault="00626FDA"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626FDA" w:rsidRPr="003A4A3F" w14:paraId="44270121" w14:textId="77777777">
        <w:trPr>
          <w:trHeight w:val="565"/>
        </w:trPr>
        <w:tc>
          <w:tcPr>
            <w:tcW w:w="4675" w:type="dxa"/>
            <w:vAlign w:val="center"/>
          </w:tcPr>
          <w:p w14:paraId="5B137D91" w14:textId="77777777" w:rsidR="00626FDA" w:rsidRPr="00991843" w:rsidRDefault="00626FDA"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5C510ED" w14:textId="77777777" w:rsidR="00626FDA" w:rsidRPr="003A4A3F" w:rsidRDefault="00626FDA"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626FDA" w:rsidRPr="003A4A3F" w14:paraId="19B61215" w14:textId="77777777">
        <w:trPr>
          <w:trHeight w:val="565"/>
        </w:trPr>
        <w:tc>
          <w:tcPr>
            <w:tcW w:w="4675" w:type="dxa"/>
          </w:tcPr>
          <w:p w14:paraId="27632F33" w14:textId="722CFCDF" w:rsidR="00626FDA" w:rsidRPr="009611F3" w:rsidRDefault="00626FDA"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sidR="00B25782">
              <w:rPr>
                <w:rFonts w:eastAsia="CIDFont+F3"/>
                <w:b/>
                <w:color w:val="000000" w:themeColor="text1"/>
                <w:lang w:eastAsia="ko-KR"/>
              </w:rPr>
              <w:t>5</w:t>
            </w:r>
            <w:r w:rsidR="00B25782">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w:t>
            </w:r>
          </w:p>
          <w:p w14:paraId="2F614809" w14:textId="29745977" w:rsidR="00626FDA" w:rsidRPr="00991843" w:rsidRDefault="00CF4BC3" w:rsidP="001940B3">
            <w:pPr>
              <w:widowControl w:val="0"/>
              <w:autoSpaceDE w:val="0"/>
              <w:autoSpaceDN w:val="0"/>
              <w:adjustRightInd w:val="0"/>
              <w:spacing w:line="276" w:lineRule="auto"/>
              <w:rPr>
                <w:rFonts w:eastAsia="CIDFont+F3"/>
                <w:lang w:eastAsia="ko-KR"/>
              </w:rPr>
            </w:pPr>
            <w:r>
              <w:rPr>
                <w:rFonts w:eastAsia="CIDFont+F3"/>
                <w:lang w:eastAsia="ko-KR"/>
              </w:rPr>
              <w:t>…</w:t>
            </w:r>
            <w:r w:rsidRPr="00CF4BC3">
              <w:rPr>
                <w:rFonts w:eastAsia="CIDFont+F3"/>
                <w:lang w:eastAsia="ko-KR"/>
              </w:rPr>
              <w:t>When mutual coupling exists between windings, the phases influence one another</w:t>
            </w:r>
            <w:r>
              <w:rPr>
                <w:rFonts w:eastAsia="CIDFont+F3"/>
                <w:lang w:eastAsia="ko-KR"/>
              </w:rPr>
              <w:t xml:space="preserve">. </w:t>
            </w:r>
            <w:r w:rsidR="00610F3A" w:rsidRPr="00610F3A">
              <w:rPr>
                <w:rFonts w:eastAsia="CIDFont+F3"/>
                <w:lang w:eastAsia="ko-KR"/>
              </w:rPr>
              <w:t>In single-phase operation, when the phases are highly coupled, the active phase inevitably induces a voltage across the inactive phase, generating circulating currents that reduce light-load efficiency [17], [18].</w:t>
            </w:r>
          </w:p>
        </w:tc>
        <w:tc>
          <w:tcPr>
            <w:tcW w:w="4675" w:type="dxa"/>
          </w:tcPr>
          <w:p w14:paraId="421548FA" w14:textId="0AE46A4A" w:rsidR="00626FDA" w:rsidRDefault="00626FDA"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sidR="0006373C">
              <w:rPr>
                <w:rFonts w:eastAsia="CIDFont+F3"/>
                <w:b/>
                <w:color w:val="000000" w:themeColor="text1"/>
                <w:lang w:eastAsia="ko-KR"/>
              </w:rPr>
              <w:t>5</w:t>
            </w:r>
            <w:r w:rsidR="0006373C">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w:t>
            </w:r>
          </w:p>
          <w:p w14:paraId="4430A851" w14:textId="1868E57A" w:rsidR="00626FDA" w:rsidRPr="003A4A3F" w:rsidRDefault="0006373C" w:rsidP="001940B3">
            <w:pPr>
              <w:widowControl w:val="0"/>
              <w:autoSpaceDE w:val="0"/>
              <w:autoSpaceDN w:val="0"/>
              <w:adjustRightInd w:val="0"/>
              <w:spacing w:line="276" w:lineRule="auto"/>
              <w:jc w:val="both"/>
              <w:rPr>
                <w:rFonts w:eastAsia="CIDFont+F3"/>
                <w:color w:val="C00000"/>
                <w:lang w:eastAsia="ko-KR"/>
              </w:rPr>
            </w:pPr>
            <w:r w:rsidRPr="0006373C">
              <w:rPr>
                <w:rFonts w:eastAsia="CIDFont+F3"/>
                <w:lang w:eastAsia="ko-KR"/>
              </w:rPr>
              <w:t>When mutual coupling exists between windings, the phases influence one another.</w:t>
            </w:r>
            <w:r w:rsidRPr="0006373C">
              <w:rPr>
                <w:rFonts w:eastAsia="CIDFont+F3"/>
                <w:color w:val="C00000"/>
                <w:lang w:eastAsia="ko-KR"/>
              </w:rPr>
              <w:t xml:space="preserve"> In some coupled flyback topologies that cannot operate independently, utilizing phase-shedding for single-phase operation at light loads induces a voltage across the inactive phase. This generates circulating currents that degrade light-load efficiency [17], [18]</w:t>
            </w:r>
            <w:r w:rsidRPr="0006373C">
              <w:rPr>
                <w:rFonts w:eastAsia="CIDFont+F3"/>
                <w:b/>
                <w:color w:val="C00000"/>
                <w:lang w:eastAsia="ko-KR"/>
              </w:rPr>
              <w:t>.</w:t>
            </w:r>
          </w:p>
        </w:tc>
      </w:tr>
    </w:tbl>
    <w:p w14:paraId="4CE04B7E" w14:textId="40B59E09" w:rsidR="001F42DB" w:rsidRDefault="001F42DB"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br/>
      </w:r>
    </w:p>
    <w:p w14:paraId="127CA2DA" w14:textId="77777777" w:rsidR="001F42DB" w:rsidRDefault="001F42DB">
      <w:pPr>
        <w:spacing w:after="200" w:line="276" w:lineRule="auto"/>
        <w:rPr>
          <w:rFonts w:eastAsia="CIDFont+F3"/>
          <w:color w:val="C00000"/>
          <w:lang w:eastAsia="ko-KR"/>
        </w:rPr>
      </w:pPr>
      <w:r>
        <w:rPr>
          <w:rFonts w:eastAsia="CIDFont+F3"/>
          <w:color w:val="C00000"/>
          <w:lang w:eastAsia="ko-KR"/>
        </w:rPr>
        <w:br w:type="page"/>
      </w:r>
    </w:p>
    <w:p w14:paraId="687C406A" w14:textId="07EC1A7E" w:rsidR="000D5FBA" w:rsidRDefault="000D5FBA" w:rsidP="001940B3">
      <w:pPr>
        <w:pStyle w:val="Style2"/>
        <w:spacing w:line="276" w:lineRule="auto"/>
      </w:pPr>
      <w:r w:rsidRPr="000D5FBA">
        <w:lastRenderedPageBreak/>
        <w:t>Strengthen the litreture survey and refrences.</w:t>
      </w:r>
    </w:p>
    <w:p w14:paraId="25872B0B" w14:textId="63978E7E" w:rsidR="004A6B18" w:rsidRDefault="002A1586" w:rsidP="004A6B18">
      <w:pPr>
        <w:widowControl w:val="0"/>
        <w:autoSpaceDE w:val="0"/>
        <w:autoSpaceDN w:val="0"/>
        <w:adjustRightInd w:val="0"/>
        <w:spacing w:line="276" w:lineRule="auto"/>
        <w:jc w:val="both"/>
        <w:rPr>
          <w:rFonts w:eastAsia="CIDFont+F3"/>
          <w:color w:val="C00000"/>
          <w:lang w:eastAsia="ko-KR"/>
        </w:rPr>
      </w:pPr>
      <w:r w:rsidRPr="004A6B18">
        <w:rPr>
          <w:rFonts w:eastAsia="CIDFont+F3"/>
          <w:color w:val="C00000"/>
          <w:lang w:eastAsia="ko-KR"/>
        </w:rPr>
        <w:sym w:font="Wingdings" w:char="F0E0"/>
      </w:r>
      <w:r w:rsidR="004A6B18">
        <w:rPr>
          <w:rFonts w:eastAsia="CIDFont+F3"/>
          <w:color w:val="C00000"/>
          <w:lang w:eastAsia="ko-KR"/>
        </w:rPr>
        <w:t xml:space="preserve"> </w:t>
      </w:r>
      <w:r w:rsidR="004A6B18" w:rsidRPr="009D7FB7">
        <w:rPr>
          <w:rFonts w:eastAsia="CIDFont+F3"/>
          <w:color w:val="C00000"/>
          <w:lang w:eastAsia="ko-KR"/>
        </w:rPr>
        <w:t xml:space="preserve">Thank you for this valuable feedback. We completely agree that </w:t>
      </w:r>
      <w:r w:rsidR="004A6B18">
        <w:rPr>
          <w:rFonts w:eastAsia="CIDFont+F3"/>
          <w:color w:val="C00000"/>
          <w:lang w:eastAsia="ko-KR"/>
        </w:rPr>
        <w:t>more background information is desirable to understand the current situation of integrated magnetics for flyback rectifiers</w:t>
      </w:r>
      <w:r w:rsidR="004A6B18" w:rsidRPr="009D7FB7">
        <w:rPr>
          <w:rFonts w:eastAsia="CIDFont+F3"/>
          <w:color w:val="C00000"/>
          <w:lang w:eastAsia="ko-KR"/>
        </w:rPr>
        <w:t>.</w:t>
      </w:r>
    </w:p>
    <w:p w14:paraId="4D8B05F5" w14:textId="77777777" w:rsidR="004A6B18" w:rsidRPr="009D7FB7" w:rsidRDefault="004A6B18" w:rsidP="004A6B18">
      <w:pPr>
        <w:widowControl w:val="0"/>
        <w:autoSpaceDE w:val="0"/>
        <w:autoSpaceDN w:val="0"/>
        <w:adjustRightInd w:val="0"/>
        <w:spacing w:line="276" w:lineRule="auto"/>
        <w:jc w:val="both"/>
        <w:rPr>
          <w:rFonts w:eastAsia="CIDFont+F3"/>
          <w:color w:val="C00000"/>
          <w:lang w:eastAsia="ko-KR"/>
        </w:rPr>
      </w:pPr>
    </w:p>
    <w:p w14:paraId="69707459" w14:textId="38A11999" w:rsidR="004A6B18" w:rsidRDefault="004A6B18" w:rsidP="004A6B18">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To address this, we have</w:t>
      </w:r>
      <w:r>
        <w:rPr>
          <w:rFonts w:eastAsia="CIDFont+F3"/>
          <w:color w:val="C00000"/>
          <w:lang w:eastAsia="ko-KR"/>
        </w:rPr>
        <w:t xml:space="preserve"> further expanded the scope of our literature review as shown in the response to Comment #9 to add studies on discrete implementations of transformers for multi-phase flybacks [25]-[29], and interleaved flybacks with integrated magnetic components that implement coupling [30]-[32]. Moreover, we also added investigated the possible challenges of integrated magnetics in flyback topologies [19]-[20]. We also added a reference on the effect of coupling to control design in interleaved flyback converters [33]. We also added one more reference that utilizes custom core structures for decoupling through orthogonal fluxes [35]. We also updated reference [7] to its most recent version on IEEE.</w:t>
      </w:r>
    </w:p>
    <w:p w14:paraId="1F1AAE47" w14:textId="77777777" w:rsidR="004A6B18" w:rsidRDefault="004A6B18" w:rsidP="004A6B18">
      <w:pPr>
        <w:widowControl w:val="0"/>
        <w:autoSpaceDE w:val="0"/>
        <w:autoSpaceDN w:val="0"/>
        <w:adjustRightInd w:val="0"/>
        <w:spacing w:line="276" w:lineRule="auto"/>
        <w:jc w:val="both"/>
        <w:rPr>
          <w:rFonts w:eastAsia="CIDFont+F3"/>
          <w:color w:val="C00000"/>
          <w:lang w:eastAsia="ko-KR"/>
        </w:rPr>
      </w:pPr>
    </w:p>
    <w:p w14:paraId="5EA44B08" w14:textId="73A6C481" w:rsidR="004A6B18" w:rsidRDefault="00B252BA" w:rsidP="004A6B18">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The updated sections on the introduction are as follows:</w:t>
      </w:r>
    </w:p>
    <w:p w14:paraId="6AEAC4AD" w14:textId="77777777" w:rsidR="00B252BA" w:rsidRDefault="00B252BA" w:rsidP="004A6B18">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B252BA" w14:paraId="6E0068BF" w14:textId="77777777" w:rsidTr="00B252BA">
        <w:tc>
          <w:tcPr>
            <w:tcW w:w="4675" w:type="dxa"/>
          </w:tcPr>
          <w:p w14:paraId="12CA087A" w14:textId="1096AE12" w:rsidR="00B252BA" w:rsidRDefault="00B252BA" w:rsidP="00B252BA">
            <w:pPr>
              <w:widowControl w:val="0"/>
              <w:autoSpaceDE w:val="0"/>
              <w:autoSpaceDN w:val="0"/>
              <w:adjustRightInd w:val="0"/>
              <w:spacing w:line="276" w:lineRule="auto"/>
              <w:jc w:val="center"/>
              <w:rPr>
                <w:rFonts w:eastAsia="CIDFont+F3"/>
                <w:color w:val="C00000"/>
                <w:lang w:eastAsia="ko-KR"/>
              </w:rPr>
            </w:pPr>
            <w:r w:rsidRPr="00B252BA">
              <w:rPr>
                <w:rFonts w:eastAsia="CIDFont+F3"/>
                <w:color w:val="000000" w:themeColor="text1"/>
                <w:lang w:eastAsia="ko-KR"/>
              </w:rPr>
              <w:t>Before Revision</w:t>
            </w:r>
          </w:p>
        </w:tc>
        <w:tc>
          <w:tcPr>
            <w:tcW w:w="4675" w:type="dxa"/>
          </w:tcPr>
          <w:p w14:paraId="6BB3DBB4" w14:textId="02E7DB6C" w:rsidR="00B252BA" w:rsidRDefault="00B252BA" w:rsidP="00B252BA">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After Revision</w:t>
            </w:r>
          </w:p>
        </w:tc>
      </w:tr>
      <w:tr w:rsidR="00B252BA" w14:paraId="7F0D340B" w14:textId="77777777" w:rsidTr="00B252BA">
        <w:tc>
          <w:tcPr>
            <w:tcW w:w="4675" w:type="dxa"/>
          </w:tcPr>
          <w:p w14:paraId="024275D2" w14:textId="77777777" w:rsidR="00B252BA" w:rsidRDefault="00B252BA" w:rsidP="004A6B18">
            <w:pPr>
              <w:widowControl w:val="0"/>
              <w:autoSpaceDE w:val="0"/>
              <w:autoSpaceDN w:val="0"/>
              <w:adjustRightInd w:val="0"/>
              <w:spacing w:line="276" w:lineRule="auto"/>
              <w:jc w:val="both"/>
              <w:rPr>
                <w:rFonts w:eastAsia="CIDFont+F3"/>
                <w:b/>
                <w:bCs/>
                <w:color w:val="000000" w:themeColor="text1"/>
                <w:lang w:eastAsia="ko-KR"/>
              </w:rPr>
            </w:pPr>
            <w:r>
              <w:rPr>
                <w:rFonts w:eastAsia="CIDFont+F3"/>
                <w:b/>
                <w:bCs/>
                <w:color w:val="000000" w:themeColor="text1"/>
                <w:lang w:eastAsia="ko-KR"/>
              </w:rPr>
              <w:t>(6</w:t>
            </w:r>
            <w:r w:rsidRPr="00B252BA">
              <w:rPr>
                <w:rFonts w:eastAsia="CIDFont+F3"/>
                <w:b/>
                <w:bCs/>
                <w:color w:val="000000" w:themeColor="text1"/>
                <w:vertAlign w:val="superscript"/>
                <w:lang w:eastAsia="ko-KR"/>
              </w:rPr>
              <w:t>th</w:t>
            </w:r>
            <w:r>
              <w:rPr>
                <w:rFonts w:eastAsia="CIDFont+F3"/>
                <w:b/>
                <w:bCs/>
                <w:color w:val="000000" w:themeColor="text1"/>
                <w:lang w:eastAsia="ko-KR"/>
              </w:rPr>
              <w:t xml:space="preserve"> Paragraph of Section I)</w:t>
            </w:r>
          </w:p>
          <w:p w14:paraId="20BF5802" w14:textId="6C4ADE5B" w:rsidR="00B252BA" w:rsidRPr="00B252BA" w:rsidRDefault="00B252BA" w:rsidP="004B7167">
            <w:pPr>
              <w:widowControl w:val="0"/>
              <w:autoSpaceDE w:val="0"/>
              <w:autoSpaceDN w:val="0"/>
              <w:adjustRightInd w:val="0"/>
              <w:spacing w:line="276" w:lineRule="auto"/>
              <w:jc w:val="both"/>
              <w:rPr>
                <w:rFonts w:eastAsia="CIDFont+F3"/>
                <w:color w:val="000000" w:themeColor="text1"/>
                <w:lang w:eastAsia="ko-KR"/>
              </w:rPr>
            </w:pPr>
            <w:r>
              <w:rPr>
                <w:rFonts w:eastAsia="CIDFont+F3"/>
                <w:color w:val="000000" w:themeColor="text1"/>
                <w:lang w:eastAsia="ko-KR"/>
              </w:rPr>
              <w:t xml:space="preserve">… </w:t>
            </w:r>
            <w:r w:rsidRPr="00B252BA">
              <w:rPr>
                <w:rFonts w:eastAsia="CIDFont+F3"/>
                <w:color w:val="000000" w:themeColor="text1"/>
                <w:lang w:eastAsia="ko-KR"/>
              </w:rPr>
              <w:t>Because integrated magnetics consolidate multiple</w:t>
            </w:r>
            <w:r>
              <w:rPr>
                <w:rFonts w:eastAsia="CIDFont+F3"/>
                <w:color w:val="000000" w:themeColor="text1"/>
                <w:lang w:eastAsia="ko-KR"/>
              </w:rPr>
              <w:t xml:space="preserve"> </w:t>
            </w:r>
            <w:r w:rsidRPr="00B252BA">
              <w:rPr>
                <w:rFonts w:eastAsia="CIDFont+F3"/>
                <w:color w:val="000000" w:themeColor="text1"/>
                <w:lang w:eastAsia="ko-KR"/>
              </w:rPr>
              <w:t>discrete components through separate windings on a single</w:t>
            </w:r>
            <w:r>
              <w:rPr>
                <w:rFonts w:eastAsia="CIDFont+F3"/>
                <w:color w:val="000000" w:themeColor="text1"/>
                <w:lang w:eastAsia="ko-KR"/>
              </w:rPr>
              <w:t xml:space="preserve"> </w:t>
            </w:r>
            <w:r w:rsidRPr="00B252BA">
              <w:rPr>
                <w:rFonts w:eastAsia="CIDFont+F3"/>
                <w:color w:val="000000" w:themeColor="text1"/>
                <w:lang w:eastAsia="ko-KR"/>
              </w:rPr>
              <w:t>magnetic core, these components inherently share the same</w:t>
            </w:r>
            <w:r>
              <w:rPr>
                <w:rFonts w:eastAsia="CIDFont+F3"/>
                <w:color w:val="000000" w:themeColor="text1"/>
                <w:lang w:eastAsia="ko-KR"/>
              </w:rPr>
              <w:t xml:space="preserve"> </w:t>
            </w:r>
            <w:r w:rsidRPr="00B252BA">
              <w:rPr>
                <w:rFonts w:eastAsia="CIDFont+F3"/>
                <w:color w:val="000000" w:themeColor="text1"/>
                <w:lang w:eastAsia="ko-KR"/>
              </w:rPr>
              <w:t>flux paths.</w:t>
            </w:r>
            <w:r w:rsidR="004B7167">
              <w:rPr>
                <w:rFonts w:eastAsia="CIDFont+F3"/>
                <w:color w:val="000000" w:themeColor="text1"/>
                <w:lang w:eastAsia="ko-KR"/>
              </w:rPr>
              <w:t xml:space="preserve"> </w:t>
            </w:r>
            <w:r w:rsidR="004B7167" w:rsidRPr="004B7167">
              <w:rPr>
                <w:rFonts w:eastAsia="CIDFont+F3"/>
                <w:color w:val="000000" w:themeColor="text1"/>
                <w:lang w:eastAsia="ko-KR"/>
              </w:rPr>
              <w:t>While magnetic coupling</w:t>
            </w:r>
            <w:r w:rsidR="004B7167">
              <w:rPr>
                <w:rFonts w:eastAsia="CIDFont+F3"/>
                <w:color w:val="000000" w:themeColor="text1"/>
                <w:lang w:eastAsia="ko-KR"/>
              </w:rPr>
              <w:t xml:space="preserve"> </w:t>
            </w:r>
            <w:r w:rsidR="004B7167" w:rsidRPr="004B7167">
              <w:rPr>
                <w:rFonts w:eastAsia="CIDFont+F3"/>
                <w:color w:val="000000" w:themeColor="text1"/>
                <w:lang w:eastAsia="ko-KR"/>
              </w:rPr>
              <w:t>offers certain advantages, it introduces operational limitations.</w:t>
            </w:r>
            <w:r w:rsidR="004B7167">
              <w:rPr>
                <w:rFonts w:eastAsia="CIDFont+F3"/>
                <w:color w:val="000000" w:themeColor="text1"/>
                <w:lang w:eastAsia="ko-KR"/>
              </w:rPr>
              <w:t xml:space="preserve"> </w:t>
            </w:r>
            <w:r w:rsidR="004B7167" w:rsidRPr="004B7167">
              <w:rPr>
                <w:rFonts w:eastAsia="CIDFont+F3"/>
                <w:color w:val="000000" w:themeColor="text1"/>
                <w:lang w:eastAsia="ko-KR"/>
              </w:rPr>
              <w:t>When mutual coupling exists between windings, the phases</w:t>
            </w:r>
            <w:r w:rsidR="004B7167">
              <w:rPr>
                <w:rFonts w:eastAsia="CIDFont+F3"/>
                <w:color w:val="000000" w:themeColor="text1"/>
                <w:lang w:eastAsia="ko-KR"/>
              </w:rPr>
              <w:t xml:space="preserve"> </w:t>
            </w:r>
            <w:r w:rsidR="004B7167" w:rsidRPr="004B7167">
              <w:rPr>
                <w:rFonts w:eastAsia="CIDFont+F3"/>
                <w:color w:val="000000" w:themeColor="text1"/>
                <w:lang w:eastAsia="ko-KR"/>
              </w:rPr>
              <w:t>influence one another.</w:t>
            </w:r>
            <w:r w:rsidR="004B7167">
              <w:rPr>
                <w:rFonts w:eastAsia="CIDFont+F3"/>
                <w:color w:val="000000" w:themeColor="text1"/>
                <w:lang w:eastAsia="ko-KR"/>
              </w:rPr>
              <w:t xml:space="preserve"> </w:t>
            </w:r>
            <w:r w:rsidR="004B7167" w:rsidRPr="004B7167">
              <w:rPr>
                <w:rFonts w:eastAsia="CIDFont+F3"/>
                <w:color w:val="000000" w:themeColor="text1"/>
                <w:lang w:eastAsia="ko-KR"/>
              </w:rPr>
              <w:t>In single-phase operation, when the</w:t>
            </w:r>
            <w:r w:rsidR="004B7167">
              <w:rPr>
                <w:rFonts w:eastAsia="CIDFont+F3"/>
                <w:color w:val="000000" w:themeColor="text1"/>
                <w:lang w:eastAsia="ko-KR"/>
              </w:rPr>
              <w:t xml:space="preserve"> </w:t>
            </w:r>
            <w:r w:rsidR="004B7167" w:rsidRPr="004B7167">
              <w:rPr>
                <w:rFonts w:eastAsia="CIDFont+F3"/>
                <w:color w:val="000000" w:themeColor="text1"/>
                <w:lang w:eastAsia="ko-KR"/>
              </w:rPr>
              <w:t>phases are highly coupled, the active phase inevitably induces</w:t>
            </w:r>
            <w:r w:rsidR="004B7167">
              <w:rPr>
                <w:rFonts w:eastAsia="CIDFont+F3"/>
                <w:color w:val="000000" w:themeColor="text1"/>
                <w:lang w:eastAsia="ko-KR"/>
              </w:rPr>
              <w:t xml:space="preserve"> </w:t>
            </w:r>
            <w:r w:rsidR="004B7167" w:rsidRPr="004B7167">
              <w:rPr>
                <w:rFonts w:eastAsia="CIDFont+F3"/>
                <w:color w:val="000000" w:themeColor="text1"/>
                <w:lang w:eastAsia="ko-KR"/>
              </w:rPr>
              <w:t>a voltage across the inactive phase, generating circulating</w:t>
            </w:r>
            <w:r w:rsidR="004B7167">
              <w:rPr>
                <w:rFonts w:eastAsia="CIDFont+F3"/>
                <w:color w:val="000000" w:themeColor="text1"/>
                <w:lang w:eastAsia="ko-KR"/>
              </w:rPr>
              <w:t xml:space="preserve"> </w:t>
            </w:r>
            <w:r w:rsidR="004B7167" w:rsidRPr="004B7167">
              <w:rPr>
                <w:rFonts w:eastAsia="CIDFont+F3"/>
                <w:color w:val="000000" w:themeColor="text1"/>
                <w:lang w:eastAsia="ko-KR"/>
              </w:rPr>
              <w:t>currents that reduce light-load efficiency [17], [18]. Even under</w:t>
            </w:r>
            <w:r w:rsidR="004B7167">
              <w:rPr>
                <w:rFonts w:eastAsia="CIDFont+F3"/>
                <w:color w:val="000000" w:themeColor="text1"/>
                <w:lang w:eastAsia="ko-KR"/>
              </w:rPr>
              <w:t xml:space="preserve"> </w:t>
            </w:r>
            <w:r w:rsidR="004B7167" w:rsidRPr="004B7167">
              <w:rPr>
                <w:rFonts w:eastAsia="CIDFont+F3"/>
                <w:color w:val="000000" w:themeColor="text1"/>
                <w:lang w:eastAsia="ko-KR"/>
              </w:rPr>
              <w:t>heavy-load conditions with multiple active phases, coupling</w:t>
            </w:r>
            <w:r w:rsidR="004B7167">
              <w:rPr>
                <w:rFonts w:eastAsia="CIDFont+F3"/>
                <w:color w:val="000000" w:themeColor="text1"/>
                <w:lang w:eastAsia="ko-KR"/>
              </w:rPr>
              <w:t xml:space="preserve"> </w:t>
            </w:r>
            <w:r w:rsidR="004B7167" w:rsidRPr="004B7167">
              <w:rPr>
                <w:rFonts w:eastAsia="CIDFont+F3"/>
                <w:color w:val="000000" w:themeColor="text1"/>
                <w:lang w:eastAsia="ko-KR"/>
              </w:rPr>
              <w:t>can facilitate power delivery across non-operational phase</w:t>
            </w:r>
            <w:r w:rsidR="004B7167">
              <w:rPr>
                <w:rFonts w:eastAsia="CIDFont+F3"/>
                <w:color w:val="000000" w:themeColor="text1"/>
                <w:lang w:eastAsia="ko-KR"/>
              </w:rPr>
              <w:t xml:space="preserve"> </w:t>
            </w:r>
            <w:r w:rsidR="004B7167" w:rsidRPr="004B7167">
              <w:rPr>
                <w:rFonts w:eastAsia="CIDFont+F3"/>
                <w:color w:val="000000" w:themeColor="text1"/>
                <w:lang w:eastAsia="ko-KR"/>
              </w:rPr>
              <w:t>intervals, leading to input current distortion and additional</w:t>
            </w:r>
            <w:r w:rsidR="004B7167">
              <w:rPr>
                <w:rFonts w:eastAsia="CIDFont+F3"/>
                <w:color w:val="000000" w:themeColor="text1"/>
                <w:lang w:eastAsia="ko-KR"/>
              </w:rPr>
              <w:t xml:space="preserve"> </w:t>
            </w:r>
            <w:r w:rsidR="004B7167" w:rsidRPr="004B7167">
              <w:rPr>
                <w:rFonts w:eastAsia="CIDFont+F3"/>
                <w:color w:val="000000" w:themeColor="text1"/>
                <w:lang w:eastAsia="ko-KR"/>
              </w:rPr>
              <w:t>induced losses, therefore reducing overall efficiency [17].</w:t>
            </w:r>
          </w:p>
        </w:tc>
        <w:tc>
          <w:tcPr>
            <w:tcW w:w="4675" w:type="dxa"/>
          </w:tcPr>
          <w:p w14:paraId="616A783E" w14:textId="77777777" w:rsidR="00B252BA" w:rsidRDefault="00B252BA" w:rsidP="004A6B18">
            <w:pPr>
              <w:widowControl w:val="0"/>
              <w:autoSpaceDE w:val="0"/>
              <w:autoSpaceDN w:val="0"/>
              <w:adjustRightInd w:val="0"/>
              <w:spacing w:line="276" w:lineRule="auto"/>
              <w:jc w:val="both"/>
              <w:rPr>
                <w:rFonts w:eastAsia="CIDFont+F3"/>
                <w:b/>
                <w:bCs/>
                <w:color w:val="C00000"/>
                <w:lang w:eastAsia="ko-KR"/>
              </w:rPr>
            </w:pPr>
            <w:r>
              <w:rPr>
                <w:rFonts w:eastAsia="CIDFont+F3"/>
                <w:b/>
                <w:bCs/>
                <w:color w:val="C00000"/>
                <w:lang w:eastAsia="ko-KR"/>
              </w:rPr>
              <w:t>(6</w:t>
            </w:r>
            <w:r w:rsidRPr="00B252BA">
              <w:rPr>
                <w:rFonts w:eastAsia="CIDFont+F3"/>
                <w:b/>
                <w:bCs/>
                <w:color w:val="C00000"/>
                <w:vertAlign w:val="superscript"/>
                <w:lang w:eastAsia="ko-KR"/>
              </w:rPr>
              <w:t>th</w:t>
            </w:r>
            <w:r>
              <w:rPr>
                <w:rFonts w:eastAsia="CIDFont+F3"/>
                <w:b/>
                <w:bCs/>
                <w:color w:val="C00000"/>
                <w:lang w:eastAsia="ko-KR"/>
              </w:rPr>
              <w:t xml:space="preserve"> Paragraph of Section I)</w:t>
            </w:r>
          </w:p>
          <w:p w14:paraId="562BA684" w14:textId="77777777" w:rsidR="00B252BA" w:rsidRDefault="00B252BA" w:rsidP="004A6B18">
            <w:pPr>
              <w:widowControl w:val="0"/>
              <w:autoSpaceDE w:val="0"/>
              <w:autoSpaceDN w:val="0"/>
              <w:adjustRightInd w:val="0"/>
              <w:spacing w:line="276" w:lineRule="auto"/>
              <w:jc w:val="both"/>
              <w:rPr>
                <w:rFonts w:eastAsia="CIDFont+F3"/>
                <w:color w:val="000000" w:themeColor="text1"/>
                <w:lang w:eastAsia="ko-KR"/>
              </w:rPr>
            </w:pPr>
            <w:r>
              <w:rPr>
                <w:rFonts w:eastAsia="CIDFont+F3"/>
                <w:color w:val="000000" w:themeColor="text1"/>
                <w:lang w:eastAsia="ko-KR"/>
              </w:rPr>
              <w:t xml:space="preserve">… </w:t>
            </w:r>
            <w:r w:rsidRPr="00B252BA">
              <w:rPr>
                <w:rFonts w:eastAsia="CIDFont+F3"/>
                <w:color w:val="000000" w:themeColor="text1"/>
                <w:lang w:eastAsia="ko-KR"/>
              </w:rPr>
              <w:t>Because integrated magnetics consolidate multiple</w:t>
            </w:r>
            <w:r>
              <w:rPr>
                <w:rFonts w:eastAsia="CIDFont+F3"/>
                <w:color w:val="000000" w:themeColor="text1"/>
                <w:lang w:eastAsia="ko-KR"/>
              </w:rPr>
              <w:t xml:space="preserve"> </w:t>
            </w:r>
            <w:r w:rsidRPr="00B252BA">
              <w:rPr>
                <w:rFonts w:eastAsia="CIDFont+F3"/>
                <w:color w:val="000000" w:themeColor="text1"/>
                <w:lang w:eastAsia="ko-KR"/>
              </w:rPr>
              <w:t>discrete components through separate windings on a single</w:t>
            </w:r>
            <w:r>
              <w:rPr>
                <w:rFonts w:eastAsia="CIDFont+F3"/>
                <w:color w:val="000000" w:themeColor="text1"/>
                <w:lang w:eastAsia="ko-KR"/>
              </w:rPr>
              <w:t xml:space="preserve"> </w:t>
            </w:r>
            <w:r w:rsidRPr="00B252BA">
              <w:rPr>
                <w:rFonts w:eastAsia="CIDFont+F3"/>
                <w:color w:val="000000" w:themeColor="text1"/>
                <w:lang w:eastAsia="ko-KR"/>
              </w:rPr>
              <w:t>magnetic core, these components inherently share the same</w:t>
            </w:r>
            <w:r>
              <w:rPr>
                <w:rFonts w:eastAsia="CIDFont+F3"/>
                <w:color w:val="000000" w:themeColor="text1"/>
                <w:lang w:eastAsia="ko-KR"/>
              </w:rPr>
              <w:t xml:space="preserve"> </w:t>
            </w:r>
            <w:r w:rsidRPr="00B252BA">
              <w:rPr>
                <w:rFonts w:eastAsia="CIDFont+F3"/>
                <w:color w:val="000000" w:themeColor="text1"/>
                <w:lang w:eastAsia="ko-KR"/>
              </w:rPr>
              <w:t>flux paths</w:t>
            </w:r>
            <w:r w:rsidRPr="00B252BA">
              <w:rPr>
                <w:rFonts w:eastAsia="CIDFont+F3"/>
                <w:color w:val="C00000"/>
                <w:lang w:eastAsia="ko-KR"/>
              </w:rPr>
              <w:t>, which translates to magnetic coupling</w:t>
            </w:r>
            <w:r w:rsidRPr="00B252BA">
              <w:rPr>
                <w:rFonts w:eastAsia="CIDFont+F3"/>
                <w:color w:val="000000" w:themeColor="text1"/>
                <w:lang w:eastAsia="ko-KR"/>
              </w:rPr>
              <w:t>.</w:t>
            </w:r>
          </w:p>
          <w:p w14:paraId="0DAA4349" w14:textId="77777777" w:rsidR="004B7167" w:rsidRDefault="004B7167" w:rsidP="004A6B18">
            <w:pPr>
              <w:widowControl w:val="0"/>
              <w:autoSpaceDE w:val="0"/>
              <w:autoSpaceDN w:val="0"/>
              <w:adjustRightInd w:val="0"/>
              <w:spacing w:line="276" w:lineRule="auto"/>
              <w:jc w:val="both"/>
              <w:rPr>
                <w:rFonts w:eastAsia="CIDFont+F3"/>
                <w:b/>
                <w:bCs/>
                <w:color w:val="C00000"/>
                <w:lang w:eastAsia="ko-KR"/>
              </w:rPr>
            </w:pPr>
          </w:p>
          <w:p w14:paraId="679FF880" w14:textId="2210C812" w:rsidR="004B7167" w:rsidRPr="004B7167" w:rsidRDefault="004B7167" w:rsidP="004B7167">
            <w:pPr>
              <w:widowControl w:val="0"/>
              <w:autoSpaceDE w:val="0"/>
              <w:autoSpaceDN w:val="0"/>
              <w:adjustRightInd w:val="0"/>
              <w:spacing w:line="276" w:lineRule="auto"/>
              <w:jc w:val="both"/>
              <w:rPr>
                <w:rFonts w:eastAsia="CIDFont+F3"/>
                <w:color w:val="C00000"/>
                <w:lang w:eastAsia="ko-KR"/>
              </w:rPr>
            </w:pPr>
            <w:r w:rsidRPr="004B7167">
              <w:rPr>
                <w:rFonts w:eastAsia="CIDFont+F3"/>
                <w:color w:val="C00000"/>
                <w:lang w:eastAsia="ko-KR"/>
              </w:rPr>
              <w:t>While magnetic coupling offers certain advantages, it introduces operational limitations. When mutual coupling exists</w:t>
            </w:r>
            <w:r>
              <w:rPr>
                <w:rFonts w:eastAsia="CIDFont+F3"/>
                <w:color w:val="C00000"/>
                <w:lang w:eastAsia="ko-KR"/>
              </w:rPr>
              <w:t xml:space="preserve"> </w:t>
            </w:r>
            <w:r w:rsidRPr="004B7167">
              <w:rPr>
                <w:rFonts w:eastAsia="CIDFont+F3"/>
                <w:color w:val="C00000"/>
                <w:lang w:eastAsia="ko-KR"/>
              </w:rPr>
              <w:t>between windings, the phases influence one another. In some coupled topologies, utilizing phase-shedding for single-phase</w:t>
            </w:r>
            <w:r>
              <w:rPr>
                <w:rFonts w:eastAsia="CIDFont+F3"/>
                <w:color w:val="C00000"/>
                <w:lang w:eastAsia="ko-KR"/>
              </w:rPr>
              <w:t xml:space="preserve"> o</w:t>
            </w:r>
            <w:r w:rsidRPr="004B7167">
              <w:rPr>
                <w:rFonts w:eastAsia="CIDFont+F3"/>
                <w:color w:val="C00000"/>
                <w:lang w:eastAsia="ko-KR"/>
              </w:rPr>
              <w:t xml:space="preserve">peration at light loads induces a voltage across the inactive phase. This generates circulating currents that degrade light-load efficiency [17], [18]. </w:t>
            </w:r>
            <w:r w:rsidRPr="004B7167">
              <w:rPr>
                <w:rFonts w:eastAsia="CIDFont+F3"/>
                <w:lang w:eastAsia="ko-KR"/>
              </w:rPr>
              <w:t>Even under heavy-load conditions with multiple active phases, coupling can facilitate power delivery across non-operational phase intervals, leading to input current distortion and additional induced losses, therefore reducing overall efficiency [17].</w:t>
            </w:r>
            <w:r w:rsidRPr="004B7167">
              <w:rPr>
                <w:rFonts w:eastAsia="CIDFont+F3"/>
                <w:color w:val="C00000"/>
                <w:lang w:eastAsia="ko-KR"/>
              </w:rPr>
              <w:t xml:space="preserve"> Moreover, sharing flux paths within a single core can introduce severe parasitic </w:t>
            </w:r>
            <w:r w:rsidRPr="004B7167">
              <w:rPr>
                <w:rFonts w:eastAsia="CIDFont+F3"/>
                <w:color w:val="C00000"/>
                <w:lang w:eastAsia="ko-KR"/>
              </w:rPr>
              <w:lastRenderedPageBreak/>
              <w:t>challenges for flybacks. The physical proximity of shared winding due to tight coupling in some integrated transformers introduces severe inter-winding stray capacitances, which can trigger high-frequency resonances and current spikes during switching transitions, and significantly increase power losses [19]. Some integrated planar transformers for flybacks struggle to maintain zero-voltage switching (ZVS) across wide input ranges due to the severe parasitic capacitances inherent to their multi-layer PCB structures [20]. With coupling, achieving optimal operation under asymmetrical conditions must be more difficult with these added parasitics, and can thus affect reliability.</w:t>
            </w:r>
          </w:p>
        </w:tc>
      </w:tr>
      <w:tr w:rsidR="00B252BA" w14:paraId="31D11A80" w14:textId="77777777" w:rsidTr="00B252BA">
        <w:tc>
          <w:tcPr>
            <w:tcW w:w="4675" w:type="dxa"/>
          </w:tcPr>
          <w:p w14:paraId="38927944" w14:textId="36A6DD7A" w:rsidR="00B252BA" w:rsidRPr="00B252BA" w:rsidRDefault="004B7167" w:rsidP="004B7167">
            <w:pPr>
              <w:widowControl w:val="0"/>
              <w:autoSpaceDE w:val="0"/>
              <w:autoSpaceDN w:val="0"/>
              <w:adjustRightInd w:val="0"/>
              <w:spacing w:line="276" w:lineRule="auto"/>
              <w:jc w:val="center"/>
              <w:rPr>
                <w:rFonts w:eastAsia="CIDFont+F3"/>
                <w:color w:val="000000" w:themeColor="text1"/>
                <w:lang w:eastAsia="ko-KR"/>
              </w:rPr>
            </w:pPr>
            <w:r>
              <w:rPr>
                <w:rFonts w:eastAsia="CIDFont+F3"/>
                <w:color w:val="000000" w:themeColor="text1"/>
                <w:lang w:eastAsia="ko-KR"/>
              </w:rPr>
              <w:lastRenderedPageBreak/>
              <w:t>N/A</w:t>
            </w:r>
          </w:p>
        </w:tc>
        <w:tc>
          <w:tcPr>
            <w:tcW w:w="4675" w:type="dxa"/>
          </w:tcPr>
          <w:p w14:paraId="4AF7EFF0" w14:textId="77777777" w:rsidR="00B252BA" w:rsidRDefault="004B7167" w:rsidP="004A6B18">
            <w:pPr>
              <w:widowControl w:val="0"/>
              <w:autoSpaceDE w:val="0"/>
              <w:autoSpaceDN w:val="0"/>
              <w:adjustRightInd w:val="0"/>
              <w:spacing w:line="276" w:lineRule="auto"/>
              <w:jc w:val="both"/>
              <w:rPr>
                <w:rFonts w:eastAsia="CIDFont+F3"/>
                <w:b/>
                <w:bCs/>
                <w:color w:val="C00000"/>
                <w:lang w:eastAsia="ko-KR"/>
              </w:rPr>
            </w:pPr>
            <w:r>
              <w:rPr>
                <w:rFonts w:eastAsia="CIDFont+F3"/>
                <w:b/>
                <w:bCs/>
                <w:color w:val="C00000"/>
                <w:lang w:eastAsia="ko-KR"/>
              </w:rPr>
              <w:t>(after 7</w:t>
            </w:r>
            <w:r w:rsidRPr="004B7167">
              <w:rPr>
                <w:rFonts w:eastAsia="CIDFont+F3"/>
                <w:b/>
                <w:bCs/>
                <w:color w:val="C00000"/>
                <w:vertAlign w:val="superscript"/>
                <w:lang w:eastAsia="ko-KR"/>
              </w:rPr>
              <w:t>th</w:t>
            </w:r>
            <w:r>
              <w:rPr>
                <w:rFonts w:eastAsia="CIDFont+F3"/>
                <w:b/>
                <w:bCs/>
                <w:color w:val="C00000"/>
                <w:lang w:eastAsia="ko-KR"/>
              </w:rPr>
              <w:t xml:space="preserve"> paragraph)</w:t>
            </w:r>
          </w:p>
          <w:p w14:paraId="52AB8D04" w14:textId="77777777" w:rsidR="004B7167" w:rsidRDefault="004B7167" w:rsidP="004B7167">
            <w:pPr>
              <w:widowControl w:val="0"/>
              <w:autoSpaceDE w:val="0"/>
              <w:autoSpaceDN w:val="0"/>
              <w:adjustRightInd w:val="0"/>
              <w:spacing w:line="276" w:lineRule="auto"/>
              <w:jc w:val="both"/>
              <w:rPr>
                <w:rFonts w:eastAsia="CIDFont+F3"/>
                <w:color w:val="C00000"/>
                <w:lang w:eastAsia="ko-KR"/>
              </w:rPr>
            </w:pPr>
            <w:r w:rsidRPr="004B7167">
              <w:rPr>
                <w:rFonts w:eastAsia="CIDFont+F3"/>
                <w:color w:val="C00000"/>
                <w:lang w:eastAsia="ko-KR"/>
              </w:rPr>
              <w:t xml:space="preserve">Recent developments in interleaved flyback rectifiers have focused heavily on optimizing switching performance and power density. Several recent interleaved topologies still utilize discrete transformers to ensure simple control and independent operation [25], [26], [27], [28], [29]. To offset the volumetric penalty of using discrete cores, these designs often incorporate additional auxiliary components to realize distinct operational benefits. For example, discrete multi-transformer configurations have been paired with auxiliary branches to enable active clamp soft-switching [25], while other designs utilize clamping diodes or auxiliary switches to recycle transformer leakage energy [26], [27]. Furthermore, adopting wide-bandgap GaN power devices allows these discrete configurations to operate at ultra-high switching frequencies up to 1 MHz [28]. Additionally, an approach proposed in [29] enables wide output voltage gain and bidirectional capability by introducing an </w:t>
            </w:r>
            <w:r w:rsidRPr="004B7167">
              <w:rPr>
                <w:rFonts w:eastAsia="CIDFont+F3"/>
                <w:color w:val="C00000"/>
                <w:lang w:eastAsia="ko-KR"/>
              </w:rPr>
              <w:lastRenderedPageBreak/>
              <w:t>additional coupled inductor at the output stage. While these discrete approaches effectively protect switching devices, improve conversion efficiency, and extend operational capabilities, they inherently compromise overall system power density and increase footprint by requiring multiple separate magnetic cores.</w:t>
            </w:r>
          </w:p>
          <w:p w14:paraId="09659092" w14:textId="77777777" w:rsidR="004B7167" w:rsidRPr="004B7167" w:rsidRDefault="004B7167" w:rsidP="004B7167">
            <w:pPr>
              <w:widowControl w:val="0"/>
              <w:autoSpaceDE w:val="0"/>
              <w:autoSpaceDN w:val="0"/>
              <w:adjustRightInd w:val="0"/>
              <w:spacing w:line="276" w:lineRule="auto"/>
              <w:jc w:val="both"/>
              <w:rPr>
                <w:rFonts w:eastAsia="CIDFont+F3"/>
                <w:color w:val="C00000"/>
                <w:lang w:eastAsia="ko-KR"/>
              </w:rPr>
            </w:pPr>
          </w:p>
          <w:p w14:paraId="1A4DB416" w14:textId="77777777" w:rsidR="004B7167" w:rsidRPr="004B7167" w:rsidRDefault="004B7167" w:rsidP="004B7167">
            <w:pPr>
              <w:widowControl w:val="0"/>
              <w:autoSpaceDE w:val="0"/>
              <w:autoSpaceDN w:val="0"/>
              <w:adjustRightInd w:val="0"/>
              <w:spacing w:line="276" w:lineRule="auto"/>
              <w:jc w:val="both"/>
              <w:rPr>
                <w:rFonts w:eastAsia="CIDFont+F3"/>
                <w:color w:val="C00000"/>
                <w:lang w:eastAsia="ko-KR"/>
              </w:rPr>
            </w:pPr>
            <w:r w:rsidRPr="004B7167">
              <w:rPr>
                <w:rFonts w:eastAsia="CIDFont+F3"/>
                <w:color w:val="C00000"/>
                <w:lang w:eastAsia="ko-KR"/>
              </w:rPr>
              <w:t>To overcome the volume limitations of discrete implementations, integrated magnetic structures for interleaved flybacks have also been researched [30], [31], [32]. In these configurations, magnetic coupling is intentionally introduced to realize distinct operational benefits. For instance, intentional coupling between phases of the integrated transformer using an EE-core has been utilized to achieve reduction of ripple current [30]. Coupling between four windings of a coupled inductor was utilized to enable soft-commutation in current-fed PFC rectifiers [31]. However, these approaches require complex tuning of the coupling coefficients and design parameters. The transformer in [32] utilizes an EE-core with inversely coupled secondary windings to meet specific output current ripple requirements. However, the inverse coupling may introduce unwanted circulating currents or EMI if not properly managed. Therefore, the introduction of coupling can introduce some complications in manufacturing. For interleaving, coupling makes control design more complicated, as the coupling coefficients have to be taken into account in the transfer functions, since coupling causes cross talk between the phases [33].</w:t>
            </w:r>
          </w:p>
          <w:p w14:paraId="6642F580" w14:textId="718FCEAF" w:rsidR="004B7167" w:rsidRPr="004B7167" w:rsidRDefault="004B7167" w:rsidP="004A6B18">
            <w:pPr>
              <w:widowControl w:val="0"/>
              <w:autoSpaceDE w:val="0"/>
              <w:autoSpaceDN w:val="0"/>
              <w:adjustRightInd w:val="0"/>
              <w:spacing w:line="276" w:lineRule="auto"/>
              <w:jc w:val="both"/>
              <w:rPr>
                <w:rFonts w:eastAsia="CIDFont+F3"/>
                <w:b/>
                <w:bCs/>
                <w:color w:val="C00000"/>
                <w:lang w:eastAsia="ko-KR"/>
              </w:rPr>
            </w:pPr>
          </w:p>
        </w:tc>
      </w:tr>
    </w:tbl>
    <w:p w14:paraId="3EF5F23A" w14:textId="77777777" w:rsidR="00B252BA" w:rsidRDefault="00B252BA" w:rsidP="004A6B18">
      <w:pPr>
        <w:widowControl w:val="0"/>
        <w:autoSpaceDE w:val="0"/>
        <w:autoSpaceDN w:val="0"/>
        <w:adjustRightInd w:val="0"/>
        <w:spacing w:line="276" w:lineRule="auto"/>
        <w:jc w:val="both"/>
        <w:rPr>
          <w:rFonts w:eastAsia="CIDFont+F3"/>
          <w:color w:val="C00000"/>
          <w:lang w:eastAsia="ko-KR"/>
        </w:rPr>
      </w:pPr>
    </w:p>
    <w:p w14:paraId="7DA937F5" w14:textId="77777777" w:rsidR="00B252BA" w:rsidRDefault="00B252BA" w:rsidP="004A6B18">
      <w:pPr>
        <w:widowControl w:val="0"/>
        <w:autoSpaceDE w:val="0"/>
        <w:autoSpaceDN w:val="0"/>
        <w:adjustRightInd w:val="0"/>
        <w:spacing w:line="276" w:lineRule="auto"/>
        <w:jc w:val="both"/>
        <w:rPr>
          <w:rFonts w:eastAsia="CIDFont+F3"/>
          <w:color w:val="C00000"/>
          <w:lang w:eastAsia="ko-KR"/>
        </w:rPr>
      </w:pPr>
    </w:p>
    <w:p w14:paraId="1B9FC054" w14:textId="53D59545" w:rsidR="000D5FBA" w:rsidRPr="00AA1AAB" w:rsidRDefault="000D5FBA" w:rsidP="001940B3">
      <w:pPr>
        <w:pStyle w:val="Heading1"/>
        <w:spacing w:line="276" w:lineRule="auto"/>
        <w:rPr>
          <w:b w:val="0"/>
        </w:rPr>
      </w:pPr>
      <w:r>
        <w:lastRenderedPageBreak/>
        <w:t xml:space="preserve">To </w:t>
      </w:r>
      <w:r w:rsidRPr="00AA1AAB">
        <w:t xml:space="preserve">Reviewer </w:t>
      </w:r>
      <w:r>
        <w:t>3</w:t>
      </w:r>
    </w:p>
    <w:p w14:paraId="5AA2062B" w14:textId="77777777" w:rsidR="000D5FBA" w:rsidRDefault="000D5FBA"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323E2ECB"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46936FAA"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This paper analyzes the design and implementation of an interleaved Flyback converter based on magnetic integration. My comments are as follows:</w:t>
      </w:r>
    </w:p>
    <w:p w14:paraId="7EB85F1C" w14:textId="7022ABA4" w:rsidR="000D5FBA" w:rsidRDefault="000D5FBA" w:rsidP="001940B3">
      <w:pPr>
        <w:pStyle w:val="Style2"/>
        <w:numPr>
          <w:ilvl w:val="0"/>
          <w:numId w:val="7"/>
        </w:numPr>
        <w:spacing w:line="276" w:lineRule="auto"/>
      </w:pPr>
      <w:r w:rsidRPr="000D5FBA">
        <w:t>The efficiency of the converter is a very important indicator. The paper should include the efficiency curve of the converter, as well as the efficiency comparison with the interleaved Flyback converter without magnetic integration, and also the efficiency comparison analysis with other similar converters.</w:t>
      </w:r>
    </w:p>
    <w:p w14:paraId="39C9F624" w14:textId="77777777" w:rsidR="008369CF" w:rsidRDefault="00EF077E" w:rsidP="008369CF">
      <w:pPr>
        <w:widowControl w:val="0"/>
        <w:autoSpaceDE w:val="0"/>
        <w:autoSpaceDN w:val="0"/>
        <w:adjustRightInd w:val="0"/>
        <w:spacing w:line="276" w:lineRule="auto"/>
        <w:jc w:val="both"/>
        <w:rPr>
          <w:rFonts w:eastAsia="Malgun Gothic"/>
          <w:color w:val="C00000"/>
          <w:lang w:eastAsia="ko-KR"/>
        </w:rPr>
      </w:pPr>
      <w:r w:rsidRPr="000D5FBA">
        <w:rPr>
          <w:rFonts w:eastAsia="Malgun Gothic"/>
          <w:color w:val="C00000"/>
          <w:lang w:eastAsia="ko-KR"/>
        </w:rPr>
        <w:sym w:font="Wingdings" w:char="F0E0"/>
      </w:r>
      <w:r w:rsidRPr="0014153B">
        <w:t xml:space="preserve"> </w:t>
      </w:r>
      <w:r w:rsidR="008369CF" w:rsidRPr="0014153B">
        <w:rPr>
          <w:rFonts w:eastAsia="Malgun Gothic"/>
          <w:color w:val="C00000"/>
          <w:lang w:eastAsia="ko-KR"/>
        </w:rPr>
        <w:t>We sincerely thank the reviewer for pointing this out. We completely agree that efficiency is a fundamental metric for evaluating standard converter topologies.</w:t>
      </w:r>
      <w:r w:rsidR="008369CF">
        <w:rPr>
          <w:rFonts w:eastAsia="Malgun Gothic"/>
          <w:color w:val="C00000"/>
          <w:lang w:eastAsia="ko-KR"/>
        </w:rPr>
        <w:t xml:space="preserve"> W</w:t>
      </w:r>
      <w:r w:rsidR="008369CF" w:rsidRPr="00BB2377">
        <w:rPr>
          <w:rFonts w:eastAsia="Malgun Gothic"/>
          <w:color w:val="C00000"/>
          <w:lang w:eastAsia="ko-KR"/>
        </w:rPr>
        <w:t>e have experimentally measured the efficiency of the converter over its entire operating range, up to an input power of 250 W</w:t>
      </w:r>
      <w:r w:rsidR="008369CF">
        <w:rPr>
          <w:rFonts w:eastAsia="Malgun Gothic"/>
          <w:color w:val="C00000"/>
          <w:lang w:eastAsia="ko-KR"/>
        </w:rPr>
        <w:t xml:space="preserve"> using a Hioki PW8001 Power Analyzer</w:t>
      </w:r>
      <w:r w:rsidR="008369CF" w:rsidRPr="00BB2377">
        <w:rPr>
          <w:rFonts w:eastAsia="Malgun Gothic"/>
          <w:color w:val="C00000"/>
          <w:lang w:eastAsia="ko-KR"/>
        </w:rPr>
        <w:t>. The resulting efficiency curve</w:t>
      </w:r>
      <w:r w:rsidR="008369CF">
        <w:rPr>
          <w:rFonts w:eastAsia="Malgun Gothic"/>
          <w:color w:val="C00000"/>
          <w:lang w:eastAsia="ko-KR"/>
        </w:rPr>
        <w:t xml:space="preserve"> is shown in the figure below</w:t>
      </w:r>
      <w:r w:rsidR="008369CF" w:rsidRPr="00BB2377">
        <w:rPr>
          <w:rFonts w:eastAsia="Malgun Gothic"/>
          <w:color w:val="C00000"/>
          <w:lang w:eastAsia="ko-KR"/>
        </w:rPr>
        <w:t xml:space="preserve">. </w:t>
      </w:r>
      <w:r w:rsidR="008369CF">
        <w:rPr>
          <w:rFonts w:eastAsia="Malgun Gothic"/>
          <w:color w:val="C00000"/>
          <w:lang w:eastAsia="ko-KR"/>
        </w:rPr>
        <w:t xml:space="preserve">The efficiency peaks </w:t>
      </w:r>
      <w:r w:rsidR="008369CF" w:rsidRPr="00BB2377">
        <w:rPr>
          <w:rFonts w:eastAsia="Malgun Gothic"/>
          <w:color w:val="C00000"/>
          <w:lang w:eastAsia="ko-KR"/>
        </w:rPr>
        <w:t>approximately 84.6% near full load</w:t>
      </w:r>
      <w:r w:rsidR="008369CF">
        <w:rPr>
          <w:rFonts w:eastAsia="Malgun Gothic"/>
          <w:color w:val="C00000"/>
          <w:lang w:eastAsia="ko-KR"/>
        </w:rPr>
        <w:t xml:space="preserve"> in two-phase drive, however, we believe that this can still be improved further.</w:t>
      </w:r>
    </w:p>
    <w:p w14:paraId="13F49DE5" w14:textId="77777777" w:rsidR="008369CF" w:rsidRDefault="008369CF" w:rsidP="008369CF">
      <w:pPr>
        <w:widowControl w:val="0"/>
        <w:autoSpaceDE w:val="0"/>
        <w:autoSpaceDN w:val="0"/>
        <w:adjustRightInd w:val="0"/>
        <w:spacing w:line="276" w:lineRule="auto"/>
        <w:jc w:val="both"/>
        <w:rPr>
          <w:rFonts w:eastAsia="Malgun Gothic"/>
          <w:color w:val="C00000"/>
          <w:lang w:eastAsia="ko-KR"/>
        </w:rPr>
      </w:pPr>
    </w:p>
    <w:p w14:paraId="2A5A135D" w14:textId="77777777" w:rsidR="008369CF" w:rsidRDefault="008369CF" w:rsidP="008369CF">
      <w:pPr>
        <w:widowControl w:val="0"/>
        <w:autoSpaceDE w:val="0"/>
        <w:autoSpaceDN w:val="0"/>
        <w:adjustRightInd w:val="0"/>
        <w:spacing w:line="276" w:lineRule="auto"/>
        <w:jc w:val="center"/>
        <w:rPr>
          <w:rFonts w:eastAsia="Malgun Gothic"/>
          <w:color w:val="C00000"/>
          <w:lang w:eastAsia="ko-KR"/>
        </w:rPr>
      </w:pPr>
      <w:r w:rsidRPr="0014577E">
        <w:rPr>
          <w:rFonts w:eastAsia="Malgun Gothic"/>
          <w:noProof/>
          <w:color w:val="C00000"/>
          <w:lang w:eastAsia="ko-KR"/>
        </w:rPr>
        <w:drawing>
          <wp:inline distT="0" distB="0" distL="0" distR="0" wp14:anchorId="4735E75A" wp14:editId="79F93458">
            <wp:extent cx="3392529" cy="3392529"/>
            <wp:effectExtent l="0" t="0" r="0" b="0"/>
            <wp:docPr id="598294557" name="Picture 1" descr="The diagram shows a linear relationship between input power and efficiency, indicating a constant increase in efficiency with increasing input p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52562" name="Picture 1" descr="The diagram shows a linear relationship between input power and efficiency, indicating a constant increase in efficiency with increasing input power.&#10;&#10;AI-generated content may be incorrect."/>
                    <pic:cNvPicPr/>
                  </pic:nvPicPr>
                  <pic:blipFill>
                    <a:blip r:embed="rId15"/>
                    <a:stretch>
                      <a:fillRect/>
                    </a:stretch>
                  </pic:blipFill>
                  <pic:spPr>
                    <a:xfrm>
                      <a:off x="0" y="0"/>
                      <a:ext cx="3413456" cy="3413456"/>
                    </a:xfrm>
                    <a:prstGeom prst="rect">
                      <a:avLst/>
                    </a:prstGeom>
                  </pic:spPr>
                </pic:pic>
              </a:graphicData>
            </a:graphic>
          </wp:inline>
        </w:drawing>
      </w:r>
    </w:p>
    <w:p w14:paraId="5CA5A0F6" w14:textId="77777777" w:rsidR="008369CF" w:rsidRDefault="008369CF" w:rsidP="008369CF">
      <w:pPr>
        <w:widowControl w:val="0"/>
        <w:autoSpaceDE w:val="0"/>
        <w:autoSpaceDN w:val="0"/>
        <w:adjustRightInd w:val="0"/>
        <w:spacing w:line="276" w:lineRule="auto"/>
        <w:jc w:val="both"/>
        <w:rPr>
          <w:rFonts w:eastAsia="Malgun Gothic"/>
          <w:color w:val="C00000"/>
          <w:lang w:eastAsia="ko-KR"/>
        </w:rPr>
      </w:pPr>
    </w:p>
    <w:p w14:paraId="2059DF4C" w14:textId="591CF6D3" w:rsidR="00F5545C" w:rsidRDefault="008369CF" w:rsidP="008369CF">
      <w:pPr>
        <w:widowControl w:val="0"/>
        <w:autoSpaceDE w:val="0"/>
        <w:autoSpaceDN w:val="0"/>
        <w:adjustRightInd w:val="0"/>
        <w:spacing w:line="276" w:lineRule="auto"/>
        <w:jc w:val="both"/>
        <w:rPr>
          <w:rFonts w:eastAsia="Malgun Gothic"/>
          <w:color w:val="C00000"/>
          <w:lang w:eastAsia="ko-KR"/>
        </w:rPr>
      </w:pPr>
      <w:r w:rsidRPr="00E353FC">
        <w:rPr>
          <w:rFonts w:eastAsia="Malgun Gothic"/>
          <w:color w:val="C00000"/>
          <w:lang w:eastAsia="ko-KR"/>
        </w:rPr>
        <w:t xml:space="preserve">A direct experimental efficiency curve for the conventional discrete setup was </w:t>
      </w:r>
      <w:r>
        <w:rPr>
          <w:rFonts w:eastAsia="Malgun Gothic"/>
          <w:color w:val="C00000"/>
          <w:lang w:eastAsia="ko-KR"/>
        </w:rPr>
        <w:t xml:space="preserve">also </w:t>
      </w:r>
      <w:r w:rsidRPr="00E353FC">
        <w:rPr>
          <w:rFonts w:eastAsia="Malgun Gothic"/>
          <w:color w:val="C00000"/>
          <w:lang w:eastAsia="ko-KR"/>
        </w:rPr>
        <w:t xml:space="preserve">not included, as this physical prototype was constructed strictly as a proof-of-concept to validate magnetic decoupling </w:t>
      </w:r>
      <w:r>
        <w:rPr>
          <w:rFonts w:eastAsia="Malgun Gothic"/>
          <w:color w:val="C00000"/>
          <w:lang w:eastAsia="ko-KR"/>
        </w:rPr>
        <w:t xml:space="preserve">as an </w:t>
      </w:r>
      <w:r w:rsidRPr="00E353FC">
        <w:rPr>
          <w:rFonts w:eastAsia="Malgun Gothic"/>
          <w:color w:val="C00000"/>
          <w:lang w:eastAsia="ko-KR"/>
        </w:rPr>
        <w:t xml:space="preserve">integrated transformer. Because the primary objective of this paper is the verification of the magnetic structure, optimizing system-level efficiency was not our primary focus for this prototype. To ensure robust operation and protect the switches against surge voltages </w:t>
      </w:r>
      <w:r w:rsidRPr="00E353FC">
        <w:rPr>
          <w:rFonts w:eastAsia="Malgun Gothic"/>
          <w:color w:val="C00000"/>
          <w:lang w:eastAsia="ko-KR"/>
        </w:rPr>
        <w:lastRenderedPageBreak/>
        <w:t xml:space="preserve">during these fundamental magnetic validations, </w:t>
      </w:r>
      <w:r>
        <w:rPr>
          <w:rFonts w:eastAsia="Malgun Gothic"/>
          <w:color w:val="C00000"/>
          <w:lang w:eastAsia="ko-KR"/>
        </w:rPr>
        <w:t>standard</w:t>
      </w:r>
      <w:r w:rsidRPr="00E353FC">
        <w:rPr>
          <w:rFonts w:eastAsia="Malgun Gothic"/>
          <w:color w:val="C00000"/>
          <w:lang w:eastAsia="ko-KR"/>
        </w:rPr>
        <w:t xml:space="preserve"> RCD snubber circuits were utilized. The high-power dissipation inherent to these simple snubber circuits heavily limits the overall efficiency. </w:t>
      </w:r>
      <w:r>
        <w:rPr>
          <w:rFonts w:eastAsia="Malgun Gothic"/>
          <w:color w:val="C00000"/>
          <w:lang w:eastAsia="ko-KR"/>
        </w:rPr>
        <w:t>Moreover</w:t>
      </w:r>
      <w:r w:rsidRPr="00E353FC">
        <w:rPr>
          <w:rFonts w:eastAsia="Malgun Gothic"/>
          <w:color w:val="C00000"/>
          <w:lang w:eastAsia="ko-KR"/>
        </w:rPr>
        <w:t>, while the current prototype demonstrates stable operational performance, it has not yet undergone comprehensive core and winding optimization. We anticipate that the overall</w:t>
      </w:r>
      <w:r>
        <w:rPr>
          <w:rFonts w:eastAsia="Malgun Gothic"/>
          <w:color w:val="C00000"/>
          <w:lang w:eastAsia="ko-KR"/>
        </w:rPr>
        <w:t xml:space="preserve"> system-level</w:t>
      </w:r>
      <w:r w:rsidRPr="00E353FC">
        <w:rPr>
          <w:rFonts w:eastAsia="Malgun Gothic"/>
          <w:color w:val="C00000"/>
          <w:lang w:eastAsia="ko-KR"/>
        </w:rPr>
        <w:t xml:space="preserve"> efficiency can be significantly improved in future iterations through the use of active clamp circuits</w:t>
      </w:r>
      <w:r>
        <w:rPr>
          <w:rFonts w:eastAsia="Malgun Gothic"/>
          <w:color w:val="C00000"/>
          <w:lang w:eastAsia="ko-KR"/>
        </w:rPr>
        <w:t>, or advanced control techniques,</w:t>
      </w:r>
      <w:r w:rsidRPr="00E353FC">
        <w:rPr>
          <w:rFonts w:eastAsia="Malgun Gothic"/>
          <w:color w:val="C00000"/>
          <w:lang w:eastAsia="ko-KR"/>
        </w:rPr>
        <w:t xml:space="preserve"> and targeted magnetic optimization.</w:t>
      </w:r>
    </w:p>
    <w:p w14:paraId="6870CB5E" w14:textId="77777777" w:rsidR="008369CF" w:rsidRDefault="008369CF" w:rsidP="008369CF">
      <w:pPr>
        <w:widowControl w:val="0"/>
        <w:autoSpaceDE w:val="0"/>
        <w:autoSpaceDN w:val="0"/>
        <w:adjustRightInd w:val="0"/>
        <w:spacing w:line="276" w:lineRule="auto"/>
        <w:jc w:val="both"/>
        <w:rPr>
          <w:rFonts w:eastAsia="Malgun Gothic"/>
          <w:color w:val="C00000"/>
          <w:lang w:eastAsia="ko-KR"/>
        </w:rPr>
      </w:pPr>
    </w:p>
    <w:p w14:paraId="347A0BEF" w14:textId="77777777" w:rsidR="008369CF" w:rsidRPr="0083388D" w:rsidRDefault="008369CF" w:rsidP="008369CF">
      <w:pPr>
        <w:widowControl w:val="0"/>
        <w:autoSpaceDE w:val="0"/>
        <w:autoSpaceDN w:val="0"/>
        <w:adjustRightInd w:val="0"/>
        <w:spacing w:line="276" w:lineRule="auto"/>
        <w:jc w:val="both"/>
        <w:rPr>
          <w:rFonts w:eastAsia="CIDFont+F3"/>
          <w:color w:val="C00000"/>
          <w:lang w:eastAsia="ko-KR"/>
        </w:rPr>
      </w:pPr>
      <w:r w:rsidRPr="005F7C65">
        <w:rPr>
          <w:rFonts w:eastAsia="CIDFont+F3"/>
          <w:color w:val="C00000"/>
          <w:lang w:eastAsia="ko-KR"/>
        </w:rPr>
        <w:t>Finally, regarding the comparison with other similar converters</w:t>
      </w:r>
      <w:r>
        <w:rPr>
          <w:rFonts w:eastAsia="CIDFont+F3"/>
          <w:color w:val="C00000"/>
          <w:lang w:eastAsia="ko-KR"/>
        </w:rPr>
        <w:t>, b</w:t>
      </w:r>
      <w:r w:rsidRPr="005F7C65">
        <w:rPr>
          <w:rFonts w:eastAsia="CIDFont+F3"/>
          <w:color w:val="C00000"/>
          <w:lang w:eastAsia="ko-KR"/>
        </w:rPr>
        <w:t>ecause experimental efficiencies across different literature prototypes are heavily influenced by the specific selection of semiconductor devices</w:t>
      </w:r>
      <w:r>
        <w:rPr>
          <w:rFonts w:eastAsia="CIDFont+F3"/>
          <w:color w:val="C00000"/>
          <w:lang w:eastAsia="ko-KR"/>
        </w:rPr>
        <w:t>, the control method,</w:t>
      </w:r>
      <w:r w:rsidRPr="005F7C65">
        <w:rPr>
          <w:rFonts w:eastAsia="CIDFont+F3"/>
          <w:color w:val="C00000"/>
          <w:lang w:eastAsia="ko-KR"/>
        </w:rPr>
        <w:t xml:space="preserve"> and snubber optimizations, </w:t>
      </w:r>
      <w:r>
        <w:rPr>
          <w:rFonts w:eastAsia="CIDFont+F3"/>
          <w:color w:val="C00000"/>
          <w:lang w:eastAsia="ko-KR"/>
        </w:rPr>
        <w:t>we cannot make a fair comparison. O</w:t>
      </w:r>
      <w:r w:rsidRPr="005F7C65">
        <w:rPr>
          <w:rFonts w:eastAsia="CIDFont+F3"/>
          <w:color w:val="C00000"/>
          <w:lang w:eastAsia="ko-KR"/>
        </w:rPr>
        <w:t>ur comparison</w:t>
      </w:r>
      <w:r>
        <w:rPr>
          <w:rFonts w:eastAsia="CIDFont+F3"/>
          <w:color w:val="C00000"/>
          <w:lang w:eastAsia="ko-KR"/>
        </w:rPr>
        <w:t xml:space="preserve"> instead focuses on the decoupling methods implemented compared to other solutions.</w:t>
      </w:r>
      <w:r w:rsidRPr="005F7C65">
        <w:rPr>
          <w:rFonts w:eastAsia="CIDFont+F3"/>
          <w:color w:val="C00000"/>
          <w:lang w:eastAsia="ko-KR"/>
        </w:rPr>
        <w:t xml:space="preserve"> focuses primarily on the fundamental structural advantages of our approach: the improvement in magnetic power density </w:t>
      </w:r>
      <w:r>
        <w:rPr>
          <w:rFonts w:eastAsia="CIDFont+F3"/>
          <w:color w:val="C00000"/>
          <w:lang w:eastAsia="ko-KR"/>
        </w:rPr>
        <w:t>through 16</w:t>
      </w:r>
      <w:r w:rsidRPr="005F7C65">
        <w:rPr>
          <w:rFonts w:eastAsia="CIDFont+F3"/>
          <w:color w:val="C00000"/>
          <w:lang w:eastAsia="ko-KR"/>
        </w:rPr>
        <w:t>% core volume reduction and the validation of magnetic decoupling within a single EE-core.</w:t>
      </w:r>
    </w:p>
    <w:p w14:paraId="30CC9B99" w14:textId="77777777" w:rsidR="008369CF" w:rsidRDefault="008369CF" w:rsidP="008369CF">
      <w:pPr>
        <w:widowControl w:val="0"/>
        <w:autoSpaceDE w:val="0"/>
        <w:autoSpaceDN w:val="0"/>
        <w:adjustRightInd w:val="0"/>
        <w:spacing w:line="276" w:lineRule="auto"/>
        <w:jc w:val="both"/>
        <w:rPr>
          <w:rFonts w:eastAsia="CIDFont+F3"/>
          <w:lang w:eastAsia="ko-KR"/>
        </w:rPr>
      </w:pPr>
    </w:p>
    <w:p w14:paraId="29088A4F" w14:textId="77777777" w:rsidR="008262DE" w:rsidRDefault="008262DE" w:rsidP="001940B3">
      <w:pPr>
        <w:spacing w:line="276" w:lineRule="auto"/>
        <w:rPr>
          <w:rFonts w:eastAsia="CIDFont+F3"/>
          <w:lang w:eastAsia="ko-KR"/>
        </w:rPr>
      </w:pPr>
      <w:r>
        <w:rPr>
          <w:rFonts w:eastAsia="CIDFont+F3"/>
          <w:lang w:eastAsia="ko-KR"/>
        </w:rPr>
        <w:br w:type="page"/>
      </w:r>
    </w:p>
    <w:p w14:paraId="27EC7E35" w14:textId="7C17C48B" w:rsidR="00A22DDF" w:rsidRDefault="000D5FBA" w:rsidP="001940B3">
      <w:pPr>
        <w:pStyle w:val="Style2"/>
        <w:spacing w:line="276" w:lineRule="auto"/>
      </w:pPr>
      <w:r w:rsidRPr="000D5FBA">
        <w:lastRenderedPageBreak/>
        <w:t>The modulation results of the interleaved converter are not mentioned in the paper, especially the experimental results.</w:t>
      </w:r>
    </w:p>
    <w:p w14:paraId="17105D2A" w14:textId="77777777" w:rsidR="00DD5349" w:rsidRDefault="008555F0" w:rsidP="00DD5349">
      <w:pPr>
        <w:spacing w:line="276" w:lineRule="auto"/>
        <w:jc w:val="both"/>
        <w:rPr>
          <w:rFonts w:eastAsia="CIDFont+F3"/>
          <w:color w:val="C00000"/>
          <w:lang w:eastAsia="ko-KR"/>
        </w:rPr>
      </w:pPr>
      <w:r w:rsidRPr="008555F0">
        <w:rPr>
          <w:rFonts w:eastAsia="CIDFont+F3" w:hint="eastAsia"/>
          <w:color w:val="C00000"/>
          <w:lang w:eastAsia="ko-KR"/>
        </w:rPr>
        <w:sym w:font="Wingdings" w:char="F0E0"/>
      </w:r>
      <w:r w:rsidR="00DD5349">
        <w:rPr>
          <w:rFonts w:eastAsia="CIDFont+F3"/>
          <w:color w:val="C00000"/>
          <w:lang w:eastAsia="ko-KR"/>
        </w:rPr>
        <w:t xml:space="preserve"> </w:t>
      </w:r>
      <w:r w:rsidR="001F42DB" w:rsidRPr="001F42DB">
        <w:rPr>
          <w:rFonts w:eastAsia="CIDFont+F3"/>
          <w:color w:val="C00000"/>
          <w:lang w:eastAsia="ko-KR"/>
        </w:rPr>
        <w:t>Thank you for your valuable feedback. The operating principles of the converter, even with the proposed integrated transformer, are not changed from a conventional setup. Because the fundamental electrical operation is exactly the same as a conventional interleaved flyback</w:t>
      </w:r>
      <w:r w:rsidR="00DD5349">
        <w:rPr>
          <w:rFonts w:eastAsia="CIDFont+F3"/>
          <w:color w:val="C00000"/>
          <w:lang w:eastAsia="ko-KR"/>
        </w:rPr>
        <w:t xml:space="preserve"> PFC rectifier operating in discontinuous current mode (DCM)</w:t>
      </w:r>
      <w:r w:rsidR="001F42DB" w:rsidRPr="001F42DB">
        <w:rPr>
          <w:rFonts w:eastAsia="CIDFont+F3"/>
          <w:color w:val="C00000"/>
          <w:lang w:eastAsia="ko-KR"/>
        </w:rPr>
        <w:t>, standard modulation methods are directly applicable. Therefore, we did not write extensively about the modulation method or include specific closed-loop modulation results, as our primary focus was validating the magnetic decoupling characteristics of the transformer itself.</w:t>
      </w:r>
      <w:r w:rsidR="00DD5349">
        <w:rPr>
          <w:rFonts w:eastAsia="CIDFont+F3"/>
          <w:color w:val="C00000"/>
          <w:lang w:eastAsia="ko-KR"/>
        </w:rPr>
        <w:t xml:space="preserve"> We then performed our experimental tests using open-loop control with a fixed duty cycle.</w:t>
      </w:r>
    </w:p>
    <w:p w14:paraId="55CF6E45" w14:textId="77777777" w:rsidR="00DD5349" w:rsidRDefault="00DD5349" w:rsidP="00DD5349">
      <w:pPr>
        <w:spacing w:line="276" w:lineRule="auto"/>
        <w:jc w:val="both"/>
        <w:rPr>
          <w:rFonts w:eastAsia="CIDFont+F3"/>
          <w:color w:val="C00000"/>
          <w:lang w:eastAsia="ko-KR"/>
        </w:rPr>
      </w:pPr>
    </w:p>
    <w:p w14:paraId="0359326B" w14:textId="52AF71ED" w:rsidR="00DD5349" w:rsidRPr="00DD5349" w:rsidRDefault="00DD5349" w:rsidP="00DD5349">
      <w:pPr>
        <w:spacing w:after="200" w:line="276" w:lineRule="auto"/>
        <w:jc w:val="both"/>
        <w:rPr>
          <w:rFonts w:eastAsia="CIDFont+F3"/>
          <w:color w:val="C00000"/>
          <w:lang w:eastAsia="ko-KR"/>
        </w:rPr>
      </w:pPr>
      <w:r w:rsidRPr="00DD5349">
        <w:rPr>
          <w:rFonts w:eastAsia="CIDFont+F3"/>
          <w:color w:val="C00000"/>
          <w:lang w:eastAsia="ko-KR"/>
        </w:rPr>
        <w:t>We then performed our experimental tests using open-loop control with a fixed duty cycle.</w:t>
      </w:r>
      <w:r>
        <w:rPr>
          <w:rFonts w:eastAsia="CIDFont+F3"/>
          <w:color w:val="C00000"/>
          <w:lang w:eastAsia="ko-KR"/>
        </w:rPr>
        <w:t xml:space="preserve"> </w:t>
      </w:r>
      <w:r w:rsidRPr="00DD5349">
        <w:rPr>
          <w:rFonts w:eastAsia="CIDFont+F3"/>
          <w:color w:val="C00000"/>
          <w:lang w:eastAsia="ko-KR"/>
        </w:rPr>
        <w:t xml:space="preserve">To avoid confusion, we revised the manuscript of Section V-A to clarify the scope of our experimental validation. </w:t>
      </w:r>
      <w:r>
        <w:rPr>
          <w:rFonts w:eastAsia="CIDFont+F3"/>
          <w:color w:val="C00000"/>
          <w:lang w:eastAsia="ko-KR"/>
        </w:rPr>
        <w:t xml:space="preserve">The revised portion of Section V-A is also in </w:t>
      </w:r>
      <w:r w:rsidRPr="00DD5349">
        <w:rPr>
          <w:rFonts w:eastAsia="CIDFont+F3"/>
          <w:color w:val="C00000"/>
          <w:lang w:eastAsia="ko-KR"/>
        </w:rPr>
        <w:t>our response to Comment #5.</w:t>
      </w:r>
    </w:p>
    <w:p w14:paraId="74989EA8" w14:textId="67C0916E" w:rsidR="00A82320" w:rsidRDefault="00A82320">
      <w:pPr>
        <w:spacing w:after="200" w:line="276" w:lineRule="auto"/>
        <w:rPr>
          <w:rFonts w:eastAsia="CIDFont+F3"/>
          <w:color w:val="C00000"/>
          <w:lang w:eastAsia="ko-KR"/>
        </w:rPr>
      </w:pPr>
      <w:r>
        <w:rPr>
          <w:rFonts w:eastAsia="CIDFont+F3"/>
          <w:color w:val="C00000"/>
          <w:lang w:eastAsia="ko-KR"/>
        </w:rPr>
        <w:br w:type="page"/>
      </w:r>
    </w:p>
    <w:p w14:paraId="5CC1D0E3" w14:textId="3AAC41CE" w:rsidR="000D5FBA" w:rsidRDefault="000D5FBA" w:rsidP="001940B3">
      <w:pPr>
        <w:pStyle w:val="Style2"/>
        <w:spacing w:line="276" w:lineRule="auto"/>
      </w:pPr>
      <w:r w:rsidRPr="000D5FBA">
        <w:lastRenderedPageBreak/>
        <w:t>The volume advantage brought by magnetic integration needs to be further explained, and the benefits brought by magnetic integration should be explained by comparison.</w:t>
      </w:r>
    </w:p>
    <w:p w14:paraId="35D3FDAE" w14:textId="0A21E91C" w:rsidR="0050488C" w:rsidRDefault="0050488C" w:rsidP="00EF077E">
      <w:pPr>
        <w:widowControl w:val="0"/>
        <w:autoSpaceDE w:val="0"/>
        <w:autoSpaceDN w:val="0"/>
        <w:adjustRightInd w:val="0"/>
        <w:spacing w:line="276" w:lineRule="auto"/>
        <w:jc w:val="both"/>
        <w:rPr>
          <w:rFonts w:eastAsia="CIDFont+F3"/>
          <w:color w:val="C00000"/>
          <w:lang w:eastAsia="ko-KR"/>
        </w:rPr>
      </w:pPr>
      <w:r w:rsidRPr="0050488C">
        <w:rPr>
          <w:rFonts w:eastAsia="CIDFont+F3" w:hint="eastAsia"/>
          <w:color w:val="C00000"/>
          <w:lang w:eastAsia="ko-KR"/>
        </w:rPr>
        <w:sym w:font="Wingdings" w:char="F0E0"/>
      </w:r>
      <w:r w:rsidRPr="0050488C">
        <w:rPr>
          <w:rFonts w:eastAsia="CIDFont+F3"/>
          <w:color w:val="C00000"/>
          <w:lang w:eastAsia="ko-KR"/>
        </w:rPr>
        <w:t xml:space="preserve">We thank the reviewer for this insightful comment. </w:t>
      </w:r>
      <w:r w:rsidR="00EF077E" w:rsidRPr="001B5AB8">
        <w:rPr>
          <w:color w:val="C00000"/>
        </w:rPr>
        <w:t>As detailed in Section IV, our volume analysis</w:t>
      </w:r>
      <w:r w:rsidR="00EF077E">
        <w:rPr>
          <w:color w:val="C00000"/>
        </w:rPr>
        <w:t xml:space="preserve"> is conducted</w:t>
      </w:r>
      <w:r w:rsidR="00EF077E" w:rsidRPr="001B5AB8">
        <w:rPr>
          <w:color w:val="C00000"/>
        </w:rPr>
        <w:t xml:space="preserve"> using the area product (AP) method</w:t>
      </w:r>
      <w:r w:rsidR="00EF077E">
        <w:rPr>
          <w:color w:val="C00000"/>
        </w:rPr>
        <w:t xml:space="preserve">. We have found some errors in the derivation in the first version of the manuscript and have corrected it here. </w:t>
      </w:r>
      <w:r w:rsidR="00EF077E" w:rsidRPr="001B5AB8">
        <w:rPr>
          <w:color w:val="C00000"/>
        </w:rPr>
        <w:t xml:space="preserve"> </w:t>
      </w:r>
      <w:r w:rsidR="00EF077E">
        <w:rPr>
          <w:color w:val="C00000"/>
        </w:rPr>
        <w:t>T</w:t>
      </w:r>
      <w:r w:rsidR="00EF077E" w:rsidRPr="00F5319E">
        <w:rPr>
          <w:color w:val="C00000"/>
        </w:rPr>
        <w:t xml:space="preserve">he proposed integrated transformer achieves a theoretical 16% volume reduction compared to a conventional discrete baseline. Because the integrated core handles both phases, its required area product is approximately twice that of a single conventional core. However, because core volume scales by </w:t>
      </w:r>
      <m:oMath>
        <m:r>
          <w:rPr>
            <w:rFonts w:ascii="Cambria Math" w:hAnsi="Cambria Math"/>
            <w:color w:val="C00000"/>
          </w:rPr>
          <m:t>A</m:t>
        </m:r>
        <m:sSup>
          <m:sSupPr>
            <m:ctrlPr>
              <w:rPr>
                <w:rFonts w:ascii="Cambria Math" w:hAnsi="Cambria Math"/>
                <w:color w:val="C00000"/>
              </w:rPr>
            </m:ctrlPr>
          </m:sSupPr>
          <m:e>
            <m:r>
              <w:rPr>
                <w:rFonts w:ascii="Cambria Math" w:hAnsi="Cambria Math"/>
                <w:color w:val="C00000"/>
              </w:rPr>
              <m:t>P</m:t>
            </m:r>
          </m:e>
          <m:sup>
            <m:r>
              <w:rPr>
                <w:rFonts w:ascii="Cambria Math" w:hAnsi="Cambria Math"/>
                <w:color w:val="C00000"/>
              </w:rPr>
              <m:t>3/4</m:t>
            </m:r>
          </m:sup>
        </m:sSup>
      </m:oMath>
      <w:r w:rsidR="00EF077E" w:rsidRPr="00F5319E">
        <w:rPr>
          <w:color w:val="C00000"/>
        </w:rPr>
        <w:t xml:space="preserve">, the volume of the integrated core scales by </w:t>
      </w:r>
      <m:oMath>
        <m:sSup>
          <m:sSupPr>
            <m:ctrlPr>
              <w:rPr>
                <w:rFonts w:ascii="Cambria Math" w:hAnsi="Cambria Math"/>
                <w:color w:val="C00000"/>
              </w:rPr>
            </m:ctrlPr>
          </m:sSupPr>
          <m:e>
            <m:d>
              <m:dPr>
                <m:ctrlPr>
                  <w:rPr>
                    <w:rFonts w:ascii="Cambria Math" w:hAnsi="Cambria Math"/>
                    <w:color w:val="C00000"/>
                  </w:rPr>
                </m:ctrlPr>
              </m:dPr>
              <m:e>
                <m:r>
                  <w:rPr>
                    <w:rFonts w:ascii="Cambria Math" w:hAnsi="Cambria Math"/>
                    <w:color w:val="C00000"/>
                  </w:rPr>
                  <m:t>2A</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conv</m:t>
                    </m:r>
                  </m:sub>
                </m:sSub>
              </m:e>
            </m:d>
          </m:e>
          <m:sup>
            <m:r>
              <w:rPr>
                <w:rFonts w:ascii="Cambria Math" w:hAnsi="Cambria Math"/>
                <w:color w:val="C00000"/>
              </w:rPr>
              <m:t>3/4</m:t>
            </m:r>
          </m:sup>
        </m:sSup>
      </m:oMath>
      <w:r w:rsidR="00EF077E" w:rsidRPr="00F5319E">
        <w:rPr>
          <w:color w:val="C00000"/>
        </w:rPr>
        <w:t xml:space="preserve">. In contrast, the volume of two separate conventional cores scales by </w:t>
      </w:r>
      <m:oMath>
        <m:r>
          <w:rPr>
            <w:rFonts w:ascii="Cambria Math" w:hAnsi="Cambria Math"/>
            <w:color w:val="C00000"/>
          </w:rPr>
          <m:t>2×A</m:t>
        </m:r>
        <m:sSubSup>
          <m:sSubSupPr>
            <m:ctrlPr>
              <w:rPr>
                <w:rFonts w:ascii="Cambria Math" w:hAnsi="Cambria Math"/>
                <w:color w:val="C00000"/>
              </w:rPr>
            </m:ctrlPr>
          </m:sSubSupPr>
          <m:e>
            <m:r>
              <w:rPr>
                <w:rFonts w:ascii="Cambria Math" w:hAnsi="Cambria Math"/>
                <w:color w:val="C00000"/>
              </w:rPr>
              <m:t>P</m:t>
            </m:r>
          </m:e>
          <m:sub>
            <m:r>
              <w:rPr>
                <w:rFonts w:ascii="Cambria Math" w:hAnsi="Cambria Math"/>
                <w:color w:val="C00000"/>
              </w:rPr>
              <m:t>conv</m:t>
            </m:r>
          </m:sub>
          <m:sup>
            <m:r>
              <w:rPr>
                <w:rFonts w:ascii="Cambria Math" w:hAnsi="Cambria Math"/>
                <w:color w:val="C00000"/>
              </w:rPr>
              <m:t>3/4</m:t>
            </m:r>
          </m:sup>
        </m:sSubSup>
      </m:oMath>
      <w:r w:rsidR="00EF077E" w:rsidRPr="00F5319E">
        <w:rPr>
          <w:color w:val="C00000"/>
        </w:rPr>
        <w:t>. This scaling law mathematically confirms a 16% spatial advantage when the core geometry is custom-tailored to the circuit specifications.</w:t>
      </w:r>
      <w:r w:rsidRPr="0050488C">
        <w:rPr>
          <w:rFonts w:eastAsia="CIDFont+F3"/>
          <w:color w:val="C00000"/>
          <w:lang w:eastAsia="ko-KR"/>
        </w:rPr>
        <w:t xml:space="preserve"> </w:t>
      </w:r>
    </w:p>
    <w:p w14:paraId="454E3CE8" w14:textId="77777777" w:rsidR="0050488C" w:rsidRDefault="0050488C" w:rsidP="0050488C">
      <w:pPr>
        <w:widowControl w:val="0"/>
        <w:autoSpaceDE w:val="0"/>
        <w:autoSpaceDN w:val="0"/>
        <w:adjustRightInd w:val="0"/>
        <w:spacing w:line="276" w:lineRule="auto"/>
        <w:jc w:val="both"/>
        <w:rPr>
          <w:rFonts w:eastAsia="CIDFont+F3"/>
          <w:color w:val="C00000"/>
          <w:lang w:eastAsia="ko-KR"/>
        </w:rPr>
      </w:pPr>
    </w:p>
    <w:p w14:paraId="2806B984" w14:textId="665E8CDF"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 xml:space="preserve">In terms of the </w:t>
      </w:r>
      <w:r w:rsidR="00EF077E">
        <w:rPr>
          <w:rFonts w:eastAsia="CIDFont+F3"/>
          <w:color w:val="C00000"/>
          <w:lang w:eastAsia="ko-KR"/>
        </w:rPr>
        <w:t xml:space="preserve">electrical </w:t>
      </w:r>
      <w:r>
        <w:rPr>
          <w:rFonts w:eastAsia="CIDFont+F3"/>
          <w:color w:val="C00000"/>
          <w:lang w:eastAsia="ko-KR"/>
        </w:rPr>
        <w:t xml:space="preserve">losses, </w:t>
      </w:r>
      <w:r w:rsidRPr="0050488C">
        <w:rPr>
          <w:rFonts w:eastAsia="CIDFont+F3"/>
          <w:color w:val="C00000"/>
          <w:lang w:eastAsia="ko-KR"/>
        </w:rPr>
        <w:t xml:space="preserve">because the electrical operation is decoupled and remains identical to a discrete setup, we expect that the semiconductor switching and conduction losses (from the MOSFETs and diodes) will be essentially identical to those of a conventional configuration. The efficiency differences lie entirely within the integrated transformer. For the transformer losses, extracting an exact loss breakdown (e.g. separating core and winding losses) from the physical prototype is challenging without highly specialized calorimetric measurement setups. Moreover, the physical prototype was constructed strictly as a proof-of-concept to validate the magnetic decoupling principle as an integrated transformer. Consequently, while the current prototype demonstrates stable operational performance, it has not yet undergone comprehensive core and winding optimization. </w:t>
      </w:r>
    </w:p>
    <w:p w14:paraId="2507C9AF"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36D0F20D"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We can, however, provide a qualitative explanation of the magnetic loss mechanisms compared to a conventional discrete setup. The dimensions of the integrated transformer and discrete transformers in the ideal situation where components can be custom-made and precision is not a problem are obtained using the area products calculated in Section IV, which has been revised to reflect the latest changes in terms of depth of explanation and calculation.</w:t>
      </w:r>
    </w:p>
    <w:p w14:paraId="08E2AE66"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7B493214" w14:textId="77777777" w:rsidR="0050488C" w:rsidRPr="0050488C" w:rsidRDefault="0050488C" w:rsidP="0050488C">
      <w:pPr>
        <w:widowControl w:val="0"/>
        <w:autoSpaceDE w:val="0"/>
        <w:autoSpaceDN w:val="0"/>
        <w:adjustRightInd w:val="0"/>
        <w:spacing w:line="276" w:lineRule="auto"/>
        <w:jc w:val="both"/>
        <w:rPr>
          <w:rFonts w:eastAsia="CIDFont+F3"/>
          <w:b/>
          <w:bCs/>
          <w:color w:val="C00000"/>
          <w:lang w:eastAsia="ko-KR"/>
        </w:rPr>
      </w:pPr>
      <w:r w:rsidRPr="0050488C">
        <w:rPr>
          <w:rFonts w:eastAsia="CIDFont+F3"/>
          <w:b/>
          <w:bCs/>
          <w:color w:val="C00000"/>
          <w:lang w:eastAsia="ko-KR"/>
        </w:rPr>
        <w:t>Core Loss Considerations:</w:t>
      </w:r>
    </w:p>
    <w:p w14:paraId="42131DDB"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In a conventional discrete setup, the flux density remains uniform across isolated magnetic paths. In the proposed integrated core, the shared flux paths result in a complex flux distribution due to the superposition of individual phase contributions, as illustrated in Fig. 7. During overlapping conduction intervals, this superposition creates localized regions of high flux density (additive flux, increasing ΔB) in one outer leg, but conversely creates regions of reduced flux density (subtractive flux) in the other outer leg. Because ferrite core loss scales non-linearly with flux density, the net impact on the total core loss involves both positive and negative components. Determining whether the overall core loss is strictly higher or lower than a discrete setup requires extensive finite element analysis (FEA) and volumetric loss integration, which remains a subject for future analysis.</w:t>
      </w:r>
    </w:p>
    <w:p w14:paraId="726D264F"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6063970A" w14:textId="77777777" w:rsidR="0050488C" w:rsidRPr="0050488C" w:rsidRDefault="0050488C" w:rsidP="0050488C">
      <w:pPr>
        <w:widowControl w:val="0"/>
        <w:autoSpaceDE w:val="0"/>
        <w:autoSpaceDN w:val="0"/>
        <w:adjustRightInd w:val="0"/>
        <w:spacing w:line="276" w:lineRule="auto"/>
        <w:jc w:val="both"/>
        <w:rPr>
          <w:rFonts w:eastAsia="CIDFont+F3"/>
          <w:b/>
          <w:bCs/>
          <w:color w:val="C00000"/>
          <w:lang w:eastAsia="ko-KR"/>
        </w:rPr>
      </w:pPr>
      <w:r w:rsidRPr="0050488C">
        <w:rPr>
          <w:rFonts w:eastAsia="CIDFont+F3"/>
          <w:b/>
          <w:bCs/>
          <w:color w:val="C00000"/>
          <w:lang w:eastAsia="ko-KR"/>
        </w:rPr>
        <w:lastRenderedPageBreak/>
        <w:t>Winding Loss Considerations:</w:t>
      </w:r>
    </w:p>
    <w:p w14:paraId="67A63BAA" w14:textId="1C95FA72"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 xml:space="preserve">The physical geometry of the shared EE-core forces a structural asymmetry. To balance the magnetizing inductance across the shared core, the transformer on the outer legs requires an increased turn count. While the outer legs possess a smaller perimeter, which partially offsets the DC resistance penalty of the extra turns, the overall winding losses in this initial proof-of-concept are not yet fully optimized. Achieving parity or superiority in AC resistance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R</m:t>
            </m:r>
          </m:e>
          <m:sub>
            <m:r>
              <w:rPr>
                <w:rFonts w:ascii="Cambria Math" w:eastAsia="CIDFont+F3" w:hAnsi="Cambria Math"/>
                <w:color w:val="C00000"/>
                <w:lang w:eastAsia="ko-KR"/>
              </w:rPr>
              <m:t>ac</m:t>
            </m:r>
          </m:sub>
        </m:sSub>
      </m:oMath>
      <w:r w:rsidRPr="0050488C">
        <w:rPr>
          <w:rFonts w:eastAsia="CIDFont+F3"/>
          <w:color w:val="C00000"/>
          <w:lang w:eastAsia="ko-KR"/>
        </w:rPr>
        <w:t>compared to a conventional setup will require extensive parameter sweeps and careful optimization of the winding geometry, which is a primary focus for our future work.</w:t>
      </w:r>
    </w:p>
    <w:p w14:paraId="6F4BCB36"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0749737D" w14:textId="7C8F0723" w:rsidR="003C544E"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Therefore, we believe that the proposed structure reveals that it currently prioritizes physical miniaturization over maximum efficiency, enabling a 16% reduction in overall magnetic volume.</w:t>
      </w:r>
    </w:p>
    <w:p w14:paraId="0E348D3C" w14:textId="77777777" w:rsidR="00EF077E" w:rsidRDefault="00EF077E" w:rsidP="0050488C">
      <w:pPr>
        <w:widowControl w:val="0"/>
        <w:autoSpaceDE w:val="0"/>
        <w:autoSpaceDN w:val="0"/>
        <w:adjustRightInd w:val="0"/>
        <w:spacing w:line="276" w:lineRule="auto"/>
        <w:jc w:val="both"/>
        <w:rPr>
          <w:rFonts w:eastAsia="CIDFont+F3"/>
          <w:color w:val="C00000"/>
          <w:lang w:eastAsia="ko-KR"/>
        </w:rPr>
      </w:pPr>
    </w:p>
    <w:p w14:paraId="2B61AAA3" w14:textId="77777777" w:rsidR="00EF077E" w:rsidRDefault="00EF077E" w:rsidP="00EF077E">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We revised the manuscript to provide qualitative insight into the transformer losses, as seen in the newly added Section IV-B.</w:t>
      </w:r>
    </w:p>
    <w:p w14:paraId="5CDC0B27" w14:textId="77777777" w:rsidR="00EF077E" w:rsidRDefault="00EF077E" w:rsidP="00EF077E">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EF077E" w14:paraId="086F1E8E" w14:textId="77777777" w:rsidTr="00D01D24">
        <w:tc>
          <w:tcPr>
            <w:tcW w:w="4675" w:type="dxa"/>
          </w:tcPr>
          <w:p w14:paraId="00A4AC24" w14:textId="77777777" w:rsidR="00EF077E" w:rsidRPr="0050488C" w:rsidRDefault="00EF077E" w:rsidP="00D01D24">
            <w:pPr>
              <w:widowControl w:val="0"/>
              <w:autoSpaceDE w:val="0"/>
              <w:autoSpaceDN w:val="0"/>
              <w:adjustRightInd w:val="0"/>
              <w:spacing w:line="276" w:lineRule="auto"/>
              <w:jc w:val="center"/>
              <w:rPr>
                <w:rFonts w:eastAsia="Malgun Gothic"/>
                <w:color w:val="000000" w:themeColor="text1"/>
                <w:lang w:eastAsia="ko-KR"/>
              </w:rPr>
            </w:pPr>
            <w:r w:rsidRPr="0050488C">
              <w:rPr>
                <w:rFonts w:eastAsia="Malgun Gothic"/>
                <w:color w:val="000000" w:themeColor="text1"/>
                <w:lang w:eastAsia="ko-KR"/>
              </w:rPr>
              <w:t>Before Revision</w:t>
            </w:r>
          </w:p>
        </w:tc>
        <w:tc>
          <w:tcPr>
            <w:tcW w:w="4675" w:type="dxa"/>
          </w:tcPr>
          <w:p w14:paraId="486C93CE" w14:textId="77777777" w:rsidR="00EF077E" w:rsidRDefault="00EF077E" w:rsidP="00D01D24">
            <w:pPr>
              <w:widowControl w:val="0"/>
              <w:autoSpaceDE w:val="0"/>
              <w:autoSpaceDN w:val="0"/>
              <w:adjustRightInd w:val="0"/>
              <w:spacing w:line="276" w:lineRule="auto"/>
              <w:jc w:val="center"/>
              <w:rPr>
                <w:rFonts w:eastAsia="Malgun Gothic"/>
                <w:color w:val="C00000"/>
                <w:lang w:eastAsia="ko-KR"/>
              </w:rPr>
            </w:pPr>
            <w:r>
              <w:rPr>
                <w:rFonts w:eastAsia="Malgun Gothic"/>
                <w:color w:val="C00000"/>
                <w:lang w:eastAsia="ko-KR"/>
              </w:rPr>
              <w:t>After Revision</w:t>
            </w:r>
          </w:p>
        </w:tc>
      </w:tr>
      <w:tr w:rsidR="00EF077E" w14:paraId="63BC6A5C" w14:textId="77777777" w:rsidTr="00D01D24">
        <w:tc>
          <w:tcPr>
            <w:tcW w:w="4675" w:type="dxa"/>
            <w:vAlign w:val="center"/>
          </w:tcPr>
          <w:p w14:paraId="29F3EEED" w14:textId="77777777" w:rsidR="00EF077E" w:rsidRDefault="00EF077E" w:rsidP="00D01D24">
            <w:pPr>
              <w:widowControl w:val="0"/>
              <w:autoSpaceDE w:val="0"/>
              <w:autoSpaceDN w:val="0"/>
              <w:adjustRightInd w:val="0"/>
              <w:spacing w:line="276" w:lineRule="auto"/>
              <w:jc w:val="center"/>
              <w:rPr>
                <w:rFonts w:eastAsia="Malgun Gothic"/>
                <w:color w:val="C00000"/>
                <w:lang w:eastAsia="ko-KR"/>
              </w:rPr>
            </w:pPr>
            <w:r w:rsidRPr="0050488C">
              <w:rPr>
                <w:rFonts w:eastAsia="Malgun Gothic"/>
                <w:color w:val="000000" w:themeColor="text1"/>
                <w:lang w:eastAsia="ko-KR"/>
              </w:rPr>
              <w:t>N/A</w:t>
            </w:r>
          </w:p>
        </w:tc>
        <w:tc>
          <w:tcPr>
            <w:tcW w:w="4675" w:type="dxa"/>
          </w:tcPr>
          <w:p w14:paraId="0E21BC90" w14:textId="77777777" w:rsidR="00EF077E" w:rsidRPr="0050488C" w:rsidRDefault="00EF077E" w:rsidP="00D01D24">
            <w:pPr>
              <w:widowControl w:val="0"/>
              <w:autoSpaceDE w:val="0"/>
              <w:autoSpaceDN w:val="0"/>
              <w:adjustRightInd w:val="0"/>
              <w:spacing w:line="276" w:lineRule="auto"/>
              <w:jc w:val="both"/>
              <w:rPr>
                <w:rFonts w:eastAsia="CIDFont+F3"/>
                <w:b/>
                <w:bCs/>
                <w:iCs/>
                <w:color w:val="C00000"/>
                <w:lang w:eastAsia="ko-KR"/>
              </w:rPr>
            </w:pPr>
            <w:r>
              <w:rPr>
                <w:rFonts w:eastAsia="Malgun Gothic"/>
                <w:b/>
                <w:bCs/>
                <w:color w:val="C00000"/>
                <w:lang w:eastAsia="ko-KR"/>
              </w:rPr>
              <w:t>(</w:t>
            </w:r>
            <w:r w:rsidRPr="0050488C">
              <w:rPr>
                <w:rFonts w:eastAsia="CIDFont+F3"/>
                <w:b/>
                <w:bCs/>
                <w:iCs/>
                <w:color w:val="C00000"/>
                <w:lang w:eastAsia="ko-KR"/>
              </w:rPr>
              <w:t>after</w:t>
            </w:r>
            <w:r>
              <w:rPr>
                <w:rFonts w:eastAsia="CIDFont+F3"/>
                <w:b/>
                <w:bCs/>
                <w:iCs/>
                <w:color w:val="C00000"/>
                <w:lang w:eastAsia="ko-KR"/>
              </w:rPr>
              <w:t xml:space="preserve"> Section IV-A)</w:t>
            </w:r>
          </w:p>
          <w:p w14:paraId="3F4B9836" w14:textId="77777777" w:rsidR="00EF077E" w:rsidRDefault="00EF077E" w:rsidP="00D01D24">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While the proposed integrated transformer achieves a theoretical 16% reduction in core volume, this structural integration introduces distinct </w:t>
            </w:r>
            <w:r>
              <w:rPr>
                <w:rFonts w:eastAsia="Malgun Gothic"/>
                <w:color w:val="C00000"/>
                <w:lang w:eastAsia="ko-KR"/>
              </w:rPr>
              <w:t xml:space="preserve">some </w:t>
            </w:r>
            <w:r w:rsidRPr="0050488C">
              <w:rPr>
                <w:rFonts w:eastAsia="Malgun Gothic"/>
                <w:color w:val="C00000"/>
                <w:lang w:eastAsia="ko-KR"/>
              </w:rPr>
              <w:t>trade-offs regarding core and winding losses.</w:t>
            </w:r>
          </w:p>
          <w:p w14:paraId="521B166C" w14:textId="77777777" w:rsidR="00EF077E" w:rsidRPr="0050488C" w:rsidRDefault="00EF077E" w:rsidP="00D01D24">
            <w:pPr>
              <w:widowControl w:val="0"/>
              <w:autoSpaceDE w:val="0"/>
              <w:autoSpaceDN w:val="0"/>
              <w:adjustRightInd w:val="0"/>
              <w:spacing w:line="276" w:lineRule="auto"/>
              <w:jc w:val="both"/>
              <w:rPr>
                <w:rFonts w:eastAsia="Malgun Gothic"/>
                <w:color w:val="C00000"/>
                <w:lang w:eastAsia="ko-KR"/>
              </w:rPr>
            </w:pPr>
          </w:p>
          <w:p w14:paraId="74382006" w14:textId="22838562" w:rsidR="00EF077E" w:rsidRDefault="00EF077E" w:rsidP="00D01D24">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In a conventional discrete setup, the flux density remains uniform across the isolated magnetic paths. In contrast, the proposed integrated core shares flux paths, resulting in a complex flux distribution due to the superposition of individual phase contributions. As established in the theoretical waveforms of Fig. </w:t>
            </w:r>
            <w:r w:rsidR="00340B6A">
              <w:rPr>
                <w:rFonts w:eastAsia="Malgun Gothic"/>
                <w:color w:val="C00000"/>
                <w:lang w:eastAsia="ko-KR"/>
              </w:rPr>
              <w:t>8</w:t>
            </w:r>
            <w:r w:rsidRPr="0050488C">
              <w:rPr>
                <w:rFonts w:eastAsia="Malgun Gothic"/>
                <w:color w:val="C00000"/>
                <w:lang w:eastAsia="ko-KR"/>
              </w:rPr>
              <w:t xml:space="preserve">, overlapping conduction intervals create localized regions of high flux density (additive flux) in one outer leg, while simultaneously creating regions of reduced flux density (subtractive flux) in the opposite outer leg. Because core loss scales non-linearly with flux density, the net impact on the total core loss involves both mitigating and compounding factors, necessitating </w:t>
            </w:r>
            <w:r>
              <w:rPr>
                <w:rFonts w:eastAsia="Malgun Gothic"/>
                <w:color w:val="C00000"/>
                <w:lang w:eastAsia="ko-KR"/>
              </w:rPr>
              <w:t xml:space="preserve">rigorous analysis </w:t>
            </w:r>
            <w:r w:rsidRPr="0050488C">
              <w:rPr>
                <w:rFonts w:eastAsia="Malgun Gothic"/>
                <w:color w:val="C00000"/>
                <w:lang w:eastAsia="ko-KR"/>
              </w:rPr>
              <w:t xml:space="preserve">for full volumetric loss integration in </w:t>
            </w:r>
            <w:r w:rsidRPr="0050488C">
              <w:rPr>
                <w:rFonts w:eastAsia="Malgun Gothic"/>
                <w:color w:val="C00000"/>
                <w:lang w:eastAsia="ko-KR"/>
              </w:rPr>
              <w:lastRenderedPageBreak/>
              <w:t>future optimization stages.</w:t>
            </w:r>
          </w:p>
          <w:p w14:paraId="28316A83" w14:textId="77777777" w:rsidR="00EF077E" w:rsidRPr="0050488C" w:rsidRDefault="00EF077E" w:rsidP="00D01D24">
            <w:pPr>
              <w:widowControl w:val="0"/>
              <w:autoSpaceDE w:val="0"/>
              <w:autoSpaceDN w:val="0"/>
              <w:adjustRightInd w:val="0"/>
              <w:spacing w:line="276" w:lineRule="auto"/>
              <w:jc w:val="both"/>
              <w:rPr>
                <w:rFonts w:eastAsia="Malgun Gothic"/>
                <w:color w:val="C00000"/>
                <w:lang w:eastAsia="ko-KR"/>
              </w:rPr>
            </w:pPr>
          </w:p>
          <w:p w14:paraId="0ACFDF76" w14:textId="77777777" w:rsidR="00EF077E" w:rsidRDefault="00EF077E" w:rsidP="00D01D24">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Furthermore, the geometry of the shared EE-core forces a structural asymmetry in the windings. To balance the magnetizing inductance, the outer legs require an increased turn count compared to a conventional discrete transformer. Although the smaller physical perimeter of the outer legs partially offsets the DC resistance penalty of these additional turns, the high-frequency AC resistance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R</m:t>
                  </m:r>
                </m:e>
                <m:sub>
                  <m:r>
                    <w:rPr>
                      <w:rFonts w:ascii="Cambria Math" w:eastAsia="Malgun Gothic" w:hAnsi="Cambria Math"/>
                      <w:color w:val="C00000"/>
                      <w:lang w:eastAsia="ko-KR"/>
                    </w:rPr>
                    <m:t>ac</m:t>
                  </m:r>
                </m:sub>
              </m:sSub>
            </m:oMath>
            <w:r w:rsidRPr="0050488C">
              <w:rPr>
                <w:rFonts w:eastAsia="Malgun Gothic"/>
                <w:color w:val="C00000"/>
                <w:lang w:eastAsia="ko-KR"/>
              </w:rPr>
              <w:t xml:space="preserve"> remains highly dependent on the physical layering and winding arrangement. Consequently, achieving optimal winding efficiency requires careful geometric optimization and parameter sweeping, which is a critical focus for </w:t>
            </w:r>
            <w:r>
              <w:rPr>
                <w:rFonts w:eastAsia="Malgun Gothic"/>
                <w:color w:val="C00000"/>
                <w:lang w:eastAsia="ko-KR"/>
              </w:rPr>
              <w:t>the future phases of this study</w:t>
            </w:r>
            <w:r w:rsidRPr="0050488C">
              <w:rPr>
                <w:rFonts w:eastAsia="Malgun Gothic"/>
                <w:color w:val="C00000"/>
                <w:lang w:eastAsia="ko-KR"/>
              </w:rPr>
              <w:t>.</w:t>
            </w:r>
          </w:p>
        </w:tc>
      </w:tr>
    </w:tbl>
    <w:p w14:paraId="5229DF20" w14:textId="77777777" w:rsidR="00EF077E" w:rsidRDefault="00EF077E" w:rsidP="0050488C">
      <w:pPr>
        <w:widowControl w:val="0"/>
        <w:autoSpaceDE w:val="0"/>
        <w:autoSpaceDN w:val="0"/>
        <w:adjustRightInd w:val="0"/>
        <w:spacing w:line="276" w:lineRule="auto"/>
        <w:jc w:val="both"/>
        <w:rPr>
          <w:rFonts w:eastAsia="CIDFont+F3"/>
          <w:color w:val="C00000"/>
          <w:lang w:eastAsia="ko-KR"/>
        </w:rPr>
      </w:pPr>
    </w:p>
    <w:p w14:paraId="48FBAE59" w14:textId="77777777" w:rsidR="00EF077E" w:rsidRDefault="00EF077E" w:rsidP="0050488C">
      <w:pPr>
        <w:widowControl w:val="0"/>
        <w:autoSpaceDE w:val="0"/>
        <w:autoSpaceDN w:val="0"/>
        <w:adjustRightInd w:val="0"/>
        <w:spacing w:line="276" w:lineRule="auto"/>
        <w:jc w:val="both"/>
        <w:rPr>
          <w:rFonts w:eastAsia="CIDFont+F3"/>
          <w:color w:val="C00000"/>
          <w:lang w:eastAsia="ko-KR"/>
        </w:rPr>
      </w:pPr>
    </w:p>
    <w:p w14:paraId="47D95FDC" w14:textId="77777777" w:rsidR="00EF077E" w:rsidRPr="00B52158" w:rsidRDefault="00EF077E" w:rsidP="0050488C">
      <w:pPr>
        <w:widowControl w:val="0"/>
        <w:autoSpaceDE w:val="0"/>
        <w:autoSpaceDN w:val="0"/>
        <w:adjustRightInd w:val="0"/>
        <w:spacing w:line="276" w:lineRule="auto"/>
        <w:jc w:val="both"/>
        <w:rPr>
          <w:rFonts w:eastAsia="Malgun Gothic"/>
          <w:color w:val="C00000"/>
          <w:lang w:eastAsia="ko-KR"/>
        </w:rPr>
      </w:pPr>
    </w:p>
    <w:p w14:paraId="329A8B15" w14:textId="5F648AFB" w:rsidR="0050488C" w:rsidRDefault="0050488C">
      <w:pPr>
        <w:spacing w:after="200" w:line="276" w:lineRule="auto"/>
        <w:rPr>
          <w:rFonts w:eastAsia="CIDFont+F3"/>
          <w:color w:val="C00000"/>
          <w:lang w:eastAsia="ko-KR"/>
        </w:rPr>
      </w:pPr>
      <w:r>
        <w:rPr>
          <w:rFonts w:eastAsia="CIDFont+F3"/>
          <w:color w:val="C00000"/>
          <w:lang w:eastAsia="ko-KR"/>
        </w:rPr>
        <w:br w:type="page"/>
      </w:r>
    </w:p>
    <w:p w14:paraId="4FB34759" w14:textId="7602906B" w:rsidR="000D5FBA" w:rsidRPr="003E5C29" w:rsidRDefault="000D5FBA" w:rsidP="001940B3">
      <w:pPr>
        <w:pStyle w:val="Style2"/>
        <w:spacing w:line="276" w:lineRule="auto"/>
        <w:rPr>
          <w:rFonts w:eastAsia="CIDFont+F3"/>
          <w:color w:val="C00000"/>
          <w:szCs w:val="24"/>
          <w:lang w:eastAsia="ko-KR"/>
        </w:rPr>
      </w:pPr>
      <w:r w:rsidRPr="00023910">
        <w:lastRenderedPageBreak/>
        <w:t>As a PFC, more experimental waveforms need to be provided, including the operating condition where the power factor is not 1, the dynamic waveform of the output voltage, etc.</w:t>
      </w:r>
    </w:p>
    <w:p w14:paraId="251E542B"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sym w:font="Wingdings" w:char="F0E0"/>
      </w:r>
      <w:r w:rsidRPr="00531570">
        <w:rPr>
          <w:rFonts w:eastAsia="CIDFont+F3"/>
          <w:color w:val="C00000"/>
          <w:lang w:eastAsia="ko-KR"/>
        </w:rPr>
        <w:t>Thank you for your valuable comment. The proposed two-phase interleaved flyback rectifier is designed to operate in Discontinuous Conduction Mode (DCM). A fundamental characteristic of a DCM flyback topology is that it naturally achieves power factor correction (PFC) without requiring a complex, active current-shaping control loop.</w:t>
      </w:r>
    </w:p>
    <w:p w14:paraId="178FAFFE"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p>
    <w:p w14:paraId="7E5F69DA"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Pr>
          <w:rFonts w:eastAsia="CIDFont+F3"/>
          <w:color w:val="C00000"/>
          <w:lang w:eastAsia="ko-KR"/>
        </w:rPr>
        <w:t>input voltage</w:t>
      </w:r>
      <w:r w:rsidRPr="00531570">
        <w:rPr>
          <w:rFonts w:eastAsia="CIDFont+F3"/>
          <w:color w:val="C00000"/>
          <w:lang w:eastAsia="ko-KR"/>
        </w:rPr>
        <w:t>, yielding a high-power factor under open-loop control.</w:t>
      </w:r>
    </w:p>
    <w:p w14:paraId="2D6CD472"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p>
    <w:p w14:paraId="431EE3D1"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1316B0EE"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688E526E"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Pr>
          <w:rFonts w:eastAsia="CIDFont+F3"/>
          <w:color w:val="C00000"/>
          <w:lang w:eastAsia="ko-KR"/>
        </w:rPr>
        <w:t xml:space="preserve"> </w:t>
      </w:r>
      <w:r w:rsidRPr="005E3E8A">
        <w:rPr>
          <w:rFonts w:eastAsia="CIDFont+F3"/>
          <w:color w:val="C00000"/>
          <w:lang w:eastAsia="ko-KR"/>
        </w:rPr>
        <w:t xml:space="preserve">and a constant duty cycle </w:t>
      </w:r>
      <w:r w:rsidRPr="005E3E8A">
        <w:rPr>
          <w:rFonts w:eastAsia="CIDFont+F3"/>
          <w:i/>
          <w:iCs/>
          <w:color w:val="C00000"/>
          <w:lang w:eastAsia="ko-KR"/>
        </w:rPr>
        <w:t>D</w:t>
      </w:r>
      <w:r w:rsidRPr="005E3E8A">
        <w:rPr>
          <w:rFonts w:eastAsia="CIDFont+F3"/>
          <w:color w:val="C00000"/>
          <w:lang w:eastAsia="ko-KR"/>
        </w:rPr>
        <w:t xml:space="preserve"> 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36FD3A1A"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2BAABFC1"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Pr>
          <w:rFonts w:eastAsia="CIDFont+F3"/>
          <w:color w:val="C00000"/>
          <w:lang w:eastAsia="ko-KR"/>
        </w:rPr>
        <w:t xml:space="preserve"> </w:t>
      </w:r>
      <w:r w:rsidRPr="005E3E8A">
        <w:rPr>
          <w:rFonts w:eastAsia="CIDFont+F3"/>
          <w:color w:val="C00000"/>
          <w:lang w:eastAsia="ko-KR"/>
        </w:rPr>
        <w:t xml:space="preserve">is the magnetizing inductance of the </w:t>
      </w:r>
      <w:r>
        <w:rPr>
          <w:rFonts w:eastAsia="CIDFont+F3"/>
          <w:color w:val="C00000"/>
          <w:lang w:eastAsia="ko-KR"/>
        </w:rPr>
        <w:t xml:space="preserve">active </w:t>
      </w:r>
      <w:r w:rsidRPr="005E3E8A">
        <w:rPr>
          <w:rFonts w:eastAsia="CIDFont+F3"/>
          <w:color w:val="C00000"/>
          <w:lang w:eastAsia="ko-KR"/>
        </w:rPr>
        <w:t>transformer phase.</w:t>
      </w:r>
    </w:p>
    <w:p w14:paraId="508B0D74"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018FF9C7"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0B6E0A95"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1798ADF4"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75634FB"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p>
    <w:p w14:paraId="213B6062" w14:textId="77777777" w:rsidR="003F2893" w:rsidRDefault="003F2893" w:rsidP="001940B3">
      <w:pPr>
        <w:spacing w:line="276" w:lineRule="auto"/>
        <w:rPr>
          <w:rFonts w:eastAsia="CIDFont+F3"/>
          <w:color w:val="C00000"/>
          <w:lang w:eastAsia="ko-KR"/>
        </w:rPr>
      </w:pPr>
      <w:r>
        <w:rPr>
          <w:rFonts w:eastAsia="CIDFont+F3"/>
          <w:color w:val="C00000"/>
          <w:lang w:eastAsia="ko-KR"/>
        </w:rPr>
        <w:br w:type="page"/>
      </w:r>
    </w:p>
    <w:p w14:paraId="7DED4DA4"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lastRenderedPageBreak/>
        <w:t xml:space="preserve">Because the proposed converter utilizes a two-phase interleaved structure, the second phase operates identically to the first, shifted by 180 degrees. A symmetrical design is utilized in this flyback converter, where both phases share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13C875B5"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0C584E3D"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32BE3774"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p>
    <w:p w14:paraId="466226F2"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drawn from the rectified input voltage is the sum of the average currents of both active phases:</w:t>
      </w:r>
    </w:p>
    <w:p w14:paraId="3E7CE888"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8F18258"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44225B1C"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750E25A6"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3AC74166"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359CBBCF" w14:textId="7A71ABED" w:rsidR="00085EA7"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iCs/>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mains voltage. Consequently, the converter naturally achieves PFC in DCM without requiring a dedicated active current-shaping control loop.</w:t>
      </w:r>
      <w:r>
        <w:rPr>
          <w:rFonts w:eastAsia="CIDFont+F3"/>
          <w:color w:val="C00000"/>
          <w:lang w:eastAsia="ko-KR"/>
        </w:rPr>
        <w:t xml:space="preserve"> This is seen in the experimental waveform in Fig. 15(a), where we could see </w:t>
      </w:r>
      <w:r w:rsidRPr="00D405AA">
        <w:rPr>
          <w:rFonts w:eastAsia="CIDFont+F3"/>
          <w:color w:val="C00000"/>
          <w:lang w:eastAsia="ko-KR"/>
        </w:rPr>
        <w:t xml:space="preserve">from the 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Pr="00D405AA">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Pr="00D405AA">
        <w:rPr>
          <w:rFonts w:eastAsia="CIDFont+F3"/>
          <w:color w:val="C00000"/>
          <w:lang w:eastAsia="ko-KR"/>
        </w:rPr>
        <w:t xml:space="preserve"> are in-phase with the 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00C37EE4" w:rsidRPr="00D405AA">
        <w:rPr>
          <w:rFonts w:eastAsia="CIDFont+F3"/>
          <w:color w:val="C00000"/>
          <w:lang w:eastAsia="ko-KR"/>
        </w:rPr>
        <w:t xml:space="preserve"> under open loop control</w:t>
      </w:r>
      <w:r w:rsidRPr="00D405AA">
        <w:rPr>
          <w:rFonts w:eastAsia="CIDFont+F3"/>
          <w:color w:val="C00000"/>
          <w:lang w:eastAsia="ko-KR"/>
        </w:rPr>
        <w:t>.</w:t>
      </w:r>
    </w:p>
    <w:p w14:paraId="3FC224EA" w14:textId="77777777" w:rsidR="00085EA7" w:rsidRDefault="00085EA7" w:rsidP="001940B3">
      <w:pPr>
        <w:widowControl w:val="0"/>
        <w:autoSpaceDE w:val="0"/>
        <w:autoSpaceDN w:val="0"/>
        <w:adjustRightInd w:val="0"/>
        <w:spacing w:line="276" w:lineRule="auto"/>
        <w:jc w:val="both"/>
        <w:rPr>
          <w:rFonts w:eastAsia="CIDFont+F3"/>
          <w:color w:val="C00000"/>
          <w:lang w:eastAsia="ko-KR"/>
        </w:rPr>
      </w:pPr>
    </w:p>
    <w:p w14:paraId="5E85D8F3" w14:textId="05E5E68A" w:rsidR="00F529F2" w:rsidRDefault="008D1AD3" w:rsidP="00F529F2">
      <w:pPr>
        <w:spacing w:line="276" w:lineRule="auto"/>
        <w:jc w:val="both"/>
        <w:rPr>
          <w:rFonts w:eastAsia="CIDFont+F3"/>
          <w:color w:val="C00000"/>
          <w:lang w:eastAsia="ko-KR"/>
        </w:rPr>
      </w:pPr>
      <w:r w:rsidRPr="008D1AD3">
        <w:rPr>
          <w:rFonts w:eastAsia="CIDFont+F3"/>
          <w:color w:val="C00000"/>
          <w:lang w:eastAsia="ko-KR"/>
        </w:rPr>
        <w:t>Consequently, artificially forcing an operating condition where the power factor is not 1, or testing dynamic closed-loop output voltage waveforms, falls outside the scope of verifying this inherent PFC behavior and the primary magnetic decoupling of the transformer. However, we completely agree that this inherent PFC mechanism should be explicitly clear to the readers</w:t>
      </w:r>
      <w:r w:rsidR="0074327D">
        <w:rPr>
          <w:rFonts w:eastAsia="CIDFont+F3"/>
          <w:color w:val="C00000"/>
          <w:lang w:eastAsia="ko-KR"/>
        </w:rPr>
        <w:t>.</w:t>
      </w:r>
      <w:r w:rsidR="00D405AA" w:rsidRPr="00D405AA">
        <w:rPr>
          <w:rFonts w:eastAsia="CIDFont+F3"/>
          <w:color w:val="C00000"/>
          <w:lang w:eastAsia="ko-KR"/>
        </w:rPr>
        <w:t xml:space="preserve"> </w:t>
      </w:r>
      <w:r w:rsidR="00D405AA">
        <w:rPr>
          <w:rFonts w:eastAsia="CIDFont+F3"/>
          <w:color w:val="C00000"/>
          <w:lang w:eastAsia="ko-KR"/>
        </w:rPr>
        <w:t>We expanded the discussion on this matter in Section II-A of the manuscript as follows.</w:t>
      </w:r>
    </w:p>
    <w:p w14:paraId="4FE0C2B6" w14:textId="77777777" w:rsidR="00F529F2" w:rsidRDefault="00F529F2" w:rsidP="00F529F2">
      <w:pPr>
        <w:spacing w:line="276" w:lineRule="auto"/>
        <w:ind w:left="720"/>
        <w:jc w:val="both"/>
        <w:rPr>
          <w:rFonts w:eastAsia="CIDFont+F3"/>
          <w:color w:val="C00000"/>
          <w:lang w:eastAsia="ko-KR"/>
        </w:rPr>
      </w:pPr>
    </w:p>
    <w:tbl>
      <w:tblPr>
        <w:tblStyle w:val="TableGrid"/>
        <w:tblW w:w="5000" w:type="pct"/>
        <w:tblLook w:val="04A0" w:firstRow="1" w:lastRow="0" w:firstColumn="1" w:lastColumn="0" w:noHBand="0" w:noVBand="1"/>
      </w:tblPr>
      <w:tblGrid>
        <w:gridCol w:w="2405"/>
        <w:gridCol w:w="6945"/>
      </w:tblGrid>
      <w:tr w:rsidR="00F529F2" w14:paraId="0F7DEA1C" w14:textId="77777777" w:rsidTr="00AD2B7A">
        <w:tc>
          <w:tcPr>
            <w:tcW w:w="1286" w:type="pct"/>
          </w:tcPr>
          <w:p w14:paraId="7C9A9130" w14:textId="77777777" w:rsidR="00F529F2" w:rsidRPr="00F84C6B" w:rsidRDefault="00F529F2" w:rsidP="00AD2B7A">
            <w:pPr>
              <w:spacing w:line="276" w:lineRule="auto"/>
              <w:jc w:val="center"/>
              <w:rPr>
                <w:color w:val="000000" w:themeColor="text1"/>
              </w:rPr>
            </w:pPr>
            <w:r w:rsidRPr="00F84C6B">
              <w:rPr>
                <w:color w:val="000000" w:themeColor="text1"/>
              </w:rPr>
              <w:t>Before Revision</w:t>
            </w:r>
          </w:p>
        </w:tc>
        <w:tc>
          <w:tcPr>
            <w:tcW w:w="3714" w:type="pct"/>
          </w:tcPr>
          <w:p w14:paraId="50C0CCCE" w14:textId="77777777" w:rsidR="00F529F2" w:rsidRDefault="00F529F2" w:rsidP="00AD2B7A">
            <w:pPr>
              <w:spacing w:line="276" w:lineRule="auto"/>
              <w:jc w:val="center"/>
              <w:rPr>
                <w:color w:val="C00000"/>
              </w:rPr>
            </w:pPr>
            <w:r>
              <w:rPr>
                <w:color w:val="C00000"/>
              </w:rPr>
              <w:t>After Revision</w:t>
            </w:r>
          </w:p>
        </w:tc>
      </w:tr>
      <w:tr w:rsidR="00F529F2" w14:paraId="2BCA2B25" w14:textId="77777777" w:rsidTr="00AD2B7A">
        <w:tc>
          <w:tcPr>
            <w:tcW w:w="1286" w:type="pct"/>
            <w:vAlign w:val="center"/>
          </w:tcPr>
          <w:p w14:paraId="6C8ADD88" w14:textId="77777777" w:rsidR="00F529F2" w:rsidRPr="00F84C6B" w:rsidRDefault="00F529F2" w:rsidP="00AD2B7A">
            <w:pPr>
              <w:spacing w:line="276" w:lineRule="auto"/>
              <w:jc w:val="center"/>
              <w:rPr>
                <w:color w:val="000000" w:themeColor="text1"/>
              </w:rPr>
            </w:pPr>
            <w:r w:rsidRPr="00F84C6B">
              <w:rPr>
                <w:color w:val="000000" w:themeColor="text1"/>
              </w:rPr>
              <w:t>N/A</w:t>
            </w:r>
          </w:p>
        </w:tc>
        <w:tc>
          <w:tcPr>
            <w:tcW w:w="3714" w:type="pct"/>
          </w:tcPr>
          <w:p w14:paraId="26618E70" w14:textId="77777777" w:rsidR="00F529F2" w:rsidRPr="00D63976" w:rsidRDefault="00F529F2" w:rsidP="00AD2B7A">
            <w:pPr>
              <w:spacing w:line="276" w:lineRule="auto"/>
              <w:jc w:val="both"/>
              <w:rPr>
                <w:b/>
                <w:bCs/>
                <w:color w:val="C00000"/>
              </w:rPr>
            </w:pPr>
            <w:r w:rsidRPr="00D63976">
              <w:rPr>
                <w:b/>
                <w:bCs/>
                <w:color w:val="C00000"/>
              </w:rPr>
              <w:t>(</w:t>
            </w:r>
            <w:r>
              <w:rPr>
                <w:b/>
                <w:bCs/>
                <w:color w:val="C00000"/>
              </w:rPr>
              <w:t>after the last paragraph of Section II-A)</w:t>
            </w:r>
          </w:p>
          <w:p w14:paraId="07A2250D" w14:textId="77777777" w:rsidR="00F529F2" w:rsidRPr="00F529F2" w:rsidRDefault="00F529F2" w:rsidP="00AD2B7A">
            <w:pPr>
              <w:spacing w:line="276" w:lineRule="auto"/>
              <w:jc w:val="both"/>
              <w:rPr>
                <w:color w:val="C00000"/>
              </w:rPr>
            </w:pPr>
            <w:r w:rsidRPr="00F529F2">
              <w:rPr>
                <w:color w:val="C00000"/>
              </w:rPr>
              <w:t>Because the proposed integrated transformer achieves magnetic decoupling, the fundamental DCM operation of the converter remains electrically identical to a conventional interleaved topology utilizing discrete transformers. As a result, the standard electrical benefits of two-phase interleaving are fully preserved.</w:t>
            </w:r>
          </w:p>
          <w:p w14:paraId="72740656" w14:textId="77777777" w:rsidR="00F529F2" w:rsidRPr="00F529F2" w:rsidRDefault="00F529F2" w:rsidP="00AD2B7A">
            <w:pPr>
              <w:spacing w:line="276" w:lineRule="auto"/>
              <w:jc w:val="both"/>
              <w:rPr>
                <w:color w:val="C00000"/>
              </w:rPr>
            </w:pPr>
            <w:r w:rsidRPr="00F529F2">
              <w:rPr>
                <w:color w:val="C00000"/>
              </w:rPr>
              <w:t xml:space="preserve">Furthermore, operating the rectifier in DCM with a fixed </w:t>
            </w:r>
            <m:oMath>
              <m:sSub>
                <m:sSubPr>
                  <m:ctrlPr>
                    <w:rPr>
                      <w:rFonts w:ascii="Cambria Math" w:hAnsi="Cambria Math"/>
                      <w:color w:val="C00000"/>
                    </w:rPr>
                  </m:ctrlPr>
                </m:sSubPr>
                <m:e>
                  <m:r>
                    <w:rPr>
                      <w:rFonts w:ascii="Cambria Math" w:hAnsi="Cambria Math"/>
                      <w:color w:val="C00000"/>
                    </w:rPr>
                    <m:t>f</m:t>
                  </m:r>
                </m:e>
                <m:sub>
                  <m:r>
                    <m:rPr>
                      <m:sty m:val="p"/>
                    </m:rPr>
                    <w:rPr>
                      <w:rFonts w:ascii="Cambria Math" w:hAnsi="Cambria Math"/>
                      <w:color w:val="C00000"/>
                    </w:rPr>
                    <m:t>s</m:t>
                  </m:r>
                </m:sub>
              </m:sSub>
            </m:oMath>
            <w:r w:rsidRPr="00F529F2">
              <w:rPr>
                <w:color w:val="C00000"/>
              </w:rPr>
              <w:t xml:space="preserve">and constant </w:t>
            </w:r>
            <m:oMath>
              <m:r>
                <w:rPr>
                  <w:rFonts w:ascii="Cambria Math" w:hAnsi="Cambria Math"/>
                  <w:color w:val="C00000"/>
                </w:rPr>
                <m:t>D</m:t>
              </m:r>
            </m:oMath>
            <w:r w:rsidRPr="00F529F2">
              <w:rPr>
                <w:color w:val="C00000"/>
              </w:rPr>
              <w:t xml:space="preserve">, inherently achieves PFC because the average input current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e>
              </m:d>
            </m:oMath>
            <w:r w:rsidRPr="00F529F2">
              <w:rPr>
                <w:color w:val="C00000"/>
              </w:rPr>
              <w:t xml:space="preserve">tracks the </w:t>
            </w:r>
            <m:oMath>
              <m:sSub>
                <m:sSubPr>
                  <m:ctrlPr>
                    <w:rPr>
                      <w:rFonts w:ascii="Cambria Math" w:hAnsi="Cambria Math"/>
                      <w:color w:val="C00000"/>
                    </w:rPr>
                  </m:ctrlPr>
                </m:sSubPr>
                <m:e>
                  <m:r>
                    <w:rPr>
                      <w:rFonts w:ascii="Cambria Math" w:hAnsi="Cambria Math"/>
                      <w:color w:val="C00000"/>
                    </w:rPr>
                    <m:t>v</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oMath>
            <w:r w:rsidRPr="00F529F2">
              <w:rPr>
                <w:color w:val="C00000"/>
              </w:rPr>
              <w:t>. This inherent behavior is derived as follows.</w:t>
            </w:r>
          </w:p>
          <w:p w14:paraId="68240E4C" w14:textId="77777777" w:rsidR="00F529F2" w:rsidRPr="00F529F2" w:rsidRDefault="00F529F2" w:rsidP="00AD2B7A">
            <w:pPr>
              <w:spacing w:line="276" w:lineRule="auto"/>
              <w:jc w:val="both"/>
              <w:rPr>
                <w:color w:val="C00000"/>
              </w:rPr>
            </w:pPr>
            <w:r w:rsidRPr="00F529F2">
              <w:rPr>
                <w:color w:val="C00000"/>
              </w:rPr>
              <w:lastRenderedPageBreak/>
              <w:t>Using (</w:t>
            </w:r>
            <w:r>
              <w:rPr>
                <w:color w:val="C00000"/>
              </w:rPr>
              <w:t>2</w:t>
            </w:r>
            <w:r w:rsidRPr="00F529F2">
              <w:rPr>
                <w:color w:val="C00000"/>
              </w:rPr>
              <w:t xml:space="preserve">), the average input current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m:rPr>
                              <m:sty m:val="p"/>
                            </m:rPr>
                            <w:rPr>
                              <w:rFonts w:ascii="Cambria Math" w:hAnsi="Cambria Math"/>
                              <w:color w:val="C00000"/>
                            </w:rPr>
                            <m:t>1</m:t>
                          </m:r>
                        </m:sub>
                      </m:sSub>
                    </m:sub>
                  </m:sSub>
                  <m:d>
                    <m:dPr>
                      <m:ctrlPr>
                        <w:rPr>
                          <w:rFonts w:ascii="Cambria Math" w:hAnsi="Cambria Math"/>
                          <w:color w:val="C00000"/>
                        </w:rPr>
                      </m:ctrlPr>
                    </m:dPr>
                    <m:e>
                      <m:r>
                        <w:rPr>
                          <w:rFonts w:ascii="Cambria Math" w:hAnsi="Cambria Math"/>
                          <w:color w:val="C00000"/>
                        </w:rPr>
                        <m:t>t</m:t>
                      </m:r>
                    </m:e>
                  </m:d>
                </m:e>
              </m:d>
            </m:oMath>
            <w:r w:rsidRPr="00F529F2">
              <w:rPr>
                <w:color w:val="C00000"/>
              </w:rPr>
              <w:t xml:space="preserve">for the first phase over one </w:t>
            </w:r>
            <m:oMath>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oMath>
            <w:r w:rsidRPr="00F529F2">
              <w:rPr>
                <w:color w:val="C00000"/>
              </w:rPr>
              <w:t>is given by (</w:t>
            </w:r>
            <w:r>
              <w:rPr>
                <w:color w:val="C00000"/>
              </w:rPr>
              <w:t>6</w:t>
            </w:r>
            <w:r w:rsidRPr="00F529F2">
              <w:rPr>
                <w:color w:val="C00000"/>
              </w:rPr>
              <w:t>):</w:t>
            </w:r>
          </w:p>
          <w:p w14:paraId="4A455998" w14:textId="77777777" w:rsidR="00F529F2" w:rsidRPr="00F529F2" w:rsidRDefault="00000000" w:rsidP="00AD2B7A">
            <w:pPr>
              <w:spacing w:line="276" w:lineRule="auto"/>
              <w:jc w:val="both"/>
              <w:rPr>
                <w:color w:val="C00000"/>
              </w:rPr>
            </w:pPr>
            <m:oMathPara>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m:rPr>
                                <m:sty m:val="p"/>
                              </m:rPr>
                              <w:rPr>
                                <w:rFonts w:ascii="Cambria Math" w:hAnsi="Cambria Math"/>
                                <w:color w:val="C00000"/>
                              </w:rPr>
                              <m:t>1</m:t>
                            </m:r>
                          </m:sub>
                        </m:sSub>
                      </m:sub>
                    </m:sSub>
                    <m:d>
                      <m:dPr>
                        <m:ctrlPr>
                          <w:rPr>
                            <w:rFonts w:ascii="Cambria Math" w:hAnsi="Cambria Math"/>
                            <w:color w:val="C00000"/>
                          </w:rPr>
                        </m:ctrlPr>
                      </m:dPr>
                      <m:e>
                        <m:r>
                          <w:rPr>
                            <w:rFonts w:ascii="Cambria Math" w:hAnsi="Cambria Math"/>
                            <w:color w:val="C00000"/>
                          </w:rPr>
                          <m:t>t</m:t>
                        </m:r>
                      </m:e>
                    </m:d>
                  </m:e>
                </m:d>
                <m:r>
                  <w:rPr>
                    <w:rFonts w:ascii="Cambria Math" w:hAnsi="Cambria Math"/>
                    <w:color w:val="C00000"/>
                  </w:rPr>
                  <m:t>=</m:t>
                </m:r>
                <m:f>
                  <m:fPr>
                    <m:ctrlPr>
                      <w:rPr>
                        <w:rFonts w:ascii="Cambria Math" w:hAnsi="Cambria Math"/>
                        <w:color w:val="C00000"/>
                      </w:rPr>
                    </m:ctrlPr>
                  </m:fPr>
                  <m:num>
                    <m:r>
                      <w:rPr>
                        <w:rFonts w:ascii="Cambria Math" w:hAnsi="Cambria Math"/>
                        <w:color w:val="C00000"/>
                      </w:rPr>
                      <m:t>1</m:t>
                    </m:r>
                  </m:num>
                  <m:den>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den>
                </m:f>
                <m:nary>
                  <m:naryPr>
                    <m:limLoc m:val="subSup"/>
                    <m:ctrlPr>
                      <w:rPr>
                        <w:rFonts w:ascii="Cambria Math" w:hAnsi="Cambria Math"/>
                        <w:color w:val="C00000"/>
                      </w:rPr>
                    </m:ctrlPr>
                  </m:naryPr>
                  <m:sub>
                    <m:r>
                      <w:rPr>
                        <w:rFonts w:ascii="Cambria Math" w:hAnsi="Cambria Math"/>
                        <w:color w:val="C00000"/>
                      </w:rPr>
                      <m:t>0</m:t>
                    </m:r>
                  </m:sub>
                  <m:sup>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sup>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m:rPr>
                                <m:sty m:val="p"/>
                              </m:rPr>
                              <w:rPr>
                                <w:rFonts w:ascii="Cambria Math" w:hAnsi="Cambria Math"/>
                                <w:color w:val="C00000"/>
                              </w:rPr>
                              <m:t>1</m:t>
                            </m:r>
                          </m:sub>
                        </m:sSub>
                      </m:sub>
                    </m:sSub>
                  </m:e>
                </m:nary>
                <m:d>
                  <m:dPr>
                    <m:ctrlPr>
                      <w:rPr>
                        <w:rFonts w:ascii="Cambria Math" w:hAnsi="Cambria Math"/>
                        <w:color w:val="C00000"/>
                      </w:rPr>
                    </m:ctrlPr>
                  </m:dPr>
                  <m:e>
                    <m:r>
                      <w:rPr>
                        <w:rFonts w:ascii="Cambria Math" w:hAnsi="Cambria Math"/>
                        <w:color w:val="C00000"/>
                      </w:rPr>
                      <m:t>τ</m:t>
                    </m:r>
                  </m:e>
                </m:d>
                <m:r>
                  <w:rPr>
                    <w:rFonts w:ascii="Cambria Math" w:hAnsi="Cambria Math"/>
                    <w:color w:val="C00000"/>
                  </w:rPr>
                  <m:t>dτ=</m:t>
                </m:r>
                <m:f>
                  <m:fPr>
                    <m:ctrlPr>
                      <w:rPr>
                        <w:rFonts w:ascii="Cambria Math" w:hAnsi="Cambria Math"/>
                        <w:color w:val="C00000"/>
                      </w:rPr>
                    </m:ctrlPr>
                  </m:fPr>
                  <m:num>
                    <m:r>
                      <w:rPr>
                        <w:rFonts w:ascii="Cambria Math" w:hAnsi="Cambria Math"/>
                        <w:color w:val="C00000"/>
                      </w:rPr>
                      <m:t>1</m:t>
                    </m:r>
                  </m:num>
                  <m:den>
                    <m:r>
                      <w:rPr>
                        <w:rFonts w:ascii="Cambria Math" w:hAnsi="Cambria Math"/>
                        <w:color w:val="C00000"/>
                      </w:rPr>
                      <m:t>2</m:t>
                    </m:r>
                  </m:den>
                </m:f>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sSub>
                          <m:sSubPr>
                            <m:ctrlPr>
                              <w:rPr>
                                <w:rFonts w:ascii="Cambria Math" w:hAnsi="Cambria Math"/>
                                <w:color w:val="C00000"/>
                              </w:rPr>
                            </m:ctrlPr>
                          </m:sSubPr>
                          <m:e>
                            <m:r>
                              <w:rPr>
                                <w:rFonts w:ascii="Cambria Math" w:hAnsi="Cambria Math"/>
                                <w:color w:val="C00000"/>
                              </w:rPr>
                              <m:t>1</m:t>
                            </m:r>
                          </m:e>
                          <m:sub>
                            <m:r>
                              <m:rPr>
                                <m:sty m:val="p"/>
                              </m:rPr>
                              <w:rPr>
                                <w:rFonts w:ascii="Cambria Math" w:hAnsi="Cambria Math"/>
                                <w:color w:val="C00000"/>
                              </w:rPr>
                              <m:t>pk</m:t>
                            </m:r>
                          </m:sub>
                        </m:sSub>
                      </m:sub>
                    </m:sSub>
                  </m:sub>
                </m:sSub>
                <m:d>
                  <m:dPr>
                    <m:ctrlPr>
                      <w:rPr>
                        <w:rFonts w:ascii="Cambria Math" w:hAnsi="Cambria Math"/>
                        <w:color w:val="C00000"/>
                      </w:rPr>
                    </m:ctrlPr>
                  </m:dPr>
                  <m:e>
                    <m:r>
                      <w:rPr>
                        <w:rFonts w:ascii="Cambria Math" w:hAnsi="Cambria Math"/>
                        <w:color w:val="C00000"/>
                      </w:rPr>
                      <m:t>t</m:t>
                    </m:r>
                  </m:e>
                </m:d>
                <m:r>
                  <w:rPr>
                    <w:rFonts w:ascii="Cambria Math" w:hAnsi="Cambria Math"/>
                    <w:color w:val="C00000"/>
                  </w:rPr>
                  <m:t>D=</m:t>
                </m:r>
                <m:f>
                  <m:fPr>
                    <m:ctrlPr>
                      <w:rPr>
                        <w:rFonts w:ascii="Cambria Math" w:hAnsi="Cambria Math"/>
                        <w:color w:val="C00000"/>
                      </w:rPr>
                    </m:ctrlPr>
                  </m:fPr>
                  <m:num>
                    <m:sSub>
                      <m:sSubPr>
                        <m:ctrlPr>
                          <w:rPr>
                            <w:rFonts w:ascii="Cambria Math" w:hAnsi="Cambria Math"/>
                            <w:color w:val="C00000"/>
                          </w:rPr>
                        </m:ctrlPr>
                      </m:sSubPr>
                      <m:e>
                        <m:r>
                          <w:rPr>
                            <w:rFonts w:ascii="Cambria Math" w:hAnsi="Cambria Math"/>
                            <w:color w:val="C00000"/>
                          </w:rPr>
                          <m:t>v</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sSup>
                      <m:sSupPr>
                        <m:ctrlPr>
                          <w:rPr>
                            <w:rFonts w:ascii="Cambria Math" w:hAnsi="Cambria Math"/>
                            <w:color w:val="C00000"/>
                          </w:rPr>
                        </m:ctrlPr>
                      </m:sSupPr>
                      <m:e>
                        <m:r>
                          <w:rPr>
                            <w:rFonts w:ascii="Cambria Math" w:hAnsi="Cambria Math"/>
                            <w:color w:val="C00000"/>
                          </w:rPr>
                          <m:t>D</m:t>
                        </m:r>
                      </m:e>
                      <m:sup>
                        <m:r>
                          <w:rPr>
                            <w:rFonts w:ascii="Cambria Math" w:hAnsi="Cambria Math"/>
                            <w:color w:val="C00000"/>
                          </w:rPr>
                          <m:t>2</m:t>
                        </m:r>
                      </m:sup>
                    </m:sSup>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num>
                  <m:den>
                    <m:r>
                      <w:rPr>
                        <w:rFonts w:ascii="Cambria Math" w:hAnsi="Cambria Math"/>
                        <w:color w:val="C00000"/>
                      </w:rPr>
                      <m:t>2</m:t>
                    </m:r>
                    <m:sSub>
                      <m:sSubPr>
                        <m:ctrlPr>
                          <w:rPr>
                            <w:rFonts w:ascii="Cambria Math" w:hAnsi="Cambria Math"/>
                            <w:color w:val="C00000"/>
                          </w:rPr>
                        </m:ctrlPr>
                      </m:sSubPr>
                      <m:e>
                        <m:r>
                          <w:rPr>
                            <w:rFonts w:ascii="Cambria Math" w:hAnsi="Cambria Math"/>
                            <w:color w:val="C00000"/>
                          </w:rPr>
                          <m:t>L</m:t>
                        </m:r>
                      </m:e>
                      <m:sub>
                        <m:sSub>
                          <m:sSubPr>
                            <m:ctrlPr>
                              <w:rPr>
                                <w:rFonts w:ascii="Cambria Math" w:hAnsi="Cambria Math"/>
                                <w:color w:val="C00000"/>
                              </w:rPr>
                            </m:ctrlPr>
                          </m:sSubPr>
                          <m:e>
                            <m:r>
                              <m:rPr>
                                <m:sty m:val="p"/>
                              </m:rPr>
                              <w:rPr>
                                <w:rFonts w:ascii="Cambria Math" w:hAnsi="Cambria Math"/>
                                <w:color w:val="C00000"/>
                              </w:rPr>
                              <m:t>m</m:t>
                            </m:r>
                          </m:e>
                          <m:sub>
                            <m:r>
                              <w:rPr>
                                <w:rFonts w:ascii="Cambria Math" w:hAnsi="Cambria Math"/>
                                <w:color w:val="C00000"/>
                              </w:rPr>
                              <m:t>1</m:t>
                            </m:r>
                          </m:sub>
                        </m:sSub>
                      </m:sub>
                    </m:sSub>
                  </m:den>
                </m:f>
              </m:oMath>
            </m:oMathPara>
          </w:p>
          <w:p w14:paraId="618AE9D8" w14:textId="77777777" w:rsidR="00F529F2" w:rsidRPr="00F529F2" w:rsidRDefault="00F529F2" w:rsidP="00AD2B7A">
            <w:pPr>
              <w:spacing w:line="276" w:lineRule="auto"/>
              <w:jc w:val="both"/>
              <w:rPr>
                <w:color w:val="C00000"/>
              </w:rPr>
            </w:pPr>
            <w:r w:rsidRPr="00F529F2">
              <w:rPr>
                <w:color w:val="C00000"/>
              </w:rPr>
              <w:t xml:space="preserve">Because the interleaved phases are symmetrical and share the same magnetizing inductance with </w:t>
            </w:r>
            <m:oMath>
              <m:sSub>
                <m:sSubPr>
                  <m:ctrlPr>
                    <w:rPr>
                      <w:rFonts w:ascii="Cambria Math" w:hAnsi="Cambria Math"/>
                      <w:color w:val="C00000"/>
                    </w:rPr>
                  </m:ctrlPr>
                </m:sSubPr>
                <m:e>
                  <m:r>
                    <w:rPr>
                      <w:rFonts w:ascii="Cambria Math" w:hAnsi="Cambria Math"/>
                      <w:color w:val="C00000"/>
                    </w:rPr>
                    <m:t>L</m:t>
                  </m:r>
                </m:e>
                <m:sub>
                  <m:sSub>
                    <m:sSubPr>
                      <m:ctrlPr>
                        <w:rPr>
                          <w:rFonts w:ascii="Cambria Math" w:hAnsi="Cambria Math"/>
                          <w:color w:val="C00000"/>
                        </w:rPr>
                      </m:ctrlPr>
                    </m:sSubPr>
                    <m:e>
                      <m:r>
                        <m:rPr>
                          <m:sty m:val="p"/>
                        </m:rPr>
                        <w:rPr>
                          <w:rFonts w:ascii="Cambria Math" w:hAnsi="Cambria Math"/>
                          <w:color w:val="C00000"/>
                        </w:rPr>
                        <m:t>m</m:t>
                      </m:r>
                    </m:e>
                    <m:sub>
                      <m:r>
                        <w:rPr>
                          <w:rFonts w:ascii="Cambria Math" w:hAnsi="Cambria Math"/>
                          <w:color w:val="C00000"/>
                        </w:rPr>
                        <m:t>1</m:t>
                      </m:r>
                    </m:sub>
                  </m:sSub>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L</m:t>
                  </m:r>
                </m:e>
                <m:sub>
                  <m:sSub>
                    <m:sSubPr>
                      <m:ctrlPr>
                        <w:rPr>
                          <w:rFonts w:ascii="Cambria Math" w:hAnsi="Cambria Math"/>
                          <w:color w:val="C00000"/>
                        </w:rPr>
                      </m:ctrlPr>
                    </m:sSubPr>
                    <m:e>
                      <m:r>
                        <m:rPr>
                          <m:sty m:val="p"/>
                        </m:rPr>
                        <w:rPr>
                          <w:rFonts w:ascii="Cambria Math" w:hAnsi="Cambria Math"/>
                          <w:color w:val="C00000"/>
                        </w:rPr>
                        <m:t>m</m:t>
                      </m:r>
                    </m:e>
                    <m:sub>
                      <m:r>
                        <w:rPr>
                          <w:rFonts w:ascii="Cambria Math" w:hAnsi="Cambria Math"/>
                          <w:color w:val="C00000"/>
                        </w:rPr>
                        <m:t>2</m:t>
                      </m:r>
                    </m:sub>
                  </m:sSub>
                </m:sub>
              </m:sSub>
              <m:r>
                <w:rPr>
                  <w:rFonts w:ascii="Cambria Math" w:hAnsi="Cambria Math"/>
                  <w:color w:val="C00000"/>
                </w:rPr>
                <m:t>=</m:t>
              </m:r>
              <m:sSub>
                <m:sSubPr>
                  <m:ctrlPr>
                    <w:rPr>
                      <w:rFonts w:ascii="Cambria Math" w:hAnsi="Cambria Math"/>
                      <w:color w:val="C00000"/>
                    </w:rPr>
                  </m:ctrlPr>
                </m:sSubPr>
                <m:e>
                  <m:r>
                    <w:rPr>
                      <w:rFonts w:ascii="Cambria Math" w:hAnsi="Cambria Math"/>
                      <w:color w:val="C00000"/>
                    </w:rPr>
                    <m:t>L</m:t>
                  </m:r>
                </m:e>
                <m:sub>
                  <m:r>
                    <m:rPr>
                      <m:sty m:val="p"/>
                    </m:rPr>
                    <w:rPr>
                      <w:rFonts w:ascii="Cambria Math" w:hAnsi="Cambria Math"/>
                      <w:color w:val="C00000"/>
                    </w:rPr>
                    <m:t>m</m:t>
                  </m:r>
                </m:sub>
              </m:sSub>
            </m:oMath>
            <w:r w:rsidRPr="00F529F2">
              <w:rPr>
                <w:color w:val="C00000"/>
              </w:rPr>
              <w:t xml:space="preserve">, the second phase draws an identical average current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w:rPr>
                              <w:rFonts w:ascii="Cambria Math" w:hAnsi="Cambria Math"/>
                              <w:color w:val="C00000"/>
                            </w:rPr>
                            <m:t>2</m:t>
                          </m:r>
                        </m:sub>
                      </m:sSub>
                    </m:sub>
                  </m:sSub>
                  <m:d>
                    <m:dPr>
                      <m:ctrlPr>
                        <w:rPr>
                          <w:rFonts w:ascii="Cambria Math" w:hAnsi="Cambria Math"/>
                          <w:color w:val="C00000"/>
                        </w:rPr>
                      </m:ctrlPr>
                    </m:dPr>
                    <m:e>
                      <m:r>
                        <w:rPr>
                          <w:rFonts w:ascii="Cambria Math" w:hAnsi="Cambria Math"/>
                          <w:color w:val="C00000"/>
                        </w:rPr>
                        <m:t>t</m:t>
                      </m:r>
                    </m:e>
                  </m:d>
                </m:e>
              </m:d>
            </m:oMath>
            <w:r w:rsidRPr="00F529F2">
              <w:rPr>
                <w:color w:val="C00000"/>
              </w:rPr>
              <w:t xml:space="preserve">. The total average input current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e>
              </m:d>
            </m:oMath>
            <w:r w:rsidRPr="00F529F2">
              <w:rPr>
                <w:color w:val="C00000"/>
              </w:rPr>
              <w:t>, is the sum of both active phases:</w:t>
            </w:r>
          </w:p>
          <w:p w14:paraId="2939E434" w14:textId="77777777" w:rsidR="00F529F2" w:rsidRPr="00F529F2" w:rsidRDefault="00000000" w:rsidP="00AD2B7A">
            <w:pPr>
              <w:spacing w:line="276" w:lineRule="auto"/>
              <w:jc w:val="both"/>
              <w:rPr>
                <w:color w:val="C00000"/>
              </w:rPr>
            </w:pPr>
            <m:oMathPara>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e>
                </m:d>
                <m:r>
                  <w:rPr>
                    <w:rFonts w:ascii="Cambria Math" w:hAnsi="Cambria Math"/>
                    <w:color w:val="C00000"/>
                  </w:rPr>
                  <m:t>=</m:t>
                </m:r>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w:rPr>
                                <w:rFonts w:ascii="Cambria Math" w:hAnsi="Cambria Math"/>
                                <w:color w:val="C00000"/>
                              </w:rPr>
                              <m:t>1</m:t>
                            </m:r>
                          </m:sub>
                        </m:sSub>
                      </m:sub>
                    </m:sSub>
                    <m:d>
                      <m:dPr>
                        <m:ctrlPr>
                          <w:rPr>
                            <w:rFonts w:ascii="Cambria Math" w:hAnsi="Cambria Math"/>
                            <w:color w:val="C00000"/>
                          </w:rPr>
                        </m:ctrlPr>
                      </m:dPr>
                      <m:e>
                        <m:r>
                          <w:rPr>
                            <w:rFonts w:ascii="Cambria Math" w:hAnsi="Cambria Math"/>
                            <w:color w:val="C00000"/>
                          </w:rPr>
                          <m:t>t</m:t>
                        </m:r>
                      </m:e>
                    </m:d>
                  </m:e>
                </m:d>
                <m:r>
                  <w:rPr>
                    <w:rFonts w:ascii="Cambria Math" w:hAnsi="Cambria Math"/>
                    <w:color w:val="C00000"/>
                  </w:rPr>
                  <m:t>+</m:t>
                </m:r>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sSub>
                          <m:sSubPr>
                            <m:ctrlPr>
                              <w:rPr>
                                <w:rFonts w:ascii="Cambria Math" w:hAnsi="Cambria Math"/>
                                <w:color w:val="C00000"/>
                              </w:rPr>
                            </m:ctrlPr>
                          </m:sSubPr>
                          <m:e>
                            <m:r>
                              <m:rPr>
                                <m:sty m:val="p"/>
                              </m:rPr>
                              <w:rPr>
                                <w:rFonts w:ascii="Cambria Math" w:hAnsi="Cambria Math"/>
                                <w:color w:val="C00000"/>
                              </w:rPr>
                              <m:t>S</m:t>
                            </m:r>
                          </m:e>
                          <m:sub>
                            <m:r>
                              <w:rPr>
                                <w:rFonts w:ascii="Cambria Math" w:hAnsi="Cambria Math"/>
                                <w:color w:val="C00000"/>
                              </w:rPr>
                              <m:t>2</m:t>
                            </m:r>
                          </m:sub>
                        </m:sSub>
                      </m:sub>
                    </m:sSub>
                    <m:d>
                      <m:dPr>
                        <m:ctrlPr>
                          <w:rPr>
                            <w:rFonts w:ascii="Cambria Math" w:hAnsi="Cambria Math"/>
                            <w:color w:val="C00000"/>
                          </w:rPr>
                        </m:ctrlPr>
                      </m:dPr>
                      <m:e>
                        <m:r>
                          <w:rPr>
                            <w:rFonts w:ascii="Cambria Math" w:hAnsi="Cambria Math"/>
                            <w:color w:val="C00000"/>
                          </w:rPr>
                          <m:t>t</m:t>
                        </m:r>
                      </m:e>
                    </m:d>
                  </m:e>
                </m:d>
                <m:r>
                  <w:rPr>
                    <w:rFonts w:ascii="Cambria Math" w:hAnsi="Cambria Math"/>
                    <w:color w:val="C00000"/>
                  </w:rPr>
                  <m:t>=</m:t>
                </m:r>
                <m:f>
                  <m:fPr>
                    <m:ctrlPr>
                      <w:rPr>
                        <w:rFonts w:ascii="Cambria Math" w:hAnsi="Cambria Math"/>
                        <w:color w:val="C00000"/>
                      </w:rPr>
                    </m:ctrlPr>
                  </m:fPr>
                  <m:num>
                    <m:sSup>
                      <m:sSupPr>
                        <m:ctrlPr>
                          <w:rPr>
                            <w:rFonts w:ascii="Cambria Math" w:hAnsi="Cambria Math"/>
                            <w:color w:val="C00000"/>
                          </w:rPr>
                        </m:ctrlPr>
                      </m:sSupPr>
                      <m:e>
                        <m:r>
                          <w:rPr>
                            <w:rFonts w:ascii="Cambria Math" w:hAnsi="Cambria Math"/>
                            <w:color w:val="C00000"/>
                          </w:rPr>
                          <m:t>D</m:t>
                        </m:r>
                      </m:e>
                      <m:sup>
                        <m:r>
                          <w:rPr>
                            <w:rFonts w:ascii="Cambria Math" w:hAnsi="Cambria Math"/>
                            <w:color w:val="C00000"/>
                          </w:rPr>
                          <m:t>2</m:t>
                        </m:r>
                      </m:sup>
                    </m:sSup>
                    <m:sSub>
                      <m:sSubPr>
                        <m:ctrlPr>
                          <w:rPr>
                            <w:rFonts w:ascii="Cambria Math" w:hAnsi="Cambria Math"/>
                            <w:color w:val="C00000"/>
                          </w:rPr>
                        </m:ctrlPr>
                      </m:sSubPr>
                      <m:e>
                        <m:r>
                          <w:rPr>
                            <w:rFonts w:ascii="Cambria Math" w:hAnsi="Cambria Math"/>
                            <w:color w:val="C00000"/>
                          </w:rPr>
                          <m:t>T</m:t>
                        </m:r>
                      </m:e>
                      <m:sub>
                        <m:r>
                          <m:rPr>
                            <m:sty m:val="p"/>
                          </m:rPr>
                          <w:rPr>
                            <w:rFonts w:ascii="Cambria Math" w:hAnsi="Cambria Math"/>
                            <w:color w:val="C00000"/>
                          </w:rPr>
                          <m:t>s</m:t>
                        </m:r>
                      </m:sub>
                    </m:sSub>
                  </m:num>
                  <m:den>
                    <m:sSub>
                      <m:sSubPr>
                        <m:ctrlPr>
                          <w:rPr>
                            <w:rFonts w:ascii="Cambria Math" w:hAnsi="Cambria Math"/>
                            <w:color w:val="C00000"/>
                          </w:rPr>
                        </m:ctrlPr>
                      </m:sSubPr>
                      <m:e>
                        <m:r>
                          <w:rPr>
                            <w:rFonts w:ascii="Cambria Math" w:hAnsi="Cambria Math"/>
                            <w:color w:val="C00000"/>
                          </w:rPr>
                          <m:t>L</m:t>
                        </m:r>
                      </m:e>
                      <m:sub>
                        <m:r>
                          <m:rPr>
                            <m:sty m:val="p"/>
                          </m:rPr>
                          <w:rPr>
                            <w:rFonts w:ascii="Cambria Math" w:hAnsi="Cambria Math"/>
                            <w:color w:val="C00000"/>
                          </w:rPr>
                          <m:t>m</m:t>
                        </m:r>
                      </m:sub>
                    </m:sSub>
                  </m:den>
                </m:f>
                <m:sSub>
                  <m:sSubPr>
                    <m:ctrlPr>
                      <w:rPr>
                        <w:rFonts w:ascii="Cambria Math" w:hAnsi="Cambria Math"/>
                        <w:color w:val="C00000"/>
                      </w:rPr>
                    </m:ctrlPr>
                  </m:sSubPr>
                  <m:e>
                    <m:r>
                      <w:rPr>
                        <w:rFonts w:ascii="Cambria Math" w:hAnsi="Cambria Math"/>
                        <w:color w:val="C00000"/>
                      </w:rPr>
                      <m:t>v</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r>
                  <w:rPr>
                    <w:rFonts w:ascii="Cambria Math" w:hAnsi="Cambria Math"/>
                    <w:color w:val="C00000"/>
                  </w:rPr>
                  <m:t xml:space="preserve"> (7)</m:t>
                </m:r>
              </m:oMath>
            </m:oMathPara>
          </w:p>
          <w:p w14:paraId="2CF46579" w14:textId="77777777" w:rsidR="00F529F2" w:rsidRPr="00F529F2" w:rsidRDefault="00F529F2" w:rsidP="00AD2B7A">
            <w:pPr>
              <w:spacing w:line="276" w:lineRule="auto"/>
              <w:jc w:val="both"/>
              <w:rPr>
                <w:color w:val="C00000"/>
              </w:rPr>
            </w:pPr>
            <w:r w:rsidRPr="00F529F2">
              <w:rPr>
                <w:color w:val="C00000"/>
              </w:rPr>
              <w:t xml:space="preserve">Since </w:t>
            </w:r>
            <m:oMath>
              <m:r>
                <w:rPr>
                  <w:rFonts w:ascii="Cambria Math" w:hAnsi="Cambria Math"/>
                  <w:color w:val="C00000"/>
                </w:rPr>
                <m:t>D</m:t>
              </m:r>
            </m:oMath>
            <w:r w:rsidRPr="00F529F2">
              <w:rPr>
                <w:color w:val="C00000"/>
              </w:rPr>
              <w:t xml:space="preserve">, </w:t>
            </w:r>
            <m:oMath>
              <m:sSub>
                <m:sSubPr>
                  <m:ctrlPr>
                    <w:rPr>
                      <w:rFonts w:ascii="Cambria Math" w:hAnsi="Cambria Math"/>
                      <w:color w:val="C00000"/>
                    </w:rPr>
                  </m:ctrlPr>
                </m:sSubPr>
                <m:e>
                  <m:r>
                    <w:rPr>
                      <w:rFonts w:ascii="Cambria Math" w:hAnsi="Cambria Math"/>
                      <w:color w:val="C00000"/>
                    </w:rPr>
                    <m:t>L</m:t>
                  </m:r>
                </m:e>
                <m:sub>
                  <m:r>
                    <m:rPr>
                      <m:sty m:val="p"/>
                    </m:rPr>
                    <w:rPr>
                      <w:rFonts w:ascii="Cambria Math" w:hAnsi="Cambria Math"/>
                      <w:color w:val="C00000"/>
                    </w:rPr>
                    <m:t>m</m:t>
                  </m:r>
                </m:sub>
              </m:sSub>
            </m:oMath>
            <w:r w:rsidRPr="00F529F2">
              <w:rPr>
                <w:color w:val="C00000"/>
              </w:rPr>
              <w:t xml:space="preserve">, and </w:t>
            </w:r>
            <m:oMath>
              <m:sSub>
                <m:sSubPr>
                  <m:ctrlPr>
                    <w:rPr>
                      <w:rFonts w:ascii="Cambria Math" w:hAnsi="Cambria Math"/>
                      <w:color w:val="C00000"/>
                    </w:rPr>
                  </m:ctrlPr>
                </m:sSubPr>
                <m:e>
                  <m:r>
                    <w:rPr>
                      <w:rFonts w:ascii="Cambria Math" w:hAnsi="Cambria Math"/>
                      <w:color w:val="C00000"/>
                    </w:rPr>
                    <m:t>f</m:t>
                  </m:r>
                </m:e>
                <m:sub>
                  <m:r>
                    <m:rPr>
                      <m:sty m:val="p"/>
                    </m:rPr>
                    <w:rPr>
                      <w:rFonts w:ascii="Cambria Math" w:hAnsi="Cambria Math"/>
                      <w:color w:val="C00000"/>
                    </w:rPr>
                    <m:t>s</m:t>
                  </m:r>
                </m:sub>
              </m:sSub>
            </m:oMath>
            <w:r w:rsidRPr="00F529F2">
              <w:rPr>
                <w:color w:val="C00000"/>
              </w:rPr>
              <w:t xml:space="preserve">are constant, </w:t>
            </w:r>
            <m:oMath>
              <m:d>
                <m:dPr>
                  <m:begChr m:val="⟨"/>
                  <m:endChr m:val="⟩"/>
                  <m:ctrlPr>
                    <w:rPr>
                      <w:rFonts w:ascii="Cambria Math" w:hAnsi="Cambria Math"/>
                      <w:color w:val="C00000"/>
                    </w:rPr>
                  </m:ctrlPr>
                </m:dPr>
                <m:e>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e>
              </m:d>
            </m:oMath>
            <w:r w:rsidRPr="00F529F2">
              <w:rPr>
                <w:color w:val="C00000"/>
              </w:rPr>
              <w:t xml:space="preserve">is directly proportional to </w:t>
            </w:r>
            <m:oMath>
              <m:sSub>
                <m:sSubPr>
                  <m:ctrlPr>
                    <w:rPr>
                      <w:rFonts w:ascii="Cambria Math" w:hAnsi="Cambria Math"/>
                      <w:color w:val="C00000"/>
                    </w:rPr>
                  </m:ctrlPr>
                </m:sSubPr>
                <m:e>
                  <m:r>
                    <w:rPr>
                      <w:rFonts w:ascii="Cambria Math" w:hAnsi="Cambria Math"/>
                      <w:color w:val="C00000"/>
                    </w:rPr>
                    <m:t>v</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oMath>
            <w:r w:rsidRPr="00F529F2">
              <w:rPr>
                <w:color w:val="C00000"/>
              </w:rPr>
              <w:t xml:space="preserve">. Consequently, </w:t>
            </w:r>
            <m:oMath>
              <m:sSub>
                <m:sSubPr>
                  <m:ctrlPr>
                    <w:rPr>
                      <w:rFonts w:ascii="Cambria Math" w:hAnsi="Cambria Math"/>
                      <w:color w:val="C00000"/>
                    </w:rPr>
                  </m:ctrlPr>
                </m:sSubPr>
                <m:e>
                  <m:r>
                    <w:rPr>
                      <w:rFonts w:ascii="Cambria Math" w:hAnsi="Cambria Math"/>
                      <w:color w:val="C00000"/>
                    </w:rPr>
                    <m:t>i</m:t>
                  </m:r>
                </m:e>
                <m:sub>
                  <m:r>
                    <m:rPr>
                      <m:sty m:val="p"/>
                    </m:rPr>
                    <w:rPr>
                      <w:rFonts w:ascii="Cambria Math" w:hAnsi="Cambria Math"/>
                      <w:color w:val="C00000"/>
                    </w:rPr>
                    <m:t>in</m:t>
                  </m:r>
                </m:sub>
              </m:sSub>
              <m:d>
                <m:dPr>
                  <m:ctrlPr>
                    <w:rPr>
                      <w:rFonts w:ascii="Cambria Math" w:hAnsi="Cambria Math"/>
                      <w:color w:val="C00000"/>
                    </w:rPr>
                  </m:ctrlPr>
                </m:dPr>
                <m:e>
                  <m:r>
                    <w:rPr>
                      <w:rFonts w:ascii="Cambria Math" w:hAnsi="Cambria Math"/>
                      <w:color w:val="C00000"/>
                    </w:rPr>
                    <m:t>t</m:t>
                  </m:r>
                </m:e>
              </m:d>
            </m:oMath>
            <w:r w:rsidRPr="00F529F2">
              <w:rPr>
                <w:color w:val="C00000"/>
              </w:rPr>
              <w:t>inherently tracks the AC envelope, thus naturally achieving PFC. Because this fundamental electrical behavior remains identical to a standard interleaved topology operating in DCM, both the PFC and Total Harmonic Distortion (THD) performance are expected to match that of a conventional discrete setup.</w:t>
            </w:r>
          </w:p>
          <w:p w14:paraId="36E5B0D8" w14:textId="77777777" w:rsidR="00F529F2" w:rsidRPr="00F84C6B" w:rsidRDefault="00F529F2" w:rsidP="00AD2B7A">
            <w:pPr>
              <w:spacing w:line="276" w:lineRule="auto"/>
              <w:jc w:val="both"/>
              <w:rPr>
                <w:color w:val="C00000"/>
              </w:rPr>
            </w:pPr>
          </w:p>
          <w:p w14:paraId="24BE18CD" w14:textId="77777777" w:rsidR="00F529F2" w:rsidRDefault="00F529F2" w:rsidP="00AD2B7A">
            <w:pPr>
              <w:spacing w:line="276" w:lineRule="auto"/>
              <w:jc w:val="center"/>
              <w:rPr>
                <w:color w:val="C00000"/>
              </w:rPr>
            </w:pPr>
          </w:p>
        </w:tc>
      </w:tr>
    </w:tbl>
    <w:p w14:paraId="10497C3C" w14:textId="77777777" w:rsidR="00C64DD5" w:rsidRDefault="00C64DD5" w:rsidP="00F529F2">
      <w:pPr>
        <w:spacing w:line="276" w:lineRule="auto"/>
        <w:jc w:val="both"/>
        <w:rPr>
          <w:rFonts w:eastAsia="CIDFont+F3"/>
          <w:color w:val="C00000"/>
          <w:lang w:eastAsia="ko-KR"/>
        </w:rPr>
      </w:pPr>
    </w:p>
    <w:p w14:paraId="4D686241" w14:textId="1662798E" w:rsidR="0083388D" w:rsidRDefault="0083388D" w:rsidP="00D405AA">
      <w:pPr>
        <w:spacing w:line="276" w:lineRule="auto"/>
        <w:jc w:val="both"/>
        <w:rPr>
          <w:rFonts w:eastAsia="CIDFont+F3"/>
          <w:lang w:eastAsia="ko-KR"/>
        </w:rPr>
      </w:pPr>
      <w:r>
        <w:rPr>
          <w:rFonts w:eastAsia="CIDFont+F3"/>
          <w:lang w:eastAsia="ko-KR"/>
        </w:rPr>
        <w:br w:type="page"/>
      </w:r>
    </w:p>
    <w:p w14:paraId="02520F98" w14:textId="36FE9D83" w:rsidR="000D5FBA" w:rsidRDefault="000D5FBA" w:rsidP="001940B3">
      <w:pPr>
        <w:pStyle w:val="Style2"/>
        <w:spacing w:line="276" w:lineRule="auto"/>
      </w:pPr>
      <w:r w:rsidRPr="000D5FBA">
        <w:lastRenderedPageBreak/>
        <w:t>Photos of the experimental prototype need to be shown in the paper.</w:t>
      </w:r>
    </w:p>
    <w:p w14:paraId="6C8D949C" w14:textId="4534C575" w:rsidR="00554705" w:rsidRPr="00CA0C7D" w:rsidRDefault="00554705"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Pr="00CA0C7D">
        <w:rPr>
          <w:rFonts w:eastAsia="CIDFont+F3"/>
          <w:color w:val="C00000"/>
          <w:lang w:eastAsia="ko-KR"/>
        </w:rPr>
        <w:t xml:space="preserve"> We thank the reviewer for this valuable suggestion. To provide a clearer perspective on the practical implementation, overall footprint, and power density of the proposed converter, we have added a photograph of the evaluation board to the revised manuscript (Fig. 1</w:t>
      </w:r>
      <w:r w:rsidR="00340B6A">
        <w:rPr>
          <w:rFonts w:eastAsia="CIDFont+F3"/>
          <w:color w:val="C00000"/>
          <w:lang w:eastAsia="ko-KR"/>
        </w:rPr>
        <w:t>5</w:t>
      </w:r>
      <w:r w:rsidRPr="00CA0C7D">
        <w:rPr>
          <w:rFonts w:eastAsia="CIDFont+F3"/>
          <w:color w:val="C00000"/>
          <w:lang w:eastAsia="ko-KR"/>
        </w:rPr>
        <w:t>). As shown in the figure, the primary and secondary side boards of the converter were separated to facilitate simpler connection to the transformer and also experimental verification as there were many probes to be used. The assembly process for the integrated transformer is shown in Fig. 1</w:t>
      </w:r>
      <w:r w:rsidR="00340B6A">
        <w:rPr>
          <w:rFonts w:eastAsia="CIDFont+F3"/>
          <w:color w:val="C00000"/>
          <w:lang w:eastAsia="ko-KR"/>
        </w:rPr>
        <w:t>6 in the revised manuscript</w:t>
      </w:r>
      <w:r w:rsidRPr="00CA0C7D">
        <w:rPr>
          <w:rFonts w:eastAsia="CIDFont+F3"/>
          <w:color w:val="C00000"/>
          <w:lang w:eastAsia="ko-KR"/>
        </w:rPr>
        <w:t>. Fig. 1</w:t>
      </w:r>
      <w:r w:rsidR="00340B6A">
        <w:rPr>
          <w:rFonts w:eastAsia="CIDFont+F3"/>
          <w:color w:val="C00000"/>
          <w:lang w:eastAsia="ko-KR"/>
        </w:rPr>
        <w:t>6</w:t>
      </w:r>
      <w:r w:rsidRPr="00CA0C7D">
        <w:rPr>
          <w:rFonts w:eastAsia="CIDFont+F3"/>
          <w:color w:val="C00000"/>
          <w:lang w:eastAsia="ko-KR"/>
        </w:rPr>
        <w:t xml:space="preserve">(a) </w:t>
      </w:r>
      <w:r w:rsidR="006C67F5">
        <w:rPr>
          <w:rFonts w:eastAsia="CIDFont+F3"/>
          <w:color w:val="C00000"/>
          <w:lang w:eastAsia="ko-KR"/>
        </w:rPr>
        <w:t xml:space="preserve">shows the actual transformer winding implementation. </w:t>
      </w:r>
      <w:r w:rsidR="006C67F5">
        <w:rPr>
          <w:rFonts w:eastAsia="Malgun Gothic"/>
          <w:color w:val="C00000"/>
          <w:lang w:eastAsia="ko-KR"/>
        </w:rPr>
        <w:t xml:space="preserve">When winding </w:t>
      </w:r>
      <w:r w:rsidR="006C67F5" w:rsidRPr="006C67F5">
        <w:rPr>
          <w:rFonts w:eastAsia="Malgun Gothic"/>
          <w:color w:val="C00000"/>
          <w:lang w:eastAsia="ko-KR"/>
        </w:rPr>
        <w:t>this transformer, the thicker secondary windings are placed directly on top of the thinner primary windings. This overlapping arrangement minimizes the unused space within the window area and tightly couples the layers, effectively reducing the leakage inductance.</w:t>
      </w:r>
      <w:r w:rsidRPr="00CA0C7D">
        <w:rPr>
          <w:rFonts w:eastAsia="CIDFont+F3"/>
          <w:color w:val="C00000"/>
          <w:lang w:eastAsia="ko-KR"/>
        </w:rPr>
        <w:t xml:space="preserve"> The windings are wound around the coil formers first as shown in Fig. 1</w:t>
      </w:r>
      <w:r w:rsidR="00340B6A">
        <w:rPr>
          <w:rFonts w:eastAsia="CIDFont+F3"/>
          <w:color w:val="C00000"/>
          <w:lang w:eastAsia="ko-KR"/>
        </w:rPr>
        <w:t>6</w:t>
      </w:r>
      <w:r w:rsidRPr="00CA0C7D">
        <w:rPr>
          <w:rFonts w:eastAsia="CIDFont+F3"/>
          <w:color w:val="C00000"/>
          <w:lang w:eastAsia="ko-KR"/>
        </w:rPr>
        <w:t>(b), which were created through the use of a 3D printer, and are finally placed on the EE-core as shown in Fig. 1</w:t>
      </w:r>
      <w:r w:rsidR="00340B6A">
        <w:rPr>
          <w:rFonts w:eastAsia="CIDFont+F3"/>
          <w:color w:val="C00000"/>
          <w:lang w:eastAsia="ko-KR"/>
        </w:rPr>
        <w:t>6</w:t>
      </w:r>
      <w:r w:rsidRPr="00CA0C7D">
        <w:rPr>
          <w:rFonts w:eastAsia="CIDFont+F3"/>
          <w:color w:val="C00000"/>
          <w:lang w:eastAsia="ko-KR"/>
        </w:rPr>
        <w:t xml:space="preserve">(c). </w:t>
      </w:r>
    </w:p>
    <w:p w14:paraId="0E8B0E66" w14:textId="77777777" w:rsidR="00554705" w:rsidRPr="00CA0C7D" w:rsidRDefault="00554705"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07B41DEC" w14:textId="77777777" w:rsidR="00554705" w:rsidRDefault="00554705"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Pr>
          <w:rFonts w:eastAsia="CIDFont+F3"/>
          <w:color w:val="C00000"/>
          <w:lang w:eastAsia="ko-KR"/>
        </w:rPr>
        <w:t xml:space="preserve">, </w:t>
      </w:r>
      <w:r w:rsidRPr="00DC5D12">
        <w:rPr>
          <w:rFonts w:eastAsia="CIDFont+F3"/>
          <w:color w:val="C00000"/>
          <w:lang w:eastAsia="ko-KR"/>
        </w:rPr>
        <w:t>in Section V-A of the revised manuscript.</w:t>
      </w:r>
    </w:p>
    <w:p w14:paraId="16C48C5A" w14:textId="77777777" w:rsidR="006452E9" w:rsidRDefault="006452E9" w:rsidP="006452E9">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6452E9" w:rsidRPr="003A4A3F" w14:paraId="50358319" w14:textId="77777777" w:rsidTr="00D01D24">
        <w:trPr>
          <w:trHeight w:val="565"/>
        </w:trPr>
        <w:tc>
          <w:tcPr>
            <w:tcW w:w="4675" w:type="dxa"/>
            <w:vAlign w:val="center"/>
          </w:tcPr>
          <w:p w14:paraId="0D4916D1" w14:textId="77777777" w:rsidR="006452E9" w:rsidRPr="00991843" w:rsidRDefault="006452E9"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47FD01A9" w14:textId="77777777" w:rsidR="006452E9" w:rsidRPr="003A4A3F" w:rsidRDefault="006452E9"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6452E9" w:rsidRPr="003A4A3F" w14:paraId="2D766EFB" w14:textId="77777777" w:rsidTr="00D01D24">
        <w:trPr>
          <w:trHeight w:val="565"/>
        </w:trPr>
        <w:tc>
          <w:tcPr>
            <w:tcW w:w="4675" w:type="dxa"/>
          </w:tcPr>
          <w:p w14:paraId="2FF325CF" w14:textId="77777777" w:rsidR="006452E9" w:rsidRPr="00485E12" w:rsidRDefault="006452E9" w:rsidP="00D01D24">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1DFE33DE" w14:textId="77777777" w:rsidR="006452E9" w:rsidRPr="00816CE7" w:rsidRDefault="006452E9" w:rsidP="00D01D24">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w:t>
            </w:r>
            <w:r w:rsidRPr="00510D3B">
              <w:rPr>
                <w:noProof/>
                <w:color w:val="000000" w:themeColor="text1"/>
              </w:rPr>
              <w:lastRenderedPageBreak/>
              <w:t>the coupling was almost eliminated.</w:t>
            </w:r>
          </w:p>
          <w:p w14:paraId="3C1891EF" w14:textId="77777777" w:rsidR="006452E9" w:rsidRPr="00991843" w:rsidRDefault="006452E9" w:rsidP="00D01D24">
            <w:pPr>
              <w:widowControl w:val="0"/>
              <w:autoSpaceDE w:val="0"/>
              <w:autoSpaceDN w:val="0"/>
              <w:adjustRightInd w:val="0"/>
              <w:spacing w:line="276" w:lineRule="auto"/>
              <w:jc w:val="both"/>
              <w:rPr>
                <w:rFonts w:eastAsia="CIDFont+F3"/>
                <w:lang w:eastAsia="ko-KR"/>
              </w:rPr>
            </w:pPr>
          </w:p>
        </w:tc>
        <w:tc>
          <w:tcPr>
            <w:tcW w:w="4675" w:type="dxa"/>
          </w:tcPr>
          <w:p w14:paraId="15A33FD7" w14:textId="77777777" w:rsidR="006452E9" w:rsidRPr="00485E12" w:rsidRDefault="006452E9" w:rsidP="00D01D24">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Pr>
                <w:rFonts w:eastAsia="CIDFont+F3"/>
                <w:b/>
                <w:bCs/>
                <w:noProof/>
                <w:color w:val="C00000"/>
                <w:lang w:eastAsia="ko-KR"/>
              </w:rPr>
              <w:t xml:space="preserve"> to 3</w:t>
            </w:r>
            <w:r w:rsidRPr="00D31524">
              <w:rPr>
                <w:rFonts w:eastAsia="CIDFont+F3"/>
                <w:b/>
                <w:bCs/>
                <w:noProof/>
                <w:color w:val="C00000"/>
                <w:vertAlign w:val="superscript"/>
                <w:lang w:eastAsia="ko-KR"/>
              </w:rPr>
              <w:t>rd</w:t>
            </w:r>
            <w:r>
              <w:rPr>
                <w:rFonts w:eastAsia="CIDFont+F3"/>
                <w:b/>
                <w:bCs/>
                <w:noProof/>
                <w:color w:val="C00000"/>
                <w:lang w:eastAsia="ko-KR"/>
              </w:rPr>
              <w:t xml:space="preserve"> paragraph</w:t>
            </w:r>
            <w:r w:rsidRPr="00485E12">
              <w:rPr>
                <w:rFonts w:eastAsia="CIDFont+F3"/>
                <w:b/>
                <w:bCs/>
                <w:noProof/>
                <w:color w:val="C00000"/>
                <w:lang w:eastAsia="ko-KR"/>
              </w:rPr>
              <w:t>)</w:t>
            </w:r>
          </w:p>
          <w:p w14:paraId="32D4CF8E" w14:textId="339E2B4D" w:rsidR="006452E9" w:rsidRDefault="006452E9" w:rsidP="00D01D24">
            <w:pPr>
              <w:widowControl w:val="0"/>
              <w:autoSpaceDE w:val="0"/>
              <w:autoSpaceDN w:val="0"/>
              <w:adjustRightInd w:val="0"/>
              <w:spacing w:line="276" w:lineRule="auto"/>
              <w:jc w:val="both"/>
              <w:rPr>
                <w:rFonts w:eastAsia="CIDFont+F3"/>
                <w:noProof/>
                <w:color w:val="C00000"/>
                <w:lang w:eastAsia="ko-KR"/>
              </w:rPr>
            </w:pPr>
            <w:r w:rsidRPr="00A22F79">
              <w:rPr>
                <w:rFonts w:eastAsia="CIDFont+F3"/>
                <w:noProof/>
                <w:color w:val="C00000"/>
                <w:lang w:eastAsia="ko-KR"/>
              </w:rPr>
              <w:t>A prototype two-phase interleaved flyback rectifier, with the circuit schematic shown in Fig. 1</w:t>
            </w:r>
            <w:r w:rsidR="00340B6A">
              <w:rPr>
                <w:rFonts w:eastAsia="CIDFont+F3"/>
                <w:noProof/>
                <w:color w:val="C00000"/>
                <w:lang w:eastAsia="ko-KR"/>
              </w:rPr>
              <w:t>1</w:t>
            </w:r>
            <w:r w:rsidRPr="00A22F79">
              <w:rPr>
                <w:rFonts w:eastAsia="CIDFont+F3"/>
                <w:noProof/>
                <w:color w:val="C00000"/>
                <w:lang w:eastAsia="ko-KR"/>
              </w:rPr>
              <w:t xml:space="preserve">(a), was built to verify the operation of the integrated transformer operating in DCM. A photograph of the </w:t>
            </w:r>
            <w:r>
              <w:rPr>
                <w:rFonts w:eastAsia="CIDFont+F3"/>
                <w:noProof/>
                <w:color w:val="C00000"/>
                <w:lang w:eastAsia="ko-KR"/>
              </w:rPr>
              <w:t xml:space="preserve">prototype </w:t>
            </w:r>
            <w:r w:rsidRPr="00A22F79">
              <w:rPr>
                <w:rFonts w:eastAsia="CIDFont+F3"/>
                <w:noProof/>
                <w:color w:val="C00000"/>
                <w:lang w:eastAsia="ko-KR"/>
              </w:rPr>
              <w:t>evaluation board is provided in Fig. 1</w:t>
            </w:r>
            <w:r w:rsidR="00340B6A">
              <w:rPr>
                <w:rFonts w:eastAsia="CIDFont+F3"/>
                <w:noProof/>
                <w:color w:val="C00000"/>
                <w:lang w:eastAsia="ko-KR"/>
              </w:rPr>
              <w:t>5</w:t>
            </w:r>
            <w:r w:rsidRPr="00A22F79">
              <w:rPr>
                <w:rFonts w:eastAsia="CIDFont+F3"/>
                <w:noProof/>
                <w:color w:val="C00000"/>
                <w:lang w:eastAsia="ko-KR"/>
              </w:rPr>
              <w:t xml:space="preserve">, with the primary and secondary side separated for simple implementation. </w:t>
            </w:r>
            <w:r w:rsidRPr="00DD5349">
              <w:rPr>
                <w:rFonts w:eastAsia="CIDFont+F3"/>
                <w:noProof/>
                <w:color w:val="C00000"/>
                <w:lang w:eastAsia="ko-KR"/>
              </w:rPr>
              <w:t>Because the fundamental operating principles of the converter remain identical to a conventional discrete setup, standard closed-loop modulation methods are directly applicable. Therefore, the experimental evaluation was intentionally conducted using open-loop control with a fixed duty cycle</w:t>
            </w:r>
            <w:r>
              <w:rPr>
                <w:rFonts w:eastAsia="CIDFont+F3"/>
                <w:noProof/>
                <w:color w:val="C00000"/>
                <w:lang w:eastAsia="ko-KR"/>
              </w:rPr>
              <w:t xml:space="preserve"> decided using (28)</w:t>
            </w:r>
            <w:r w:rsidRPr="00DD5349">
              <w:rPr>
                <w:rFonts w:eastAsia="CIDFont+F3"/>
                <w:noProof/>
                <w:color w:val="C00000"/>
                <w:lang w:eastAsia="ko-KR"/>
              </w:rPr>
              <w:t>.</w:t>
            </w:r>
          </w:p>
          <w:p w14:paraId="292B5A1F" w14:textId="77777777" w:rsidR="006452E9" w:rsidRDefault="006452E9" w:rsidP="00D01D24">
            <w:pPr>
              <w:widowControl w:val="0"/>
              <w:autoSpaceDE w:val="0"/>
              <w:autoSpaceDN w:val="0"/>
              <w:adjustRightInd w:val="0"/>
              <w:spacing w:line="276" w:lineRule="auto"/>
              <w:jc w:val="both"/>
              <w:rPr>
                <w:rFonts w:eastAsia="CIDFont+F3"/>
                <w:noProof/>
                <w:color w:val="C00000"/>
                <w:lang w:eastAsia="ko-KR"/>
              </w:rPr>
            </w:pPr>
          </w:p>
          <w:p w14:paraId="7F2D2170" w14:textId="1B69742C" w:rsidR="006452E9" w:rsidRPr="00412320" w:rsidRDefault="006452E9" w:rsidP="00D01D24">
            <w:pPr>
              <w:widowControl w:val="0"/>
              <w:autoSpaceDE w:val="0"/>
              <w:autoSpaceDN w:val="0"/>
              <w:adjustRightInd w:val="0"/>
              <w:spacing w:line="276" w:lineRule="auto"/>
              <w:jc w:val="both"/>
              <w:rPr>
                <w:noProof/>
                <w:color w:val="C00000"/>
              </w:rPr>
            </w:pPr>
            <w:r w:rsidRPr="00A22F79">
              <w:rPr>
                <w:rFonts w:eastAsia="CIDFont+F3"/>
                <w:noProof/>
                <w:color w:val="C00000"/>
                <w:lang w:eastAsia="ko-KR"/>
              </w:rPr>
              <w:t xml:space="preserve">The prototype integrated transformer, </w:t>
            </w:r>
            <w:r>
              <w:rPr>
                <w:rFonts w:eastAsia="CIDFont+F3"/>
                <w:noProof/>
                <w:color w:val="C00000"/>
                <w:lang w:eastAsia="ko-KR"/>
              </w:rPr>
              <w:t xml:space="preserve">represented </w:t>
            </w:r>
            <w:r w:rsidRPr="00A22F79">
              <w:rPr>
                <w:rFonts w:eastAsia="CIDFont+F3"/>
                <w:noProof/>
                <w:color w:val="C00000"/>
                <w:lang w:eastAsia="ko-KR"/>
              </w:rPr>
              <w:t>in Fig. 1</w:t>
            </w:r>
            <w:r w:rsidR="00340B6A">
              <w:rPr>
                <w:rFonts w:eastAsia="CIDFont+F3"/>
                <w:noProof/>
                <w:color w:val="C00000"/>
                <w:lang w:eastAsia="ko-KR"/>
              </w:rPr>
              <w:t>1</w:t>
            </w:r>
            <w:r w:rsidRPr="00A22F79">
              <w:rPr>
                <w:rFonts w:eastAsia="CIDFont+F3"/>
                <w:noProof/>
                <w:color w:val="C00000"/>
                <w:lang w:eastAsia="ko-KR"/>
              </w:rPr>
              <w:t xml:space="preserve">(b), was also designed </w:t>
            </w:r>
            <w:r w:rsidRPr="00A22F79">
              <w:rPr>
                <w:rFonts w:eastAsia="CIDFont+F3"/>
                <w:noProof/>
                <w:color w:val="C00000"/>
                <w:lang w:eastAsia="ko-KR"/>
              </w:rPr>
              <w:lastRenderedPageBreak/>
              <w:t>using the proposed method. To strictly minimize leakage inductance, the primary and secondary windings of the transformer for each respective phase were physically overlapped on their designated legs. The EE-core</w:t>
            </w:r>
            <w:r>
              <w:rPr>
                <w:rFonts w:eastAsia="CIDFont+F3"/>
                <w:noProof/>
                <w:color w:val="C00000"/>
                <w:lang w:eastAsia="ko-KR"/>
              </w:rPr>
              <w:t xml:space="preserve"> used for the prototype is</w:t>
            </w:r>
            <w:r w:rsidRPr="00A22F79">
              <w:rPr>
                <w:rFonts w:eastAsia="CIDFont+F3"/>
                <w:noProof/>
                <w:color w:val="C00000"/>
                <w:lang w:eastAsia="ko-KR"/>
              </w:rPr>
              <w:t xml:space="preserve"> shown in Fig. 1</w:t>
            </w:r>
            <w:r w:rsidR="00340B6A">
              <w:rPr>
                <w:rFonts w:eastAsia="CIDFont+F3"/>
                <w:noProof/>
                <w:color w:val="C00000"/>
                <w:lang w:eastAsia="ko-KR"/>
              </w:rPr>
              <w:t>6</w:t>
            </w:r>
            <w:r w:rsidRPr="00A22F79">
              <w:rPr>
                <w:rFonts w:eastAsia="CIDFont+F3"/>
                <w:noProof/>
                <w:color w:val="C00000"/>
                <w:lang w:eastAsia="ko-KR"/>
              </w:rPr>
              <w:t xml:space="preserve">(a). The windings are wound around lab-made </w:t>
            </w:r>
            <w:r>
              <w:rPr>
                <w:rFonts w:eastAsia="CIDFont+F3"/>
                <w:noProof/>
                <w:color w:val="C00000"/>
                <w:lang w:eastAsia="ko-KR"/>
              </w:rPr>
              <w:t>coil formers</w:t>
            </w:r>
            <w:r w:rsidRPr="00A22F79">
              <w:rPr>
                <w:rFonts w:eastAsia="CIDFont+F3"/>
                <w:noProof/>
                <w:color w:val="C00000"/>
                <w:lang w:eastAsia="ko-KR"/>
              </w:rPr>
              <w:t>, as shown in Fig. 1</w:t>
            </w:r>
            <w:r w:rsidR="00340B6A">
              <w:rPr>
                <w:rFonts w:eastAsia="CIDFont+F3"/>
                <w:noProof/>
                <w:color w:val="C00000"/>
                <w:lang w:eastAsia="ko-KR"/>
              </w:rPr>
              <w:t>6</w:t>
            </w:r>
            <w:r w:rsidRPr="00A22F79">
              <w:rPr>
                <w:rFonts w:eastAsia="CIDFont+F3"/>
                <w:noProof/>
                <w:color w:val="C00000"/>
                <w:lang w:eastAsia="ko-KR"/>
              </w:rPr>
              <w:t>(b), which were fabricated using a</w:t>
            </w:r>
            <w:r>
              <w:rPr>
                <w:rFonts w:eastAsia="CIDFont+F3"/>
                <w:noProof/>
                <w:color w:val="C00000"/>
                <w:lang w:eastAsia="ko-KR"/>
              </w:rPr>
              <w:t xml:space="preserve"> Flashforge Adventurer 4 Series 3D printer</w:t>
            </w:r>
            <w:r w:rsidRPr="00A22F79">
              <w:rPr>
                <w:rFonts w:eastAsia="CIDFont+F3"/>
                <w:noProof/>
                <w:color w:val="C00000"/>
                <w:lang w:eastAsia="ko-KR"/>
              </w:rPr>
              <w:t>, and are finally placed onto the corresponding legs of the core. A photograph of the fully assembled prototype integrated transformer is shown in Fig. 1</w:t>
            </w:r>
            <w:r w:rsidR="00340B6A">
              <w:rPr>
                <w:rFonts w:eastAsia="CIDFont+F3"/>
                <w:noProof/>
                <w:color w:val="C00000"/>
                <w:lang w:eastAsia="ko-KR"/>
              </w:rPr>
              <w:t>6</w:t>
            </w:r>
            <w:r w:rsidRPr="00A22F79">
              <w:rPr>
                <w:rFonts w:eastAsia="CIDFont+F3"/>
                <w:noProof/>
                <w:color w:val="C00000"/>
                <w:lang w:eastAsia="ko-KR"/>
              </w:rPr>
              <w:t xml:space="preserve">(c). The specifications of the two-phase interleaved flyback rectifier and transformer are shown in Tables </w:t>
            </w:r>
            <w:r w:rsidR="004B7167">
              <w:rPr>
                <w:rFonts w:eastAsia="CIDFont+F3"/>
                <w:noProof/>
                <w:color w:val="C00000"/>
                <w:lang w:eastAsia="ko-KR"/>
              </w:rPr>
              <w:t>I</w:t>
            </w:r>
            <w:r w:rsidRPr="00A22F79">
              <w:rPr>
                <w:rFonts w:eastAsia="CIDFont+F3"/>
                <w:noProof/>
                <w:color w:val="C00000"/>
                <w:lang w:eastAsia="ko-KR"/>
              </w:rPr>
              <w:t>V and V, respectively.</w:t>
            </w:r>
            <w:r w:rsidRPr="00412320">
              <w:rPr>
                <w:noProof/>
                <w:color w:val="C00000"/>
              </w:rPr>
              <w:t xml:space="preserve"> </w:t>
            </w:r>
          </w:p>
          <w:p w14:paraId="0168BF27" w14:textId="77777777" w:rsidR="006452E9" w:rsidRDefault="006452E9" w:rsidP="00D01D24">
            <w:pPr>
              <w:widowControl w:val="0"/>
              <w:autoSpaceDE w:val="0"/>
              <w:autoSpaceDN w:val="0"/>
              <w:adjustRightInd w:val="0"/>
              <w:spacing w:line="276" w:lineRule="auto"/>
              <w:jc w:val="both"/>
              <w:rPr>
                <w:noProof/>
                <w:color w:val="C00000"/>
              </w:rPr>
            </w:pPr>
          </w:p>
          <w:p w14:paraId="2A79D937" w14:textId="630D00C3" w:rsidR="006452E9" w:rsidRDefault="006452E9" w:rsidP="00D01D24">
            <w:pPr>
              <w:widowControl w:val="0"/>
              <w:autoSpaceDE w:val="0"/>
              <w:autoSpaceDN w:val="0"/>
              <w:adjustRightInd w:val="0"/>
              <w:spacing w:line="276" w:lineRule="auto"/>
              <w:jc w:val="both"/>
              <w:rPr>
                <w:noProof/>
                <w:color w:val="C00000"/>
              </w:rPr>
            </w:pPr>
            <w:r w:rsidRPr="00D70382">
              <w:rPr>
                <w:noProof/>
                <w:color w:val="C00000"/>
              </w:rPr>
              <w:t>The comprehensive list of equipment used in the experimental evaluation is summarized in Table V</w:t>
            </w:r>
            <w:r w:rsidR="00340B6A">
              <w:rPr>
                <w:noProof/>
                <w:color w:val="C00000"/>
              </w:rPr>
              <w:t>I</w:t>
            </w:r>
            <w:r w:rsidRPr="00D70382">
              <w:rPr>
                <w:noProof/>
                <w:color w:val="C00000"/>
              </w:rPr>
              <w:t xml:space="preserve">. </w:t>
            </w:r>
            <w:r w:rsidR="008A3CA4">
              <w:rPr>
                <w:noProof/>
                <w:color w:val="C00000"/>
              </w:rPr>
              <w:t xml:space="preserve">A </w:t>
            </w:r>
            <w:r w:rsidR="008A3CA4" w:rsidRPr="008A3CA4">
              <w:rPr>
                <w:noProof/>
                <w:color w:val="C00000"/>
              </w:rPr>
              <w:t>Tektronix MSO58 high-definition oscilloscope was used to capture experimental waveforms</w:t>
            </w:r>
            <w:r w:rsidRPr="00D70382">
              <w:rPr>
                <w:noProof/>
                <w:color w:val="C00000"/>
              </w:rPr>
              <w:t>. The open-loop PWM signals were generated via a Tektronix AFG31000 Series function generator, and the integrated transformer parameters were characterized using a Hioki IM3536 LCR meter at 100 kHz.</w:t>
            </w:r>
          </w:p>
          <w:p w14:paraId="1F8EE69B" w14:textId="77777777" w:rsidR="006452E9" w:rsidRDefault="006452E9" w:rsidP="00D01D24">
            <w:pPr>
              <w:widowControl w:val="0"/>
              <w:autoSpaceDE w:val="0"/>
              <w:autoSpaceDN w:val="0"/>
              <w:adjustRightInd w:val="0"/>
              <w:spacing w:line="276" w:lineRule="auto"/>
              <w:jc w:val="both"/>
              <w:rPr>
                <w:noProof/>
                <w:color w:val="C00000"/>
              </w:rPr>
            </w:pPr>
          </w:p>
          <w:p w14:paraId="48317C32" w14:textId="77777777" w:rsidR="006452E9" w:rsidRPr="00A22F79" w:rsidRDefault="006452E9" w:rsidP="00D01D24">
            <w:pPr>
              <w:widowControl w:val="0"/>
              <w:autoSpaceDE w:val="0"/>
              <w:autoSpaceDN w:val="0"/>
              <w:adjustRightInd w:val="0"/>
              <w:spacing w:line="276" w:lineRule="auto"/>
              <w:jc w:val="both"/>
              <w:rPr>
                <w:noProof/>
                <w:color w:val="C00000"/>
              </w:rPr>
            </w:pPr>
            <w:r w:rsidRPr="003C60B9">
              <w:rPr>
                <w:noProof/>
                <w:color w:val="C00000"/>
              </w:rPr>
              <w:t xml:space="preserve">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w:t>
            </w:r>
            <w:r>
              <w:rPr>
                <w:noProof/>
                <w:color w:val="C00000"/>
              </w:rPr>
              <w:t xml:space="preserve">. </w:t>
            </w:r>
            <w:r w:rsidRPr="003C60B9">
              <w:rPr>
                <w:noProof/>
                <w:color w:val="C00000"/>
              </w:rPr>
              <w:t xml:space="preserve">Furthermore, the cross-coupling coefficient 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between phases was almost eliminated.</w:t>
            </w:r>
            <w:r>
              <w:rPr>
                <w:noProof/>
                <w:color w:val="C00000"/>
              </w:rPr>
              <w:t xml:space="preserve"> </w:t>
            </w:r>
            <w:r w:rsidRPr="00D70382">
              <w:rPr>
                <w:noProof/>
                <w:color w:val="C00000"/>
              </w:rPr>
              <w:lastRenderedPageBreak/>
              <w:t xml:space="preserve">Because this </w:t>
            </w:r>
            <w:r>
              <w:rPr>
                <w:noProof/>
                <w:color w:val="C00000"/>
              </w:rPr>
              <w:t xml:space="preserve">decoupling </w:t>
            </w:r>
            <w:r w:rsidRPr="00D70382">
              <w:rPr>
                <w:noProof/>
                <w:color w:val="C00000"/>
              </w:rPr>
              <w:t>is geometrically enforced by the core and winding arrangement, it is expected to be maintained even under load transient conditions. While severe transients may introduce high-frequency harmonics that slightly degrade this ideal isolation due to parasitic elements, their magnitude and energy are negligible compared to the fundamental operating frequencies, ensuring that the overall dynamic stability of the converter is preserved.</w:t>
            </w:r>
          </w:p>
        </w:tc>
      </w:tr>
    </w:tbl>
    <w:p w14:paraId="338C690D" w14:textId="77777777" w:rsidR="006452E9" w:rsidRDefault="006452E9" w:rsidP="006452E9"/>
    <w:p w14:paraId="2CA6F7B5" w14:textId="77777777" w:rsidR="006452E9" w:rsidRDefault="006452E9" w:rsidP="006452E9">
      <w:pPr>
        <w:spacing w:after="200" w:line="276" w:lineRule="auto"/>
      </w:pPr>
      <w:r>
        <w:br w:type="page"/>
      </w:r>
    </w:p>
    <w:tbl>
      <w:tblPr>
        <w:tblStyle w:val="TableGrid"/>
        <w:tblW w:w="0" w:type="auto"/>
        <w:tblLook w:val="04A0" w:firstRow="1" w:lastRow="0" w:firstColumn="1" w:lastColumn="0" w:noHBand="0" w:noVBand="1"/>
      </w:tblPr>
      <w:tblGrid>
        <w:gridCol w:w="2122"/>
        <w:gridCol w:w="7228"/>
      </w:tblGrid>
      <w:tr w:rsidR="006452E9" w:rsidRPr="003A4A3F" w14:paraId="0A4A240B" w14:textId="77777777" w:rsidTr="00D01D24">
        <w:trPr>
          <w:trHeight w:val="565"/>
        </w:trPr>
        <w:tc>
          <w:tcPr>
            <w:tcW w:w="2122" w:type="dxa"/>
            <w:vAlign w:val="center"/>
          </w:tcPr>
          <w:p w14:paraId="1C79A862" w14:textId="77777777" w:rsidR="006452E9" w:rsidRPr="00991843" w:rsidRDefault="006452E9"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vAlign w:val="center"/>
          </w:tcPr>
          <w:p w14:paraId="023D71FA" w14:textId="77777777" w:rsidR="006452E9" w:rsidRPr="003A4A3F" w:rsidRDefault="006452E9"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6452E9" w:rsidRPr="003A4A3F" w14:paraId="1BD9ED29" w14:textId="77777777" w:rsidTr="00D01D24">
        <w:trPr>
          <w:trHeight w:val="565"/>
        </w:trPr>
        <w:tc>
          <w:tcPr>
            <w:tcW w:w="2122" w:type="dxa"/>
            <w:vAlign w:val="center"/>
          </w:tcPr>
          <w:p w14:paraId="59557185" w14:textId="77777777" w:rsidR="006452E9" w:rsidRPr="0051464D" w:rsidRDefault="006452E9" w:rsidP="00D01D24">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tcPr>
          <w:p w14:paraId="3DF0DCA4"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7636B66F" wp14:editId="2C01B8BC">
                  <wp:extent cx="2566371" cy="1627561"/>
                  <wp:effectExtent l="0" t="0" r="5715" b="0"/>
                  <wp:docPr id="208168443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5C4D4842" w14:textId="17D5ACAF" w:rsidR="006452E9" w:rsidRPr="003A4A3F" w:rsidRDefault="006452E9"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340B6A">
              <w:rPr>
                <w:rFonts w:eastAsia="CIDFont+F3"/>
                <w:noProof/>
                <w:color w:val="C00000"/>
                <w:lang w:eastAsia="ko-KR"/>
              </w:rPr>
              <w:t>5</w:t>
            </w:r>
            <w:r>
              <w:rPr>
                <w:rFonts w:eastAsia="CIDFont+F3"/>
                <w:noProof/>
                <w:color w:val="C00000"/>
                <w:lang w:eastAsia="ko-KR"/>
              </w:rPr>
              <w:t>. Photograph of the evaluation board for the proposed integreated flyback PFC rectifier.</w:t>
            </w:r>
          </w:p>
        </w:tc>
      </w:tr>
      <w:tr w:rsidR="006452E9" w:rsidRPr="002D397D" w14:paraId="5C08AE85" w14:textId="77777777" w:rsidTr="00D01D24">
        <w:trPr>
          <w:trHeight w:val="565"/>
        </w:trPr>
        <w:tc>
          <w:tcPr>
            <w:tcW w:w="2122" w:type="dxa"/>
            <w:vAlign w:val="center"/>
          </w:tcPr>
          <w:p w14:paraId="126C07ED" w14:textId="77777777" w:rsidR="006452E9" w:rsidRPr="0051464D" w:rsidRDefault="006452E9" w:rsidP="00D01D24">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tcPr>
          <w:p w14:paraId="5578D441"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5918DA3D" wp14:editId="29793D1D">
                  <wp:extent cx="1399769" cy="1188067"/>
                  <wp:effectExtent l="0" t="0" r="0" b="0"/>
                  <wp:docPr id="98357499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18">
                            <a:extLst>
                              <a:ext uri="{96DAC541-7B7A-43D3-8B79-37D633B846F1}">
                                <asvg:svgBlip xmlns:asvg="http://schemas.microsoft.com/office/drawing/2016/SVG/main" r:embed="rId19"/>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1773B48E"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4CE2777D"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270ED053"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2B2A4B0B" wp14:editId="108D9FBE">
                  <wp:extent cx="1516952" cy="641910"/>
                  <wp:effectExtent l="0" t="0" r="7620" b="6350"/>
                  <wp:docPr id="18651691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7E5AD8CA"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7E3BB903"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54359D34"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2435FF16" wp14:editId="4687B846">
                  <wp:extent cx="2307984" cy="1587032"/>
                  <wp:effectExtent l="0" t="0" r="0" b="0"/>
                  <wp:docPr id="13508022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323088" cy="1597418"/>
                          </a:xfrm>
                          <a:prstGeom prst="rect">
                            <a:avLst/>
                          </a:prstGeom>
                        </pic:spPr>
                      </pic:pic>
                    </a:graphicData>
                  </a:graphic>
                </wp:inline>
              </w:drawing>
            </w:r>
          </w:p>
          <w:p w14:paraId="27DCAA23"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5777B6D0"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26AD28F3" w14:textId="0C966D13" w:rsidR="006452E9" w:rsidRPr="002D397D" w:rsidRDefault="006452E9"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340B6A">
              <w:rPr>
                <w:rFonts w:eastAsia="CIDFont+F3"/>
                <w:noProof/>
                <w:color w:val="C00000"/>
                <w:lang w:eastAsia="ko-KR"/>
              </w:rPr>
              <w:t>6</w:t>
            </w:r>
            <w:r>
              <w:rPr>
                <w:rFonts w:eastAsia="CIDFont+F3"/>
                <w:noProof/>
                <w:color w:val="C00000"/>
                <w:lang w:eastAsia="ko-KR"/>
              </w:rPr>
              <w:t xml:space="preserve">. </w:t>
            </w:r>
            <w:r w:rsidRPr="006D5C01">
              <w:rPr>
                <w:rFonts w:eastAsia="CIDFont+F3"/>
                <w:noProof/>
                <w:color w:val="C00000"/>
                <w:lang w:eastAsia="ko-KR"/>
              </w:rPr>
              <w:t xml:space="preserve">Photographs of the proposed integrated transformer: </w:t>
            </w:r>
            <w:r>
              <w:rPr>
                <w:rFonts w:eastAsia="CIDFont+F3"/>
                <w:noProof/>
                <w:color w:val="C00000"/>
                <w:lang w:eastAsia="ko-KR"/>
              </w:rPr>
              <w:t>(a) EE-core for the prototype; (b) lab-produced coil formers using a Flashforge Adventurer 4 Series 3D printer; and (c) final assembled prototype, with windings labeled.</w:t>
            </w:r>
          </w:p>
        </w:tc>
      </w:tr>
      <w:tr w:rsidR="006452E9" w:rsidRPr="0070125D" w14:paraId="0FCAE819" w14:textId="77777777" w:rsidTr="00D01D24">
        <w:trPr>
          <w:trHeight w:val="565"/>
        </w:trPr>
        <w:tc>
          <w:tcPr>
            <w:tcW w:w="2122" w:type="dxa"/>
            <w:vAlign w:val="center"/>
          </w:tcPr>
          <w:p w14:paraId="541BFFA7" w14:textId="77777777" w:rsidR="006452E9" w:rsidRPr="0051464D" w:rsidRDefault="006452E9" w:rsidP="00D01D24">
            <w:pPr>
              <w:widowControl w:val="0"/>
              <w:autoSpaceDE w:val="0"/>
              <w:autoSpaceDN w:val="0"/>
              <w:adjustRightInd w:val="0"/>
              <w:spacing w:line="276" w:lineRule="auto"/>
              <w:jc w:val="center"/>
              <w:rPr>
                <w:rFonts w:eastAsia="CIDFont+F3"/>
                <w:noProof/>
                <w:color w:val="000000" w:themeColor="text1"/>
                <w:lang w:eastAsia="ko-KR"/>
              </w:rPr>
            </w:pPr>
            <w:r>
              <w:rPr>
                <w:rFonts w:eastAsia="CIDFont+F3"/>
                <w:noProof/>
                <w:color w:val="000000" w:themeColor="text1"/>
                <w:lang w:eastAsia="ko-KR"/>
              </w:rPr>
              <w:lastRenderedPageBreak/>
              <w:t>N/A</w:t>
            </w:r>
          </w:p>
        </w:tc>
        <w:tc>
          <w:tcPr>
            <w:tcW w:w="7228" w:type="dxa"/>
          </w:tcPr>
          <w:p w14:paraId="512B939E" w14:textId="0591F963" w:rsidR="006452E9" w:rsidRPr="0070125D" w:rsidRDefault="004B7167" w:rsidP="00D01D24">
            <w:pPr>
              <w:widowControl w:val="0"/>
              <w:autoSpaceDE w:val="0"/>
              <w:autoSpaceDN w:val="0"/>
              <w:adjustRightInd w:val="0"/>
              <w:spacing w:line="276" w:lineRule="auto"/>
              <w:jc w:val="center"/>
              <w:rPr>
                <w:rFonts w:eastAsia="CIDFont+F3"/>
                <w:noProof/>
                <w:color w:val="C00000"/>
                <w:lang w:eastAsia="ko-KR"/>
              </w:rPr>
            </w:pPr>
            <w:r w:rsidRPr="004B7167">
              <w:rPr>
                <w:rFonts w:eastAsia="CIDFont+F3"/>
                <w:noProof/>
                <w:color w:val="C00000"/>
                <w:lang w:eastAsia="ko-KR"/>
              </w:rPr>
              <w:drawing>
                <wp:inline distT="0" distB="0" distL="0" distR="0" wp14:anchorId="4C190AA7" wp14:editId="77BA91A4">
                  <wp:extent cx="3386030" cy="1948776"/>
                  <wp:effectExtent l="0" t="0" r="5080" b="0"/>
                  <wp:docPr id="198269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89523" name=""/>
                          <pic:cNvPicPr/>
                        </pic:nvPicPr>
                        <pic:blipFill>
                          <a:blip r:embed="rId24"/>
                          <a:stretch>
                            <a:fillRect/>
                          </a:stretch>
                        </pic:blipFill>
                        <pic:spPr>
                          <a:xfrm>
                            <a:off x="0" y="0"/>
                            <a:ext cx="3405510" cy="1959987"/>
                          </a:xfrm>
                          <a:prstGeom prst="rect">
                            <a:avLst/>
                          </a:prstGeom>
                        </pic:spPr>
                      </pic:pic>
                    </a:graphicData>
                  </a:graphic>
                </wp:inline>
              </w:drawing>
            </w:r>
          </w:p>
        </w:tc>
      </w:tr>
    </w:tbl>
    <w:p w14:paraId="2A55849C" w14:textId="77777777" w:rsidR="00EE210A" w:rsidRDefault="00EE210A" w:rsidP="001940B3">
      <w:pPr>
        <w:spacing w:line="276" w:lineRule="auto"/>
        <w:jc w:val="center"/>
        <w:rPr>
          <w:rFonts w:eastAsia="CIDFont+F3"/>
        </w:rPr>
      </w:pPr>
    </w:p>
    <w:p w14:paraId="63880D80" w14:textId="39D594E5" w:rsidR="004B7167" w:rsidRDefault="004B7167">
      <w:pPr>
        <w:spacing w:after="200" w:line="276" w:lineRule="auto"/>
        <w:rPr>
          <w:rFonts w:eastAsia="CIDFont+F3"/>
        </w:rPr>
      </w:pPr>
      <w:r>
        <w:rPr>
          <w:rFonts w:eastAsia="CIDFont+F3"/>
        </w:rPr>
        <w:br w:type="page"/>
      </w:r>
    </w:p>
    <w:p w14:paraId="5B4E7FAA" w14:textId="43F9DF96" w:rsidR="00114678" w:rsidRDefault="00430CB3" w:rsidP="001940B3">
      <w:pPr>
        <w:spacing w:line="276" w:lineRule="auto"/>
        <w:jc w:val="center"/>
        <w:rPr>
          <w:rFonts w:eastAsia="CIDFont+F3"/>
        </w:rPr>
      </w:pPr>
      <w:r w:rsidRPr="00430CB3">
        <w:rPr>
          <w:rFonts w:eastAsia="CIDFont+F3"/>
        </w:rPr>
        <w:lastRenderedPageBreak/>
        <w:t xml:space="preserve">- </w:t>
      </w:r>
      <w:r w:rsidR="00827847">
        <w:rPr>
          <w:rFonts w:eastAsia="CIDFont+F3"/>
        </w:rPr>
        <w:t>E</w:t>
      </w:r>
      <w:r w:rsidRPr="00430CB3">
        <w:rPr>
          <w:rFonts w:eastAsia="CIDFont+F3"/>
        </w:rPr>
        <w:t xml:space="preserve">nd of </w:t>
      </w:r>
      <w:r w:rsidR="00D7433C">
        <w:rPr>
          <w:rFonts w:eastAsia="CIDFont+F3"/>
          <w:lang w:eastAsia="ko-KR"/>
        </w:rPr>
        <w:t>the response</w:t>
      </w:r>
      <w:r w:rsidRPr="00430CB3">
        <w:rPr>
          <w:rFonts w:eastAsia="CIDFont+F3"/>
        </w:rPr>
        <w:t xml:space="preserve"> lette</w:t>
      </w:r>
      <w:r w:rsidR="0029033B">
        <w:rPr>
          <w:rFonts w:eastAsia="CIDFont+F3"/>
        </w:rPr>
        <w:t>r</w:t>
      </w:r>
      <w:r w:rsidR="00CB1DDC">
        <w:rPr>
          <w:rFonts w:eastAsia="CIDFont+F3"/>
        </w:rPr>
        <w:t>-</w:t>
      </w:r>
    </w:p>
    <w:p w14:paraId="10953CED" w14:textId="77777777" w:rsidR="00114678" w:rsidRDefault="00114678" w:rsidP="001940B3">
      <w:pPr>
        <w:spacing w:line="276" w:lineRule="auto"/>
        <w:jc w:val="center"/>
        <w:rPr>
          <w:rFonts w:eastAsia="CIDFont+F3"/>
        </w:rPr>
      </w:pPr>
    </w:p>
    <w:p w14:paraId="1B0C6748" w14:textId="77777777" w:rsidR="00114678" w:rsidRDefault="00114678" w:rsidP="001940B3">
      <w:pPr>
        <w:spacing w:line="276" w:lineRule="auto"/>
        <w:jc w:val="center"/>
        <w:rPr>
          <w:rFonts w:eastAsia="CIDFont+F3"/>
        </w:rPr>
      </w:pPr>
    </w:p>
    <w:p w14:paraId="30F17343" w14:textId="77777777" w:rsidR="00114678" w:rsidRDefault="00114678" w:rsidP="001940B3">
      <w:pPr>
        <w:spacing w:line="276" w:lineRule="auto"/>
        <w:jc w:val="center"/>
        <w:rPr>
          <w:rFonts w:eastAsia="CIDFont+F3"/>
        </w:rPr>
      </w:pPr>
    </w:p>
    <w:p w14:paraId="5135FDBB" w14:textId="77777777" w:rsidR="00114678" w:rsidRDefault="00114678" w:rsidP="001940B3">
      <w:pPr>
        <w:spacing w:line="276" w:lineRule="auto"/>
        <w:jc w:val="center"/>
        <w:rPr>
          <w:rFonts w:eastAsia="CIDFont+F3"/>
        </w:rPr>
      </w:pPr>
    </w:p>
    <w:p w14:paraId="6F2FC43C" w14:textId="77777777" w:rsidR="00114678" w:rsidRDefault="00114678" w:rsidP="001940B3">
      <w:pPr>
        <w:spacing w:line="276" w:lineRule="auto"/>
        <w:jc w:val="center"/>
        <w:rPr>
          <w:rFonts w:eastAsia="CIDFont+F3"/>
        </w:rPr>
      </w:pPr>
    </w:p>
    <w:p w14:paraId="7DC5ABDA" w14:textId="77777777" w:rsidR="00114678" w:rsidRDefault="00114678" w:rsidP="001940B3">
      <w:pPr>
        <w:spacing w:line="276" w:lineRule="auto"/>
        <w:jc w:val="center"/>
        <w:rPr>
          <w:rFonts w:eastAsia="CIDFont+F3"/>
        </w:rPr>
      </w:pPr>
    </w:p>
    <w:p w14:paraId="46EC0F99" w14:textId="58843114" w:rsidR="004D5A5E" w:rsidRDefault="004D5A5E" w:rsidP="001940B3">
      <w:pPr>
        <w:spacing w:line="276" w:lineRule="auto"/>
        <w:jc w:val="center"/>
        <w:rPr>
          <w:rFonts w:eastAsia="CIDFont+F3"/>
          <w:lang w:eastAsia="ko-KR"/>
        </w:rPr>
      </w:pPr>
      <w:r>
        <w:rPr>
          <w:rFonts w:eastAsia="CIDFont+F3"/>
          <w:lang w:eastAsia="ko-KR"/>
        </w:rPr>
        <w:t xml:space="preserve"> </w:t>
      </w:r>
    </w:p>
    <w:sectPr w:rsidR="004D5A5E" w:rsidSect="006A7674">
      <w:footerReference w:type="default" r:id="rId50"/>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QUE Karl Raymond Dela Cruz" w:date="2026-08-11T23:41:00Z" w:initials="KR">
    <w:p w14:paraId="1FF3EB91" w14:textId="77777777" w:rsidR="00377737" w:rsidRDefault="00377737" w:rsidP="00377737">
      <w:pPr>
        <w:pStyle w:val="CommentText"/>
      </w:pPr>
      <w:r>
        <w:rPr>
          <w:rStyle w:val="CommentReference"/>
        </w:rPr>
        <w:annotationRef/>
      </w:r>
      <w:r>
        <w:rPr>
          <w:lang w:val="en-PH"/>
        </w:rPr>
        <w:t>Hi Sensei, I wrote here. Please do modify if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F3EB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8F6423" w16cex:dateUtc="2026-08-11T14: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F3EB91" w16cid:durableId="3D8F64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9EB12" w14:textId="77777777" w:rsidR="00AC330C" w:rsidRDefault="00AC330C" w:rsidP="004B1D0A">
      <w:r>
        <w:separator/>
      </w:r>
    </w:p>
  </w:endnote>
  <w:endnote w:type="continuationSeparator" w:id="0">
    <w:p w14:paraId="3B6A9BBD" w14:textId="77777777" w:rsidR="00AC330C" w:rsidRDefault="00AC330C" w:rsidP="004B1D0A">
      <w:r>
        <w:continuationSeparator/>
      </w:r>
    </w:p>
  </w:endnote>
  <w:endnote w:type="continuationNotice" w:id="1">
    <w:p w14:paraId="13D4254A" w14:textId="77777777" w:rsidR="00AC330C" w:rsidRDefault="00AC33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Batang">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CIDFont+F3">
    <w:altName w:val="Malgun Gothic"/>
    <w:panose1 w:val="00000000000000000000"/>
    <w:charset w:val="81"/>
    <w:family w:val="auto"/>
    <w:notTrueType/>
    <w:pitch w:val="default"/>
    <w:sig w:usb0="00000001" w:usb1="09060000" w:usb2="00000010" w:usb3="00000000" w:csb0="00080000"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967827"/>
      <w:docPartObj>
        <w:docPartGallery w:val="Page Numbers (Bottom of Page)"/>
        <w:docPartUnique/>
      </w:docPartObj>
    </w:sdtPr>
    <w:sdtContent>
      <w:p w14:paraId="2D0B5C83" w14:textId="59135A4F" w:rsidR="00EA236F" w:rsidRDefault="00EA236F">
        <w:pPr>
          <w:pStyle w:val="Footer"/>
          <w:jc w:val="center"/>
        </w:pPr>
        <w:r>
          <w:fldChar w:fldCharType="begin"/>
        </w:r>
        <w:r>
          <w:instrText>PAGE   \* MERGEFORMAT</w:instrText>
        </w:r>
        <w:r>
          <w:fldChar w:fldCharType="separate"/>
        </w:r>
        <w:r>
          <w:rPr>
            <w:lang w:val="ko-KR" w:eastAsia="ko-KR"/>
          </w:rPr>
          <w:t>2</w:t>
        </w:r>
        <w:r>
          <w:fldChar w:fldCharType="end"/>
        </w:r>
      </w:p>
    </w:sdtContent>
  </w:sdt>
  <w:p w14:paraId="260FC0DA" w14:textId="77777777" w:rsidR="00EA236F" w:rsidRDefault="00EA23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B36B5" w14:textId="77777777" w:rsidR="00AC330C" w:rsidRDefault="00AC330C" w:rsidP="004B1D0A">
      <w:r>
        <w:separator/>
      </w:r>
    </w:p>
  </w:footnote>
  <w:footnote w:type="continuationSeparator" w:id="0">
    <w:p w14:paraId="02233F04" w14:textId="77777777" w:rsidR="00AC330C" w:rsidRDefault="00AC330C" w:rsidP="004B1D0A">
      <w:r>
        <w:continuationSeparator/>
      </w:r>
    </w:p>
  </w:footnote>
  <w:footnote w:type="continuationNotice" w:id="1">
    <w:p w14:paraId="1DCA0023" w14:textId="77777777" w:rsidR="00AC330C" w:rsidRDefault="00AC330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29ED5C2"/>
    <w:lvl w:ilvl="0">
      <w:start w:val="1"/>
      <w:numFmt w:val="upperRoman"/>
      <w:lvlText w:val="%1."/>
      <w:lvlJc w:val="left"/>
      <w:pPr>
        <w:ind w:left="0" w:firstLine="0"/>
      </w:pPr>
      <w:rPr>
        <w:rFonts w:hint="default"/>
      </w:rPr>
    </w:lvl>
    <w:lvl w:ilvl="1">
      <w:start w:val="1"/>
      <w:numFmt w:val="upperLetter"/>
      <w:pStyle w:val="Heading2"/>
      <w:lvlText w:val="%2."/>
      <w:lvlJc w:val="left"/>
      <w:pPr>
        <w:ind w:left="284" w:hanging="284"/>
      </w:pPr>
      <w:rPr>
        <w:rFonts w:hint="default"/>
        <w:b w:val="0"/>
      </w:rPr>
    </w:lvl>
    <w:lvl w:ilvl="2">
      <w:start w:val="1"/>
      <w:numFmt w:val="decimal"/>
      <w:pStyle w:val="Heading3"/>
      <w:lvlText w:val="%3)"/>
      <w:lvlJc w:val="left"/>
      <w:pPr>
        <w:ind w:left="227" w:firstLine="79"/>
      </w:pPr>
      <w:rPr>
        <w:rFonts w:ascii="Times New Roman" w:hAnsi="Times New Roman" w:hint="default"/>
        <w:b w:val="0"/>
        <w:i w:val="0"/>
        <w:sz w:val="20"/>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 w15:restartNumberingAfterBreak="0">
    <w:nsid w:val="3A1A42BD"/>
    <w:multiLevelType w:val="multilevel"/>
    <w:tmpl w:val="2C04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877D64"/>
    <w:multiLevelType w:val="singleLevel"/>
    <w:tmpl w:val="98B041BE"/>
    <w:lvl w:ilvl="0">
      <w:start w:val="1"/>
      <w:numFmt w:val="decimal"/>
      <w:pStyle w:val="References"/>
      <w:lvlText w:val="[%1]"/>
      <w:lvlJc w:val="left"/>
      <w:pPr>
        <w:tabs>
          <w:tab w:val="num" w:pos="360"/>
        </w:tabs>
        <w:ind w:left="360" w:hanging="360"/>
      </w:pPr>
      <w:rPr>
        <w:b w:val="0"/>
        <w:i w:val="0"/>
        <w:iCs w:val="0"/>
        <w:color w:val="auto"/>
        <w:sz w:val="16"/>
        <w:szCs w:val="16"/>
      </w:rPr>
    </w:lvl>
  </w:abstractNum>
  <w:abstractNum w:abstractNumId="3" w15:restartNumberingAfterBreak="0">
    <w:nsid w:val="4908720A"/>
    <w:multiLevelType w:val="hybridMultilevel"/>
    <w:tmpl w:val="D0AACB0A"/>
    <w:lvl w:ilvl="0" w:tplc="CAD60578">
      <w:start w:val="1"/>
      <w:numFmt w:val="decimal"/>
      <w:pStyle w:val="Style2"/>
      <w:lvlText w:val="%1."/>
      <w:lvlJc w:val="left"/>
      <w:pPr>
        <w:ind w:left="360" w:hanging="360"/>
      </w:pPr>
      <w:rPr>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AF67E94"/>
    <w:multiLevelType w:val="hybridMultilevel"/>
    <w:tmpl w:val="72BCFA34"/>
    <w:lvl w:ilvl="0" w:tplc="04090001">
      <w:start w:val="1"/>
      <w:numFmt w:val="bullet"/>
      <w:lvlText w:val=""/>
      <w:lvlJc w:val="left"/>
      <w:pPr>
        <w:ind w:left="1040" w:hanging="400"/>
      </w:pPr>
      <w:rPr>
        <w:rFonts w:ascii="Wingdings" w:hAnsi="Wingdings" w:hint="default"/>
      </w:rPr>
    </w:lvl>
    <w:lvl w:ilvl="1" w:tplc="04090003" w:tentative="1">
      <w:start w:val="1"/>
      <w:numFmt w:val="bullet"/>
      <w:lvlText w:val=""/>
      <w:lvlJc w:val="left"/>
      <w:pPr>
        <w:ind w:left="1440" w:hanging="400"/>
      </w:pPr>
      <w:rPr>
        <w:rFonts w:ascii="Wingdings" w:hAnsi="Wingdings" w:hint="default"/>
      </w:rPr>
    </w:lvl>
    <w:lvl w:ilvl="2" w:tplc="04090005" w:tentative="1">
      <w:start w:val="1"/>
      <w:numFmt w:val="bullet"/>
      <w:lvlText w:val=""/>
      <w:lvlJc w:val="left"/>
      <w:pPr>
        <w:ind w:left="1840" w:hanging="400"/>
      </w:pPr>
      <w:rPr>
        <w:rFonts w:ascii="Wingdings" w:hAnsi="Wingdings" w:hint="default"/>
      </w:rPr>
    </w:lvl>
    <w:lvl w:ilvl="3" w:tplc="04090001" w:tentative="1">
      <w:start w:val="1"/>
      <w:numFmt w:val="bullet"/>
      <w:lvlText w:val=""/>
      <w:lvlJc w:val="left"/>
      <w:pPr>
        <w:ind w:left="2240" w:hanging="400"/>
      </w:pPr>
      <w:rPr>
        <w:rFonts w:ascii="Wingdings" w:hAnsi="Wingdings" w:hint="default"/>
      </w:rPr>
    </w:lvl>
    <w:lvl w:ilvl="4" w:tplc="04090003" w:tentative="1">
      <w:start w:val="1"/>
      <w:numFmt w:val="bullet"/>
      <w:lvlText w:val=""/>
      <w:lvlJc w:val="left"/>
      <w:pPr>
        <w:ind w:left="2640" w:hanging="400"/>
      </w:pPr>
      <w:rPr>
        <w:rFonts w:ascii="Wingdings" w:hAnsi="Wingdings" w:hint="default"/>
      </w:rPr>
    </w:lvl>
    <w:lvl w:ilvl="5" w:tplc="04090005" w:tentative="1">
      <w:start w:val="1"/>
      <w:numFmt w:val="bullet"/>
      <w:lvlText w:val=""/>
      <w:lvlJc w:val="left"/>
      <w:pPr>
        <w:ind w:left="3040" w:hanging="400"/>
      </w:pPr>
      <w:rPr>
        <w:rFonts w:ascii="Wingdings" w:hAnsi="Wingdings" w:hint="default"/>
      </w:rPr>
    </w:lvl>
    <w:lvl w:ilvl="6" w:tplc="04090001" w:tentative="1">
      <w:start w:val="1"/>
      <w:numFmt w:val="bullet"/>
      <w:lvlText w:val=""/>
      <w:lvlJc w:val="left"/>
      <w:pPr>
        <w:ind w:left="3440" w:hanging="400"/>
      </w:pPr>
      <w:rPr>
        <w:rFonts w:ascii="Wingdings" w:hAnsi="Wingdings" w:hint="default"/>
      </w:rPr>
    </w:lvl>
    <w:lvl w:ilvl="7" w:tplc="04090003" w:tentative="1">
      <w:start w:val="1"/>
      <w:numFmt w:val="bullet"/>
      <w:lvlText w:val=""/>
      <w:lvlJc w:val="left"/>
      <w:pPr>
        <w:ind w:left="3840" w:hanging="400"/>
      </w:pPr>
      <w:rPr>
        <w:rFonts w:ascii="Wingdings" w:hAnsi="Wingdings" w:hint="default"/>
      </w:rPr>
    </w:lvl>
    <w:lvl w:ilvl="8" w:tplc="04090005" w:tentative="1">
      <w:start w:val="1"/>
      <w:numFmt w:val="bullet"/>
      <w:lvlText w:val=""/>
      <w:lvlJc w:val="left"/>
      <w:pPr>
        <w:ind w:left="4240" w:hanging="400"/>
      </w:pPr>
      <w:rPr>
        <w:rFonts w:ascii="Wingdings" w:hAnsi="Wingdings" w:hint="default"/>
      </w:rPr>
    </w:lvl>
  </w:abstractNum>
  <w:abstractNum w:abstractNumId="5" w15:restartNumberingAfterBreak="0">
    <w:nsid w:val="5E077143"/>
    <w:multiLevelType w:val="multilevel"/>
    <w:tmpl w:val="2C04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DC7DCF"/>
    <w:multiLevelType w:val="multilevel"/>
    <w:tmpl w:val="994A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657E21"/>
    <w:multiLevelType w:val="multilevel"/>
    <w:tmpl w:val="19B0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112095">
    <w:abstractNumId w:val="4"/>
  </w:num>
  <w:num w:numId="2" w16cid:durableId="1763799534">
    <w:abstractNumId w:val="0"/>
  </w:num>
  <w:num w:numId="3" w16cid:durableId="753890775">
    <w:abstractNumId w:val="2"/>
  </w:num>
  <w:num w:numId="4" w16cid:durableId="1510833848">
    <w:abstractNumId w:val="1"/>
  </w:num>
  <w:num w:numId="5" w16cid:durableId="86198991">
    <w:abstractNumId w:val="7"/>
  </w:num>
  <w:num w:numId="6" w16cid:durableId="480848539">
    <w:abstractNumId w:val="3"/>
  </w:num>
  <w:num w:numId="7" w16cid:durableId="1897472357">
    <w:abstractNumId w:val="3"/>
    <w:lvlOverride w:ilvl="0">
      <w:startOverride w:val="1"/>
    </w:lvlOverride>
  </w:num>
  <w:num w:numId="8" w16cid:durableId="1451631864">
    <w:abstractNumId w:val="3"/>
    <w:lvlOverride w:ilvl="0">
      <w:startOverride w:val="1"/>
    </w:lvlOverride>
  </w:num>
  <w:num w:numId="9" w16cid:durableId="1971016553">
    <w:abstractNumId w:val="6"/>
  </w:num>
  <w:num w:numId="10" w16cid:durableId="1534197957">
    <w:abstractNumId w:val="5"/>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QUE Karl Raymond Dela Cruz">
    <w15:presenceInfo w15:providerId="AD" w15:userId="S::mc.90h.3794@s.thers.ac.jp::3ef34158-41fc-4e4b-94a6-f7088aac19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bordersDoNotSurroundHeader/>
  <w:bordersDoNotSurroundFoo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54B"/>
    <w:rsid w:val="00000C23"/>
    <w:rsid w:val="00001033"/>
    <w:rsid w:val="0000104B"/>
    <w:rsid w:val="00001412"/>
    <w:rsid w:val="000028AC"/>
    <w:rsid w:val="00002B18"/>
    <w:rsid w:val="00002C1D"/>
    <w:rsid w:val="00002CD1"/>
    <w:rsid w:val="00002E17"/>
    <w:rsid w:val="0000312C"/>
    <w:rsid w:val="0000346D"/>
    <w:rsid w:val="00003CD5"/>
    <w:rsid w:val="00003F49"/>
    <w:rsid w:val="00003F4B"/>
    <w:rsid w:val="0000466B"/>
    <w:rsid w:val="0000491B"/>
    <w:rsid w:val="00005C98"/>
    <w:rsid w:val="00005F4D"/>
    <w:rsid w:val="000065BB"/>
    <w:rsid w:val="0000687A"/>
    <w:rsid w:val="000076F1"/>
    <w:rsid w:val="00007943"/>
    <w:rsid w:val="0001049F"/>
    <w:rsid w:val="0001051D"/>
    <w:rsid w:val="0001103F"/>
    <w:rsid w:val="00011C74"/>
    <w:rsid w:val="00011DF1"/>
    <w:rsid w:val="00012026"/>
    <w:rsid w:val="00012595"/>
    <w:rsid w:val="000126B9"/>
    <w:rsid w:val="00012DA0"/>
    <w:rsid w:val="00013109"/>
    <w:rsid w:val="000131DC"/>
    <w:rsid w:val="000134DF"/>
    <w:rsid w:val="000137D2"/>
    <w:rsid w:val="0001380C"/>
    <w:rsid w:val="00013811"/>
    <w:rsid w:val="00013A0A"/>
    <w:rsid w:val="00013F4E"/>
    <w:rsid w:val="00014374"/>
    <w:rsid w:val="000145F2"/>
    <w:rsid w:val="000145FE"/>
    <w:rsid w:val="00015141"/>
    <w:rsid w:val="0001526B"/>
    <w:rsid w:val="0001554B"/>
    <w:rsid w:val="000160AA"/>
    <w:rsid w:val="000160B8"/>
    <w:rsid w:val="0001652A"/>
    <w:rsid w:val="00016554"/>
    <w:rsid w:val="00016851"/>
    <w:rsid w:val="00017235"/>
    <w:rsid w:val="000177BF"/>
    <w:rsid w:val="00017951"/>
    <w:rsid w:val="00017D2B"/>
    <w:rsid w:val="00020559"/>
    <w:rsid w:val="000205B5"/>
    <w:rsid w:val="00020BF1"/>
    <w:rsid w:val="00020C19"/>
    <w:rsid w:val="000211A9"/>
    <w:rsid w:val="000215E7"/>
    <w:rsid w:val="00021B47"/>
    <w:rsid w:val="00021B9D"/>
    <w:rsid w:val="00021CB5"/>
    <w:rsid w:val="0002295D"/>
    <w:rsid w:val="00022E32"/>
    <w:rsid w:val="000231DD"/>
    <w:rsid w:val="00023910"/>
    <w:rsid w:val="00024181"/>
    <w:rsid w:val="00024D31"/>
    <w:rsid w:val="00024DF2"/>
    <w:rsid w:val="0002553A"/>
    <w:rsid w:val="00025AD8"/>
    <w:rsid w:val="00025B25"/>
    <w:rsid w:val="00025C3D"/>
    <w:rsid w:val="00026527"/>
    <w:rsid w:val="000265C8"/>
    <w:rsid w:val="00026740"/>
    <w:rsid w:val="00027052"/>
    <w:rsid w:val="0002723B"/>
    <w:rsid w:val="0002771B"/>
    <w:rsid w:val="000278FF"/>
    <w:rsid w:val="00027CA7"/>
    <w:rsid w:val="00030309"/>
    <w:rsid w:val="000303FD"/>
    <w:rsid w:val="000304F8"/>
    <w:rsid w:val="00030501"/>
    <w:rsid w:val="00030928"/>
    <w:rsid w:val="000313D3"/>
    <w:rsid w:val="0003149D"/>
    <w:rsid w:val="00031626"/>
    <w:rsid w:val="000319D9"/>
    <w:rsid w:val="00031DBD"/>
    <w:rsid w:val="000322C1"/>
    <w:rsid w:val="0003277C"/>
    <w:rsid w:val="000327E7"/>
    <w:rsid w:val="00032803"/>
    <w:rsid w:val="000329E6"/>
    <w:rsid w:val="00033495"/>
    <w:rsid w:val="00033717"/>
    <w:rsid w:val="0003383E"/>
    <w:rsid w:val="00033B2F"/>
    <w:rsid w:val="00033F8D"/>
    <w:rsid w:val="000341BD"/>
    <w:rsid w:val="00034247"/>
    <w:rsid w:val="000343CE"/>
    <w:rsid w:val="000346AF"/>
    <w:rsid w:val="00035D69"/>
    <w:rsid w:val="00036550"/>
    <w:rsid w:val="0003669F"/>
    <w:rsid w:val="0003679B"/>
    <w:rsid w:val="00036A10"/>
    <w:rsid w:val="00036A56"/>
    <w:rsid w:val="00036C37"/>
    <w:rsid w:val="00036EDF"/>
    <w:rsid w:val="00037401"/>
    <w:rsid w:val="00037578"/>
    <w:rsid w:val="000376B8"/>
    <w:rsid w:val="000377FC"/>
    <w:rsid w:val="000378FC"/>
    <w:rsid w:val="00037AD3"/>
    <w:rsid w:val="00037D0D"/>
    <w:rsid w:val="0004014C"/>
    <w:rsid w:val="0004091C"/>
    <w:rsid w:val="00040D11"/>
    <w:rsid w:val="00041334"/>
    <w:rsid w:val="00041775"/>
    <w:rsid w:val="000417D2"/>
    <w:rsid w:val="00041C87"/>
    <w:rsid w:val="00042742"/>
    <w:rsid w:val="00042803"/>
    <w:rsid w:val="000428AD"/>
    <w:rsid w:val="000430F0"/>
    <w:rsid w:val="000433D9"/>
    <w:rsid w:val="00043C8C"/>
    <w:rsid w:val="00043EC8"/>
    <w:rsid w:val="00043F61"/>
    <w:rsid w:val="000440C1"/>
    <w:rsid w:val="0004417D"/>
    <w:rsid w:val="000441B0"/>
    <w:rsid w:val="0004482E"/>
    <w:rsid w:val="00044848"/>
    <w:rsid w:val="00044F01"/>
    <w:rsid w:val="00045AE3"/>
    <w:rsid w:val="00045B9E"/>
    <w:rsid w:val="00045DB9"/>
    <w:rsid w:val="0004795C"/>
    <w:rsid w:val="000509CE"/>
    <w:rsid w:val="00050D1E"/>
    <w:rsid w:val="00051020"/>
    <w:rsid w:val="0005124B"/>
    <w:rsid w:val="0005142E"/>
    <w:rsid w:val="000514C0"/>
    <w:rsid w:val="00053200"/>
    <w:rsid w:val="00053490"/>
    <w:rsid w:val="00053A8E"/>
    <w:rsid w:val="00053F9B"/>
    <w:rsid w:val="00054889"/>
    <w:rsid w:val="00054B42"/>
    <w:rsid w:val="00054C1E"/>
    <w:rsid w:val="00054C55"/>
    <w:rsid w:val="00054DFB"/>
    <w:rsid w:val="00054F4A"/>
    <w:rsid w:val="000550B4"/>
    <w:rsid w:val="0005576C"/>
    <w:rsid w:val="000558AB"/>
    <w:rsid w:val="0005637B"/>
    <w:rsid w:val="000564DB"/>
    <w:rsid w:val="00056749"/>
    <w:rsid w:val="000567B7"/>
    <w:rsid w:val="00056F2F"/>
    <w:rsid w:val="0005707B"/>
    <w:rsid w:val="0005729C"/>
    <w:rsid w:val="000572CA"/>
    <w:rsid w:val="00060017"/>
    <w:rsid w:val="0006028F"/>
    <w:rsid w:val="00060883"/>
    <w:rsid w:val="00060B3B"/>
    <w:rsid w:val="0006100A"/>
    <w:rsid w:val="00061033"/>
    <w:rsid w:val="000610DA"/>
    <w:rsid w:val="000611F0"/>
    <w:rsid w:val="000614C7"/>
    <w:rsid w:val="00061B34"/>
    <w:rsid w:val="00061E6B"/>
    <w:rsid w:val="0006294B"/>
    <w:rsid w:val="00063635"/>
    <w:rsid w:val="0006373C"/>
    <w:rsid w:val="00063838"/>
    <w:rsid w:val="00063A83"/>
    <w:rsid w:val="00064B21"/>
    <w:rsid w:val="00065B13"/>
    <w:rsid w:val="00065D73"/>
    <w:rsid w:val="00065F25"/>
    <w:rsid w:val="0006611D"/>
    <w:rsid w:val="00066333"/>
    <w:rsid w:val="00066500"/>
    <w:rsid w:val="00066CB2"/>
    <w:rsid w:val="00067105"/>
    <w:rsid w:val="00067A82"/>
    <w:rsid w:val="0007078A"/>
    <w:rsid w:val="0007079A"/>
    <w:rsid w:val="000708A1"/>
    <w:rsid w:val="00071D73"/>
    <w:rsid w:val="000720FF"/>
    <w:rsid w:val="00072203"/>
    <w:rsid w:val="00072226"/>
    <w:rsid w:val="000729B5"/>
    <w:rsid w:val="000729D7"/>
    <w:rsid w:val="00072A7B"/>
    <w:rsid w:val="00072DCC"/>
    <w:rsid w:val="00072DF6"/>
    <w:rsid w:val="0007305A"/>
    <w:rsid w:val="00073840"/>
    <w:rsid w:val="00073934"/>
    <w:rsid w:val="00073C51"/>
    <w:rsid w:val="00073D62"/>
    <w:rsid w:val="00073F65"/>
    <w:rsid w:val="00073FA0"/>
    <w:rsid w:val="0007415A"/>
    <w:rsid w:val="000741D1"/>
    <w:rsid w:val="000742B0"/>
    <w:rsid w:val="00074C9C"/>
    <w:rsid w:val="000755CA"/>
    <w:rsid w:val="00076465"/>
    <w:rsid w:val="00076721"/>
    <w:rsid w:val="00076870"/>
    <w:rsid w:val="00076A85"/>
    <w:rsid w:val="0007749C"/>
    <w:rsid w:val="00077E03"/>
    <w:rsid w:val="00080215"/>
    <w:rsid w:val="00080A49"/>
    <w:rsid w:val="00080CB6"/>
    <w:rsid w:val="00080E26"/>
    <w:rsid w:val="00081128"/>
    <w:rsid w:val="00082B08"/>
    <w:rsid w:val="00082BEE"/>
    <w:rsid w:val="00082CC0"/>
    <w:rsid w:val="00082DE1"/>
    <w:rsid w:val="0008344B"/>
    <w:rsid w:val="00083AF6"/>
    <w:rsid w:val="0008400E"/>
    <w:rsid w:val="000841E9"/>
    <w:rsid w:val="00084F07"/>
    <w:rsid w:val="00085306"/>
    <w:rsid w:val="00085697"/>
    <w:rsid w:val="00085E50"/>
    <w:rsid w:val="00085EA7"/>
    <w:rsid w:val="00086175"/>
    <w:rsid w:val="0008649E"/>
    <w:rsid w:val="00087234"/>
    <w:rsid w:val="000872B6"/>
    <w:rsid w:val="000878F4"/>
    <w:rsid w:val="00087DAF"/>
    <w:rsid w:val="00087DE0"/>
    <w:rsid w:val="000900CF"/>
    <w:rsid w:val="000903FD"/>
    <w:rsid w:val="00090644"/>
    <w:rsid w:val="00090760"/>
    <w:rsid w:val="0009086E"/>
    <w:rsid w:val="00090A93"/>
    <w:rsid w:val="00090BD8"/>
    <w:rsid w:val="00090E30"/>
    <w:rsid w:val="00090F6F"/>
    <w:rsid w:val="000912AE"/>
    <w:rsid w:val="000918E8"/>
    <w:rsid w:val="00091CED"/>
    <w:rsid w:val="00092789"/>
    <w:rsid w:val="00092E9F"/>
    <w:rsid w:val="0009319C"/>
    <w:rsid w:val="00093EF4"/>
    <w:rsid w:val="00093FAA"/>
    <w:rsid w:val="00094716"/>
    <w:rsid w:val="0009572A"/>
    <w:rsid w:val="00095C42"/>
    <w:rsid w:val="00095CDC"/>
    <w:rsid w:val="00095D3F"/>
    <w:rsid w:val="00097BBE"/>
    <w:rsid w:val="00097C96"/>
    <w:rsid w:val="000A0046"/>
    <w:rsid w:val="000A00D8"/>
    <w:rsid w:val="000A0252"/>
    <w:rsid w:val="000A052B"/>
    <w:rsid w:val="000A085B"/>
    <w:rsid w:val="000A0C38"/>
    <w:rsid w:val="000A0D46"/>
    <w:rsid w:val="000A0D4C"/>
    <w:rsid w:val="000A1462"/>
    <w:rsid w:val="000A149B"/>
    <w:rsid w:val="000A1A7C"/>
    <w:rsid w:val="000A1E89"/>
    <w:rsid w:val="000A217B"/>
    <w:rsid w:val="000A21DC"/>
    <w:rsid w:val="000A23DA"/>
    <w:rsid w:val="000A2C12"/>
    <w:rsid w:val="000A2CF5"/>
    <w:rsid w:val="000A40EE"/>
    <w:rsid w:val="000A4196"/>
    <w:rsid w:val="000A42BA"/>
    <w:rsid w:val="000A454B"/>
    <w:rsid w:val="000A47CA"/>
    <w:rsid w:val="000A4A3B"/>
    <w:rsid w:val="000A4B34"/>
    <w:rsid w:val="000A516B"/>
    <w:rsid w:val="000A585B"/>
    <w:rsid w:val="000A646A"/>
    <w:rsid w:val="000A6623"/>
    <w:rsid w:val="000A67E2"/>
    <w:rsid w:val="000A6A09"/>
    <w:rsid w:val="000A791C"/>
    <w:rsid w:val="000B097E"/>
    <w:rsid w:val="000B13D6"/>
    <w:rsid w:val="000B1F19"/>
    <w:rsid w:val="000B2828"/>
    <w:rsid w:val="000B2FE3"/>
    <w:rsid w:val="000B3941"/>
    <w:rsid w:val="000B4017"/>
    <w:rsid w:val="000B44BC"/>
    <w:rsid w:val="000B4500"/>
    <w:rsid w:val="000B4B99"/>
    <w:rsid w:val="000B5657"/>
    <w:rsid w:val="000B5DC3"/>
    <w:rsid w:val="000B6047"/>
    <w:rsid w:val="000B6261"/>
    <w:rsid w:val="000B62FF"/>
    <w:rsid w:val="000B6B99"/>
    <w:rsid w:val="000B70DC"/>
    <w:rsid w:val="000B77BB"/>
    <w:rsid w:val="000B7A27"/>
    <w:rsid w:val="000B7C77"/>
    <w:rsid w:val="000C0553"/>
    <w:rsid w:val="000C0ACB"/>
    <w:rsid w:val="000C0D51"/>
    <w:rsid w:val="000C0E76"/>
    <w:rsid w:val="000C0FD1"/>
    <w:rsid w:val="000C11E2"/>
    <w:rsid w:val="000C1221"/>
    <w:rsid w:val="000C128D"/>
    <w:rsid w:val="000C1445"/>
    <w:rsid w:val="000C1465"/>
    <w:rsid w:val="000C16FE"/>
    <w:rsid w:val="000C19ED"/>
    <w:rsid w:val="000C1AF9"/>
    <w:rsid w:val="000C1B85"/>
    <w:rsid w:val="000C1D55"/>
    <w:rsid w:val="000C1FE9"/>
    <w:rsid w:val="000C214F"/>
    <w:rsid w:val="000C254C"/>
    <w:rsid w:val="000C2602"/>
    <w:rsid w:val="000C26E5"/>
    <w:rsid w:val="000C2957"/>
    <w:rsid w:val="000C2BF1"/>
    <w:rsid w:val="000C2C0F"/>
    <w:rsid w:val="000C41FE"/>
    <w:rsid w:val="000C4DC1"/>
    <w:rsid w:val="000C579A"/>
    <w:rsid w:val="000C5A3C"/>
    <w:rsid w:val="000C6013"/>
    <w:rsid w:val="000C61DD"/>
    <w:rsid w:val="000C6E5A"/>
    <w:rsid w:val="000C7B20"/>
    <w:rsid w:val="000D033E"/>
    <w:rsid w:val="000D04F7"/>
    <w:rsid w:val="000D06A8"/>
    <w:rsid w:val="000D08E8"/>
    <w:rsid w:val="000D0E03"/>
    <w:rsid w:val="000D0FFF"/>
    <w:rsid w:val="000D1203"/>
    <w:rsid w:val="000D1288"/>
    <w:rsid w:val="000D13D9"/>
    <w:rsid w:val="000D1CAF"/>
    <w:rsid w:val="000D1D2C"/>
    <w:rsid w:val="000D2055"/>
    <w:rsid w:val="000D2146"/>
    <w:rsid w:val="000D222D"/>
    <w:rsid w:val="000D2599"/>
    <w:rsid w:val="000D2E9B"/>
    <w:rsid w:val="000D4457"/>
    <w:rsid w:val="000D45A2"/>
    <w:rsid w:val="000D47FE"/>
    <w:rsid w:val="000D507E"/>
    <w:rsid w:val="000D521C"/>
    <w:rsid w:val="000D5449"/>
    <w:rsid w:val="000D59EB"/>
    <w:rsid w:val="000D5FBA"/>
    <w:rsid w:val="000D62C4"/>
    <w:rsid w:val="000D630C"/>
    <w:rsid w:val="000D65BB"/>
    <w:rsid w:val="000D6BA7"/>
    <w:rsid w:val="000D7718"/>
    <w:rsid w:val="000D783E"/>
    <w:rsid w:val="000D79F5"/>
    <w:rsid w:val="000D7B6B"/>
    <w:rsid w:val="000E008E"/>
    <w:rsid w:val="000E01C8"/>
    <w:rsid w:val="000E066C"/>
    <w:rsid w:val="000E07DC"/>
    <w:rsid w:val="000E088D"/>
    <w:rsid w:val="000E0BEC"/>
    <w:rsid w:val="000E0CA0"/>
    <w:rsid w:val="000E130E"/>
    <w:rsid w:val="000E16B4"/>
    <w:rsid w:val="000E1A75"/>
    <w:rsid w:val="000E1CA1"/>
    <w:rsid w:val="000E233D"/>
    <w:rsid w:val="000E35C5"/>
    <w:rsid w:val="000E451E"/>
    <w:rsid w:val="000E49AA"/>
    <w:rsid w:val="000E49B1"/>
    <w:rsid w:val="000E4DB7"/>
    <w:rsid w:val="000E4E8B"/>
    <w:rsid w:val="000E5052"/>
    <w:rsid w:val="000E5B0F"/>
    <w:rsid w:val="000E626B"/>
    <w:rsid w:val="000E67F0"/>
    <w:rsid w:val="000E6C9A"/>
    <w:rsid w:val="000E6DD3"/>
    <w:rsid w:val="000F064F"/>
    <w:rsid w:val="000F06FE"/>
    <w:rsid w:val="000F1616"/>
    <w:rsid w:val="000F1685"/>
    <w:rsid w:val="000F1C0B"/>
    <w:rsid w:val="000F1D94"/>
    <w:rsid w:val="000F1F40"/>
    <w:rsid w:val="000F23E9"/>
    <w:rsid w:val="000F2D87"/>
    <w:rsid w:val="000F2DD4"/>
    <w:rsid w:val="000F2FEF"/>
    <w:rsid w:val="000F335C"/>
    <w:rsid w:val="000F35B4"/>
    <w:rsid w:val="000F383D"/>
    <w:rsid w:val="000F3995"/>
    <w:rsid w:val="000F3ACD"/>
    <w:rsid w:val="000F3D50"/>
    <w:rsid w:val="000F40CA"/>
    <w:rsid w:val="000F431F"/>
    <w:rsid w:val="000F4509"/>
    <w:rsid w:val="000F48B6"/>
    <w:rsid w:val="000F4DA9"/>
    <w:rsid w:val="000F500A"/>
    <w:rsid w:val="000F5660"/>
    <w:rsid w:val="000F5783"/>
    <w:rsid w:val="000F5D05"/>
    <w:rsid w:val="000F5E46"/>
    <w:rsid w:val="000F6022"/>
    <w:rsid w:val="000F6344"/>
    <w:rsid w:val="000F66F5"/>
    <w:rsid w:val="000F67A5"/>
    <w:rsid w:val="000F680C"/>
    <w:rsid w:val="000F6D9E"/>
    <w:rsid w:val="000F6DAF"/>
    <w:rsid w:val="000F742E"/>
    <w:rsid w:val="000F7AB6"/>
    <w:rsid w:val="00100500"/>
    <w:rsid w:val="00100505"/>
    <w:rsid w:val="00100927"/>
    <w:rsid w:val="00100EE0"/>
    <w:rsid w:val="0010134C"/>
    <w:rsid w:val="001013FD"/>
    <w:rsid w:val="00101D71"/>
    <w:rsid w:val="00101F62"/>
    <w:rsid w:val="0010218F"/>
    <w:rsid w:val="001021AC"/>
    <w:rsid w:val="001026B0"/>
    <w:rsid w:val="00102FFB"/>
    <w:rsid w:val="00103B4B"/>
    <w:rsid w:val="001040FB"/>
    <w:rsid w:val="00104B98"/>
    <w:rsid w:val="00104D33"/>
    <w:rsid w:val="00104E5F"/>
    <w:rsid w:val="00105436"/>
    <w:rsid w:val="00105A07"/>
    <w:rsid w:val="001063E1"/>
    <w:rsid w:val="0010654D"/>
    <w:rsid w:val="00106647"/>
    <w:rsid w:val="00106724"/>
    <w:rsid w:val="00107135"/>
    <w:rsid w:val="00110719"/>
    <w:rsid w:val="001111FF"/>
    <w:rsid w:val="0011186E"/>
    <w:rsid w:val="001125A4"/>
    <w:rsid w:val="001125B6"/>
    <w:rsid w:val="0011319C"/>
    <w:rsid w:val="001138D2"/>
    <w:rsid w:val="00113F15"/>
    <w:rsid w:val="00113F41"/>
    <w:rsid w:val="00114017"/>
    <w:rsid w:val="0011413B"/>
    <w:rsid w:val="001142D9"/>
    <w:rsid w:val="00114496"/>
    <w:rsid w:val="00114512"/>
    <w:rsid w:val="00114678"/>
    <w:rsid w:val="0011489A"/>
    <w:rsid w:val="00114939"/>
    <w:rsid w:val="00114FB4"/>
    <w:rsid w:val="00115027"/>
    <w:rsid w:val="00115163"/>
    <w:rsid w:val="001152E2"/>
    <w:rsid w:val="00115857"/>
    <w:rsid w:val="00115EED"/>
    <w:rsid w:val="00116524"/>
    <w:rsid w:val="00116A11"/>
    <w:rsid w:val="00116E13"/>
    <w:rsid w:val="001173B2"/>
    <w:rsid w:val="001174B5"/>
    <w:rsid w:val="00117846"/>
    <w:rsid w:val="00120145"/>
    <w:rsid w:val="00120FED"/>
    <w:rsid w:val="001211B9"/>
    <w:rsid w:val="00121CC1"/>
    <w:rsid w:val="00121FEC"/>
    <w:rsid w:val="001221B2"/>
    <w:rsid w:val="001229BB"/>
    <w:rsid w:val="0012383E"/>
    <w:rsid w:val="00123B63"/>
    <w:rsid w:val="00123D8B"/>
    <w:rsid w:val="00123E08"/>
    <w:rsid w:val="0012423E"/>
    <w:rsid w:val="001243A6"/>
    <w:rsid w:val="00124842"/>
    <w:rsid w:val="001249E6"/>
    <w:rsid w:val="00126223"/>
    <w:rsid w:val="0012631B"/>
    <w:rsid w:val="00127AC4"/>
    <w:rsid w:val="00127FC4"/>
    <w:rsid w:val="00130304"/>
    <w:rsid w:val="0013040E"/>
    <w:rsid w:val="0013125E"/>
    <w:rsid w:val="001314A9"/>
    <w:rsid w:val="001316CF"/>
    <w:rsid w:val="001316F1"/>
    <w:rsid w:val="00132103"/>
    <w:rsid w:val="0013217C"/>
    <w:rsid w:val="00133E00"/>
    <w:rsid w:val="001349EF"/>
    <w:rsid w:val="00134BD0"/>
    <w:rsid w:val="001355D4"/>
    <w:rsid w:val="00135B6C"/>
    <w:rsid w:val="00135EA0"/>
    <w:rsid w:val="0013608C"/>
    <w:rsid w:val="00136438"/>
    <w:rsid w:val="0013646A"/>
    <w:rsid w:val="001369D6"/>
    <w:rsid w:val="00136CAD"/>
    <w:rsid w:val="00136CDE"/>
    <w:rsid w:val="00136DDD"/>
    <w:rsid w:val="0013723F"/>
    <w:rsid w:val="00137427"/>
    <w:rsid w:val="001374A1"/>
    <w:rsid w:val="00137552"/>
    <w:rsid w:val="0013785D"/>
    <w:rsid w:val="00137D29"/>
    <w:rsid w:val="0014026C"/>
    <w:rsid w:val="00140716"/>
    <w:rsid w:val="00140A95"/>
    <w:rsid w:val="00140BC7"/>
    <w:rsid w:val="00140C15"/>
    <w:rsid w:val="00140C59"/>
    <w:rsid w:val="00140DDD"/>
    <w:rsid w:val="00140F1D"/>
    <w:rsid w:val="00141010"/>
    <w:rsid w:val="0014129C"/>
    <w:rsid w:val="001412DB"/>
    <w:rsid w:val="001414B8"/>
    <w:rsid w:val="0014153B"/>
    <w:rsid w:val="001416C0"/>
    <w:rsid w:val="00141A5E"/>
    <w:rsid w:val="00141EA6"/>
    <w:rsid w:val="00142332"/>
    <w:rsid w:val="00143051"/>
    <w:rsid w:val="00143581"/>
    <w:rsid w:val="001435E6"/>
    <w:rsid w:val="00143DBF"/>
    <w:rsid w:val="0014425D"/>
    <w:rsid w:val="00144900"/>
    <w:rsid w:val="001449CC"/>
    <w:rsid w:val="00144AB8"/>
    <w:rsid w:val="00144BB6"/>
    <w:rsid w:val="00145191"/>
    <w:rsid w:val="0014577E"/>
    <w:rsid w:val="00145D6D"/>
    <w:rsid w:val="00145DF5"/>
    <w:rsid w:val="00146092"/>
    <w:rsid w:val="0014621B"/>
    <w:rsid w:val="00146946"/>
    <w:rsid w:val="00146D33"/>
    <w:rsid w:val="00147370"/>
    <w:rsid w:val="0014761F"/>
    <w:rsid w:val="00147C65"/>
    <w:rsid w:val="00150014"/>
    <w:rsid w:val="0015034F"/>
    <w:rsid w:val="00150FCD"/>
    <w:rsid w:val="001513A8"/>
    <w:rsid w:val="00152273"/>
    <w:rsid w:val="001525FD"/>
    <w:rsid w:val="00152A3C"/>
    <w:rsid w:val="00152D19"/>
    <w:rsid w:val="00152D6A"/>
    <w:rsid w:val="00152F25"/>
    <w:rsid w:val="001531BC"/>
    <w:rsid w:val="00153752"/>
    <w:rsid w:val="001537D6"/>
    <w:rsid w:val="00153D99"/>
    <w:rsid w:val="00153F99"/>
    <w:rsid w:val="001541FD"/>
    <w:rsid w:val="0015427D"/>
    <w:rsid w:val="001544D9"/>
    <w:rsid w:val="00154DC5"/>
    <w:rsid w:val="001550E8"/>
    <w:rsid w:val="001551F6"/>
    <w:rsid w:val="0015588F"/>
    <w:rsid w:val="001558D0"/>
    <w:rsid w:val="001559C4"/>
    <w:rsid w:val="001567D2"/>
    <w:rsid w:val="00156D67"/>
    <w:rsid w:val="00156F45"/>
    <w:rsid w:val="00157077"/>
    <w:rsid w:val="0015712A"/>
    <w:rsid w:val="001572F9"/>
    <w:rsid w:val="001574DA"/>
    <w:rsid w:val="0015782C"/>
    <w:rsid w:val="00157957"/>
    <w:rsid w:val="00157E41"/>
    <w:rsid w:val="001606FC"/>
    <w:rsid w:val="00160DDE"/>
    <w:rsid w:val="00162EC5"/>
    <w:rsid w:val="00163243"/>
    <w:rsid w:val="00163567"/>
    <w:rsid w:val="0016360B"/>
    <w:rsid w:val="0016369E"/>
    <w:rsid w:val="00163943"/>
    <w:rsid w:val="00163B72"/>
    <w:rsid w:val="00163F17"/>
    <w:rsid w:val="001645E6"/>
    <w:rsid w:val="00164827"/>
    <w:rsid w:val="00164CC1"/>
    <w:rsid w:val="00164DD1"/>
    <w:rsid w:val="00165390"/>
    <w:rsid w:val="00165821"/>
    <w:rsid w:val="00165954"/>
    <w:rsid w:val="00165B52"/>
    <w:rsid w:val="0016657A"/>
    <w:rsid w:val="00166C07"/>
    <w:rsid w:val="0016712B"/>
    <w:rsid w:val="00167344"/>
    <w:rsid w:val="001675A1"/>
    <w:rsid w:val="0016761F"/>
    <w:rsid w:val="00167BA5"/>
    <w:rsid w:val="00167EA6"/>
    <w:rsid w:val="001703EA"/>
    <w:rsid w:val="00170826"/>
    <w:rsid w:val="001711B0"/>
    <w:rsid w:val="001711E1"/>
    <w:rsid w:val="00171609"/>
    <w:rsid w:val="00171D97"/>
    <w:rsid w:val="0017297E"/>
    <w:rsid w:val="00172D02"/>
    <w:rsid w:val="00173578"/>
    <w:rsid w:val="00173A55"/>
    <w:rsid w:val="00173FFB"/>
    <w:rsid w:val="0017458A"/>
    <w:rsid w:val="00174799"/>
    <w:rsid w:val="0017481E"/>
    <w:rsid w:val="00174FCA"/>
    <w:rsid w:val="00174FF8"/>
    <w:rsid w:val="00175199"/>
    <w:rsid w:val="001754D1"/>
    <w:rsid w:val="00175B83"/>
    <w:rsid w:val="00175E6E"/>
    <w:rsid w:val="00175F3E"/>
    <w:rsid w:val="00176103"/>
    <w:rsid w:val="00176284"/>
    <w:rsid w:val="001762D0"/>
    <w:rsid w:val="0017637D"/>
    <w:rsid w:val="001765B5"/>
    <w:rsid w:val="00176FB5"/>
    <w:rsid w:val="00177131"/>
    <w:rsid w:val="00177A25"/>
    <w:rsid w:val="001805EE"/>
    <w:rsid w:val="00181004"/>
    <w:rsid w:val="00181BA9"/>
    <w:rsid w:val="00182614"/>
    <w:rsid w:val="00183235"/>
    <w:rsid w:val="00183FDC"/>
    <w:rsid w:val="00184281"/>
    <w:rsid w:val="0018433E"/>
    <w:rsid w:val="0018454A"/>
    <w:rsid w:val="00184976"/>
    <w:rsid w:val="00185145"/>
    <w:rsid w:val="00185629"/>
    <w:rsid w:val="001858D0"/>
    <w:rsid w:val="00185905"/>
    <w:rsid w:val="00185A82"/>
    <w:rsid w:val="00185BA6"/>
    <w:rsid w:val="00185C3F"/>
    <w:rsid w:val="0018608B"/>
    <w:rsid w:val="00186CFC"/>
    <w:rsid w:val="001870FA"/>
    <w:rsid w:val="00187405"/>
    <w:rsid w:val="00187472"/>
    <w:rsid w:val="00190F57"/>
    <w:rsid w:val="00191062"/>
    <w:rsid w:val="0019130D"/>
    <w:rsid w:val="001913B7"/>
    <w:rsid w:val="001918E0"/>
    <w:rsid w:val="00191EED"/>
    <w:rsid w:val="00192395"/>
    <w:rsid w:val="001923CC"/>
    <w:rsid w:val="0019257B"/>
    <w:rsid w:val="001938B7"/>
    <w:rsid w:val="001939FE"/>
    <w:rsid w:val="00193C1B"/>
    <w:rsid w:val="00193F84"/>
    <w:rsid w:val="001940B3"/>
    <w:rsid w:val="001944EB"/>
    <w:rsid w:val="00194835"/>
    <w:rsid w:val="001952CA"/>
    <w:rsid w:val="0019588D"/>
    <w:rsid w:val="00195BB5"/>
    <w:rsid w:val="00196058"/>
    <w:rsid w:val="0019613F"/>
    <w:rsid w:val="00196887"/>
    <w:rsid w:val="00196F7B"/>
    <w:rsid w:val="00197005"/>
    <w:rsid w:val="001970A8"/>
    <w:rsid w:val="00197489"/>
    <w:rsid w:val="001976A2"/>
    <w:rsid w:val="00197E61"/>
    <w:rsid w:val="001A02FA"/>
    <w:rsid w:val="001A0351"/>
    <w:rsid w:val="001A0E8B"/>
    <w:rsid w:val="001A0ED0"/>
    <w:rsid w:val="001A16BC"/>
    <w:rsid w:val="001A1A9D"/>
    <w:rsid w:val="001A25B1"/>
    <w:rsid w:val="001A26CA"/>
    <w:rsid w:val="001A26D3"/>
    <w:rsid w:val="001A3049"/>
    <w:rsid w:val="001A3748"/>
    <w:rsid w:val="001A39A7"/>
    <w:rsid w:val="001A3B7F"/>
    <w:rsid w:val="001A41C7"/>
    <w:rsid w:val="001A425B"/>
    <w:rsid w:val="001A42A5"/>
    <w:rsid w:val="001A4491"/>
    <w:rsid w:val="001A5B2F"/>
    <w:rsid w:val="001A730B"/>
    <w:rsid w:val="001A783A"/>
    <w:rsid w:val="001A7A73"/>
    <w:rsid w:val="001B052C"/>
    <w:rsid w:val="001B0AD5"/>
    <w:rsid w:val="001B0D72"/>
    <w:rsid w:val="001B1061"/>
    <w:rsid w:val="001B115C"/>
    <w:rsid w:val="001B253A"/>
    <w:rsid w:val="001B2A9A"/>
    <w:rsid w:val="001B2F69"/>
    <w:rsid w:val="001B3D35"/>
    <w:rsid w:val="001B4170"/>
    <w:rsid w:val="001B4386"/>
    <w:rsid w:val="001B4736"/>
    <w:rsid w:val="001B4D4C"/>
    <w:rsid w:val="001B4DCC"/>
    <w:rsid w:val="001B4EFC"/>
    <w:rsid w:val="001B4F34"/>
    <w:rsid w:val="001B4F74"/>
    <w:rsid w:val="001B51E1"/>
    <w:rsid w:val="001B520B"/>
    <w:rsid w:val="001B5AB8"/>
    <w:rsid w:val="001B5B3D"/>
    <w:rsid w:val="001B5EDB"/>
    <w:rsid w:val="001B603C"/>
    <w:rsid w:val="001B62E8"/>
    <w:rsid w:val="001B63A0"/>
    <w:rsid w:val="001B66AC"/>
    <w:rsid w:val="001B6BE5"/>
    <w:rsid w:val="001B7394"/>
    <w:rsid w:val="001B749F"/>
    <w:rsid w:val="001B762F"/>
    <w:rsid w:val="001B77E5"/>
    <w:rsid w:val="001B7A21"/>
    <w:rsid w:val="001C02EA"/>
    <w:rsid w:val="001C046B"/>
    <w:rsid w:val="001C070E"/>
    <w:rsid w:val="001C0828"/>
    <w:rsid w:val="001C157A"/>
    <w:rsid w:val="001C1691"/>
    <w:rsid w:val="001C1698"/>
    <w:rsid w:val="001C1D4A"/>
    <w:rsid w:val="001C2DED"/>
    <w:rsid w:val="001C2F87"/>
    <w:rsid w:val="001C2FF4"/>
    <w:rsid w:val="001C36D2"/>
    <w:rsid w:val="001C37E3"/>
    <w:rsid w:val="001C37F2"/>
    <w:rsid w:val="001C4314"/>
    <w:rsid w:val="001C4345"/>
    <w:rsid w:val="001C43BE"/>
    <w:rsid w:val="001C44B5"/>
    <w:rsid w:val="001C4B0A"/>
    <w:rsid w:val="001C4CAA"/>
    <w:rsid w:val="001C53E0"/>
    <w:rsid w:val="001C6B85"/>
    <w:rsid w:val="001C7062"/>
    <w:rsid w:val="001C7590"/>
    <w:rsid w:val="001C7A26"/>
    <w:rsid w:val="001D1B55"/>
    <w:rsid w:val="001D1C61"/>
    <w:rsid w:val="001D2169"/>
    <w:rsid w:val="001D2675"/>
    <w:rsid w:val="001D279F"/>
    <w:rsid w:val="001D2DE5"/>
    <w:rsid w:val="001D3ABF"/>
    <w:rsid w:val="001D3C7D"/>
    <w:rsid w:val="001D3F02"/>
    <w:rsid w:val="001D408F"/>
    <w:rsid w:val="001D49C8"/>
    <w:rsid w:val="001D49D4"/>
    <w:rsid w:val="001D4AE6"/>
    <w:rsid w:val="001D4F44"/>
    <w:rsid w:val="001D4FA6"/>
    <w:rsid w:val="001D50A6"/>
    <w:rsid w:val="001D5165"/>
    <w:rsid w:val="001D5B09"/>
    <w:rsid w:val="001D5B27"/>
    <w:rsid w:val="001D62AE"/>
    <w:rsid w:val="001D632D"/>
    <w:rsid w:val="001D683E"/>
    <w:rsid w:val="001D6998"/>
    <w:rsid w:val="001D771A"/>
    <w:rsid w:val="001D78C9"/>
    <w:rsid w:val="001E0276"/>
    <w:rsid w:val="001E053A"/>
    <w:rsid w:val="001E0A74"/>
    <w:rsid w:val="001E0EF5"/>
    <w:rsid w:val="001E1148"/>
    <w:rsid w:val="001E156A"/>
    <w:rsid w:val="001E160C"/>
    <w:rsid w:val="001E1788"/>
    <w:rsid w:val="001E1806"/>
    <w:rsid w:val="001E1C3D"/>
    <w:rsid w:val="001E29CA"/>
    <w:rsid w:val="001E2D2B"/>
    <w:rsid w:val="001E2E7B"/>
    <w:rsid w:val="001E2EC4"/>
    <w:rsid w:val="001E3BCE"/>
    <w:rsid w:val="001E3C01"/>
    <w:rsid w:val="001E3C9C"/>
    <w:rsid w:val="001E3FB2"/>
    <w:rsid w:val="001E475A"/>
    <w:rsid w:val="001E4849"/>
    <w:rsid w:val="001E5830"/>
    <w:rsid w:val="001E599C"/>
    <w:rsid w:val="001E5A6C"/>
    <w:rsid w:val="001E5B75"/>
    <w:rsid w:val="001E613F"/>
    <w:rsid w:val="001E6513"/>
    <w:rsid w:val="001E6AE8"/>
    <w:rsid w:val="001E6C77"/>
    <w:rsid w:val="001E6DEE"/>
    <w:rsid w:val="001E7019"/>
    <w:rsid w:val="001E71E8"/>
    <w:rsid w:val="001E74AD"/>
    <w:rsid w:val="001E766E"/>
    <w:rsid w:val="001E7B51"/>
    <w:rsid w:val="001F005D"/>
    <w:rsid w:val="001F00C9"/>
    <w:rsid w:val="001F036B"/>
    <w:rsid w:val="001F0AC1"/>
    <w:rsid w:val="001F0D6E"/>
    <w:rsid w:val="001F0DCF"/>
    <w:rsid w:val="001F0FC4"/>
    <w:rsid w:val="001F11CE"/>
    <w:rsid w:val="001F160E"/>
    <w:rsid w:val="001F1F55"/>
    <w:rsid w:val="001F215B"/>
    <w:rsid w:val="001F2417"/>
    <w:rsid w:val="001F251B"/>
    <w:rsid w:val="001F2881"/>
    <w:rsid w:val="001F2E6F"/>
    <w:rsid w:val="001F354D"/>
    <w:rsid w:val="001F42DB"/>
    <w:rsid w:val="001F444A"/>
    <w:rsid w:val="001F4608"/>
    <w:rsid w:val="001F52F7"/>
    <w:rsid w:val="001F5640"/>
    <w:rsid w:val="001F5973"/>
    <w:rsid w:val="001F5AB7"/>
    <w:rsid w:val="001F5C91"/>
    <w:rsid w:val="001F60F5"/>
    <w:rsid w:val="001F62BC"/>
    <w:rsid w:val="001F6851"/>
    <w:rsid w:val="001F6DC1"/>
    <w:rsid w:val="001F7425"/>
    <w:rsid w:val="001F7B66"/>
    <w:rsid w:val="00200268"/>
    <w:rsid w:val="00200CB8"/>
    <w:rsid w:val="00200D5D"/>
    <w:rsid w:val="00200E18"/>
    <w:rsid w:val="00200EE8"/>
    <w:rsid w:val="002010AE"/>
    <w:rsid w:val="00201319"/>
    <w:rsid w:val="002015EA"/>
    <w:rsid w:val="00201BE3"/>
    <w:rsid w:val="00202231"/>
    <w:rsid w:val="0020235E"/>
    <w:rsid w:val="00202DD0"/>
    <w:rsid w:val="002038FA"/>
    <w:rsid w:val="00204427"/>
    <w:rsid w:val="002052A4"/>
    <w:rsid w:val="0020537C"/>
    <w:rsid w:val="002054F8"/>
    <w:rsid w:val="00205563"/>
    <w:rsid w:val="002065D9"/>
    <w:rsid w:val="00206A03"/>
    <w:rsid w:val="00206DB2"/>
    <w:rsid w:val="002076A7"/>
    <w:rsid w:val="002076B3"/>
    <w:rsid w:val="00207722"/>
    <w:rsid w:val="00207E1D"/>
    <w:rsid w:val="00207EB5"/>
    <w:rsid w:val="00210593"/>
    <w:rsid w:val="00210B7C"/>
    <w:rsid w:val="00210CDE"/>
    <w:rsid w:val="00211F60"/>
    <w:rsid w:val="0021262B"/>
    <w:rsid w:val="00212BA9"/>
    <w:rsid w:val="00213418"/>
    <w:rsid w:val="00213427"/>
    <w:rsid w:val="00213BCF"/>
    <w:rsid w:val="00213F05"/>
    <w:rsid w:val="0021411C"/>
    <w:rsid w:val="00214217"/>
    <w:rsid w:val="00214311"/>
    <w:rsid w:val="00214E48"/>
    <w:rsid w:val="002153E5"/>
    <w:rsid w:val="00216030"/>
    <w:rsid w:val="00216969"/>
    <w:rsid w:val="00216B95"/>
    <w:rsid w:val="00216BB4"/>
    <w:rsid w:val="002172CE"/>
    <w:rsid w:val="00217860"/>
    <w:rsid w:val="00217F30"/>
    <w:rsid w:val="0022025E"/>
    <w:rsid w:val="00220482"/>
    <w:rsid w:val="002204C4"/>
    <w:rsid w:val="00221A93"/>
    <w:rsid w:val="00221DC8"/>
    <w:rsid w:val="00222027"/>
    <w:rsid w:val="00222739"/>
    <w:rsid w:val="002227E0"/>
    <w:rsid w:val="00223147"/>
    <w:rsid w:val="002238F8"/>
    <w:rsid w:val="00223AEB"/>
    <w:rsid w:val="00223C29"/>
    <w:rsid w:val="00223F7F"/>
    <w:rsid w:val="00224103"/>
    <w:rsid w:val="00224359"/>
    <w:rsid w:val="0022485E"/>
    <w:rsid w:val="00224969"/>
    <w:rsid w:val="00224FAC"/>
    <w:rsid w:val="00225D18"/>
    <w:rsid w:val="00225F58"/>
    <w:rsid w:val="002268B6"/>
    <w:rsid w:val="00226BCA"/>
    <w:rsid w:val="00226FDC"/>
    <w:rsid w:val="0022777F"/>
    <w:rsid w:val="00230897"/>
    <w:rsid w:val="002309D7"/>
    <w:rsid w:val="00230DDB"/>
    <w:rsid w:val="00230EE6"/>
    <w:rsid w:val="00231185"/>
    <w:rsid w:val="00231416"/>
    <w:rsid w:val="00231FB2"/>
    <w:rsid w:val="0023204D"/>
    <w:rsid w:val="002320C5"/>
    <w:rsid w:val="0023225D"/>
    <w:rsid w:val="00233400"/>
    <w:rsid w:val="002337CD"/>
    <w:rsid w:val="00234D41"/>
    <w:rsid w:val="00234F91"/>
    <w:rsid w:val="00235B03"/>
    <w:rsid w:val="00235E5D"/>
    <w:rsid w:val="002361CA"/>
    <w:rsid w:val="00236385"/>
    <w:rsid w:val="0023645A"/>
    <w:rsid w:val="00236C2E"/>
    <w:rsid w:val="00237600"/>
    <w:rsid w:val="0023777E"/>
    <w:rsid w:val="00237891"/>
    <w:rsid w:val="0024003F"/>
    <w:rsid w:val="0024022B"/>
    <w:rsid w:val="0024033F"/>
    <w:rsid w:val="00240BF0"/>
    <w:rsid w:val="00240E61"/>
    <w:rsid w:val="00240F63"/>
    <w:rsid w:val="00241883"/>
    <w:rsid w:val="002418BE"/>
    <w:rsid w:val="00241D86"/>
    <w:rsid w:val="00241D9A"/>
    <w:rsid w:val="00241F55"/>
    <w:rsid w:val="002423E4"/>
    <w:rsid w:val="002426E7"/>
    <w:rsid w:val="002430E0"/>
    <w:rsid w:val="002434F7"/>
    <w:rsid w:val="00243503"/>
    <w:rsid w:val="00243525"/>
    <w:rsid w:val="00243774"/>
    <w:rsid w:val="00243AA5"/>
    <w:rsid w:val="00243AC5"/>
    <w:rsid w:val="0024451C"/>
    <w:rsid w:val="00244B8B"/>
    <w:rsid w:val="00244C66"/>
    <w:rsid w:val="00244FDC"/>
    <w:rsid w:val="00245A80"/>
    <w:rsid w:val="00245DCA"/>
    <w:rsid w:val="00245FCF"/>
    <w:rsid w:val="002460CC"/>
    <w:rsid w:val="0024633C"/>
    <w:rsid w:val="00246AD8"/>
    <w:rsid w:val="00246B28"/>
    <w:rsid w:val="00246B93"/>
    <w:rsid w:val="00247614"/>
    <w:rsid w:val="002477AD"/>
    <w:rsid w:val="00247AF4"/>
    <w:rsid w:val="002501C2"/>
    <w:rsid w:val="002502C9"/>
    <w:rsid w:val="00250493"/>
    <w:rsid w:val="0025063E"/>
    <w:rsid w:val="002508D7"/>
    <w:rsid w:val="00250AD0"/>
    <w:rsid w:val="00250D8A"/>
    <w:rsid w:val="0025183A"/>
    <w:rsid w:val="0025216B"/>
    <w:rsid w:val="00252B78"/>
    <w:rsid w:val="00252E32"/>
    <w:rsid w:val="00253002"/>
    <w:rsid w:val="002532C2"/>
    <w:rsid w:val="002534B7"/>
    <w:rsid w:val="00253A06"/>
    <w:rsid w:val="00254348"/>
    <w:rsid w:val="00254F03"/>
    <w:rsid w:val="00254FA0"/>
    <w:rsid w:val="002552E4"/>
    <w:rsid w:val="002556AC"/>
    <w:rsid w:val="00255801"/>
    <w:rsid w:val="00255967"/>
    <w:rsid w:val="002560FF"/>
    <w:rsid w:val="002561F5"/>
    <w:rsid w:val="002566BE"/>
    <w:rsid w:val="0025688D"/>
    <w:rsid w:val="00256C92"/>
    <w:rsid w:val="00256D37"/>
    <w:rsid w:val="00261557"/>
    <w:rsid w:val="00261B0D"/>
    <w:rsid w:val="00261E47"/>
    <w:rsid w:val="00261FCA"/>
    <w:rsid w:val="002623E2"/>
    <w:rsid w:val="00262E18"/>
    <w:rsid w:val="002634C7"/>
    <w:rsid w:val="002637E8"/>
    <w:rsid w:val="00263A01"/>
    <w:rsid w:val="00264750"/>
    <w:rsid w:val="00265364"/>
    <w:rsid w:val="002653A3"/>
    <w:rsid w:val="002655C8"/>
    <w:rsid w:val="0026589B"/>
    <w:rsid w:val="00265BBB"/>
    <w:rsid w:val="00266358"/>
    <w:rsid w:val="002668D1"/>
    <w:rsid w:val="00266CF8"/>
    <w:rsid w:val="00267F71"/>
    <w:rsid w:val="00270205"/>
    <w:rsid w:val="002704B8"/>
    <w:rsid w:val="002708AE"/>
    <w:rsid w:val="00270B49"/>
    <w:rsid w:val="00270CFE"/>
    <w:rsid w:val="00270D69"/>
    <w:rsid w:val="00270FA6"/>
    <w:rsid w:val="00271091"/>
    <w:rsid w:val="0027142C"/>
    <w:rsid w:val="002716A6"/>
    <w:rsid w:val="002720E2"/>
    <w:rsid w:val="00272263"/>
    <w:rsid w:val="002728A5"/>
    <w:rsid w:val="00272A5B"/>
    <w:rsid w:val="00272A9E"/>
    <w:rsid w:val="002731B3"/>
    <w:rsid w:val="00273214"/>
    <w:rsid w:val="002734F2"/>
    <w:rsid w:val="00274BBB"/>
    <w:rsid w:val="00274EBE"/>
    <w:rsid w:val="00275553"/>
    <w:rsid w:val="00275D5E"/>
    <w:rsid w:val="002762B8"/>
    <w:rsid w:val="00276595"/>
    <w:rsid w:val="0027660C"/>
    <w:rsid w:val="0027683E"/>
    <w:rsid w:val="00277161"/>
    <w:rsid w:val="00277317"/>
    <w:rsid w:val="00277520"/>
    <w:rsid w:val="002775CB"/>
    <w:rsid w:val="00277713"/>
    <w:rsid w:val="002777FD"/>
    <w:rsid w:val="00277B6D"/>
    <w:rsid w:val="00277F53"/>
    <w:rsid w:val="00280098"/>
    <w:rsid w:val="0028010C"/>
    <w:rsid w:val="002801D1"/>
    <w:rsid w:val="00280613"/>
    <w:rsid w:val="00280EB9"/>
    <w:rsid w:val="00280F89"/>
    <w:rsid w:val="002810AD"/>
    <w:rsid w:val="002811A3"/>
    <w:rsid w:val="002816C1"/>
    <w:rsid w:val="00281AB1"/>
    <w:rsid w:val="00281B50"/>
    <w:rsid w:val="00282131"/>
    <w:rsid w:val="00282448"/>
    <w:rsid w:val="0028282B"/>
    <w:rsid w:val="002828B0"/>
    <w:rsid w:val="00282D4F"/>
    <w:rsid w:val="00282D63"/>
    <w:rsid w:val="00283144"/>
    <w:rsid w:val="0028392A"/>
    <w:rsid w:val="00283D82"/>
    <w:rsid w:val="00283DA8"/>
    <w:rsid w:val="002842DF"/>
    <w:rsid w:val="00284775"/>
    <w:rsid w:val="00284C69"/>
    <w:rsid w:val="0028543F"/>
    <w:rsid w:val="00285F5F"/>
    <w:rsid w:val="00285F9B"/>
    <w:rsid w:val="00286328"/>
    <w:rsid w:val="0028636C"/>
    <w:rsid w:val="0028640A"/>
    <w:rsid w:val="00286525"/>
    <w:rsid w:val="0028674C"/>
    <w:rsid w:val="00286BF6"/>
    <w:rsid w:val="002877E1"/>
    <w:rsid w:val="00287809"/>
    <w:rsid w:val="00287921"/>
    <w:rsid w:val="00287D2B"/>
    <w:rsid w:val="00287FAA"/>
    <w:rsid w:val="0029033B"/>
    <w:rsid w:val="002904B6"/>
    <w:rsid w:val="002909A9"/>
    <w:rsid w:val="00291407"/>
    <w:rsid w:val="00292009"/>
    <w:rsid w:val="00292350"/>
    <w:rsid w:val="0029262B"/>
    <w:rsid w:val="00292EE1"/>
    <w:rsid w:val="00292EE4"/>
    <w:rsid w:val="00292F7C"/>
    <w:rsid w:val="0029325A"/>
    <w:rsid w:val="00293B83"/>
    <w:rsid w:val="00294177"/>
    <w:rsid w:val="0029434E"/>
    <w:rsid w:val="00294494"/>
    <w:rsid w:val="0029629B"/>
    <w:rsid w:val="00297A44"/>
    <w:rsid w:val="00297A93"/>
    <w:rsid w:val="00297C1B"/>
    <w:rsid w:val="00297CEE"/>
    <w:rsid w:val="00297DF1"/>
    <w:rsid w:val="002A0176"/>
    <w:rsid w:val="002A01DB"/>
    <w:rsid w:val="002A0460"/>
    <w:rsid w:val="002A07A9"/>
    <w:rsid w:val="002A0FE2"/>
    <w:rsid w:val="002A1586"/>
    <w:rsid w:val="002A17D0"/>
    <w:rsid w:val="002A1807"/>
    <w:rsid w:val="002A1AF9"/>
    <w:rsid w:val="002A1C41"/>
    <w:rsid w:val="002A2E5E"/>
    <w:rsid w:val="002A2EA6"/>
    <w:rsid w:val="002A3237"/>
    <w:rsid w:val="002A363C"/>
    <w:rsid w:val="002A39CC"/>
    <w:rsid w:val="002A3F65"/>
    <w:rsid w:val="002A49E0"/>
    <w:rsid w:val="002A4BD1"/>
    <w:rsid w:val="002A5061"/>
    <w:rsid w:val="002A509C"/>
    <w:rsid w:val="002A526E"/>
    <w:rsid w:val="002A5429"/>
    <w:rsid w:val="002A5523"/>
    <w:rsid w:val="002A5548"/>
    <w:rsid w:val="002A5602"/>
    <w:rsid w:val="002A57F9"/>
    <w:rsid w:val="002A5B8B"/>
    <w:rsid w:val="002A5C5F"/>
    <w:rsid w:val="002A6259"/>
    <w:rsid w:val="002A626E"/>
    <w:rsid w:val="002A62BF"/>
    <w:rsid w:val="002A6398"/>
    <w:rsid w:val="002A639D"/>
    <w:rsid w:val="002A6773"/>
    <w:rsid w:val="002A6C57"/>
    <w:rsid w:val="002A6D29"/>
    <w:rsid w:val="002A705A"/>
    <w:rsid w:val="002A7471"/>
    <w:rsid w:val="002A75B0"/>
    <w:rsid w:val="002A78AA"/>
    <w:rsid w:val="002B0005"/>
    <w:rsid w:val="002B0114"/>
    <w:rsid w:val="002B0F79"/>
    <w:rsid w:val="002B0FA3"/>
    <w:rsid w:val="002B141F"/>
    <w:rsid w:val="002B17BE"/>
    <w:rsid w:val="002B187F"/>
    <w:rsid w:val="002B1967"/>
    <w:rsid w:val="002B1BBA"/>
    <w:rsid w:val="002B2093"/>
    <w:rsid w:val="002B2526"/>
    <w:rsid w:val="002B25BE"/>
    <w:rsid w:val="002B25D7"/>
    <w:rsid w:val="002B272E"/>
    <w:rsid w:val="002B2B58"/>
    <w:rsid w:val="002B2DA2"/>
    <w:rsid w:val="002B30F3"/>
    <w:rsid w:val="002B338D"/>
    <w:rsid w:val="002B397F"/>
    <w:rsid w:val="002B3B1E"/>
    <w:rsid w:val="002B3BB7"/>
    <w:rsid w:val="002B3E2E"/>
    <w:rsid w:val="002B3E32"/>
    <w:rsid w:val="002B4557"/>
    <w:rsid w:val="002B479E"/>
    <w:rsid w:val="002B4C8D"/>
    <w:rsid w:val="002B4DD6"/>
    <w:rsid w:val="002B5AC9"/>
    <w:rsid w:val="002B5CEC"/>
    <w:rsid w:val="002B6576"/>
    <w:rsid w:val="002B6A03"/>
    <w:rsid w:val="002B6D14"/>
    <w:rsid w:val="002B71B4"/>
    <w:rsid w:val="002B71CE"/>
    <w:rsid w:val="002B768A"/>
    <w:rsid w:val="002B7E34"/>
    <w:rsid w:val="002C0028"/>
    <w:rsid w:val="002C0BD6"/>
    <w:rsid w:val="002C0D1E"/>
    <w:rsid w:val="002C12AC"/>
    <w:rsid w:val="002C1F52"/>
    <w:rsid w:val="002C20DD"/>
    <w:rsid w:val="002C215E"/>
    <w:rsid w:val="002C23A8"/>
    <w:rsid w:val="002C250D"/>
    <w:rsid w:val="002C283A"/>
    <w:rsid w:val="002C318D"/>
    <w:rsid w:val="002C36CE"/>
    <w:rsid w:val="002C3D11"/>
    <w:rsid w:val="002C43C9"/>
    <w:rsid w:val="002C4555"/>
    <w:rsid w:val="002C4797"/>
    <w:rsid w:val="002C4977"/>
    <w:rsid w:val="002C4E8D"/>
    <w:rsid w:val="002C5776"/>
    <w:rsid w:val="002C5AA7"/>
    <w:rsid w:val="002C5AEA"/>
    <w:rsid w:val="002C624F"/>
    <w:rsid w:val="002C65AF"/>
    <w:rsid w:val="002C6B32"/>
    <w:rsid w:val="002C6C4E"/>
    <w:rsid w:val="002C6D12"/>
    <w:rsid w:val="002C72E8"/>
    <w:rsid w:val="002C72FC"/>
    <w:rsid w:val="002C73CD"/>
    <w:rsid w:val="002C783E"/>
    <w:rsid w:val="002C7D46"/>
    <w:rsid w:val="002C7F78"/>
    <w:rsid w:val="002D02F4"/>
    <w:rsid w:val="002D0A53"/>
    <w:rsid w:val="002D0B6D"/>
    <w:rsid w:val="002D0D8A"/>
    <w:rsid w:val="002D0E43"/>
    <w:rsid w:val="002D1699"/>
    <w:rsid w:val="002D18EA"/>
    <w:rsid w:val="002D1AA1"/>
    <w:rsid w:val="002D1CAD"/>
    <w:rsid w:val="002D21FC"/>
    <w:rsid w:val="002D226F"/>
    <w:rsid w:val="002D23C0"/>
    <w:rsid w:val="002D270A"/>
    <w:rsid w:val="002D30C5"/>
    <w:rsid w:val="002D3449"/>
    <w:rsid w:val="002D397D"/>
    <w:rsid w:val="002D3AC1"/>
    <w:rsid w:val="002D3C08"/>
    <w:rsid w:val="002D3D66"/>
    <w:rsid w:val="002D411E"/>
    <w:rsid w:val="002D49FC"/>
    <w:rsid w:val="002D4DC3"/>
    <w:rsid w:val="002D4DE5"/>
    <w:rsid w:val="002D5939"/>
    <w:rsid w:val="002D599A"/>
    <w:rsid w:val="002D5D12"/>
    <w:rsid w:val="002D6CC6"/>
    <w:rsid w:val="002D70A4"/>
    <w:rsid w:val="002D75D9"/>
    <w:rsid w:val="002D7C0C"/>
    <w:rsid w:val="002E055D"/>
    <w:rsid w:val="002E0D05"/>
    <w:rsid w:val="002E1600"/>
    <w:rsid w:val="002E18C0"/>
    <w:rsid w:val="002E1B2E"/>
    <w:rsid w:val="002E1BAC"/>
    <w:rsid w:val="002E1E49"/>
    <w:rsid w:val="002E1F2C"/>
    <w:rsid w:val="002E2314"/>
    <w:rsid w:val="002E2EFD"/>
    <w:rsid w:val="002E33EC"/>
    <w:rsid w:val="002E3481"/>
    <w:rsid w:val="002E3849"/>
    <w:rsid w:val="002E3CAF"/>
    <w:rsid w:val="002E3CE2"/>
    <w:rsid w:val="002E3D31"/>
    <w:rsid w:val="002E4354"/>
    <w:rsid w:val="002E46DF"/>
    <w:rsid w:val="002E48C1"/>
    <w:rsid w:val="002E4ACB"/>
    <w:rsid w:val="002E4BA8"/>
    <w:rsid w:val="002E5E1D"/>
    <w:rsid w:val="002E6358"/>
    <w:rsid w:val="002E7297"/>
    <w:rsid w:val="002E7481"/>
    <w:rsid w:val="002E7DE2"/>
    <w:rsid w:val="002F06AC"/>
    <w:rsid w:val="002F0B1B"/>
    <w:rsid w:val="002F22A5"/>
    <w:rsid w:val="002F2312"/>
    <w:rsid w:val="002F2368"/>
    <w:rsid w:val="002F25B9"/>
    <w:rsid w:val="002F32AE"/>
    <w:rsid w:val="002F36B1"/>
    <w:rsid w:val="002F37AF"/>
    <w:rsid w:val="002F3886"/>
    <w:rsid w:val="002F405F"/>
    <w:rsid w:val="002F468D"/>
    <w:rsid w:val="002F4C59"/>
    <w:rsid w:val="002F547C"/>
    <w:rsid w:val="002F58B3"/>
    <w:rsid w:val="002F5E01"/>
    <w:rsid w:val="002F61E5"/>
    <w:rsid w:val="002F648C"/>
    <w:rsid w:val="002F69BA"/>
    <w:rsid w:val="002F6A11"/>
    <w:rsid w:val="002F6DEA"/>
    <w:rsid w:val="002F6E58"/>
    <w:rsid w:val="002F6FCE"/>
    <w:rsid w:val="002F71EB"/>
    <w:rsid w:val="002F74A5"/>
    <w:rsid w:val="002F7663"/>
    <w:rsid w:val="002F7BC9"/>
    <w:rsid w:val="002F7EE7"/>
    <w:rsid w:val="002F7F0F"/>
    <w:rsid w:val="002F7FEB"/>
    <w:rsid w:val="00300D41"/>
    <w:rsid w:val="00300EB6"/>
    <w:rsid w:val="00301345"/>
    <w:rsid w:val="00301548"/>
    <w:rsid w:val="00301C20"/>
    <w:rsid w:val="00301D09"/>
    <w:rsid w:val="00301D0D"/>
    <w:rsid w:val="0030265B"/>
    <w:rsid w:val="003027A5"/>
    <w:rsid w:val="00302BA2"/>
    <w:rsid w:val="00303526"/>
    <w:rsid w:val="003037D7"/>
    <w:rsid w:val="00303A7C"/>
    <w:rsid w:val="00304EBB"/>
    <w:rsid w:val="00305A4B"/>
    <w:rsid w:val="00305CD4"/>
    <w:rsid w:val="00306C5A"/>
    <w:rsid w:val="00306CE6"/>
    <w:rsid w:val="003077F1"/>
    <w:rsid w:val="00307ACE"/>
    <w:rsid w:val="00307F8B"/>
    <w:rsid w:val="00310322"/>
    <w:rsid w:val="0031043B"/>
    <w:rsid w:val="003105D4"/>
    <w:rsid w:val="00310FDC"/>
    <w:rsid w:val="00311256"/>
    <w:rsid w:val="0031155C"/>
    <w:rsid w:val="003117C0"/>
    <w:rsid w:val="00311969"/>
    <w:rsid w:val="00311A21"/>
    <w:rsid w:val="00312821"/>
    <w:rsid w:val="00312CEB"/>
    <w:rsid w:val="00312D29"/>
    <w:rsid w:val="003131C4"/>
    <w:rsid w:val="00313F7F"/>
    <w:rsid w:val="003141FE"/>
    <w:rsid w:val="0031435B"/>
    <w:rsid w:val="00314412"/>
    <w:rsid w:val="0031481C"/>
    <w:rsid w:val="00314CA4"/>
    <w:rsid w:val="00315E02"/>
    <w:rsid w:val="00315E27"/>
    <w:rsid w:val="00315FF7"/>
    <w:rsid w:val="003164FB"/>
    <w:rsid w:val="003166A9"/>
    <w:rsid w:val="003168BA"/>
    <w:rsid w:val="003169EF"/>
    <w:rsid w:val="00316C23"/>
    <w:rsid w:val="003172CA"/>
    <w:rsid w:val="003175F0"/>
    <w:rsid w:val="00317BEF"/>
    <w:rsid w:val="0032043C"/>
    <w:rsid w:val="00321067"/>
    <w:rsid w:val="003212E6"/>
    <w:rsid w:val="003216F4"/>
    <w:rsid w:val="00321716"/>
    <w:rsid w:val="00321ADA"/>
    <w:rsid w:val="00321DEA"/>
    <w:rsid w:val="00321F1A"/>
    <w:rsid w:val="00322342"/>
    <w:rsid w:val="00322465"/>
    <w:rsid w:val="0032258F"/>
    <w:rsid w:val="00322AF0"/>
    <w:rsid w:val="00322CF6"/>
    <w:rsid w:val="00322D9C"/>
    <w:rsid w:val="00323A2E"/>
    <w:rsid w:val="00323F32"/>
    <w:rsid w:val="003246C5"/>
    <w:rsid w:val="003248F5"/>
    <w:rsid w:val="00324A88"/>
    <w:rsid w:val="003252AF"/>
    <w:rsid w:val="003253E7"/>
    <w:rsid w:val="00325FDD"/>
    <w:rsid w:val="0032665C"/>
    <w:rsid w:val="0032696C"/>
    <w:rsid w:val="00326E89"/>
    <w:rsid w:val="0032751E"/>
    <w:rsid w:val="003276D9"/>
    <w:rsid w:val="00327888"/>
    <w:rsid w:val="00327B84"/>
    <w:rsid w:val="00327CA4"/>
    <w:rsid w:val="00330090"/>
    <w:rsid w:val="0033029B"/>
    <w:rsid w:val="00331271"/>
    <w:rsid w:val="003312B6"/>
    <w:rsid w:val="003312FB"/>
    <w:rsid w:val="0033158F"/>
    <w:rsid w:val="0033225C"/>
    <w:rsid w:val="00332294"/>
    <w:rsid w:val="0033266F"/>
    <w:rsid w:val="00332DE1"/>
    <w:rsid w:val="0033311B"/>
    <w:rsid w:val="0033405C"/>
    <w:rsid w:val="00334091"/>
    <w:rsid w:val="00334D24"/>
    <w:rsid w:val="0033500A"/>
    <w:rsid w:val="0033505B"/>
    <w:rsid w:val="003352EB"/>
    <w:rsid w:val="003354B6"/>
    <w:rsid w:val="0033558E"/>
    <w:rsid w:val="0033578F"/>
    <w:rsid w:val="00335814"/>
    <w:rsid w:val="00335871"/>
    <w:rsid w:val="0033596F"/>
    <w:rsid w:val="003365D5"/>
    <w:rsid w:val="003366D3"/>
    <w:rsid w:val="00336B98"/>
    <w:rsid w:val="00336F3A"/>
    <w:rsid w:val="00337062"/>
    <w:rsid w:val="00337253"/>
    <w:rsid w:val="0033744A"/>
    <w:rsid w:val="00337B80"/>
    <w:rsid w:val="00337C35"/>
    <w:rsid w:val="0034016E"/>
    <w:rsid w:val="003402B2"/>
    <w:rsid w:val="00340689"/>
    <w:rsid w:val="00340B33"/>
    <w:rsid w:val="00340B6A"/>
    <w:rsid w:val="00340CDF"/>
    <w:rsid w:val="00340DB0"/>
    <w:rsid w:val="0034154A"/>
    <w:rsid w:val="0034187D"/>
    <w:rsid w:val="00341883"/>
    <w:rsid w:val="003419CC"/>
    <w:rsid w:val="003422FD"/>
    <w:rsid w:val="00342304"/>
    <w:rsid w:val="00342326"/>
    <w:rsid w:val="0034262D"/>
    <w:rsid w:val="00342940"/>
    <w:rsid w:val="00342B49"/>
    <w:rsid w:val="003437C6"/>
    <w:rsid w:val="00343A6B"/>
    <w:rsid w:val="00344BF2"/>
    <w:rsid w:val="003450DA"/>
    <w:rsid w:val="003454F6"/>
    <w:rsid w:val="00345920"/>
    <w:rsid w:val="00345AAD"/>
    <w:rsid w:val="00346CA2"/>
    <w:rsid w:val="00347282"/>
    <w:rsid w:val="00347ADF"/>
    <w:rsid w:val="00347C4E"/>
    <w:rsid w:val="0035017B"/>
    <w:rsid w:val="0035025C"/>
    <w:rsid w:val="0035093A"/>
    <w:rsid w:val="00350942"/>
    <w:rsid w:val="00350BA2"/>
    <w:rsid w:val="00350C7B"/>
    <w:rsid w:val="00350CAE"/>
    <w:rsid w:val="00351175"/>
    <w:rsid w:val="00351602"/>
    <w:rsid w:val="00352254"/>
    <w:rsid w:val="0035299D"/>
    <w:rsid w:val="003529D1"/>
    <w:rsid w:val="00352B1C"/>
    <w:rsid w:val="00352B9E"/>
    <w:rsid w:val="00352FD7"/>
    <w:rsid w:val="003533CF"/>
    <w:rsid w:val="003539DE"/>
    <w:rsid w:val="00353D1D"/>
    <w:rsid w:val="00354047"/>
    <w:rsid w:val="00354C3C"/>
    <w:rsid w:val="00354C67"/>
    <w:rsid w:val="00354ECC"/>
    <w:rsid w:val="00355059"/>
    <w:rsid w:val="00355A37"/>
    <w:rsid w:val="00355BF8"/>
    <w:rsid w:val="00355E7D"/>
    <w:rsid w:val="00356399"/>
    <w:rsid w:val="003568E0"/>
    <w:rsid w:val="00356C4C"/>
    <w:rsid w:val="00356EB6"/>
    <w:rsid w:val="00356FCF"/>
    <w:rsid w:val="003570B2"/>
    <w:rsid w:val="003570C0"/>
    <w:rsid w:val="00357A4C"/>
    <w:rsid w:val="003602FC"/>
    <w:rsid w:val="00360EF1"/>
    <w:rsid w:val="0036194E"/>
    <w:rsid w:val="003622A4"/>
    <w:rsid w:val="00362782"/>
    <w:rsid w:val="003632B1"/>
    <w:rsid w:val="00363C34"/>
    <w:rsid w:val="0036445F"/>
    <w:rsid w:val="0036488A"/>
    <w:rsid w:val="00364F83"/>
    <w:rsid w:val="0036541D"/>
    <w:rsid w:val="00365AF7"/>
    <w:rsid w:val="00365C99"/>
    <w:rsid w:val="00365E3F"/>
    <w:rsid w:val="00365FE7"/>
    <w:rsid w:val="003661CC"/>
    <w:rsid w:val="003665C0"/>
    <w:rsid w:val="0036688C"/>
    <w:rsid w:val="00366C6E"/>
    <w:rsid w:val="0036740E"/>
    <w:rsid w:val="003674F6"/>
    <w:rsid w:val="00367A5B"/>
    <w:rsid w:val="00367B4B"/>
    <w:rsid w:val="003701BC"/>
    <w:rsid w:val="00370728"/>
    <w:rsid w:val="00370853"/>
    <w:rsid w:val="00370E66"/>
    <w:rsid w:val="003717C5"/>
    <w:rsid w:val="00371BDB"/>
    <w:rsid w:val="0037239A"/>
    <w:rsid w:val="003723BB"/>
    <w:rsid w:val="0037281F"/>
    <w:rsid w:val="00372AAD"/>
    <w:rsid w:val="003737B0"/>
    <w:rsid w:val="00373B6C"/>
    <w:rsid w:val="00374005"/>
    <w:rsid w:val="0037478E"/>
    <w:rsid w:val="003747AD"/>
    <w:rsid w:val="00374D32"/>
    <w:rsid w:val="00375580"/>
    <w:rsid w:val="003755B5"/>
    <w:rsid w:val="00376315"/>
    <w:rsid w:val="00376514"/>
    <w:rsid w:val="003766C6"/>
    <w:rsid w:val="00376799"/>
    <w:rsid w:val="00376D50"/>
    <w:rsid w:val="00377324"/>
    <w:rsid w:val="00377737"/>
    <w:rsid w:val="00377A24"/>
    <w:rsid w:val="00377B79"/>
    <w:rsid w:val="00377FA8"/>
    <w:rsid w:val="00380329"/>
    <w:rsid w:val="00380A3F"/>
    <w:rsid w:val="00380B50"/>
    <w:rsid w:val="003816A0"/>
    <w:rsid w:val="00381C01"/>
    <w:rsid w:val="00381C12"/>
    <w:rsid w:val="003831B9"/>
    <w:rsid w:val="0038375E"/>
    <w:rsid w:val="00383A6A"/>
    <w:rsid w:val="003842F1"/>
    <w:rsid w:val="003850DD"/>
    <w:rsid w:val="0038594E"/>
    <w:rsid w:val="00385D29"/>
    <w:rsid w:val="00385DAC"/>
    <w:rsid w:val="003860DF"/>
    <w:rsid w:val="00386E59"/>
    <w:rsid w:val="003871DB"/>
    <w:rsid w:val="00387924"/>
    <w:rsid w:val="00387C3F"/>
    <w:rsid w:val="00387EE5"/>
    <w:rsid w:val="00390012"/>
    <w:rsid w:val="0039064F"/>
    <w:rsid w:val="00390BA9"/>
    <w:rsid w:val="00390BD4"/>
    <w:rsid w:val="00391544"/>
    <w:rsid w:val="0039172D"/>
    <w:rsid w:val="0039188C"/>
    <w:rsid w:val="003918F1"/>
    <w:rsid w:val="00392558"/>
    <w:rsid w:val="00393011"/>
    <w:rsid w:val="003932EA"/>
    <w:rsid w:val="00393A49"/>
    <w:rsid w:val="0039408F"/>
    <w:rsid w:val="003942B7"/>
    <w:rsid w:val="00394B18"/>
    <w:rsid w:val="00394F7A"/>
    <w:rsid w:val="003950B7"/>
    <w:rsid w:val="003955DB"/>
    <w:rsid w:val="00396EC1"/>
    <w:rsid w:val="00396F8F"/>
    <w:rsid w:val="00397263"/>
    <w:rsid w:val="003972D4"/>
    <w:rsid w:val="00397C7E"/>
    <w:rsid w:val="003A0032"/>
    <w:rsid w:val="003A03CD"/>
    <w:rsid w:val="003A0646"/>
    <w:rsid w:val="003A0AE9"/>
    <w:rsid w:val="003A1ACE"/>
    <w:rsid w:val="003A235C"/>
    <w:rsid w:val="003A260C"/>
    <w:rsid w:val="003A2C0F"/>
    <w:rsid w:val="003A2ECD"/>
    <w:rsid w:val="003A30B0"/>
    <w:rsid w:val="003A35C5"/>
    <w:rsid w:val="003A35EC"/>
    <w:rsid w:val="003A3659"/>
    <w:rsid w:val="003A3B3F"/>
    <w:rsid w:val="003A3CCD"/>
    <w:rsid w:val="003A42D9"/>
    <w:rsid w:val="003A4541"/>
    <w:rsid w:val="003A487C"/>
    <w:rsid w:val="003A4A3F"/>
    <w:rsid w:val="003A554E"/>
    <w:rsid w:val="003A570C"/>
    <w:rsid w:val="003A5C61"/>
    <w:rsid w:val="003A6627"/>
    <w:rsid w:val="003A6A35"/>
    <w:rsid w:val="003A6D7F"/>
    <w:rsid w:val="003A6FAE"/>
    <w:rsid w:val="003A73D0"/>
    <w:rsid w:val="003A7997"/>
    <w:rsid w:val="003B05B4"/>
    <w:rsid w:val="003B0699"/>
    <w:rsid w:val="003B0732"/>
    <w:rsid w:val="003B09F5"/>
    <w:rsid w:val="003B1486"/>
    <w:rsid w:val="003B2055"/>
    <w:rsid w:val="003B213B"/>
    <w:rsid w:val="003B2794"/>
    <w:rsid w:val="003B291A"/>
    <w:rsid w:val="003B2959"/>
    <w:rsid w:val="003B2F9C"/>
    <w:rsid w:val="003B31F2"/>
    <w:rsid w:val="003B321C"/>
    <w:rsid w:val="003B3267"/>
    <w:rsid w:val="003B3751"/>
    <w:rsid w:val="003B3EB6"/>
    <w:rsid w:val="003B3F8A"/>
    <w:rsid w:val="003B3F9C"/>
    <w:rsid w:val="003B3FEA"/>
    <w:rsid w:val="003B404D"/>
    <w:rsid w:val="003B4A84"/>
    <w:rsid w:val="003B4A89"/>
    <w:rsid w:val="003B4E1E"/>
    <w:rsid w:val="003B52AC"/>
    <w:rsid w:val="003B5959"/>
    <w:rsid w:val="003B68F6"/>
    <w:rsid w:val="003B6AFE"/>
    <w:rsid w:val="003B6B85"/>
    <w:rsid w:val="003B710F"/>
    <w:rsid w:val="003B71E5"/>
    <w:rsid w:val="003B7508"/>
    <w:rsid w:val="003B7662"/>
    <w:rsid w:val="003B7810"/>
    <w:rsid w:val="003B783A"/>
    <w:rsid w:val="003B7FC7"/>
    <w:rsid w:val="003C0537"/>
    <w:rsid w:val="003C0981"/>
    <w:rsid w:val="003C0A57"/>
    <w:rsid w:val="003C0BC1"/>
    <w:rsid w:val="003C0FCA"/>
    <w:rsid w:val="003C106C"/>
    <w:rsid w:val="003C1251"/>
    <w:rsid w:val="003C1AA1"/>
    <w:rsid w:val="003C2761"/>
    <w:rsid w:val="003C2959"/>
    <w:rsid w:val="003C2A82"/>
    <w:rsid w:val="003C3348"/>
    <w:rsid w:val="003C3AAA"/>
    <w:rsid w:val="003C3BEE"/>
    <w:rsid w:val="003C433B"/>
    <w:rsid w:val="003C4479"/>
    <w:rsid w:val="003C44CA"/>
    <w:rsid w:val="003C497B"/>
    <w:rsid w:val="003C544E"/>
    <w:rsid w:val="003C59FB"/>
    <w:rsid w:val="003C5E28"/>
    <w:rsid w:val="003C60B9"/>
    <w:rsid w:val="003C624A"/>
    <w:rsid w:val="003C6275"/>
    <w:rsid w:val="003C6418"/>
    <w:rsid w:val="003C6B6B"/>
    <w:rsid w:val="003C742E"/>
    <w:rsid w:val="003C7BC3"/>
    <w:rsid w:val="003C7DBA"/>
    <w:rsid w:val="003C7F69"/>
    <w:rsid w:val="003D01A0"/>
    <w:rsid w:val="003D12D8"/>
    <w:rsid w:val="003D170A"/>
    <w:rsid w:val="003D1E68"/>
    <w:rsid w:val="003D2169"/>
    <w:rsid w:val="003D2356"/>
    <w:rsid w:val="003D23A2"/>
    <w:rsid w:val="003D29E1"/>
    <w:rsid w:val="003D2A7D"/>
    <w:rsid w:val="003D31C8"/>
    <w:rsid w:val="003D3701"/>
    <w:rsid w:val="003D3C4A"/>
    <w:rsid w:val="003D4208"/>
    <w:rsid w:val="003D42AF"/>
    <w:rsid w:val="003D42B2"/>
    <w:rsid w:val="003D4AF7"/>
    <w:rsid w:val="003D4C90"/>
    <w:rsid w:val="003D4D7C"/>
    <w:rsid w:val="003D5025"/>
    <w:rsid w:val="003D5388"/>
    <w:rsid w:val="003D5427"/>
    <w:rsid w:val="003D5802"/>
    <w:rsid w:val="003D582A"/>
    <w:rsid w:val="003D594D"/>
    <w:rsid w:val="003D59D8"/>
    <w:rsid w:val="003D5DC3"/>
    <w:rsid w:val="003D691F"/>
    <w:rsid w:val="003D69F4"/>
    <w:rsid w:val="003D7389"/>
    <w:rsid w:val="003D7B6A"/>
    <w:rsid w:val="003D7BA0"/>
    <w:rsid w:val="003D7E3F"/>
    <w:rsid w:val="003E0175"/>
    <w:rsid w:val="003E0296"/>
    <w:rsid w:val="003E23D0"/>
    <w:rsid w:val="003E278C"/>
    <w:rsid w:val="003E3371"/>
    <w:rsid w:val="003E3854"/>
    <w:rsid w:val="003E470E"/>
    <w:rsid w:val="003E4C2B"/>
    <w:rsid w:val="003E52E2"/>
    <w:rsid w:val="003E57D3"/>
    <w:rsid w:val="003E5AE3"/>
    <w:rsid w:val="003E5C29"/>
    <w:rsid w:val="003E6489"/>
    <w:rsid w:val="003E7720"/>
    <w:rsid w:val="003E7777"/>
    <w:rsid w:val="003E7ACF"/>
    <w:rsid w:val="003E7C6D"/>
    <w:rsid w:val="003E7C8B"/>
    <w:rsid w:val="003E7EEF"/>
    <w:rsid w:val="003F1297"/>
    <w:rsid w:val="003F1AEA"/>
    <w:rsid w:val="003F22E8"/>
    <w:rsid w:val="003F2324"/>
    <w:rsid w:val="003F259A"/>
    <w:rsid w:val="003F262C"/>
    <w:rsid w:val="003F2893"/>
    <w:rsid w:val="003F2972"/>
    <w:rsid w:val="003F2C21"/>
    <w:rsid w:val="003F321B"/>
    <w:rsid w:val="003F32AB"/>
    <w:rsid w:val="003F3729"/>
    <w:rsid w:val="003F3ADC"/>
    <w:rsid w:val="003F48FB"/>
    <w:rsid w:val="003F4B94"/>
    <w:rsid w:val="003F5C86"/>
    <w:rsid w:val="003F63AF"/>
    <w:rsid w:val="003F65EB"/>
    <w:rsid w:val="003F6D9A"/>
    <w:rsid w:val="003F703D"/>
    <w:rsid w:val="003F709B"/>
    <w:rsid w:val="00400247"/>
    <w:rsid w:val="0040051F"/>
    <w:rsid w:val="00400BBA"/>
    <w:rsid w:val="00400D41"/>
    <w:rsid w:val="00400E31"/>
    <w:rsid w:val="00401E53"/>
    <w:rsid w:val="00401FCD"/>
    <w:rsid w:val="004021BF"/>
    <w:rsid w:val="00402521"/>
    <w:rsid w:val="00402DDB"/>
    <w:rsid w:val="00402E9A"/>
    <w:rsid w:val="00402FA9"/>
    <w:rsid w:val="0040366A"/>
    <w:rsid w:val="00403B0C"/>
    <w:rsid w:val="00403BFC"/>
    <w:rsid w:val="00403C6C"/>
    <w:rsid w:val="00403EB8"/>
    <w:rsid w:val="00405671"/>
    <w:rsid w:val="00405944"/>
    <w:rsid w:val="00405A0B"/>
    <w:rsid w:val="00405C0C"/>
    <w:rsid w:val="004062A3"/>
    <w:rsid w:val="004062BF"/>
    <w:rsid w:val="00407808"/>
    <w:rsid w:val="00407B72"/>
    <w:rsid w:val="0041079B"/>
    <w:rsid w:val="00410EB7"/>
    <w:rsid w:val="00410F66"/>
    <w:rsid w:val="0041137C"/>
    <w:rsid w:val="00411E18"/>
    <w:rsid w:val="00412320"/>
    <w:rsid w:val="004127FD"/>
    <w:rsid w:val="00412F1F"/>
    <w:rsid w:val="004132C4"/>
    <w:rsid w:val="00413353"/>
    <w:rsid w:val="00413780"/>
    <w:rsid w:val="00413DC4"/>
    <w:rsid w:val="00413E0B"/>
    <w:rsid w:val="00413F0E"/>
    <w:rsid w:val="00413F22"/>
    <w:rsid w:val="0041402B"/>
    <w:rsid w:val="004142FD"/>
    <w:rsid w:val="00414567"/>
    <w:rsid w:val="00414D41"/>
    <w:rsid w:val="00414E55"/>
    <w:rsid w:val="00415536"/>
    <w:rsid w:val="00415A19"/>
    <w:rsid w:val="00415D67"/>
    <w:rsid w:val="00415E1A"/>
    <w:rsid w:val="00415FD2"/>
    <w:rsid w:val="00416274"/>
    <w:rsid w:val="00416305"/>
    <w:rsid w:val="00416914"/>
    <w:rsid w:val="00416B36"/>
    <w:rsid w:val="00416DDD"/>
    <w:rsid w:val="00416EB4"/>
    <w:rsid w:val="00417280"/>
    <w:rsid w:val="00417A41"/>
    <w:rsid w:val="00420CEF"/>
    <w:rsid w:val="00421092"/>
    <w:rsid w:val="0042110B"/>
    <w:rsid w:val="0042124D"/>
    <w:rsid w:val="00421D4E"/>
    <w:rsid w:val="00421F23"/>
    <w:rsid w:val="00422596"/>
    <w:rsid w:val="00422692"/>
    <w:rsid w:val="00422960"/>
    <w:rsid w:val="004232C8"/>
    <w:rsid w:val="0042342A"/>
    <w:rsid w:val="004247AA"/>
    <w:rsid w:val="0042597A"/>
    <w:rsid w:val="00425D26"/>
    <w:rsid w:val="00425EE9"/>
    <w:rsid w:val="00425F1D"/>
    <w:rsid w:val="00425FF8"/>
    <w:rsid w:val="00426198"/>
    <w:rsid w:val="004262F9"/>
    <w:rsid w:val="00426706"/>
    <w:rsid w:val="004267DC"/>
    <w:rsid w:val="00427489"/>
    <w:rsid w:val="00427494"/>
    <w:rsid w:val="0042763F"/>
    <w:rsid w:val="00427788"/>
    <w:rsid w:val="004279A2"/>
    <w:rsid w:val="00427B21"/>
    <w:rsid w:val="00427BB5"/>
    <w:rsid w:val="004306A7"/>
    <w:rsid w:val="00430B44"/>
    <w:rsid w:val="00430C67"/>
    <w:rsid w:val="00430CB3"/>
    <w:rsid w:val="00430EE7"/>
    <w:rsid w:val="004311BD"/>
    <w:rsid w:val="0043157A"/>
    <w:rsid w:val="00431633"/>
    <w:rsid w:val="00431865"/>
    <w:rsid w:val="00432414"/>
    <w:rsid w:val="0043257B"/>
    <w:rsid w:val="00432AF7"/>
    <w:rsid w:val="004338C4"/>
    <w:rsid w:val="00434204"/>
    <w:rsid w:val="00434503"/>
    <w:rsid w:val="00434657"/>
    <w:rsid w:val="00434BBB"/>
    <w:rsid w:val="004359F3"/>
    <w:rsid w:val="00435C4A"/>
    <w:rsid w:val="00435D87"/>
    <w:rsid w:val="00436D89"/>
    <w:rsid w:val="004370BA"/>
    <w:rsid w:val="004374F3"/>
    <w:rsid w:val="0043755F"/>
    <w:rsid w:val="00437641"/>
    <w:rsid w:val="00437B72"/>
    <w:rsid w:val="00437C4D"/>
    <w:rsid w:val="00437DC6"/>
    <w:rsid w:val="00437E14"/>
    <w:rsid w:val="00437F56"/>
    <w:rsid w:val="00440092"/>
    <w:rsid w:val="00440715"/>
    <w:rsid w:val="004409FF"/>
    <w:rsid w:val="00440B26"/>
    <w:rsid w:val="00440B5F"/>
    <w:rsid w:val="00440D61"/>
    <w:rsid w:val="0044192F"/>
    <w:rsid w:val="00441C26"/>
    <w:rsid w:val="00442746"/>
    <w:rsid w:val="00442ADA"/>
    <w:rsid w:val="00442BA0"/>
    <w:rsid w:val="004433B8"/>
    <w:rsid w:val="004433CD"/>
    <w:rsid w:val="004434B7"/>
    <w:rsid w:val="004436E3"/>
    <w:rsid w:val="004438AD"/>
    <w:rsid w:val="00443B72"/>
    <w:rsid w:val="00443EF2"/>
    <w:rsid w:val="0044557A"/>
    <w:rsid w:val="00445B08"/>
    <w:rsid w:val="00445D07"/>
    <w:rsid w:val="00445DF6"/>
    <w:rsid w:val="00445E92"/>
    <w:rsid w:val="00445F44"/>
    <w:rsid w:val="004466AD"/>
    <w:rsid w:val="00446859"/>
    <w:rsid w:val="00447122"/>
    <w:rsid w:val="00447327"/>
    <w:rsid w:val="00450A62"/>
    <w:rsid w:val="00450A8C"/>
    <w:rsid w:val="00450B08"/>
    <w:rsid w:val="00450CD3"/>
    <w:rsid w:val="0045153E"/>
    <w:rsid w:val="00451657"/>
    <w:rsid w:val="004516AA"/>
    <w:rsid w:val="0045192E"/>
    <w:rsid w:val="0045196B"/>
    <w:rsid w:val="00451B05"/>
    <w:rsid w:val="00451BD0"/>
    <w:rsid w:val="00452521"/>
    <w:rsid w:val="004526A0"/>
    <w:rsid w:val="00452752"/>
    <w:rsid w:val="00452A8A"/>
    <w:rsid w:val="00452BD0"/>
    <w:rsid w:val="004533F2"/>
    <w:rsid w:val="00453502"/>
    <w:rsid w:val="00453683"/>
    <w:rsid w:val="00453BEF"/>
    <w:rsid w:val="004551DF"/>
    <w:rsid w:val="00455A69"/>
    <w:rsid w:val="00456349"/>
    <w:rsid w:val="0045640F"/>
    <w:rsid w:val="00456A7C"/>
    <w:rsid w:val="00457349"/>
    <w:rsid w:val="004575E9"/>
    <w:rsid w:val="0045763E"/>
    <w:rsid w:val="0045783A"/>
    <w:rsid w:val="0046089C"/>
    <w:rsid w:val="00460BF9"/>
    <w:rsid w:val="00460DDA"/>
    <w:rsid w:val="00460E76"/>
    <w:rsid w:val="00461414"/>
    <w:rsid w:val="00461EE1"/>
    <w:rsid w:val="004621CD"/>
    <w:rsid w:val="004621FE"/>
    <w:rsid w:val="00462622"/>
    <w:rsid w:val="00463FAF"/>
    <w:rsid w:val="0046431F"/>
    <w:rsid w:val="00464388"/>
    <w:rsid w:val="004645DE"/>
    <w:rsid w:val="00465384"/>
    <w:rsid w:val="004657E6"/>
    <w:rsid w:val="004658C7"/>
    <w:rsid w:val="004659C1"/>
    <w:rsid w:val="0046626B"/>
    <w:rsid w:val="00466575"/>
    <w:rsid w:val="00466589"/>
    <w:rsid w:val="004666B4"/>
    <w:rsid w:val="004667AA"/>
    <w:rsid w:val="0046718B"/>
    <w:rsid w:val="0046721A"/>
    <w:rsid w:val="00467299"/>
    <w:rsid w:val="0046742C"/>
    <w:rsid w:val="004674CC"/>
    <w:rsid w:val="00467539"/>
    <w:rsid w:val="00467B78"/>
    <w:rsid w:val="004701CC"/>
    <w:rsid w:val="00470D07"/>
    <w:rsid w:val="00470D6E"/>
    <w:rsid w:val="00471A97"/>
    <w:rsid w:val="00471C0E"/>
    <w:rsid w:val="00472305"/>
    <w:rsid w:val="0047373A"/>
    <w:rsid w:val="00473DE7"/>
    <w:rsid w:val="00474817"/>
    <w:rsid w:val="004748BC"/>
    <w:rsid w:val="00474D6A"/>
    <w:rsid w:val="004753B1"/>
    <w:rsid w:val="00475ECF"/>
    <w:rsid w:val="00475FAA"/>
    <w:rsid w:val="00477B9D"/>
    <w:rsid w:val="00477D4D"/>
    <w:rsid w:val="0048014F"/>
    <w:rsid w:val="004817DE"/>
    <w:rsid w:val="0048186E"/>
    <w:rsid w:val="00481899"/>
    <w:rsid w:val="00481A93"/>
    <w:rsid w:val="004821AD"/>
    <w:rsid w:val="00482910"/>
    <w:rsid w:val="00482A18"/>
    <w:rsid w:val="00482C9E"/>
    <w:rsid w:val="0048351D"/>
    <w:rsid w:val="00484440"/>
    <w:rsid w:val="00484A91"/>
    <w:rsid w:val="0048524F"/>
    <w:rsid w:val="00485301"/>
    <w:rsid w:val="00485724"/>
    <w:rsid w:val="004857DF"/>
    <w:rsid w:val="00485B26"/>
    <w:rsid w:val="00485E12"/>
    <w:rsid w:val="00485E4F"/>
    <w:rsid w:val="00485F92"/>
    <w:rsid w:val="0048601E"/>
    <w:rsid w:val="004862F1"/>
    <w:rsid w:val="0048635E"/>
    <w:rsid w:val="00486A8F"/>
    <w:rsid w:val="00486CE3"/>
    <w:rsid w:val="00487083"/>
    <w:rsid w:val="0048722E"/>
    <w:rsid w:val="004873C5"/>
    <w:rsid w:val="00487D76"/>
    <w:rsid w:val="00490024"/>
    <w:rsid w:val="00490BDB"/>
    <w:rsid w:val="00490FF6"/>
    <w:rsid w:val="004911D0"/>
    <w:rsid w:val="00492027"/>
    <w:rsid w:val="00492145"/>
    <w:rsid w:val="00492309"/>
    <w:rsid w:val="004923EA"/>
    <w:rsid w:val="004928A4"/>
    <w:rsid w:val="004929EB"/>
    <w:rsid w:val="00492AFE"/>
    <w:rsid w:val="00492B45"/>
    <w:rsid w:val="00492D91"/>
    <w:rsid w:val="00492E48"/>
    <w:rsid w:val="00493415"/>
    <w:rsid w:val="0049362A"/>
    <w:rsid w:val="00493F4F"/>
    <w:rsid w:val="00494969"/>
    <w:rsid w:val="00494D5C"/>
    <w:rsid w:val="0049550D"/>
    <w:rsid w:val="00496607"/>
    <w:rsid w:val="0049667E"/>
    <w:rsid w:val="004971BC"/>
    <w:rsid w:val="00497F7A"/>
    <w:rsid w:val="004A0A03"/>
    <w:rsid w:val="004A0B87"/>
    <w:rsid w:val="004A1128"/>
    <w:rsid w:val="004A1F7D"/>
    <w:rsid w:val="004A2013"/>
    <w:rsid w:val="004A2020"/>
    <w:rsid w:val="004A2085"/>
    <w:rsid w:val="004A2123"/>
    <w:rsid w:val="004A21CC"/>
    <w:rsid w:val="004A263B"/>
    <w:rsid w:val="004A2F62"/>
    <w:rsid w:val="004A3039"/>
    <w:rsid w:val="004A3BD7"/>
    <w:rsid w:val="004A43E7"/>
    <w:rsid w:val="004A4609"/>
    <w:rsid w:val="004A46EE"/>
    <w:rsid w:val="004A4A48"/>
    <w:rsid w:val="004A555F"/>
    <w:rsid w:val="004A5C10"/>
    <w:rsid w:val="004A5C25"/>
    <w:rsid w:val="004A626E"/>
    <w:rsid w:val="004A6B18"/>
    <w:rsid w:val="004A749D"/>
    <w:rsid w:val="004B0239"/>
    <w:rsid w:val="004B02D7"/>
    <w:rsid w:val="004B05E5"/>
    <w:rsid w:val="004B0DF2"/>
    <w:rsid w:val="004B0E94"/>
    <w:rsid w:val="004B1808"/>
    <w:rsid w:val="004B19A0"/>
    <w:rsid w:val="004B1CDB"/>
    <w:rsid w:val="004B1D0A"/>
    <w:rsid w:val="004B20A9"/>
    <w:rsid w:val="004B215A"/>
    <w:rsid w:val="004B2467"/>
    <w:rsid w:val="004B2ABB"/>
    <w:rsid w:val="004B2BCA"/>
    <w:rsid w:val="004B3054"/>
    <w:rsid w:val="004B3259"/>
    <w:rsid w:val="004B3963"/>
    <w:rsid w:val="004B3AA8"/>
    <w:rsid w:val="004B3B17"/>
    <w:rsid w:val="004B3B6B"/>
    <w:rsid w:val="004B3B8C"/>
    <w:rsid w:val="004B3C2F"/>
    <w:rsid w:val="004B410A"/>
    <w:rsid w:val="004B490B"/>
    <w:rsid w:val="004B500C"/>
    <w:rsid w:val="004B5670"/>
    <w:rsid w:val="004B5CA4"/>
    <w:rsid w:val="004B695F"/>
    <w:rsid w:val="004B6BF6"/>
    <w:rsid w:val="004B6C19"/>
    <w:rsid w:val="004B6F19"/>
    <w:rsid w:val="004B7046"/>
    <w:rsid w:val="004B708A"/>
    <w:rsid w:val="004B7167"/>
    <w:rsid w:val="004B71DD"/>
    <w:rsid w:val="004B732E"/>
    <w:rsid w:val="004B7A9A"/>
    <w:rsid w:val="004B7F60"/>
    <w:rsid w:val="004C0D7B"/>
    <w:rsid w:val="004C10C5"/>
    <w:rsid w:val="004C13DB"/>
    <w:rsid w:val="004C161D"/>
    <w:rsid w:val="004C1693"/>
    <w:rsid w:val="004C19DB"/>
    <w:rsid w:val="004C1D69"/>
    <w:rsid w:val="004C1FC7"/>
    <w:rsid w:val="004C200B"/>
    <w:rsid w:val="004C245E"/>
    <w:rsid w:val="004C24BB"/>
    <w:rsid w:val="004C297D"/>
    <w:rsid w:val="004C2A6E"/>
    <w:rsid w:val="004C2AD3"/>
    <w:rsid w:val="004C2AE5"/>
    <w:rsid w:val="004C2C18"/>
    <w:rsid w:val="004C2C9E"/>
    <w:rsid w:val="004C30F7"/>
    <w:rsid w:val="004C3121"/>
    <w:rsid w:val="004C3390"/>
    <w:rsid w:val="004C367D"/>
    <w:rsid w:val="004C3CC4"/>
    <w:rsid w:val="004C43C6"/>
    <w:rsid w:val="004C4D62"/>
    <w:rsid w:val="004C51F2"/>
    <w:rsid w:val="004C520B"/>
    <w:rsid w:val="004C530E"/>
    <w:rsid w:val="004C553E"/>
    <w:rsid w:val="004C57BC"/>
    <w:rsid w:val="004C5867"/>
    <w:rsid w:val="004C5A40"/>
    <w:rsid w:val="004C5B72"/>
    <w:rsid w:val="004C5DF0"/>
    <w:rsid w:val="004C6145"/>
    <w:rsid w:val="004C627A"/>
    <w:rsid w:val="004C6568"/>
    <w:rsid w:val="004C66C0"/>
    <w:rsid w:val="004C6D77"/>
    <w:rsid w:val="004D0081"/>
    <w:rsid w:val="004D0239"/>
    <w:rsid w:val="004D038D"/>
    <w:rsid w:val="004D0406"/>
    <w:rsid w:val="004D0E6C"/>
    <w:rsid w:val="004D117F"/>
    <w:rsid w:val="004D1219"/>
    <w:rsid w:val="004D135D"/>
    <w:rsid w:val="004D182C"/>
    <w:rsid w:val="004D2125"/>
    <w:rsid w:val="004D2442"/>
    <w:rsid w:val="004D2AD2"/>
    <w:rsid w:val="004D2CA7"/>
    <w:rsid w:val="004D2F21"/>
    <w:rsid w:val="004D350C"/>
    <w:rsid w:val="004D3A35"/>
    <w:rsid w:val="004D3AC2"/>
    <w:rsid w:val="004D3CAF"/>
    <w:rsid w:val="004D4F4E"/>
    <w:rsid w:val="004D503F"/>
    <w:rsid w:val="004D51D5"/>
    <w:rsid w:val="004D525C"/>
    <w:rsid w:val="004D54A6"/>
    <w:rsid w:val="004D5830"/>
    <w:rsid w:val="004D585C"/>
    <w:rsid w:val="004D5A5E"/>
    <w:rsid w:val="004D6371"/>
    <w:rsid w:val="004D6546"/>
    <w:rsid w:val="004D69D3"/>
    <w:rsid w:val="004D6D28"/>
    <w:rsid w:val="004D6F7F"/>
    <w:rsid w:val="004D7669"/>
    <w:rsid w:val="004E1446"/>
    <w:rsid w:val="004E1D91"/>
    <w:rsid w:val="004E21A7"/>
    <w:rsid w:val="004E21C7"/>
    <w:rsid w:val="004E263A"/>
    <w:rsid w:val="004E2684"/>
    <w:rsid w:val="004E2741"/>
    <w:rsid w:val="004E2761"/>
    <w:rsid w:val="004E2BB3"/>
    <w:rsid w:val="004E2BB9"/>
    <w:rsid w:val="004E2DE6"/>
    <w:rsid w:val="004E3922"/>
    <w:rsid w:val="004E3DD8"/>
    <w:rsid w:val="004E4178"/>
    <w:rsid w:val="004E4FDC"/>
    <w:rsid w:val="004E5555"/>
    <w:rsid w:val="004E64F0"/>
    <w:rsid w:val="004E6941"/>
    <w:rsid w:val="004E7491"/>
    <w:rsid w:val="004E7BAE"/>
    <w:rsid w:val="004F059A"/>
    <w:rsid w:val="004F0F40"/>
    <w:rsid w:val="004F15D5"/>
    <w:rsid w:val="004F17D1"/>
    <w:rsid w:val="004F17DB"/>
    <w:rsid w:val="004F1E50"/>
    <w:rsid w:val="004F2BD9"/>
    <w:rsid w:val="004F2D47"/>
    <w:rsid w:val="004F30C9"/>
    <w:rsid w:val="004F35C2"/>
    <w:rsid w:val="004F3690"/>
    <w:rsid w:val="004F3694"/>
    <w:rsid w:val="004F3B19"/>
    <w:rsid w:val="004F3E7A"/>
    <w:rsid w:val="004F4224"/>
    <w:rsid w:val="004F455F"/>
    <w:rsid w:val="004F46DD"/>
    <w:rsid w:val="004F4CA3"/>
    <w:rsid w:val="004F4CA9"/>
    <w:rsid w:val="004F4D20"/>
    <w:rsid w:val="004F562C"/>
    <w:rsid w:val="004F56E1"/>
    <w:rsid w:val="004F5FF3"/>
    <w:rsid w:val="004F6353"/>
    <w:rsid w:val="004F64DB"/>
    <w:rsid w:val="004F6E65"/>
    <w:rsid w:val="004F71DD"/>
    <w:rsid w:val="004F7B6B"/>
    <w:rsid w:val="0050011F"/>
    <w:rsid w:val="00500669"/>
    <w:rsid w:val="0050097F"/>
    <w:rsid w:val="00500BC8"/>
    <w:rsid w:val="00500CB9"/>
    <w:rsid w:val="00500ECC"/>
    <w:rsid w:val="005019F7"/>
    <w:rsid w:val="00501D00"/>
    <w:rsid w:val="005024B1"/>
    <w:rsid w:val="00503339"/>
    <w:rsid w:val="00503353"/>
    <w:rsid w:val="00503475"/>
    <w:rsid w:val="00503A49"/>
    <w:rsid w:val="00503C3E"/>
    <w:rsid w:val="0050454A"/>
    <w:rsid w:val="0050488C"/>
    <w:rsid w:val="00504A3B"/>
    <w:rsid w:val="00504BB1"/>
    <w:rsid w:val="00505124"/>
    <w:rsid w:val="00505648"/>
    <w:rsid w:val="005061AC"/>
    <w:rsid w:val="00507130"/>
    <w:rsid w:val="00507350"/>
    <w:rsid w:val="005077D7"/>
    <w:rsid w:val="00507B3D"/>
    <w:rsid w:val="00507CCA"/>
    <w:rsid w:val="0051011D"/>
    <w:rsid w:val="00510390"/>
    <w:rsid w:val="00510527"/>
    <w:rsid w:val="0051085F"/>
    <w:rsid w:val="00510D3B"/>
    <w:rsid w:val="00511698"/>
    <w:rsid w:val="00511983"/>
    <w:rsid w:val="005119A0"/>
    <w:rsid w:val="00511B64"/>
    <w:rsid w:val="005122CF"/>
    <w:rsid w:val="005125E5"/>
    <w:rsid w:val="00512937"/>
    <w:rsid w:val="00512A4A"/>
    <w:rsid w:val="00512D1A"/>
    <w:rsid w:val="00513324"/>
    <w:rsid w:val="0051337E"/>
    <w:rsid w:val="00513EB7"/>
    <w:rsid w:val="0051405D"/>
    <w:rsid w:val="005140AB"/>
    <w:rsid w:val="0051449A"/>
    <w:rsid w:val="005145FF"/>
    <w:rsid w:val="0051464D"/>
    <w:rsid w:val="0051476A"/>
    <w:rsid w:val="00514DE6"/>
    <w:rsid w:val="00514EB3"/>
    <w:rsid w:val="00515A8A"/>
    <w:rsid w:val="00515CA9"/>
    <w:rsid w:val="00515DCF"/>
    <w:rsid w:val="00515DF2"/>
    <w:rsid w:val="00516173"/>
    <w:rsid w:val="00516511"/>
    <w:rsid w:val="005167A8"/>
    <w:rsid w:val="00517910"/>
    <w:rsid w:val="00520453"/>
    <w:rsid w:val="005209C6"/>
    <w:rsid w:val="00520EC4"/>
    <w:rsid w:val="00521054"/>
    <w:rsid w:val="005211D1"/>
    <w:rsid w:val="005212EF"/>
    <w:rsid w:val="005213A4"/>
    <w:rsid w:val="00521735"/>
    <w:rsid w:val="00521936"/>
    <w:rsid w:val="005225CE"/>
    <w:rsid w:val="0052271C"/>
    <w:rsid w:val="00522BE8"/>
    <w:rsid w:val="00522DCE"/>
    <w:rsid w:val="0052313A"/>
    <w:rsid w:val="005231A1"/>
    <w:rsid w:val="005236AA"/>
    <w:rsid w:val="005237D0"/>
    <w:rsid w:val="00523F70"/>
    <w:rsid w:val="00525555"/>
    <w:rsid w:val="00525B48"/>
    <w:rsid w:val="00525DE8"/>
    <w:rsid w:val="00526B9F"/>
    <w:rsid w:val="00526EC6"/>
    <w:rsid w:val="0052751B"/>
    <w:rsid w:val="00527A9D"/>
    <w:rsid w:val="00527DB3"/>
    <w:rsid w:val="00527F07"/>
    <w:rsid w:val="005310A6"/>
    <w:rsid w:val="00531105"/>
    <w:rsid w:val="005311DB"/>
    <w:rsid w:val="00531350"/>
    <w:rsid w:val="00531570"/>
    <w:rsid w:val="00531CE2"/>
    <w:rsid w:val="00531D0D"/>
    <w:rsid w:val="005323E7"/>
    <w:rsid w:val="0053259A"/>
    <w:rsid w:val="005327B7"/>
    <w:rsid w:val="00532932"/>
    <w:rsid w:val="00532D2F"/>
    <w:rsid w:val="00532EC2"/>
    <w:rsid w:val="005330F0"/>
    <w:rsid w:val="005335B8"/>
    <w:rsid w:val="00533F49"/>
    <w:rsid w:val="005342ED"/>
    <w:rsid w:val="00534461"/>
    <w:rsid w:val="005344DB"/>
    <w:rsid w:val="00534597"/>
    <w:rsid w:val="00534ED5"/>
    <w:rsid w:val="005352B4"/>
    <w:rsid w:val="00535569"/>
    <w:rsid w:val="0053567D"/>
    <w:rsid w:val="005359EF"/>
    <w:rsid w:val="005368C3"/>
    <w:rsid w:val="00537008"/>
    <w:rsid w:val="005408A8"/>
    <w:rsid w:val="00540D5C"/>
    <w:rsid w:val="00540EBB"/>
    <w:rsid w:val="00540F58"/>
    <w:rsid w:val="0054108D"/>
    <w:rsid w:val="00541150"/>
    <w:rsid w:val="0054151F"/>
    <w:rsid w:val="00541537"/>
    <w:rsid w:val="00541664"/>
    <w:rsid w:val="00541DB2"/>
    <w:rsid w:val="00541E2D"/>
    <w:rsid w:val="0054211B"/>
    <w:rsid w:val="0054245D"/>
    <w:rsid w:val="0054279C"/>
    <w:rsid w:val="0054291B"/>
    <w:rsid w:val="00542B5B"/>
    <w:rsid w:val="00542F10"/>
    <w:rsid w:val="00543066"/>
    <w:rsid w:val="005430B7"/>
    <w:rsid w:val="005431E8"/>
    <w:rsid w:val="005437E5"/>
    <w:rsid w:val="005439CE"/>
    <w:rsid w:val="0054487E"/>
    <w:rsid w:val="00544D06"/>
    <w:rsid w:val="00544F9F"/>
    <w:rsid w:val="00545953"/>
    <w:rsid w:val="00545961"/>
    <w:rsid w:val="005461F9"/>
    <w:rsid w:val="00546539"/>
    <w:rsid w:val="0054782C"/>
    <w:rsid w:val="00547857"/>
    <w:rsid w:val="0055024D"/>
    <w:rsid w:val="005516EC"/>
    <w:rsid w:val="0055189C"/>
    <w:rsid w:val="00551D13"/>
    <w:rsid w:val="00552117"/>
    <w:rsid w:val="00552EB3"/>
    <w:rsid w:val="005531ED"/>
    <w:rsid w:val="005532EA"/>
    <w:rsid w:val="00553372"/>
    <w:rsid w:val="00553CE9"/>
    <w:rsid w:val="00554705"/>
    <w:rsid w:val="00554D5A"/>
    <w:rsid w:val="00555ABB"/>
    <w:rsid w:val="00555FCF"/>
    <w:rsid w:val="00556280"/>
    <w:rsid w:val="0055653F"/>
    <w:rsid w:val="00556ADB"/>
    <w:rsid w:val="00557550"/>
    <w:rsid w:val="00557AA1"/>
    <w:rsid w:val="0056015B"/>
    <w:rsid w:val="005608BD"/>
    <w:rsid w:val="00562904"/>
    <w:rsid w:val="00562C03"/>
    <w:rsid w:val="00562DE2"/>
    <w:rsid w:val="0056334A"/>
    <w:rsid w:val="005637CB"/>
    <w:rsid w:val="00563B11"/>
    <w:rsid w:val="00563EF7"/>
    <w:rsid w:val="00564994"/>
    <w:rsid w:val="00564B63"/>
    <w:rsid w:val="005650E8"/>
    <w:rsid w:val="0056585F"/>
    <w:rsid w:val="005659AE"/>
    <w:rsid w:val="00565E17"/>
    <w:rsid w:val="00566434"/>
    <w:rsid w:val="00567584"/>
    <w:rsid w:val="00567596"/>
    <w:rsid w:val="00570475"/>
    <w:rsid w:val="00570491"/>
    <w:rsid w:val="0057062C"/>
    <w:rsid w:val="00570D5F"/>
    <w:rsid w:val="00570FD4"/>
    <w:rsid w:val="00571256"/>
    <w:rsid w:val="0057136D"/>
    <w:rsid w:val="00571466"/>
    <w:rsid w:val="00571712"/>
    <w:rsid w:val="00571D8E"/>
    <w:rsid w:val="00572160"/>
    <w:rsid w:val="00572855"/>
    <w:rsid w:val="00572C41"/>
    <w:rsid w:val="00572E5E"/>
    <w:rsid w:val="00573324"/>
    <w:rsid w:val="00573586"/>
    <w:rsid w:val="0057360E"/>
    <w:rsid w:val="00573F43"/>
    <w:rsid w:val="0057421C"/>
    <w:rsid w:val="00574457"/>
    <w:rsid w:val="00574784"/>
    <w:rsid w:val="00574E92"/>
    <w:rsid w:val="00574F17"/>
    <w:rsid w:val="0057561E"/>
    <w:rsid w:val="00575951"/>
    <w:rsid w:val="00575BB7"/>
    <w:rsid w:val="00575E3D"/>
    <w:rsid w:val="00576016"/>
    <w:rsid w:val="005764FD"/>
    <w:rsid w:val="0057679B"/>
    <w:rsid w:val="00576A83"/>
    <w:rsid w:val="00576DD4"/>
    <w:rsid w:val="0057782D"/>
    <w:rsid w:val="00577C3E"/>
    <w:rsid w:val="005806CD"/>
    <w:rsid w:val="005808BB"/>
    <w:rsid w:val="00580D57"/>
    <w:rsid w:val="005816AB"/>
    <w:rsid w:val="00581A0C"/>
    <w:rsid w:val="00581A7F"/>
    <w:rsid w:val="005820F1"/>
    <w:rsid w:val="00582886"/>
    <w:rsid w:val="005829C3"/>
    <w:rsid w:val="0058308B"/>
    <w:rsid w:val="00583131"/>
    <w:rsid w:val="005837CB"/>
    <w:rsid w:val="00583C04"/>
    <w:rsid w:val="00583D70"/>
    <w:rsid w:val="005844CC"/>
    <w:rsid w:val="005854E8"/>
    <w:rsid w:val="0058551A"/>
    <w:rsid w:val="0058559B"/>
    <w:rsid w:val="005863C9"/>
    <w:rsid w:val="00586464"/>
    <w:rsid w:val="00586819"/>
    <w:rsid w:val="00587D51"/>
    <w:rsid w:val="0059006C"/>
    <w:rsid w:val="005903C7"/>
    <w:rsid w:val="005904AA"/>
    <w:rsid w:val="0059058B"/>
    <w:rsid w:val="00590926"/>
    <w:rsid w:val="00590B9B"/>
    <w:rsid w:val="00590DDA"/>
    <w:rsid w:val="005910C7"/>
    <w:rsid w:val="0059131D"/>
    <w:rsid w:val="00591786"/>
    <w:rsid w:val="00591AB2"/>
    <w:rsid w:val="00591F58"/>
    <w:rsid w:val="00591F5C"/>
    <w:rsid w:val="00592106"/>
    <w:rsid w:val="00592A8D"/>
    <w:rsid w:val="00592BFB"/>
    <w:rsid w:val="00592EB4"/>
    <w:rsid w:val="00592FE3"/>
    <w:rsid w:val="00594024"/>
    <w:rsid w:val="0059408B"/>
    <w:rsid w:val="00594128"/>
    <w:rsid w:val="00594577"/>
    <w:rsid w:val="00594942"/>
    <w:rsid w:val="005950BE"/>
    <w:rsid w:val="00595726"/>
    <w:rsid w:val="00595E80"/>
    <w:rsid w:val="00596561"/>
    <w:rsid w:val="0059673C"/>
    <w:rsid w:val="00596934"/>
    <w:rsid w:val="00596F3B"/>
    <w:rsid w:val="0059711F"/>
    <w:rsid w:val="005976C6"/>
    <w:rsid w:val="005A0AE3"/>
    <w:rsid w:val="005A11C2"/>
    <w:rsid w:val="005A1564"/>
    <w:rsid w:val="005A1B69"/>
    <w:rsid w:val="005A1F30"/>
    <w:rsid w:val="005A330E"/>
    <w:rsid w:val="005A389A"/>
    <w:rsid w:val="005A3E12"/>
    <w:rsid w:val="005A40C7"/>
    <w:rsid w:val="005A40FB"/>
    <w:rsid w:val="005A419B"/>
    <w:rsid w:val="005A4870"/>
    <w:rsid w:val="005A4B1E"/>
    <w:rsid w:val="005A4D31"/>
    <w:rsid w:val="005A4D75"/>
    <w:rsid w:val="005A54D2"/>
    <w:rsid w:val="005A5A48"/>
    <w:rsid w:val="005A680D"/>
    <w:rsid w:val="005A6AF3"/>
    <w:rsid w:val="005A6E98"/>
    <w:rsid w:val="005A748D"/>
    <w:rsid w:val="005A74D4"/>
    <w:rsid w:val="005A7B0C"/>
    <w:rsid w:val="005A7B5A"/>
    <w:rsid w:val="005B096D"/>
    <w:rsid w:val="005B193C"/>
    <w:rsid w:val="005B1A9F"/>
    <w:rsid w:val="005B228F"/>
    <w:rsid w:val="005B22FD"/>
    <w:rsid w:val="005B242C"/>
    <w:rsid w:val="005B2568"/>
    <w:rsid w:val="005B27EE"/>
    <w:rsid w:val="005B29DF"/>
    <w:rsid w:val="005B2A8F"/>
    <w:rsid w:val="005B2C8D"/>
    <w:rsid w:val="005B2E71"/>
    <w:rsid w:val="005B3921"/>
    <w:rsid w:val="005B3AA5"/>
    <w:rsid w:val="005B3CC1"/>
    <w:rsid w:val="005B3F91"/>
    <w:rsid w:val="005B443A"/>
    <w:rsid w:val="005B4513"/>
    <w:rsid w:val="005B4DE6"/>
    <w:rsid w:val="005B600F"/>
    <w:rsid w:val="005B60F6"/>
    <w:rsid w:val="005B612C"/>
    <w:rsid w:val="005B6357"/>
    <w:rsid w:val="005B63E3"/>
    <w:rsid w:val="005B6997"/>
    <w:rsid w:val="005B6C38"/>
    <w:rsid w:val="005B6DCB"/>
    <w:rsid w:val="005B7ECB"/>
    <w:rsid w:val="005B7FD5"/>
    <w:rsid w:val="005C036F"/>
    <w:rsid w:val="005C0A23"/>
    <w:rsid w:val="005C1BAC"/>
    <w:rsid w:val="005C2B46"/>
    <w:rsid w:val="005C2E34"/>
    <w:rsid w:val="005C2F06"/>
    <w:rsid w:val="005C305E"/>
    <w:rsid w:val="005C3063"/>
    <w:rsid w:val="005C3145"/>
    <w:rsid w:val="005C34C0"/>
    <w:rsid w:val="005C3532"/>
    <w:rsid w:val="005C4FF9"/>
    <w:rsid w:val="005C52C7"/>
    <w:rsid w:val="005C58E5"/>
    <w:rsid w:val="005C60B3"/>
    <w:rsid w:val="005C6755"/>
    <w:rsid w:val="005C691E"/>
    <w:rsid w:val="005C6EB5"/>
    <w:rsid w:val="005D0184"/>
    <w:rsid w:val="005D01E0"/>
    <w:rsid w:val="005D01ED"/>
    <w:rsid w:val="005D04D5"/>
    <w:rsid w:val="005D0D09"/>
    <w:rsid w:val="005D11A4"/>
    <w:rsid w:val="005D1267"/>
    <w:rsid w:val="005D141E"/>
    <w:rsid w:val="005D147D"/>
    <w:rsid w:val="005D1F2A"/>
    <w:rsid w:val="005D2EAC"/>
    <w:rsid w:val="005D319E"/>
    <w:rsid w:val="005D3325"/>
    <w:rsid w:val="005D3736"/>
    <w:rsid w:val="005D3DCA"/>
    <w:rsid w:val="005D43B0"/>
    <w:rsid w:val="005D4602"/>
    <w:rsid w:val="005D4966"/>
    <w:rsid w:val="005D4B01"/>
    <w:rsid w:val="005D5105"/>
    <w:rsid w:val="005D5130"/>
    <w:rsid w:val="005D5351"/>
    <w:rsid w:val="005D5AA3"/>
    <w:rsid w:val="005D63A1"/>
    <w:rsid w:val="005D6BD6"/>
    <w:rsid w:val="005D7ADA"/>
    <w:rsid w:val="005D7B70"/>
    <w:rsid w:val="005E02E9"/>
    <w:rsid w:val="005E0A81"/>
    <w:rsid w:val="005E1538"/>
    <w:rsid w:val="005E1D47"/>
    <w:rsid w:val="005E227E"/>
    <w:rsid w:val="005E27C6"/>
    <w:rsid w:val="005E2BEA"/>
    <w:rsid w:val="005E2C3F"/>
    <w:rsid w:val="005E2C59"/>
    <w:rsid w:val="005E2DE9"/>
    <w:rsid w:val="005E2E7C"/>
    <w:rsid w:val="005E3281"/>
    <w:rsid w:val="005E35DF"/>
    <w:rsid w:val="005E3BCF"/>
    <w:rsid w:val="005E3E8A"/>
    <w:rsid w:val="005E4315"/>
    <w:rsid w:val="005E44C4"/>
    <w:rsid w:val="005E4A7B"/>
    <w:rsid w:val="005E5390"/>
    <w:rsid w:val="005E5794"/>
    <w:rsid w:val="005E5AED"/>
    <w:rsid w:val="005E5C20"/>
    <w:rsid w:val="005E5EA5"/>
    <w:rsid w:val="005E634C"/>
    <w:rsid w:val="005E6380"/>
    <w:rsid w:val="005E6BEC"/>
    <w:rsid w:val="005E6CD8"/>
    <w:rsid w:val="005E6E89"/>
    <w:rsid w:val="005E6F75"/>
    <w:rsid w:val="005E7087"/>
    <w:rsid w:val="005E74FB"/>
    <w:rsid w:val="005F04C6"/>
    <w:rsid w:val="005F0768"/>
    <w:rsid w:val="005F0BA1"/>
    <w:rsid w:val="005F10DF"/>
    <w:rsid w:val="005F160F"/>
    <w:rsid w:val="005F1D2A"/>
    <w:rsid w:val="005F2083"/>
    <w:rsid w:val="005F2550"/>
    <w:rsid w:val="005F2CEB"/>
    <w:rsid w:val="005F2DEE"/>
    <w:rsid w:val="005F30DC"/>
    <w:rsid w:val="005F32AE"/>
    <w:rsid w:val="005F3422"/>
    <w:rsid w:val="005F39B3"/>
    <w:rsid w:val="005F3B95"/>
    <w:rsid w:val="005F3D6B"/>
    <w:rsid w:val="005F3F52"/>
    <w:rsid w:val="005F486E"/>
    <w:rsid w:val="005F48D7"/>
    <w:rsid w:val="005F4918"/>
    <w:rsid w:val="005F4D0C"/>
    <w:rsid w:val="005F4EFC"/>
    <w:rsid w:val="005F553D"/>
    <w:rsid w:val="005F5841"/>
    <w:rsid w:val="005F58A5"/>
    <w:rsid w:val="005F59EC"/>
    <w:rsid w:val="005F6780"/>
    <w:rsid w:val="005F684E"/>
    <w:rsid w:val="005F6D66"/>
    <w:rsid w:val="005F6F66"/>
    <w:rsid w:val="005F7042"/>
    <w:rsid w:val="005F7A4D"/>
    <w:rsid w:val="005F7A5B"/>
    <w:rsid w:val="005F7C65"/>
    <w:rsid w:val="005F7CF1"/>
    <w:rsid w:val="005F7D6A"/>
    <w:rsid w:val="0060045F"/>
    <w:rsid w:val="006004D1"/>
    <w:rsid w:val="00600C4C"/>
    <w:rsid w:val="00601189"/>
    <w:rsid w:val="006014A8"/>
    <w:rsid w:val="00601671"/>
    <w:rsid w:val="00601BF2"/>
    <w:rsid w:val="00601FAF"/>
    <w:rsid w:val="00602E2F"/>
    <w:rsid w:val="00603DB8"/>
    <w:rsid w:val="00604B98"/>
    <w:rsid w:val="00605065"/>
    <w:rsid w:val="006054BD"/>
    <w:rsid w:val="00605539"/>
    <w:rsid w:val="00606042"/>
    <w:rsid w:val="0060633C"/>
    <w:rsid w:val="00606B91"/>
    <w:rsid w:val="006073EE"/>
    <w:rsid w:val="00607449"/>
    <w:rsid w:val="00607842"/>
    <w:rsid w:val="006079BB"/>
    <w:rsid w:val="00607E44"/>
    <w:rsid w:val="006103B1"/>
    <w:rsid w:val="00610457"/>
    <w:rsid w:val="006107C7"/>
    <w:rsid w:val="00610F3A"/>
    <w:rsid w:val="0061126B"/>
    <w:rsid w:val="00611448"/>
    <w:rsid w:val="0061187F"/>
    <w:rsid w:val="0061224F"/>
    <w:rsid w:val="00612786"/>
    <w:rsid w:val="00612EDA"/>
    <w:rsid w:val="0061301F"/>
    <w:rsid w:val="006130CB"/>
    <w:rsid w:val="0061404C"/>
    <w:rsid w:val="0061432B"/>
    <w:rsid w:val="006143C7"/>
    <w:rsid w:val="00614720"/>
    <w:rsid w:val="00614830"/>
    <w:rsid w:val="0061530E"/>
    <w:rsid w:val="006154A3"/>
    <w:rsid w:val="00615ADA"/>
    <w:rsid w:val="00615B21"/>
    <w:rsid w:val="00615B25"/>
    <w:rsid w:val="00615CAA"/>
    <w:rsid w:val="00615D08"/>
    <w:rsid w:val="00615EF8"/>
    <w:rsid w:val="0061610B"/>
    <w:rsid w:val="00616179"/>
    <w:rsid w:val="006161AA"/>
    <w:rsid w:val="006163CC"/>
    <w:rsid w:val="00617216"/>
    <w:rsid w:val="006175BD"/>
    <w:rsid w:val="00617690"/>
    <w:rsid w:val="006177F9"/>
    <w:rsid w:val="00617E71"/>
    <w:rsid w:val="0062001C"/>
    <w:rsid w:val="006204C4"/>
    <w:rsid w:val="00620627"/>
    <w:rsid w:val="0062074E"/>
    <w:rsid w:val="00620A7F"/>
    <w:rsid w:val="0062107D"/>
    <w:rsid w:val="006218A7"/>
    <w:rsid w:val="00621AE5"/>
    <w:rsid w:val="00621BC3"/>
    <w:rsid w:val="00621E9E"/>
    <w:rsid w:val="0062235D"/>
    <w:rsid w:val="00622619"/>
    <w:rsid w:val="0062294F"/>
    <w:rsid w:val="00622B4E"/>
    <w:rsid w:val="00622E4D"/>
    <w:rsid w:val="00623506"/>
    <w:rsid w:val="00623981"/>
    <w:rsid w:val="00624B64"/>
    <w:rsid w:val="00624B8E"/>
    <w:rsid w:val="00624EBC"/>
    <w:rsid w:val="006254D9"/>
    <w:rsid w:val="00625648"/>
    <w:rsid w:val="00625845"/>
    <w:rsid w:val="00625ABE"/>
    <w:rsid w:val="006263F8"/>
    <w:rsid w:val="00626FDA"/>
    <w:rsid w:val="00627088"/>
    <w:rsid w:val="0062733D"/>
    <w:rsid w:val="0062780B"/>
    <w:rsid w:val="00627AF9"/>
    <w:rsid w:val="00627B36"/>
    <w:rsid w:val="00630029"/>
    <w:rsid w:val="006300C5"/>
    <w:rsid w:val="00630926"/>
    <w:rsid w:val="0063180C"/>
    <w:rsid w:val="00631B9E"/>
    <w:rsid w:val="006322FC"/>
    <w:rsid w:val="006329D6"/>
    <w:rsid w:val="0063306E"/>
    <w:rsid w:val="0063337A"/>
    <w:rsid w:val="00633467"/>
    <w:rsid w:val="00633D26"/>
    <w:rsid w:val="00633F7A"/>
    <w:rsid w:val="00634AA3"/>
    <w:rsid w:val="006352CB"/>
    <w:rsid w:val="00635350"/>
    <w:rsid w:val="006356B5"/>
    <w:rsid w:val="006357F2"/>
    <w:rsid w:val="00635C19"/>
    <w:rsid w:val="00635EC0"/>
    <w:rsid w:val="00635F14"/>
    <w:rsid w:val="00636179"/>
    <w:rsid w:val="0063699B"/>
    <w:rsid w:val="00636B6A"/>
    <w:rsid w:val="00637199"/>
    <w:rsid w:val="0063770E"/>
    <w:rsid w:val="006379AD"/>
    <w:rsid w:val="00637A9B"/>
    <w:rsid w:val="00637EC3"/>
    <w:rsid w:val="00640045"/>
    <w:rsid w:val="006400D3"/>
    <w:rsid w:val="00640184"/>
    <w:rsid w:val="006405FF"/>
    <w:rsid w:val="00641199"/>
    <w:rsid w:val="006413E4"/>
    <w:rsid w:val="0064167D"/>
    <w:rsid w:val="0064197E"/>
    <w:rsid w:val="0064223A"/>
    <w:rsid w:val="006422D5"/>
    <w:rsid w:val="00642480"/>
    <w:rsid w:val="00642505"/>
    <w:rsid w:val="00642557"/>
    <w:rsid w:val="00642DC2"/>
    <w:rsid w:val="00642E6C"/>
    <w:rsid w:val="00642FAE"/>
    <w:rsid w:val="006439D1"/>
    <w:rsid w:val="0064427E"/>
    <w:rsid w:val="006443B1"/>
    <w:rsid w:val="006444AF"/>
    <w:rsid w:val="00644881"/>
    <w:rsid w:val="006449EB"/>
    <w:rsid w:val="00644BC3"/>
    <w:rsid w:val="00644F88"/>
    <w:rsid w:val="006452E9"/>
    <w:rsid w:val="00645786"/>
    <w:rsid w:val="00645FB1"/>
    <w:rsid w:val="00646087"/>
    <w:rsid w:val="006471BE"/>
    <w:rsid w:val="00647574"/>
    <w:rsid w:val="0064762A"/>
    <w:rsid w:val="0064776F"/>
    <w:rsid w:val="006477AD"/>
    <w:rsid w:val="00647831"/>
    <w:rsid w:val="00647A3F"/>
    <w:rsid w:val="00650153"/>
    <w:rsid w:val="00650224"/>
    <w:rsid w:val="006503DF"/>
    <w:rsid w:val="00650848"/>
    <w:rsid w:val="00650CFB"/>
    <w:rsid w:val="00650FAE"/>
    <w:rsid w:val="006512BB"/>
    <w:rsid w:val="006513DE"/>
    <w:rsid w:val="00651C5E"/>
    <w:rsid w:val="006530C4"/>
    <w:rsid w:val="00653C7C"/>
    <w:rsid w:val="00653DA6"/>
    <w:rsid w:val="00653E1B"/>
    <w:rsid w:val="006540BD"/>
    <w:rsid w:val="006544B3"/>
    <w:rsid w:val="0065487C"/>
    <w:rsid w:val="00654B81"/>
    <w:rsid w:val="006553E4"/>
    <w:rsid w:val="00655EF9"/>
    <w:rsid w:val="00656125"/>
    <w:rsid w:val="006566FA"/>
    <w:rsid w:val="00656B56"/>
    <w:rsid w:val="00656C82"/>
    <w:rsid w:val="00657297"/>
    <w:rsid w:val="006573BA"/>
    <w:rsid w:val="006575AC"/>
    <w:rsid w:val="006575DF"/>
    <w:rsid w:val="00657C01"/>
    <w:rsid w:val="0066045E"/>
    <w:rsid w:val="00660512"/>
    <w:rsid w:val="00660A2B"/>
    <w:rsid w:val="00660C43"/>
    <w:rsid w:val="00660DCE"/>
    <w:rsid w:val="006617B2"/>
    <w:rsid w:val="00661F65"/>
    <w:rsid w:val="00661FC7"/>
    <w:rsid w:val="006627B0"/>
    <w:rsid w:val="00662E92"/>
    <w:rsid w:val="006634C6"/>
    <w:rsid w:val="006634FA"/>
    <w:rsid w:val="00663994"/>
    <w:rsid w:val="00663B3D"/>
    <w:rsid w:val="00663CEB"/>
    <w:rsid w:val="00663FE9"/>
    <w:rsid w:val="006644E1"/>
    <w:rsid w:val="00664B65"/>
    <w:rsid w:val="006651E0"/>
    <w:rsid w:val="006675B0"/>
    <w:rsid w:val="00667A7A"/>
    <w:rsid w:val="00667F52"/>
    <w:rsid w:val="006701ED"/>
    <w:rsid w:val="0067059C"/>
    <w:rsid w:val="00671819"/>
    <w:rsid w:val="006719AB"/>
    <w:rsid w:val="006719CE"/>
    <w:rsid w:val="00671E93"/>
    <w:rsid w:val="00672565"/>
    <w:rsid w:val="00672A33"/>
    <w:rsid w:val="00672C59"/>
    <w:rsid w:val="00672CD5"/>
    <w:rsid w:val="00672D2E"/>
    <w:rsid w:val="00672E2A"/>
    <w:rsid w:val="00673808"/>
    <w:rsid w:val="00673E57"/>
    <w:rsid w:val="006740D2"/>
    <w:rsid w:val="006748E8"/>
    <w:rsid w:val="006749BC"/>
    <w:rsid w:val="00674AE1"/>
    <w:rsid w:val="00674B93"/>
    <w:rsid w:val="00674BC8"/>
    <w:rsid w:val="00675379"/>
    <w:rsid w:val="0067551D"/>
    <w:rsid w:val="00675CCD"/>
    <w:rsid w:val="00675D85"/>
    <w:rsid w:val="0067619B"/>
    <w:rsid w:val="00676DBD"/>
    <w:rsid w:val="00677640"/>
    <w:rsid w:val="0068034C"/>
    <w:rsid w:val="0068036E"/>
    <w:rsid w:val="006808D5"/>
    <w:rsid w:val="00681449"/>
    <w:rsid w:val="006818BD"/>
    <w:rsid w:val="00681F2F"/>
    <w:rsid w:val="0068243D"/>
    <w:rsid w:val="00682BF3"/>
    <w:rsid w:val="0068314F"/>
    <w:rsid w:val="0068357B"/>
    <w:rsid w:val="006835F4"/>
    <w:rsid w:val="00683888"/>
    <w:rsid w:val="00683BA1"/>
    <w:rsid w:val="00683D2E"/>
    <w:rsid w:val="006843B0"/>
    <w:rsid w:val="006845D1"/>
    <w:rsid w:val="00684A81"/>
    <w:rsid w:val="00684B5C"/>
    <w:rsid w:val="00684FD1"/>
    <w:rsid w:val="006854B6"/>
    <w:rsid w:val="00685A43"/>
    <w:rsid w:val="006865EC"/>
    <w:rsid w:val="00686947"/>
    <w:rsid w:val="0068756C"/>
    <w:rsid w:val="0068760C"/>
    <w:rsid w:val="0068767F"/>
    <w:rsid w:val="006876AB"/>
    <w:rsid w:val="006878B0"/>
    <w:rsid w:val="00687E8F"/>
    <w:rsid w:val="006900FF"/>
    <w:rsid w:val="0069099C"/>
    <w:rsid w:val="00690BE4"/>
    <w:rsid w:val="00690C25"/>
    <w:rsid w:val="00690E8A"/>
    <w:rsid w:val="006914F7"/>
    <w:rsid w:val="006917A3"/>
    <w:rsid w:val="00691D2C"/>
    <w:rsid w:val="00692711"/>
    <w:rsid w:val="00693960"/>
    <w:rsid w:val="00693B2B"/>
    <w:rsid w:val="0069476C"/>
    <w:rsid w:val="00695E1E"/>
    <w:rsid w:val="00696296"/>
    <w:rsid w:val="006963DA"/>
    <w:rsid w:val="00696D00"/>
    <w:rsid w:val="00696D14"/>
    <w:rsid w:val="0069704B"/>
    <w:rsid w:val="00697129"/>
    <w:rsid w:val="006971B0"/>
    <w:rsid w:val="006971E3"/>
    <w:rsid w:val="006A0826"/>
    <w:rsid w:val="006A2244"/>
    <w:rsid w:val="006A24C7"/>
    <w:rsid w:val="006A26AF"/>
    <w:rsid w:val="006A312F"/>
    <w:rsid w:val="006A343A"/>
    <w:rsid w:val="006A347F"/>
    <w:rsid w:val="006A35F6"/>
    <w:rsid w:val="006A487C"/>
    <w:rsid w:val="006A4CB6"/>
    <w:rsid w:val="006A50E7"/>
    <w:rsid w:val="006A532B"/>
    <w:rsid w:val="006A53F0"/>
    <w:rsid w:val="006A592E"/>
    <w:rsid w:val="006A5F7F"/>
    <w:rsid w:val="006A624C"/>
    <w:rsid w:val="006A62F4"/>
    <w:rsid w:val="006A64FE"/>
    <w:rsid w:val="006A65AB"/>
    <w:rsid w:val="006A66C7"/>
    <w:rsid w:val="006A7674"/>
    <w:rsid w:val="006A76FD"/>
    <w:rsid w:val="006A79BB"/>
    <w:rsid w:val="006B0962"/>
    <w:rsid w:val="006B0B0F"/>
    <w:rsid w:val="006B0D51"/>
    <w:rsid w:val="006B0F2B"/>
    <w:rsid w:val="006B0FC6"/>
    <w:rsid w:val="006B1DAB"/>
    <w:rsid w:val="006B24DC"/>
    <w:rsid w:val="006B26C9"/>
    <w:rsid w:val="006B29A8"/>
    <w:rsid w:val="006B37D9"/>
    <w:rsid w:val="006B3E19"/>
    <w:rsid w:val="006B4224"/>
    <w:rsid w:val="006B4247"/>
    <w:rsid w:val="006B5219"/>
    <w:rsid w:val="006B529C"/>
    <w:rsid w:val="006B54AA"/>
    <w:rsid w:val="006B5A0D"/>
    <w:rsid w:val="006B5FCF"/>
    <w:rsid w:val="006B6498"/>
    <w:rsid w:val="006B70CD"/>
    <w:rsid w:val="006B71AC"/>
    <w:rsid w:val="006B7862"/>
    <w:rsid w:val="006B7A99"/>
    <w:rsid w:val="006B7B17"/>
    <w:rsid w:val="006C01D5"/>
    <w:rsid w:val="006C0FB9"/>
    <w:rsid w:val="006C139D"/>
    <w:rsid w:val="006C15E2"/>
    <w:rsid w:val="006C1CF9"/>
    <w:rsid w:val="006C1F2C"/>
    <w:rsid w:val="006C228C"/>
    <w:rsid w:val="006C263C"/>
    <w:rsid w:val="006C2B91"/>
    <w:rsid w:val="006C2CEB"/>
    <w:rsid w:val="006C2E55"/>
    <w:rsid w:val="006C30C3"/>
    <w:rsid w:val="006C31FE"/>
    <w:rsid w:val="006C3E9D"/>
    <w:rsid w:val="006C4845"/>
    <w:rsid w:val="006C51D2"/>
    <w:rsid w:val="006C57BC"/>
    <w:rsid w:val="006C5D57"/>
    <w:rsid w:val="006C62C2"/>
    <w:rsid w:val="006C63C7"/>
    <w:rsid w:val="006C65AC"/>
    <w:rsid w:val="006C6648"/>
    <w:rsid w:val="006C67F5"/>
    <w:rsid w:val="006C6865"/>
    <w:rsid w:val="006C750D"/>
    <w:rsid w:val="006C7A08"/>
    <w:rsid w:val="006C7AEE"/>
    <w:rsid w:val="006D025B"/>
    <w:rsid w:val="006D0453"/>
    <w:rsid w:val="006D0857"/>
    <w:rsid w:val="006D0ADD"/>
    <w:rsid w:val="006D0E8E"/>
    <w:rsid w:val="006D1218"/>
    <w:rsid w:val="006D1253"/>
    <w:rsid w:val="006D1B52"/>
    <w:rsid w:val="006D240C"/>
    <w:rsid w:val="006D2893"/>
    <w:rsid w:val="006D3101"/>
    <w:rsid w:val="006D31F8"/>
    <w:rsid w:val="006D339A"/>
    <w:rsid w:val="006D349E"/>
    <w:rsid w:val="006D39FC"/>
    <w:rsid w:val="006D4410"/>
    <w:rsid w:val="006D54C7"/>
    <w:rsid w:val="006D54EA"/>
    <w:rsid w:val="006D5691"/>
    <w:rsid w:val="006D56AD"/>
    <w:rsid w:val="006D5794"/>
    <w:rsid w:val="006D5891"/>
    <w:rsid w:val="006D5C01"/>
    <w:rsid w:val="006D660D"/>
    <w:rsid w:val="006D6E53"/>
    <w:rsid w:val="006D728A"/>
    <w:rsid w:val="006D737B"/>
    <w:rsid w:val="006D746C"/>
    <w:rsid w:val="006D7990"/>
    <w:rsid w:val="006D7E7E"/>
    <w:rsid w:val="006E0071"/>
    <w:rsid w:val="006E05C3"/>
    <w:rsid w:val="006E104C"/>
    <w:rsid w:val="006E113A"/>
    <w:rsid w:val="006E15F2"/>
    <w:rsid w:val="006E25A7"/>
    <w:rsid w:val="006E27D5"/>
    <w:rsid w:val="006E2F83"/>
    <w:rsid w:val="006E305C"/>
    <w:rsid w:val="006E31D5"/>
    <w:rsid w:val="006E343C"/>
    <w:rsid w:val="006E42C7"/>
    <w:rsid w:val="006E4892"/>
    <w:rsid w:val="006E48C9"/>
    <w:rsid w:val="006E5092"/>
    <w:rsid w:val="006E50F9"/>
    <w:rsid w:val="006E5AE1"/>
    <w:rsid w:val="006E5BF2"/>
    <w:rsid w:val="006E5E37"/>
    <w:rsid w:val="006E5FF1"/>
    <w:rsid w:val="006E6077"/>
    <w:rsid w:val="006E6167"/>
    <w:rsid w:val="006E68A5"/>
    <w:rsid w:val="006E6C14"/>
    <w:rsid w:val="006E6DDC"/>
    <w:rsid w:val="006E7628"/>
    <w:rsid w:val="006E7A1A"/>
    <w:rsid w:val="006E7BC9"/>
    <w:rsid w:val="006E7EF4"/>
    <w:rsid w:val="006E7F53"/>
    <w:rsid w:val="006F05BC"/>
    <w:rsid w:val="006F05D6"/>
    <w:rsid w:val="006F0F9D"/>
    <w:rsid w:val="006F1325"/>
    <w:rsid w:val="006F14F3"/>
    <w:rsid w:val="006F15CE"/>
    <w:rsid w:val="006F1995"/>
    <w:rsid w:val="006F1CF7"/>
    <w:rsid w:val="006F2025"/>
    <w:rsid w:val="006F2C89"/>
    <w:rsid w:val="006F2DF4"/>
    <w:rsid w:val="006F3435"/>
    <w:rsid w:val="006F35B3"/>
    <w:rsid w:val="006F44EA"/>
    <w:rsid w:val="006F4EDB"/>
    <w:rsid w:val="006F4F2B"/>
    <w:rsid w:val="006F516A"/>
    <w:rsid w:val="006F54F8"/>
    <w:rsid w:val="006F5618"/>
    <w:rsid w:val="006F57D5"/>
    <w:rsid w:val="006F5C5D"/>
    <w:rsid w:val="006F5D40"/>
    <w:rsid w:val="006F61AD"/>
    <w:rsid w:val="006F63AE"/>
    <w:rsid w:val="006F74E0"/>
    <w:rsid w:val="006F7B91"/>
    <w:rsid w:val="006F7C0A"/>
    <w:rsid w:val="00700301"/>
    <w:rsid w:val="007003F6"/>
    <w:rsid w:val="0070043D"/>
    <w:rsid w:val="0070119E"/>
    <w:rsid w:val="0070125D"/>
    <w:rsid w:val="007015C4"/>
    <w:rsid w:val="00701706"/>
    <w:rsid w:val="0070184A"/>
    <w:rsid w:val="00701AA0"/>
    <w:rsid w:val="0070239B"/>
    <w:rsid w:val="007025C2"/>
    <w:rsid w:val="00702720"/>
    <w:rsid w:val="007035C4"/>
    <w:rsid w:val="00703645"/>
    <w:rsid w:val="007038E8"/>
    <w:rsid w:val="00704549"/>
    <w:rsid w:val="00704875"/>
    <w:rsid w:val="007049CC"/>
    <w:rsid w:val="00704B16"/>
    <w:rsid w:val="00704C64"/>
    <w:rsid w:val="00704D0E"/>
    <w:rsid w:val="00704D17"/>
    <w:rsid w:val="00705604"/>
    <w:rsid w:val="0070593D"/>
    <w:rsid w:val="00705997"/>
    <w:rsid w:val="00706B8E"/>
    <w:rsid w:val="007071B7"/>
    <w:rsid w:val="007079FC"/>
    <w:rsid w:val="00707DDF"/>
    <w:rsid w:val="00710DFB"/>
    <w:rsid w:val="007116F3"/>
    <w:rsid w:val="00711ADF"/>
    <w:rsid w:val="00712471"/>
    <w:rsid w:val="00712570"/>
    <w:rsid w:val="0071266B"/>
    <w:rsid w:val="0071308B"/>
    <w:rsid w:val="0071337A"/>
    <w:rsid w:val="007135FC"/>
    <w:rsid w:val="007136F2"/>
    <w:rsid w:val="00713985"/>
    <w:rsid w:val="00713BC9"/>
    <w:rsid w:val="00714759"/>
    <w:rsid w:val="007148DB"/>
    <w:rsid w:val="0071499A"/>
    <w:rsid w:val="00714A8D"/>
    <w:rsid w:val="00715365"/>
    <w:rsid w:val="007153CC"/>
    <w:rsid w:val="007155F7"/>
    <w:rsid w:val="007156A0"/>
    <w:rsid w:val="0071614E"/>
    <w:rsid w:val="0071634C"/>
    <w:rsid w:val="007163B4"/>
    <w:rsid w:val="00716F4B"/>
    <w:rsid w:val="0071705B"/>
    <w:rsid w:val="007177CF"/>
    <w:rsid w:val="00717C1A"/>
    <w:rsid w:val="00717FF0"/>
    <w:rsid w:val="0072047B"/>
    <w:rsid w:val="00720DF9"/>
    <w:rsid w:val="007213E2"/>
    <w:rsid w:val="00721826"/>
    <w:rsid w:val="00721B4F"/>
    <w:rsid w:val="00721BE7"/>
    <w:rsid w:val="0072217C"/>
    <w:rsid w:val="0072244C"/>
    <w:rsid w:val="00722CA4"/>
    <w:rsid w:val="00722E5A"/>
    <w:rsid w:val="00723644"/>
    <w:rsid w:val="00723EE3"/>
    <w:rsid w:val="0072451F"/>
    <w:rsid w:val="00724737"/>
    <w:rsid w:val="007247F5"/>
    <w:rsid w:val="00724A61"/>
    <w:rsid w:val="00725093"/>
    <w:rsid w:val="0072567C"/>
    <w:rsid w:val="00725A10"/>
    <w:rsid w:val="00725B48"/>
    <w:rsid w:val="0072640F"/>
    <w:rsid w:val="00726A59"/>
    <w:rsid w:val="007277C9"/>
    <w:rsid w:val="00727D70"/>
    <w:rsid w:val="00730280"/>
    <w:rsid w:val="00730378"/>
    <w:rsid w:val="00730B7F"/>
    <w:rsid w:val="00731134"/>
    <w:rsid w:val="0073140C"/>
    <w:rsid w:val="007314E2"/>
    <w:rsid w:val="00731764"/>
    <w:rsid w:val="00731FD2"/>
    <w:rsid w:val="00733617"/>
    <w:rsid w:val="007337A1"/>
    <w:rsid w:val="0073428D"/>
    <w:rsid w:val="007345E4"/>
    <w:rsid w:val="00734DFC"/>
    <w:rsid w:val="00734F53"/>
    <w:rsid w:val="00735959"/>
    <w:rsid w:val="00735BF2"/>
    <w:rsid w:val="00735D22"/>
    <w:rsid w:val="00736268"/>
    <w:rsid w:val="007362D3"/>
    <w:rsid w:val="00736322"/>
    <w:rsid w:val="0073666B"/>
    <w:rsid w:val="00736791"/>
    <w:rsid w:val="00736A42"/>
    <w:rsid w:val="00736B6C"/>
    <w:rsid w:val="00736DF9"/>
    <w:rsid w:val="007378EE"/>
    <w:rsid w:val="007403EC"/>
    <w:rsid w:val="00740444"/>
    <w:rsid w:val="00740D5F"/>
    <w:rsid w:val="00740FAA"/>
    <w:rsid w:val="0074217B"/>
    <w:rsid w:val="00742510"/>
    <w:rsid w:val="007428FC"/>
    <w:rsid w:val="0074327D"/>
    <w:rsid w:val="00743809"/>
    <w:rsid w:val="00743A8F"/>
    <w:rsid w:val="00743AE2"/>
    <w:rsid w:val="00743D70"/>
    <w:rsid w:val="00743FCE"/>
    <w:rsid w:val="00744C72"/>
    <w:rsid w:val="00746246"/>
    <w:rsid w:val="007467CD"/>
    <w:rsid w:val="00746B9B"/>
    <w:rsid w:val="007471FA"/>
    <w:rsid w:val="007477F7"/>
    <w:rsid w:val="007479A9"/>
    <w:rsid w:val="00747F17"/>
    <w:rsid w:val="00750665"/>
    <w:rsid w:val="00750900"/>
    <w:rsid w:val="00750B84"/>
    <w:rsid w:val="00750D72"/>
    <w:rsid w:val="00750F5F"/>
    <w:rsid w:val="007512D1"/>
    <w:rsid w:val="00751430"/>
    <w:rsid w:val="007515A2"/>
    <w:rsid w:val="007516FF"/>
    <w:rsid w:val="00751EF7"/>
    <w:rsid w:val="00752297"/>
    <w:rsid w:val="0075247E"/>
    <w:rsid w:val="00752619"/>
    <w:rsid w:val="00752628"/>
    <w:rsid w:val="0075276C"/>
    <w:rsid w:val="00752D09"/>
    <w:rsid w:val="00753096"/>
    <w:rsid w:val="0075344F"/>
    <w:rsid w:val="00753673"/>
    <w:rsid w:val="00753FFE"/>
    <w:rsid w:val="007541B9"/>
    <w:rsid w:val="007543EA"/>
    <w:rsid w:val="00754604"/>
    <w:rsid w:val="0075503A"/>
    <w:rsid w:val="0075510E"/>
    <w:rsid w:val="007554A1"/>
    <w:rsid w:val="00755649"/>
    <w:rsid w:val="00755B14"/>
    <w:rsid w:val="00756592"/>
    <w:rsid w:val="00756B9F"/>
    <w:rsid w:val="00756DB6"/>
    <w:rsid w:val="00756FF8"/>
    <w:rsid w:val="0075723A"/>
    <w:rsid w:val="00757441"/>
    <w:rsid w:val="00757802"/>
    <w:rsid w:val="0075790F"/>
    <w:rsid w:val="00757BBA"/>
    <w:rsid w:val="007602F6"/>
    <w:rsid w:val="007606D4"/>
    <w:rsid w:val="007608E1"/>
    <w:rsid w:val="007608EB"/>
    <w:rsid w:val="007608F0"/>
    <w:rsid w:val="007611B8"/>
    <w:rsid w:val="0076165C"/>
    <w:rsid w:val="007616C7"/>
    <w:rsid w:val="007619C1"/>
    <w:rsid w:val="00761A53"/>
    <w:rsid w:val="00762A2E"/>
    <w:rsid w:val="00762D59"/>
    <w:rsid w:val="00762EB3"/>
    <w:rsid w:val="007632F0"/>
    <w:rsid w:val="00763891"/>
    <w:rsid w:val="00763AEC"/>
    <w:rsid w:val="00764AF1"/>
    <w:rsid w:val="007652C7"/>
    <w:rsid w:val="0076622C"/>
    <w:rsid w:val="00766253"/>
    <w:rsid w:val="00766567"/>
    <w:rsid w:val="00766B91"/>
    <w:rsid w:val="0076753F"/>
    <w:rsid w:val="007677F0"/>
    <w:rsid w:val="007679A2"/>
    <w:rsid w:val="00767C62"/>
    <w:rsid w:val="00767C7B"/>
    <w:rsid w:val="00767E9D"/>
    <w:rsid w:val="0077050D"/>
    <w:rsid w:val="007708ED"/>
    <w:rsid w:val="00770A4E"/>
    <w:rsid w:val="00770CCE"/>
    <w:rsid w:val="00771100"/>
    <w:rsid w:val="0077119B"/>
    <w:rsid w:val="007717F8"/>
    <w:rsid w:val="007719C7"/>
    <w:rsid w:val="00771A02"/>
    <w:rsid w:val="00771F2A"/>
    <w:rsid w:val="00771F8C"/>
    <w:rsid w:val="00772275"/>
    <w:rsid w:val="00772687"/>
    <w:rsid w:val="007727FE"/>
    <w:rsid w:val="00772814"/>
    <w:rsid w:val="007728DB"/>
    <w:rsid w:val="0077295B"/>
    <w:rsid w:val="00772C24"/>
    <w:rsid w:val="007731F1"/>
    <w:rsid w:val="0077424E"/>
    <w:rsid w:val="00774B96"/>
    <w:rsid w:val="00774C5F"/>
    <w:rsid w:val="00774CDC"/>
    <w:rsid w:val="00775027"/>
    <w:rsid w:val="007751E8"/>
    <w:rsid w:val="00775227"/>
    <w:rsid w:val="00775B25"/>
    <w:rsid w:val="00775DA0"/>
    <w:rsid w:val="00776370"/>
    <w:rsid w:val="007779C2"/>
    <w:rsid w:val="00777B2A"/>
    <w:rsid w:val="00777C4A"/>
    <w:rsid w:val="0078007D"/>
    <w:rsid w:val="0078036C"/>
    <w:rsid w:val="0078152B"/>
    <w:rsid w:val="0078162F"/>
    <w:rsid w:val="00781698"/>
    <w:rsid w:val="007818FA"/>
    <w:rsid w:val="00781B5F"/>
    <w:rsid w:val="00781F6D"/>
    <w:rsid w:val="00782C2F"/>
    <w:rsid w:val="0078343B"/>
    <w:rsid w:val="00783CF7"/>
    <w:rsid w:val="00783EEF"/>
    <w:rsid w:val="00783FD6"/>
    <w:rsid w:val="00783FF0"/>
    <w:rsid w:val="00784423"/>
    <w:rsid w:val="0078457B"/>
    <w:rsid w:val="007845B9"/>
    <w:rsid w:val="0078461A"/>
    <w:rsid w:val="00784B6B"/>
    <w:rsid w:val="00784CA2"/>
    <w:rsid w:val="00784E40"/>
    <w:rsid w:val="00784E83"/>
    <w:rsid w:val="00785056"/>
    <w:rsid w:val="007859F8"/>
    <w:rsid w:val="00785AD6"/>
    <w:rsid w:val="00785CB7"/>
    <w:rsid w:val="00785E3B"/>
    <w:rsid w:val="00785E46"/>
    <w:rsid w:val="007866C0"/>
    <w:rsid w:val="007867BA"/>
    <w:rsid w:val="00787C32"/>
    <w:rsid w:val="00787DF5"/>
    <w:rsid w:val="0079045B"/>
    <w:rsid w:val="00790813"/>
    <w:rsid w:val="00790B58"/>
    <w:rsid w:val="00791289"/>
    <w:rsid w:val="007914DC"/>
    <w:rsid w:val="007914EB"/>
    <w:rsid w:val="00791656"/>
    <w:rsid w:val="007923D8"/>
    <w:rsid w:val="007926FB"/>
    <w:rsid w:val="00792E0B"/>
    <w:rsid w:val="00793715"/>
    <w:rsid w:val="00793A00"/>
    <w:rsid w:val="0079409E"/>
    <w:rsid w:val="00794341"/>
    <w:rsid w:val="007947C0"/>
    <w:rsid w:val="00794C31"/>
    <w:rsid w:val="0079540C"/>
    <w:rsid w:val="00795993"/>
    <w:rsid w:val="0079601C"/>
    <w:rsid w:val="00796117"/>
    <w:rsid w:val="007965B5"/>
    <w:rsid w:val="00797B04"/>
    <w:rsid w:val="00797B71"/>
    <w:rsid w:val="00797BE5"/>
    <w:rsid w:val="00797FCD"/>
    <w:rsid w:val="007A0044"/>
    <w:rsid w:val="007A008D"/>
    <w:rsid w:val="007A057E"/>
    <w:rsid w:val="007A09E7"/>
    <w:rsid w:val="007A0ADE"/>
    <w:rsid w:val="007A0D46"/>
    <w:rsid w:val="007A0E10"/>
    <w:rsid w:val="007A1130"/>
    <w:rsid w:val="007A1204"/>
    <w:rsid w:val="007A15E2"/>
    <w:rsid w:val="007A19EC"/>
    <w:rsid w:val="007A1C34"/>
    <w:rsid w:val="007A237B"/>
    <w:rsid w:val="007A2CB5"/>
    <w:rsid w:val="007A30A3"/>
    <w:rsid w:val="007A3122"/>
    <w:rsid w:val="007A3427"/>
    <w:rsid w:val="007A35D1"/>
    <w:rsid w:val="007A36E5"/>
    <w:rsid w:val="007A3B32"/>
    <w:rsid w:val="007A3E19"/>
    <w:rsid w:val="007A4358"/>
    <w:rsid w:val="007A5221"/>
    <w:rsid w:val="007A5276"/>
    <w:rsid w:val="007A5EEA"/>
    <w:rsid w:val="007A665E"/>
    <w:rsid w:val="007A6893"/>
    <w:rsid w:val="007A68EF"/>
    <w:rsid w:val="007A6CF9"/>
    <w:rsid w:val="007A789B"/>
    <w:rsid w:val="007B0165"/>
    <w:rsid w:val="007B0AB1"/>
    <w:rsid w:val="007B0FAE"/>
    <w:rsid w:val="007B1479"/>
    <w:rsid w:val="007B186A"/>
    <w:rsid w:val="007B18C4"/>
    <w:rsid w:val="007B240A"/>
    <w:rsid w:val="007B2716"/>
    <w:rsid w:val="007B2724"/>
    <w:rsid w:val="007B3CF9"/>
    <w:rsid w:val="007B42CA"/>
    <w:rsid w:val="007B4865"/>
    <w:rsid w:val="007B539C"/>
    <w:rsid w:val="007B5566"/>
    <w:rsid w:val="007B599E"/>
    <w:rsid w:val="007B6419"/>
    <w:rsid w:val="007B672C"/>
    <w:rsid w:val="007B6BD9"/>
    <w:rsid w:val="007B6D00"/>
    <w:rsid w:val="007B6FE9"/>
    <w:rsid w:val="007B7182"/>
    <w:rsid w:val="007B756B"/>
    <w:rsid w:val="007B7644"/>
    <w:rsid w:val="007B7A0A"/>
    <w:rsid w:val="007B7D4B"/>
    <w:rsid w:val="007C0A2A"/>
    <w:rsid w:val="007C0B3F"/>
    <w:rsid w:val="007C1323"/>
    <w:rsid w:val="007C1881"/>
    <w:rsid w:val="007C1A1E"/>
    <w:rsid w:val="007C1DA6"/>
    <w:rsid w:val="007C2207"/>
    <w:rsid w:val="007C277D"/>
    <w:rsid w:val="007C30CA"/>
    <w:rsid w:val="007C391F"/>
    <w:rsid w:val="007C3F19"/>
    <w:rsid w:val="007C4837"/>
    <w:rsid w:val="007C4CFD"/>
    <w:rsid w:val="007C4DCC"/>
    <w:rsid w:val="007C4DF6"/>
    <w:rsid w:val="007C5922"/>
    <w:rsid w:val="007C5983"/>
    <w:rsid w:val="007C5B26"/>
    <w:rsid w:val="007C655D"/>
    <w:rsid w:val="007C6652"/>
    <w:rsid w:val="007C6A17"/>
    <w:rsid w:val="007C703B"/>
    <w:rsid w:val="007C77EC"/>
    <w:rsid w:val="007C7AA1"/>
    <w:rsid w:val="007C7EE9"/>
    <w:rsid w:val="007D002D"/>
    <w:rsid w:val="007D01DA"/>
    <w:rsid w:val="007D0B71"/>
    <w:rsid w:val="007D18BB"/>
    <w:rsid w:val="007D1929"/>
    <w:rsid w:val="007D1F22"/>
    <w:rsid w:val="007D225A"/>
    <w:rsid w:val="007D2287"/>
    <w:rsid w:val="007D257B"/>
    <w:rsid w:val="007D2BBC"/>
    <w:rsid w:val="007D3434"/>
    <w:rsid w:val="007D389B"/>
    <w:rsid w:val="007D4678"/>
    <w:rsid w:val="007D55A4"/>
    <w:rsid w:val="007D55B0"/>
    <w:rsid w:val="007D5785"/>
    <w:rsid w:val="007D62D0"/>
    <w:rsid w:val="007D6604"/>
    <w:rsid w:val="007D6800"/>
    <w:rsid w:val="007D694A"/>
    <w:rsid w:val="007D7044"/>
    <w:rsid w:val="007D7059"/>
    <w:rsid w:val="007D78A5"/>
    <w:rsid w:val="007E00D5"/>
    <w:rsid w:val="007E0154"/>
    <w:rsid w:val="007E0202"/>
    <w:rsid w:val="007E02D2"/>
    <w:rsid w:val="007E0A41"/>
    <w:rsid w:val="007E0AFF"/>
    <w:rsid w:val="007E0B8A"/>
    <w:rsid w:val="007E140D"/>
    <w:rsid w:val="007E1726"/>
    <w:rsid w:val="007E1746"/>
    <w:rsid w:val="007E1901"/>
    <w:rsid w:val="007E1E77"/>
    <w:rsid w:val="007E20BC"/>
    <w:rsid w:val="007E2B7F"/>
    <w:rsid w:val="007E2F8B"/>
    <w:rsid w:val="007E3349"/>
    <w:rsid w:val="007E3513"/>
    <w:rsid w:val="007E37E6"/>
    <w:rsid w:val="007E3B91"/>
    <w:rsid w:val="007E3C13"/>
    <w:rsid w:val="007E43D9"/>
    <w:rsid w:val="007E4639"/>
    <w:rsid w:val="007E4C77"/>
    <w:rsid w:val="007E4F67"/>
    <w:rsid w:val="007E5B34"/>
    <w:rsid w:val="007E6E4D"/>
    <w:rsid w:val="007E6EC4"/>
    <w:rsid w:val="007E6EF4"/>
    <w:rsid w:val="007E7DFA"/>
    <w:rsid w:val="007F03FC"/>
    <w:rsid w:val="007F0B35"/>
    <w:rsid w:val="007F0CC0"/>
    <w:rsid w:val="007F0F08"/>
    <w:rsid w:val="007F1146"/>
    <w:rsid w:val="007F15D7"/>
    <w:rsid w:val="007F1DC6"/>
    <w:rsid w:val="007F1E9E"/>
    <w:rsid w:val="007F1F87"/>
    <w:rsid w:val="007F25A7"/>
    <w:rsid w:val="007F29CE"/>
    <w:rsid w:val="007F2AD6"/>
    <w:rsid w:val="007F2DC5"/>
    <w:rsid w:val="007F3585"/>
    <w:rsid w:val="007F3806"/>
    <w:rsid w:val="007F395F"/>
    <w:rsid w:val="007F39B7"/>
    <w:rsid w:val="007F3F5B"/>
    <w:rsid w:val="007F47B9"/>
    <w:rsid w:val="007F4C62"/>
    <w:rsid w:val="007F4DBE"/>
    <w:rsid w:val="007F5423"/>
    <w:rsid w:val="007F5F84"/>
    <w:rsid w:val="007F6126"/>
    <w:rsid w:val="007F6EC3"/>
    <w:rsid w:val="007F7861"/>
    <w:rsid w:val="007F799F"/>
    <w:rsid w:val="007F7FA0"/>
    <w:rsid w:val="007F7FF0"/>
    <w:rsid w:val="0080001F"/>
    <w:rsid w:val="0080009B"/>
    <w:rsid w:val="00800606"/>
    <w:rsid w:val="008006B2"/>
    <w:rsid w:val="00800EFF"/>
    <w:rsid w:val="00800F2E"/>
    <w:rsid w:val="00800F87"/>
    <w:rsid w:val="00801920"/>
    <w:rsid w:val="00801C26"/>
    <w:rsid w:val="00801D8D"/>
    <w:rsid w:val="00801EBE"/>
    <w:rsid w:val="00802372"/>
    <w:rsid w:val="00802939"/>
    <w:rsid w:val="0080294D"/>
    <w:rsid w:val="00802CA6"/>
    <w:rsid w:val="0080313C"/>
    <w:rsid w:val="0080347B"/>
    <w:rsid w:val="00803F53"/>
    <w:rsid w:val="008041C4"/>
    <w:rsid w:val="00804410"/>
    <w:rsid w:val="0080478E"/>
    <w:rsid w:val="00804D1C"/>
    <w:rsid w:val="00804E21"/>
    <w:rsid w:val="008050B9"/>
    <w:rsid w:val="00805103"/>
    <w:rsid w:val="008051FA"/>
    <w:rsid w:val="0080523D"/>
    <w:rsid w:val="0080573B"/>
    <w:rsid w:val="00806F91"/>
    <w:rsid w:val="00807195"/>
    <w:rsid w:val="008074EA"/>
    <w:rsid w:val="0080770C"/>
    <w:rsid w:val="00807D87"/>
    <w:rsid w:val="00810166"/>
    <w:rsid w:val="0081052A"/>
    <w:rsid w:val="008106BB"/>
    <w:rsid w:val="008107CC"/>
    <w:rsid w:val="00810872"/>
    <w:rsid w:val="00810B93"/>
    <w:rsid w:val="00810D55"/>
    <w:rsid w:val="00811051"/>
    <w:rsid w:val="0081111A"/>
    <w:rsid w:val="008112AB"/>
    <w:rsid w:val="00811AD2"/>
    <w:rsid w:val="00811E49"/>
    <w:rsid w:val="00812802"/>
    <w:rsid w:val="00813296"/>
    <w:rsid w:val="008134C5"/>
    <w:rsid w:val="008135FC"/>
    <w:rsid w:val="0081433B"/>
    <w:rsid w:val="008145DA"/>
    <w:rsid w:val="00814710"/>
    <w:rsid w:val="008147EB"/>
    <w:rsid w:val="00814CFB"/>
    <w:rsid w:val="00815238"/>
    <w:rsid w:val="008152D7"/>
    <w:rsid w:val="00815306"/>
    <w:rsid w:val="0081562D"/>
    <w:rsid w:val="00815EE6"/>
    <w:rsid w:val="00816321"/>
    <w:rsid w:val="00816CE7"/>
    <w:rsid w:val="00817289"/>
    <w:rsid w:val="00817945"/>
    <w:rsid w:val="008179AE"/>
    <w:rsid w:val="00817C58"/>
    <w:rsid w:val="00817C86"/>
    <w:rsid w:val="00817D62"/>
    <w:rsid w:val="00820196"/>
    <w:rsid w:val="0082043A"/>
    <w:rsid w:val="00820E6D"/>
    <w:rsid w:val="0082110A"/>
    <w:rsid w:val="008213AA"/>
    <w:rsid w:val="00821B78"/>
    <w:rsid w:val="00821E6F"/>
    <w:rsid w:val="0082207F"/>
    <w:rsid w:val="0082219E"/>
    <w:rsid w:val="00822342"/>
    <w:rsid w:val="008223F3"/>
    <w:rsid w:val="00822575"/>
    <w:rsid w:val="0082283C"/>
    <w:rsid w:val="0082350A"/>
    <w:rsid w:val="0082371B"/>
    <w:rsid w:val="00823823"/>
    <w:rsid w:val="00823C48"/>
    <w:rsid w:val="008242E2"/>
    <w:rsid w:val="00824ACB"/>
    <w:rsid w:val="0082532F"/>
    <w:rsid w:val="00825C4C"/>
    <w:rsid w:val="00825CB3"/>
    <w:rsid w:val="008262DE"/>
    <w:rsid w:val="008263CE"/>
    <w:rsid w:val="0082647E"/>
    <w:rsid w:val="0082647F"/>
    <w:rsid w:val="008265A2"/>
    <w:rsid w:val="00826C83"/>
    <w:rsid w:val="00826F7B"/>
    <w:rsid w:val="00826FA4"/>
    <w:rsid w:val="00826FD4"/>
    <w:rsid w:val="00827847"/>
    <w:rsid w:val="008302E0"/>
    <w:rsid w:val="008305CB"/>
    <w:rsid w:val="00830710"/>
    <w:rsid w:val="00830750"/>
    <w:rsid w:val="00830ED0"/>
    <w:rsid w:val="00831161"/>
    <w:rsid w:val="008319D8"/>
    <w:rsid w:val="00831BDD"/>
    <w:rsid w:val="00831E62"/>
    <w:rsid w:val="00832316"/>
    <w:rsid w:val="00832EF6"/>
    <w:rsid w:val="008332BE"/>
    <w:rsid w:val="0083346E"/>
    <w:rsid w:val="0083388D"/>
    <w:rsid w:val="00833C57"/>
    <w:rsid w:val="00834472"/>
    <w:rsid w:val="0083488B"/>
    <w:rsid w:val="008348FA"/>
    <w:rsid w:val="00834B4F"/>
    <w:rsid w:val="00835309"/>
    <w:rsid w:val="00835565"/>
    <w:rsid w:val="0083595E"/>
    <w:rsid w:val="00835A48"/>
    <w:rsid w:val="00835B12"/>
    <w:rsid w:val="00836103"/>
    <w:rsid w:val="008361EA"/>
    <w:rsid w:val="00836279"/>
    <w:rsid w:val="0083635B"/>
    <w:rsid w:val="008366BF"/>
    <w:rsid w:val="008369CF"/>
    <w:rsid w:val="00836FB9"/>
    <w:rsid w:val="00837D37"/>
    <w:rsid w:val="00837F2F"/>
    <w:rsid w:val="00841B22"/>
    <w:rsid w:val="00841B90"/>
    <w:rsid w:val="00841DD5"/>
    <w:rsid w:val="00842488"/>
    <w:rsid w:val="00842FE4"/>
    <w:rsid w:val="00844103"/>
    <w:rsid w:val="0084480B"/>
    <w:rsid w:val="00844D34"/>
    <w:rsid w:val="008451F2"/>
    <w:rsid w:val="008454D0"/>
    <w:rsid w:val="00845685"/>
    <w:rsid w:val="00845A0F"/>
    <w:rsid w:val="00845A45"/>
    <w:rsid w:val="00845CC4"/>
    <w:rsid w:val="00845E7F"/>
    <w:rsid w:val="00845FAB"/>
    <w:rsid w:val="00845FB5"/>
    <w:rsid w:val="0084644C"/>
    <w:rsid w:val="00847014"/>
    <w:rsid w:val="00847228"/>
    <w:rsid w:val="00847401"/>
    <w:rsid w:val="00847568"/>
    <w:rsid w:val="0084770B"/>
    <w:rsid w:val="00847753"/>
    <w:rsid w:val="00847C06"/>
    <w:rsid w:val="00847DC9"/>
    <w:rsid w:val="00850C6E"/>
    <w:rsid w:val="00851751"/>
    <w:rsid w:val="00852C26"/>
    <w:rsid w:val="00852F80"/>
    <w:rsid w:val="00853133"/>
    <w:rsid w:val="008545B2"/>
    <w:rsid w:val="008545E7"/>
    <w:rsid w:val="00854B43"/>
    <w:rsid w:val="00854D40"/>
    <w:rsid w:val="008555F0"/>
    <w:rsid w:val="0085569D"/>
    <w:rsid w:val="00855D30"/>
    <w:rsid w:val="00855F79"/>
    <w:rsid w:val="008562FC"/>
    <w:rsid w:val="00856677"/>
    <w:rsid w:val="0085682B"/>
    <w:rsid w:val="00856B6A"/>
    <w:rsid w:val="008576FA"/>
    <w:rsid w:val="00857A76"/>
    <w:rsid w:val="00857C89"/>
    <w:rsid w:val="00857D9D"/>
    <w:rsid w:val="008606BD"/>
    <w:rsid w:val="00861071"/>
    <w:rsid w:val="008613E6"/>
    <w:rsid w:val="00861674"/>
    <w:rsid w:val="00861A26"/>
    <w:rsid w:val="008620BF"/>
    <w:rsid w:val="00862730"/>
    <w:rsid w:val="0086279B"/>
    <w:rsid w:val="00862A4F"/>
    <w:rsid w:val="00862DBC"/>
    <w:rsid w:val="008632D6"/>
    <w:rsid w:val="00863588"/>
    <w:rsid w:val="00863600"/>
    <w:rsid w:val="008637D5"/>
    <w:rsid w:val="00863E29"/>
    <w:rsid w:val="008644E8"/>
    <w:rsid w:val="0086485E"/>
    <w:rsid w:val="008650FB"/>
    <w:rsid w:val="00865CF5"/>
    <w:rsid w:val="00866787"/>
    <w:rsid w:val="008668A9"/>
    <w:rsid w:val="00866F54"/>
    <w:rsid w:val="00867151"/>
    <w:rsid w:val="0086738E"/>
    <w:rsid w:val="008676D7"/>
    <w:rsid w:val="00867BFC"/>
    <w:rsid w:val="00867F41"/>
    <w:rsid w:val="0087002D"/>
    <w:rsid w:val="00870BC2"/>
    <w:rsid w:val="00870D95"/>
    <w:rsid w:val="00871221"/>
    <w:rsid w:val="00871B3C"/>
    <w:rsid w:val="00871DB1"/>
    <w:rsid w:val="0087208B"/>
    <w:rsid w:val="0087217B"/>
    <w:rsid w:val="00872199"/>
    <w:rsid w:val="0087224C"/>
    <w:rsid w:val="00872CD8"/>
    <w:rsid w:val="00873744"/>
    <w:rsid w:val="00873A81"/>
    <w:rsid w:val="00873D3B"/>
    <w:rsid w:val="00874096"/>
    <w:rsid w:val="0087515D"/>
    <w:rsid w:val="00875389"/>
    <w:rsid w:val="008758AA"/>
    <w:rsid w:val="008761A3"/>
    <w:rsid w:val="008761D8"/>
    <w:rsid w:val="0087634C"/>
    <w:rsid w:val="00876534"/>
    <w:rsid w:val="008766E7"/>
    <w:rsid w:val="00876AAC"/>
    <w:rsid w:val="00876C15"/>
    <w:rsid w:val="00876C48"/>
    <w:rsid w:val="00876DA0"/>
    <w:rsid w:val="0087736F"/>
    <w:rsid w:val="0087749D"/>
    <w:rsid w:val="00877B3F"/>
    <w:rsid w:val="00877C8A"/>
    <w:rsid w:val="00880410"/>
    <w:rsid w:val="008815F7"/>
    <w:rsid w:val="0088180F"/>
    <w:rsid w:val="008821A8"/>
    <w:rsid w:val="00882A3E"/>
    <w:rsid w:val="00882B36"/>
    <w:rsid w:val="0088321C"/>
    <w:rsid w:val="008838B3"/>
    <w:rsid w:val="00884245"/>
    <w:rsid w:val="00884272"/>
    <w:rsid w:val="00884500"/>
    <w:rsid w:val="00884733"/>
    <w:rsid w:val="00884B13"/>
    <w:rsid w:val="00884CF6"/>
    <w:rsid w:val="00885074"/>
    <w:rsid w:val="00885224"/>
    <w:rsid w:val="008852FB"/>
    <w:rsid w:val="00885622"/>
    <w:rsid w:val="00885FC2"/>
    <w:rsid w:val="00886291"/>
    <w:rsid w:val="008869A7"/>
    <w:rsid w:val="008870BF"/>
    <w:rsid w:val="008873EB"/>
    <w:rsid w:val="0088742F"/>
    <w:rsid w:val="00887519"/>
    <w:rsid w:val="00887699"/>
    <w:rsid w:val="00887D85"/>
    <w:rsid w:val="00887EA1"/>
    <w:rsid w:val="00887F37"/>
    <w:rsid w:val="008903F3"/>
    <w:rsid w:val="00890755"/>
    <w:rsid w:val="0089188B"/>
    <w:rsid w:val="0089194B"/>
    <w:rsid w:val="0089196B"/>
    <w:rsid w:val="00891C14"/>
    <w:rsid w:val="00891FEA"/>
    <w:rsid w:val="008920DD"/>
    <w:rsid w:val="00892203"/>
    <w:rsid w:val="00892364"/>
    <w:rsid w:val="008929A6"/>
    <w:rsid w:val="00892C8D"/>
    <w:rsid w:val="00892E78"/>
    <w:rsid w:val="00892FAB"/>
    <w:rsid w:val="00893209"/>
    <w:rsid w:val="008939B9"/>
    <w:rsid w:val="00893EF2"/>
    <w:rsid w:val="008944CD"/>
    <w:rsid w:val="008946AC"/>
    <w:rsid w:val="00894D07"/>
    <w:rsid w:val="00895040"/>
    <w:rsid w:val="00895178"/>
    <w:rsid w:val="00895574"/>
    <w:rsid w:val="0089587F"/>
    <w:rsid w:val="0089599F"/>
    <w:rsid w:val="00895DC6"/>
    <w:rsid w:val="00895FE8"/>
    <w:rsid w:val="008960B8"/>
    <w:rsid w:val="0089655A"/>
    <w:rsid w:val="00896B99"/>
    <w:rsid w:val="008973CA"/>
    <w:rsid w:val="008975D9"/>
    <w:rsid w:val="00897675"/>
    <w:rsid w:val="00897C2C"/>
    <w:rsid w:val="00897FC4"/>
    <w:rsid w:val="008A09C3"/>
    <w:rsid w:val="008A114F"/>
    <w:rsid w:val="008A123E"/>
    <w:rsid w:val="008A12CB"/>
    <w:rsid w:val="008A12E7"/>
    <w:rsid w:val="008A213F"/>
    <w:rsid w:val="008A248F"/>
    <w:rsid w:val="008A2AD0"/>
    <w:rsid w:val="008A2EB4"/>
    <w:rsid w:val="008A366A"/>
    <w:rsid w:val="008A36BE"/>
    <w:rsid w:val="008A38F4"/>
    <w:rsid w:val="008A3CA4"/>
    <w:rsid w:val="008A4010"/>
    <w:rsid w:val="008A4056"/>
    <w:rsid w:val="008A4224"/>
    <w:rsid w:val="008A433C"/>
    <w:rsid w:val="008A4399"/>
    <w:rsid w:val="008A4602"/>
    <w:rsid w:val="008A4668"/>
    <w:rsid w:val="008A4DB7"/>
    <w:rsid w:val="008A5221"/>
    <w:rsid w:val="008A5511"/>
    <w:rsid w:val="008A585F"/>
    <w:rsid w:val="008A5C76"/>
    <w:rsid w:val="008A624C"/>
    <w:rsid w:val="008A631E"/>
    <w:rsid w:val="008A6362"/>
    <w:rsid w:val="008A6A50"/>
    <w:rsid w:val="008A6CD2"/>
    <w:rsid w:val="008A7BCA"/>
    <w:rsid w:val="008A7E4B"/>
    <w:rsid w:val="008A7FA0"/>
    <w:rsid w:val="008B0669"/>
    <w:rsid w:val="008B08DF"/>
    <w:rsid w:val="008B0936"/>
    <w:rsid w:val="008B0A6A"/>
    <w:rsid w:val="008B0DF5"/>
    <w:rsid w:val="008B1338"/>
    <w:rsid w:val="008B1423"/>
    <w:rsid w:val="008B15CC"/>
    <w:rsid w:val="008B19E5"/>
    <w:rsid w:val="008B1E8D"/>
    <w:rsid w:val="008B1F15"/>
    <w:rsid w:val="008B1F81"/>
    <w:rsid w:val="008B21E1"/>
    <w:rsid w:val="008B2718"/>
    <w:rsid w:val="008B3234"/>
    <w:rsid w:val="008B3525"/>
    <w:rsid w:val="008B3615"/>
    <w:rsid w:val="008B370B"/>
    <w:rsid w:val="008B37B0"/>
    <w:rsid w:val="008B3936"/>
    <w:rsid w:val="008B39C3"/>
    <w:rsid w:val="008B39FC"/>
    <w:rsid w:val="008B4110"/>
    <w:rsid w:val="008B4691"/>
    <w:rsid w:val="008B482A"/>
    <w:rsid w:val="008B4D9B"/>
    <w:rsid w:val="008B509E"/>
    <w:rsid w:val="008B5396"/>
    <w:rsid w:val="008B56C8"/>
    <w:rsid w:val="008B58B9"/>
    <w:rsid w:val="008B6337"/>
    <w:rsid w:val="008B667A"/>
    <w:rsid w:val="008B6A48"/>
    <w:rsid w:val="008B6B11"/>
    <w:rsid w:val="008B6C07"/>
    <w:rsid w:val="008B6F57"/>
    <w:rsid w:val="008B73CF"/>
    <w:rsid w:val="008B740B"/>
    <w:rsid w:val="008B7418"/>
    <w:rsid w:val="008B7B37"/>
    <w:rsid w:val="008B7C8D"/>
    <w:rsid w:val="008C0AB3"/>
    <w:rsid w:val="008C0B31"/>
    <w:rsid w:val="008C1962"/>
    <w:rsid w:val="008C1ABC"/>
    <w:rsid w:val="008C2265"/>
    <w:rsid w:val="008C2891"/>
    <w:rsid w:val="008C2FA7"/>
    <w:rsid w:val="008C307A"/>
    <w:rsid w:val="008C38A6"/>
    <w:rsid w:val="008C3AF8"/>
    <w:rsid w:val="008C3C6D"/>
    <w:rsid w:val="008C3F5D"/>
    <w:rsid w:val="008C4BC0"/>
    <w:rsid w:val="008C4C4E"/>
    <w:rsid w:val="008C4D66"/>
    <w:rsid w:val="008C4E2B"/>
    <w:rsid w:val="008C4E58"/>
    <w:rsid w:val="008C4ECC"/>
    <w:rsid w:val="008C5298"/>
    <w:rsid w:val="008C53E6"/>
    <w:rsid w:val="008C57A5"/>
    <w:rsid w:val="008C59C8"/>
    <w:rsid w:val="008C5C3E"/>
    <w:rsid w:val="008C5E8C"/>
    <w:rsid w:val="008C69FF"/>
    <w:rsid w:val="008C6CCA"/>
    <w:rsid w:val="008C71FB"/>
    <w:rsid w:val="008C72F0"/>
    <w:rsid w:val="008C7B05"/>
    <w:rsid w:val="008D0115"/>
    <w:rsid w:val="008D0262"/>
    <w:rsid w:val="008D0407"/>
    <w:rsid w:val="008D0824"/>
    <w:rsid w:val="008D09C4"/>
    <w:rsid w:val="008D0A9D"/>
    <w:rsid w:val="008D0D5F"/>
    <w:rsid w:val="008D0D97"/>
    <w:rsid w:val="008D12D8"/>
    <w:rsid w:val="008D1443"/>
    <w:rsid w:val="008D16E6"/>
    <w:rsid w:val="008D16EC"/>
    <w:rsid w:val="008D1A4F"/>
    <w:rsid w:val="008D1AD3"/>
    <w:rsid w:val="008D1AF6"/>
    <w:rsid w:val="008D1F2F"/>
    <w:rsid w:val="008D2B36"/>
    <w:rsid w:val="008D3616"/>
    <w:rsid w:val="008D401C"/>
    <w:rsid w:val="008D4B30"/>
    <w:rsid w:val="008D4E61"/>
    <w:rsid w:val="008D52BF"/>
    <w:rsid w:val="008D5596"/>
    <w:rsid w:val="008D5835"/>
    <w:rsid w:val="008D5977"/>
    <w:rsid w:val="008D5F4D"/>
    <w:rsid w:val="008D6066"/>
    <w:rsid w:val="008D64F6"/>
    <w:rsid w:val="008D661A"/>
    <w:rsid w:val="008D693D"/>
    <w:rsid w:val="008D6CCB"/>
    <w:rsid w:val="008D6E17"/>
    <w:rsid w:val="008D75BE"/>
    <w:rsid w:val="008D75DA"/>
    <w:rsid w:val="008D7C8C"/>
    <w:rsid w:val="008D7F4A"/>
    <w:rsid w:val="008E00A1"/>
    <w:rsid w:val="008E02E7"/>
    <w:rsid w:val="008E0535"/>
    <w:rsid w:val="008E0AA0"/>
    <w:rsid w:val="008E1D4C"/>
    <w:rsid w:val="008E248E"/>
    <w:rsid w:val="008E2696"/>
    <w:rsid w:val="008E2F1B"/>
    <w:rsid w:val="008E3016"/>
    <w:rsid w:val="008E30CC"/>
    <w:rsid w:val="008E3456"/>
    <w:rsid w:val="008E39CB"/>
    <w:rsid w:val="008E3CD9"/>
    <w:rsid w:val="008E425D"/>
    <w:rsid w:val="008E5507"/>
    <w:rsid w:val="008E555F"/>
    <w:rsid w:val="008E592F"/>
    <w:rsid w:val="008E60C7"/>
    <w:rsid w:val="008E6AFC"/>
    <w:rsid w:val="008E7382"/>
    <w:rsid w:val="008E7493"/>
    <w:rsid w:val="008E75F8"/>
    <w:rsid w:val="008E7855"/>
    <w:rsid w:val="008E7A0B"/>
    <w:rsid w:val="008E7EA6"/>
    <w:rsid w:val="008F03A6"/>
    <w:rsid w:val="008F0B8E"/>
    <w:rsid w:val="008F0F46"/>
    <w:rsid w:val="008F1668"/>
    <w:rsid w:val="008F1C49"/>
    <w:rsid w:val="008F27ED"/>
    <w:rsid w:val="008F2BD6"/>
    <w:rsid w:val="008F2D79"/>
    <w:rsid w:val="008F32F7"/>
    <w:rsid w:val="008F3662"/>
    <w:rsid w:val="008F3AF4"/>
    <w:rsid w:val="008F3BC2"/>
    <w:rsid w:val="008F4780"/>
    <w:rsid w:val="008F4B7B"/>
    <w:rsid w:val="008F4C01"/>
    <w:rsid w:val="008F4F99"/>
    <w:rsid w:val="008F5BE4"/>
    <w:rsid w:val="008F5DCC"/>
    <w:rsid w:val="008F6172"/>
    <w:rsid w:val="008F6A51"/>
    <w:rsid w:val="008F6D5B"/>
    <w:rsid w:val="008F7119"/>
    <w:rsid w:val="008F734E"/>
    <w:rsid w:val="008F7B58"/>
    <w:rsid w:val="008F7B8D"/>
    <w:rsid w:val="008F7C5F"/>
    <w:rsid w:val="0090013A"/>
    <w:rsid w:val="00900472"/>
    <w:rsid w:val="0090062D"/>
    <w:rsid w:val="00900AB3"/>
    <w:rsid w:val="00901368"/>
    <w:rsid w:val="00901A88"/>
    <w:rsid w:val="00901C7A"/>
    <w:rsid w:val="00902130"/>
    <w:rsid w:val="009027B1"/>
    <w:rsid w:val="00903203"/>
    <w:rsid w:val="0090333D"/>
    <w:rsid w:val="00903631"/>
    <w:rsid w:val="00903B55"/>
    <w:rsid w:val="00904B2D"/>
    <w:rsid w:val="00904F24"/>
    <w:rsid w:val="00905DA2"/>
    <w:rsid w:val="00906898"/>
    <w:rsid w:val="009072ED"/>
    <w:rsid w:val="00907443"/>
    <w:rsid w:val="009078CE"/>
    <w:rsid w:val="00907BF2"/>
    <w:rsid w:val="00907FCC"/>
    <w:rsid w:val="0091008E"/>
    <w:rsid w:val="0091024D"/>
    <w:rsid w:val="00910374"/>
    <w:rsid w:val="0091153A"/>
    <w:rsid w:val="0091153C"/>
    <w:rsid w:val="00911614"/>
    <w:rsid w:val="0091165E"/>
    <w:rsid w:val="009117E9"/>
    <w:rsid w:val="00911E48"/>
    <w:rsid w:val="00911E75"/>
    <w:rsid w:val="00912DC0"/>
    <w:rsid w:val="00912E3E"/>
    <w:rsid w:val="00913195"/>
    <w:rsid w:val="0091363B"/>
    <w:rsid w:val="00913757"/>
    <w:rsid w:val="0091395C"/>
    <w:rsid w:val="00913C1B"/>
    <w:rsid w:val="00913D11"/>
    <w:rsid w:val="00913FBB"/>
    <w:rsid w:val="009145B5"/>
    <w:rsid w:val="009146A9"/>
    <w:rsid w:val="0091483F"/>
    <w:rsid w:val="00914E9C"/>
    <w:rsid w:val="009154D1"/>
    <w:rsid w:val="0091569B"/>
    <w:rsid w:val="00915700"/>
    <w:rsid w:val="00915FD1"/>
    <w:rsid w:val="00916081"/>
    <w:rsid w:val="00916BD1"/>
    <w:rsid w:val="00916BF2"/>
    <w:rsid w:val="00916CFF"/>
    <w:rsid w:val="009172A6"/>
    <w:rsid w:val="009172F9"/>
    <w:rsid w:val="00917714"/>
    <w:rsid w:val="00917D70"/>
    <w:rsid w:val="00917DBB"/>
    <w:rsid w:val="009208BE"/>
    <w:rsid w:val="009209AB"/>
    <w:rsid w:val="00920DE2"/>
    <w:rsid w:val="009212CB"/>
    <w:rsid w:val="009216A0"/>
    <w:rsid w:val="00921FA6"/>
    <w:rsid w:val="00922419"/>
    <w:rsid w:val="0092253A"/>
    <w:rsid w:val="009226A8"/>
    <w:rsid w:val="00922D98"/>
    <w:rsid w:val="0092387E"/>
    <w:rsid w:val="00924146"/>
    <w:rsid w:val="009248A8"/>
    <w:rsid w:val="00924C3E"/>
    <w:rsid w:val="00924FD5"/>
    <w:rsid w:val="009250A3"/>
    <w:rsid w:val="00925113"/>
    <w:rsid w:val="009251F0"/>
    <w:rsid w:val="00925238"/>
    <w:rsid w:val="009254B8"/>
    <w:rsid w:val="00925686"/>
    <w:rsid w:val="00925817"/>
    <w:rsid w:val="00925848"/>
    <w:rsid w:val="00925F33"/>
    <w:rsid w:val="00926131"/>
    <w:rsid w:val="00926521"/>
    <w:rsid w:val="009265AA"/>
    <w:rsid w:val="00927152"/>
    <w:rsid w:val="00927B0A"/>
    <w:rsid w:val="00927DDB"/>
    <w:rsid w:val="00927F84"/>
    <w:rsid w:val="0093002C"/>
    <w:rsid w:val="00930841"/>
    <w:rsid w:val="00930DAC"/>
    <w:rsid w:val="00930FA6"/>
    <w:rsid w:val="00931FA8"/>
    <w:rsid w:val="00932083"/>
    <w:rsid w:val="009328FF"/>
    <w:rsid w:val="00932F77"/>
    <w:rsid w:val="0093334A"/>
    <w:rsid w:val="00933625"/>
    <w:rsid w:val="009339E6"/>
    <w:rsid w:val="00933F70"/>
    <w:rsid w:val="00933FA1"/>
    <w:rsid w:val="0093422E"/>
    <w:rsid w:val="00934677"/>
    <w:rsid w:val="00934774"/>
    <w:rsid w:val="009354D5"/>
    <w:rsid w:val="009354E9"/>
    <w:rsid w:val="009358C7"/>
    <w:rsid w:val="00935E08"/>
    <w:rsid w:val="00936407"/>
    <w:rsid w:val="009364F4"/>
    <w:rsid w:val="00936566"/>
    <w:rsid w:val="00936BE6"/>
    <w:rsid w:val="00937022"/>
    <w:rsid w:val="0093755D"/>
    <w:rsid w:val="00937877"/>
    <w:rsid w:val="009378AE"/>
    <w:rsid w:val="00937A51"/>
    <w:rsid w:val="00937B45"/>
    <w:rsid w:val="009403BF"/>
    <w:rsid w:val="00940418"/>
    <w:rsid w:val="0094076D"/>
    <w:rsid w:val="00940ED8"/>
    <w:rsid w:val="009419D0"/>
    <w:rsid w:val="0094214E"/>
    <w:rsid w:val="00942349"/>
    <w:rsid w:val="00942AD1"/>
    <w:rsid w:val="00942DD5"/>
    <w:rsid w:val="00943594"/>
    <w:rsid w:val="0094362F"/>
    <w:rsid w:val="00943643"/>
    <w:rsid w:val="009436C1"/>
    <w:rsid w:val="009436CD"/>
    <w:rsid w:val="009438C2"/>
    <w:rsid w:val="00943B64"/>
    <w:rsid w:val="00944A4F"/>
    <w:rsid w:val="0094511A"/>
    <w:rsid w:val="009451C6"/>
    <w:rsid w:val="00945656"/>
    <w:rsid w:val="00945B0F"/>
    <w:rsid w:val="009466E2"/>
    <w:rsid w:val="00946AC2"/>
    <w:rsid w:val="00947136"/>
    <w:rsid w:val="0094746B"/>
    <w:rsid w:val="00947599"/>
    <w:rsid w:val="00947745"/>
    <w:rsid w:val="00947886"/>
    <w:rsid w:val="00947B1A"/>
    <w:rsid w:val="009501BD"/>
    <w:rsid w:val="009501EA"/>
    <w:rsid w:val="0095026F"/>
    <w:rsid w:val="00950810"/>
    <w:rsid w:val="00950C4B"/>
    <w:rsid w:val="009518A8"/>
    <w:rsid w:val="00952B11"/>
    <w:rsid w:val="00953365"/>
    <w:rsid w:val="00953555"/>
    <w:rsid w:val="00953918"/>
    <w:rsid w:val="00954365"/>
    <w:rsid w:val="0095475C"/>
    <w:rsid w:val="00954BF4"/>
    <w:rsid w:val="0095506A"/>
    <w:rsid w:val="009552C1"/>
    <w:rsid w:val="00955609"/>
    <w:rsid w:val="009556E8"/>
    <w:rsid w:val="00955F98"/>
    <w:rsid w:val="009574C7"/>
    <w:rsid w:val="009575A4"/>
    <w:rsid w:val="00957700"/>
    <w:rsid w:val="00960107"/>
    <w:rsid w:val="009602C6"/>
    <w:rsid w:val="0096056C"/>
    <w:rsid w:val="00960DE3"/>
    <w:rsid w:val="009611F3"/>
    <w:rsid w:val="009626BF"/>
    <w:rsid w:val="009627DD"/>
    <w:rsid w:val="00962D05"/>
    <w:rsid w:val="00962F65"/>
    <w:rsid w:val="00962FE5"/>
    <w:rsid w:val="00963A93"/>
    <w:rsid w:val="00964586"/>
    <w:rsid w:val="009651F3"/>
    <w:rsid w:val="00965D83"/>
    <w:rsid w:val="00965F65"/>
    <w:rsid w:val="0096652C"/>
    <w:rsid w:val="00966591"/>
    <w:rsid w:val="009666BB"/>
    <w:rsid w:val="00966793"/>
    <w:rsid w:val="00966E78"/>
    <w:rsid w:val="0096722C"/>
    <w:rsid w:val="0096727D"/>
    <w:rsid w:val="00967C2C"/>
    <w:rsid w:val="0097028F"/>
    <w:rsid w:val="009706CE"/>
    <w:rsid w:val="00970C97"/>
    <w:rsid w:val="00970D30"/>
    <w:rsid w:val="00971EFE"/>
    <w:rsid w:val="0097207A"/>
    <w:rsid w:val="00972269"/>
    <w:rsid w:val="009723E6"/>
    <w:rsid w:val="0097404C"/>
    <w:rsid w:val="00974A42"/>
    <w:rsid w:val="00974FD6"/>
    <w:rsid w:val="009757EE"/>
    <w:rsid w:val="00976327"/>
    <w:rsid w:val="0097663A"/>
    <w:rsid w:val="00976AAA"/>
    <w:rsid w:val="009774F2"/>
    <w:rsid w:val="00980C6D"/>
    <w:rsid w:val="00980EF0"/>
    <w:rsid w:val="0098138F"/>
    <w:rsid w:val="00981578"/>
    <w:rsid w:val="00981586"/>
    <w:rsid w:val="00982148"/>
    <w:rsid w:val="0098233E"/>
    <w:rsid w:val="009823D6"/>
    <w:rsid w:val="009825B2"/>
    <w:rsid w:val="00982868"/>
    <w:rsid w:val="0098335C"/>
    <w:rsid w:val="00983802"/>
    <w:rsid w:val="009839F7"/>
    <w:rsid w:val="00983DDC"/>
    <w:rsid w:val="00984193"/>
    <w:rsid w:val="0098420F"/>
    <w:rsid w:val="0098429D"/>
    <w:rsid w:val="00984352"/>
    <w:rsid w:val="009843E0"/>
    <w:rsid w:val="00984818"/>
    <w:rsid w:val="00985297"/>
    <w:rsid w:val="00985949"/>
    <w:rsid w:val="00985B00"/>
    <w:rsid w:val="009861D8"/>
    <w:rsid w:val="009863F5"/>
    <w:rsid w:val="0098651B"/>
    <w:rsid w:val="0098697C"/>
    <w:rsid w:val="009869D1"/>
    <w:rsid w:val="00986D59"/>
    <w:rsid w:val="00986F3E"/>
    <w:rsid w:val="0098745D"/>
    <w:rsid w:val="009874FA"/>
    <w:rsid w:val="00987600"/>
    <w:rsid w:val="00987E6A"/>
    <w:rsid w:val="00990061"/>
    <w:rsid w:val="00990181"/>
    <w:rsid w:val="00990287"/>
    <w:rsid w:val="00990F4D"/>
    <w:rsid w:val="0099125B"/>
    <w:rsid w:val="00991843"/>
    <w:rsid w:val="0099211B"/>
    <w:rsid w:val="00992F4E"/>
    <w:rsid w:val="009937A8"/>
    <w:rsid w:val="00993811"/>
    <w:rsid w:val="00993ABB"/>
    <w:rsid w:val="00994B9B"/>
    <w:rsid w:val="009957D1"/>
    <w:rsid w:val="00995A39"/>
    <w:rsid w:val="00995F96"/>
    <w:rsid w:val="00996AC8"/>
    <w:rsid w:val="00996BCC"/>
    <w:rsid w:val="00996CB6"/>
    <w:rsid w:val="00996EFA"/>
    <w:rsid w:val="00997B5F"/>
    <w:rsid w:val="00997BD2"/>
    <w:rsid w:val="00997CC6"/>
    <w:rsid w:val="00997F91"/>
    <w:rsid w:val="009A11B8"/>
    <w:rsid w:val="009A18E9"/>
    <w:rsid w:val="009A1C92"/>
    <w:rsid w:val="009A2A51"/>
    <w:rsid w:val="009A2E22"/>
    <w:rsid w:val="009A3363"/>
    <w:rsid w:val="009A37DA"/>
    <w:rsid w:val="009A38AA"/>
    <w:rsid w:val="009A38FF"/>
    <w:rsid w:val="009A5176"/>
    <w:rsid w:val="009A5488"/>
    <w:rsid w:val="009A5884"/>
    <w:rsid w:val="009A58E4"/>
    <w:rsid w:val="009A58F3"/>
    <w:rsid w:val="009A6251"/>
    <w:rsid w:val="009A6C26"/>
    <w:rsid w:val="009A6ECD"/>
    <w:rsid w:val="009A72B1"/>
    <w:rsid w:val="009A761F"/>
    <w:rsid w:val="009A7726"/>
    <w:rsid w:val="009A7C0B"/>
    <w:rsid w:val="009A7CD8"/>
    <w:rsid w:val="009A7D81"/>
    <w:rsid w:val="009A7E9B"/>
    <w:rsid w:val="009B0070"/>
    <w:rsid w:val="009B07FE"/>
    <w:rsid w:val="009B0930"/>
    <w:rsid w:val="009B09E7"/>
    <w:rsid w:val="009B116C"/>
    <w:rsid w:val="009B1228"/>
    <w:rsid w:val="009B12F4"/>
    <w:rsid w:val="009B15F6"/>
    <w:rsid w:val="009B1F63"/>
    <w:rsid w:val="009B20C8"/>
    <w:rsid w:val="009B26EC"/>
    <w:rsid w:val="009B2895"/>
    <w:rsid w:val="009B2E3C"/>
    <w:rsid w:val="009B34E5"/>
    <w:rsid w:val="009B3571"/>
    <w:rsid w:val="009B39C1"/>
    <w:rsid w:val="009B4420"/>
    <w:rsid w:val="009B482A"/>
    <w:rsid w:val="009B491F"/>
    <w:rsid w:val="009B4CBA"/>
    <w:rsid w:val="009B5447"/>
    <w:rsid w:val="009B583F"/>
    <w:rsid w:val="009B584C"/>
    <w:rsid w:val="009B5963"/>
    <w:rsid w:val="009B6E50"/>
    <w:rsid w:val="009B7951"/>
    <w:rsid w:val="009B7F96"/>
    <w:rsid w:val="009C0250"/>
    <w:rsid w:val="009C02A5"/>
    <w:rsid w:val="009C0635"/>
    <w:rsid w:val="009C094D"/>
    <w:rsid w:val="009C09E7"/>
    <w:rsid w:val="009C0B16"/>
    <w:rsid w:val="009C0D1A"/>
    <w:rsid w:val="009C162B"/>
    <w:rsid w:val="009C1793"/>
    <w:rsid w:val="009C2169"/>
    <w:rsid w:val="009C21B2"/>
    <w:rsid w:val="009C2B2D"/>
    <w:rsid w:val="009C2B99"/>
    <w:rsid w:val="009C453A"/>
    <w:rsid w:val="009C45BF"/>
    <w:rsid w:val="009C4897"/>
    <w:rsid w:val="009C4B2B"/>
    <w:rsid w:val="009C4E2B"/>
    <w:rsid w:val="009C53EE"/>
    <w:rsid w:val="009C54E7"/>
    <w:rsid w:val="009C5748"/>
    <w:rsid w:val="009C5C39"/>
    <w:rsid w:val="009C6019"/>
    <w:rsid w:val="009C673A"/>
    <w:rsid w:val="009C6BCB"/>
    <w:rsid w:val="009C7085"/>
    <w:rsid w:val="009C7522"/>
    <w:rsid w:val="009C75F2"/>
    <w:rsid w:val="009C7C56"/>
    <w:rsid w:val="009D06F6"/>
    <w:rsid w:val="009D11F8"/>
    <w:rsid w:val="009D1426"/>
    <w:rsid w:val="009D21A2"/>
    <w:rsid w:val="009D25BF"/>
    <w:rsid w:val="009D2690"/>
    <w:rsid w:val="009D2BD3"/>
    <w:rsid w:val="009D43B8"/>
    <w:rsid w:val="009D4BE2"/>
    <w:rsid w:val="009D4F53"/>
    <w:rsid w:val="009D5BF4"/>
    <w:rsid w:val="009D668E"/>
    <w:rsid w:val="009D6A29"/>
    <w:rsid w:val="009D7AF6"/>
    <w:rsid w:val="009D7F5D"/>
    <w:rsid w:val="009D7F69"/>
    <w:rsid w:val="009D7FB7"/>
    <w:rsid w:val="009E0614"/>
    <w:rsid w:val="009E06BE"/>
    <w:rsid w:val="009E183C"/>
    <w:rsid w:val="009E28CF"/>
    <w:rsid w:val="009E2FD0"/>
    <w:rsid w:val="009E3462"/>
    <w:rsid w:val="009E38C7"/>
    <w:rsid w:val="009E3C6E"/>
    <w:rsid w:val="009E3D6A"/>
    <w:rsid w:val="009E42EE"/>
    <w:rsid w:val="009E455C"/>
    <w:rsid w:val="009E4A6D"/>
    <w:rsid w:val="009E4D01"/>
    <w:rsid w:val="009E4E39"/>
    <w:rsid w:val="009E4F47"/>
    <w:rsid w:val="009E52D2"/>
    <w:rsid w:val="009E550B"/>
    <w:rsid w:val="009E57C4"/>
    <w:rsid w:val="009E5E5B"/>
    <w:rsid w:val="009E62A5"/>
    <w:rsid w:val="009E6448"/>
    <w:rsid w:val="009E6D19"/>
    <w:rsid w:val="009E6D6E"/>
    <w:rsid w:val="009E7054"/>
    <w:rsid w:val="009E722E"/>
    <w:rsid w:val="009E757B"/>
    <w:rsid w:val="009E77A5"/>
    <w:rsid w:val="009E7911"/>
    <w:rsid w:val="009E7F14"/>
    <w:rsid w:val="009F03C7"/>
    <w:rsid w:val="009F04E9"/>
    <w:rsid w:val="009F10C5"/>
    <w:rsid w:val="009F141C"/>
    <w:rsid w:val="009F253E"/>
    <w:rsid w:val="009F273E"/>
    <w:rsid w:val="009F2C01"/>
    <w:rsid w:val="009F2F46"/>
    <w:rsid w:val="009F32C2"/>
    <w:rsid w:val="009F358A"/>
    <w:rsid w:val="009F3AF1"/>
    <w:rsid w:val="009F3B0C"/>
    <w:rsid w:val="009F40D6"/>
    <w:rsid w:val="009F4893"/>
    <w:rsid w:val="009F550D"/>
    <w:rsid w:val="009F575E"/>
    <w:rsid w:val="009F5994"/>
    <w:rsid w:val="009F656A"/>
    <w:rsid w:val="009F6AAB"/>
    <w:rsid w:val="009F6B24"/>
    <w:rsid w:val="009F73B0"/>
    <w:rsid w:val="009F7996"/>
    <w:rsid w:val="009F7D29"/>
    <w:rsid w:val="00A0015F"/>
    <w:rsid w:val="00A00AC8"/>
    <w:rsid w:val="00A00C16"/>
    <w:rsid w:val="00A00DB2"/>
    <w:rsid w:val="00A01389"/>
    <w:rsid w:val="00A01469"/>
    <w:rsid w:val="00A023B9"/>
    <w:rsid w:val="00A0241C"/>
    <w:rsid w:val="00A038E1"/>
    <w:rsid w:val="00A039EB"/>
    <w:rsid w:val="00A03C78"/>
    <w:rsid w:val="00A03EE2"/>
    <w:rsid w:val="00A04495"/>
    <w:rsid w:val="00A04B03"/>
    <w:rsid w:val="00A055B1"/>
    <w:rsid w:val="00A0576E"/>
    <w:rsid w:val="00A05F7E"/>
    <w:rsid w:val="00A06383"/>
    <w:rsid w:val="00A06600"/>
    <w:rsid w:val="00A066B5"/>
    <w:rsid w:val="00A06799"/>
    <w:rsid w:val="00A06880"/>
    <w:rsid w:val="00A06C23"/>
    <w:rsid w:val="00A06D10"/>
    <w:rsid w:val="00A07704"/>
    <w:rsid w:val="00A077CC"/>
    <w:rsid w:val="00A07C92"/>
    <w:rsid w:val="00A101B1"/>
    <w:rsid w:val="00A109BE"/>
    <w:rsid w:val="00A10B3A"/>
    <w:rsid w:val="00A10D92"/>
    <w:rsid w:val="00A11262"/>
    <w:rsid w:val="00A1147D"/>
    <w:rsid w:val="00A11BBE"/>
    <w:rsid w:val="00A124DF"/>
    <w:rsid w:val="00A1269A"/>
    <w:rsid w:val="00A13E02"/>
    <w:rsid w:val="00A13FAF"/>
    <w:rsid w:val="00A14B1A"/>
    <w:rsid w:val="00A14BBF"/>
    <w:rsid w:val="00A14D3B"/>
    <w:rsid w:val="00A14D97"/>
    <w:rsid w:val="00A14E50"/>
    <w:rsid w:val="00A15470"/>
    <w:rsid w:val="00A157B1"/>
    <w:rsid w:val="00A158B1"/>
    <w:rsid w:val="00A15A30"/>
    <w:rsid w:val="00A15B6B"/>
    <w:rsid w:val="00A15CE8"/>
    <w:rsid w:val="00A15D42"/>
    <w:rsid w:val="00A15D6A"/>
    <w:rsid w:val="00A167E4"/>
    <w:rsid w:val="00A176E3"/>
    <w:rsid w:val="00A17843"/>
    <w:rsid w:val="00A179A0"/>
    <w:rsid w:val="00A2000F"/>
    <w:rsid w:val="00A20526"/>
    <w:rsid w:val="00A20552"/>
    <w:rsid w:val="00A20724"/>
    <w:rsid w:val="00A2074A"/>
    <w:rsid w:val="00A21204"/>
    <w:rsid w:val="00A212AD"/>
    <w:rsid w:val="00A21485"/>
    <w:rsid w:val="00A2184A"/>
    <w:rsid w:val="00A218DD"/>
    <w:rsid w:val="00A222AC"/>
    <w:rsid w:val="00A226F0"/>
    <w:rsid w:val="00A229FD"/>
    <w:rsid w:val="00A22DDF"/>
    <w:rsid w:val="00A22E51"/>
    <w:rsid w:val="00A22F79"/>
    <w:rsid w:val="00A23381"/>
    <w:rsid w:val="00A238D3"/>
    <w:rsid w:val="00A23D3E"/>
    <w:rsid w:val="00A23D56"/>
    <w:rsid w:val="00A2456B"/>
    <w:rsid w:val="00A2462B"/>
    <w:rsid w:val="00A247E1"/>
    <w:rsid w:val="00A24C24"/>
    <w:rsid w:val="00A24C61"/>
    <w:rsid w:val="00A25276"/>
    <w:rsid w:val="00A252B2"/>
    <w:rsid w:val="00A254A4"/>
    <w:rsid w:val="00A2596B"/>
    <w:rsid w:val="00A25B2A"/>
    <w:rsid w:val="00A25BCF"/>
    <w:rsid w:val="00A25F5D"/>
    <w:rsid w:val="00A26146"/>
    <w:rsid w:val="00A263C7"/>
    <w:rsid w:val="00A264E8"/>
    <w:rsid w:val="00A266D8"/>
    <w:rsid w:val="00A26BB9"/>
    <w:rsid w:val="00A26E78"/>
    <w:rsid w:val="00A27DA0"/>
    <w:rsid w:val="00A302B6"/>
    <w:rsid w:val="00A30338"/>
    <w:rsid w:val="00A303E0"/>
    <w:rsid w:val="00A31222"/>
    <w:rsid w:val="00A313EF"/>
    <w:rsid w:val="00A32420"/>
    <w:rsid w:val="00A33FAE"/>
    <w:rsid w:val="00A34319"/>
    <w:rsid w:val="00A343C4"/>
    <w:rsid w:val="00A345CC"/>
    <w:rsid w:val="00A346C5"/>
    <w:rsid w:val="00A3531F"/>
    <w:rsid w:val="00A3543F"/>
    <w:rsid w:val="00A355A2"/>
    <w:rsid w:val="00A3561F"/>
    <w:rsid w:val="00A35CA0"/>
    <w:rsid w:val="00A361F0"/>
    <w:rsid w:val="00A36567"/>
    <w:rsid w:val="00A36923"/>
    <w:rsid w:val="00A36BD4"/>
    <w:rsid w:val="00A378C4"/>
    <w:rsid w:val="00A379E0"/>
    <w:rsid w:val="00A37A9C"/>
    <w:rsid w:val="00A37B92"/>
    <w:rsid w:val="00A40085"/>
    <w:rsid w:val="00A40654"/>
    <w:rsid w:val="00A41CA6"/>
    <w:rsid w:val="00A4237B"/>
    <w:rsid w:val="00A428D1"/>
    <w:rsid w:val="00A429AB"/>
    <w:rsid w:val="00A42F72"/>
    <w:rsid w:val="00A4320F"/>
    <w:rsid w:val="00A437E7"/>
    <w:rsid w:val="00A438D7"/>
    <w:rsid w:val="00A438F6"/>
    <w:rsid w:val="00A44E11"/>
    <w:rsid w:val="00A45189"/>
    <w:rsid w:val="00A452A7"/>
    <w:rsid w:val="00A453E0"/>
    <w:rsid w:val="00A45BD4"/>
    <w:rsid w:val="00A4645C"/>
    <w:rsid w:val="00A466D3"/>
    <w:rsid w:val="00A466E1"/>
    <w:rsid w:val="00A470B6"/>
    <w:rsid w:val="00A47564"/>
    <w:rsid w:val="00A476CC"/>
    <w:rsid w:val="00A479F0"/>
    <w:rsid w:val="00A47BD0"/>
    <w:rsid w:val="00A47EBC"/>
    <w:rsid w:val="00A50B80"/>
    <w:rsid w:val="00A50C24"/>
    <w:rsid w:val="00A50CF9"/>
    <w:rsid w:val="00A519A9"/>
    <w:rsid w:val="00A52608"/>
    <w:rsid w:val="00A533BF"/>
    <w:rsid w:val="00A53D44"/>
    <w:rsid w:val="00A54005"/>
    <w:rsid w:val="00A54346"/>
    <w:rsid w:val="00A54732"/>
    <w:rsid w:val="00A54AC9"/>
    <w:rsid w:val="00A554F1"/>
    <w:rsid w:val="00A55615"/>
    <w:rsid w:val="00A55649"/>
    <w:rsid w:val="00A55829"/>
    <w:rsid w:val="00A5582B"/>
    <w:rsid w:val="00A55BBC"/>
    <w:rsid w:val="00A55BF1"/>
    <w:rsid w:val="00A5647D"/>
    <w:rsid w:val="00A565BD"/>
    <w:rsid w:val="00A56F82"/>
    <w:rsid w:val="00A572AA"/>
    <w:rsid w:val="00A576BA"/>
    <w:rsid w:val="00A57BC6"/>
    <w:rsid w:val="00A57E17"/>
    <w:rsid w:val="00A602A2"/>
    <w:rsid w:val="00A605C2"/>
    <w:rsid w:val="00A60EB2"/>
    <w:rsid w:val="00A61233"/>
    <w:rsid w:val="00A6143D"/>
    <w:rsid w:val="00A61C93"/>
    <w:rsid w:val="00A62172"/>
    <w:rsid w:val="00A62875"/>
    <w:rsid w:val="00A635E8"/>
    <w:rsid w:val="00A63A83"/>
    <w:rsid w:val="00A64478"/>
    <w:rsid w:val="00A64597"/>
    <w:rsid w:val="00A6467E"/>
    <w:rsid w:val="00A64B43"/>
    <w:rsid w:val="00A65241"/>
    <w:rsid w:val="00A65373"/>
    <w:rsid w:val="00A659E6"/>
    <w:rsid w:val="00A65B56"/>
    <w:rsid w:val="00A65E3D"/>
    <w:rsid w:val="00A6600A"/>
    <w:rsid w:val="00A661B7"/>
    <w:rsid w:val="00A66317"/>
    <w:rsid w:val="00A666D6"/>
    <w:rsid w:val="00A668AD"/>
    <w:rsid w:val="00A66951"/>
    <w:rsid w:val="00A66DC3"/>
    <w:rsid w:val="00A67136"/>
    <w:rsid w:val="00A675DC"/>
    <w:rsid w:val="00A67675"/>
    <w:rsid w:val="00A67AA2"/>
    <w:rsid w:val="00A705DD"/>
    <w:rsid w:val="00A7073B"/>
    <w:rsid w:val="00A70798"/>
    <w:rsid w:val="00A707B0"/>
    <w:rsid w:val="00A70E34"/>
    <w:rsid w:val="00A70FDA"/>
    <w:rsid w:val="00A71213"/>
    <w:rsid w:val="00A71389"/>
    <w:rsid w:val="00A71511"/>
    <w:rsid w:val="00A717B9"/>
    <w:rsid w:val="00A7187F"/>
    <w:rsid w:val="00A71AD5"/>
    <w:rsid w:val="00A7260B"/>
    <w:rsid w:val="00A72851"/>
    <w:rsid w:val="00A72E39"/>
    <w:rsid w:val="00A73365"/>
    <w:rsid w:val="00A73589"/>
    <w:rsid w:val="00A73B85"/>
    <w:rsid w:val="00A73C04"/>
    <w:rsid w:val="00A747D2"/>
    <w:rsid w:val="00A74AD1"/>
    <w:rsid w:val="00A74BE1"/>
    <w:rsid w:val="00A7638F"/>
    <w:rsid w:val="00A76986"/>
    <w:rsid w:val="00A76CFC"/>
    <w:rsid w:val="00A76ED8"/>
    <w:rsid w:val="00A7702E"/>
    <w:rsid w:val="00A775BD"/>
    <w:rsid w:val="00A77737"/>
    <w:rsid w:val="00A7779B"/>
    <w:rsid w:val="00A77D25"/>
    <w:rsid w:val="00A80769"/>
    <w:rsid w:val="00A80D91"/>
    <w:rsid w:val="00A80EBF"/>
    <w:rsid w:val="00A811DF"/>
    <w:rsid w:val="00A812C3"/>
    <w:rsid w:val="00A81678"/>
    <w:rsid w:val="00A81C66"/>
    <w:rsid w:val="00A82320"/>
    <w:rsid w:val="00A82778"/>
    <w:rsid w:val="00A82CB9"/>
    <w:rsid w:val="00A8346A"/>
    <w:rsid w:val="00A840B8"/>
    <w:rsid w:val="00A8419A"/>
    <w:rsid w:val="00A846DF"/>
    <w:rsid w:val="00A84948"/>
    <w:rsid w:val="00A84D2A"/>
    <w:rsid w:val="00A84E41"/>
    <w:rsid w:val="00A85310"/>
    <w:rsid w:val="00A8540F"/>
    <w:rsid w:val="00A85587"/>
    <w:rsid w:val="00A856F4"/>
    <w:rsid w:val="00A85EC8"/>
    <w:rsid w:val="00A8617A"/>
    <w:rsid w:val="00A863F1"/>
    <w:rsid w:val="00A87002"/>
    <w:rsid w:val="00A8791B"/>
    <w:rsid w:val="00A87956"/>
    <w:rsid w:val="00A87C78"/>
    <w:rsid w:val="00A90233"/>
    <w:rsid w:val="00A90C5D"/>
    <w:rsid w:val="00A90D7C"/>
    <w:rsid w:val="00A9126C"/>
    <w:rsid w:val="00A91299"/>
    <w:rsid w:val="00A91722"/>
    <w:rsid w:val="00A91D17"/>
    <w:rsid w:val="00A91F30"/>
    <w:rsid w:val="00A924BE"/>
    <w:rsid w:val="00A92548"/>
    <w:rsid w:val="00A926B5"/>
    <w:rsid w:val="00A92773"/>
    <w:rsid w:val="00A927AB"/>
    <w:rsid w:val="00A92DC3"/>
    <w:rsid w:val="00A933D3"/>
    <w:rsid w:val="00A93D79"/>
    <w:rsid w:val="00A93EEC"/>
    <w:rsid w:val="00A93F07"/>
    <w:rsid w:val="00A94805"/>
    <w:rsid w:val="00A948E9"/>
    <w:rsid w:val="00A94A18"/>
    <w:rsid w:val="00A94F6B"/>
    <w:rsid w:val="00A95093"/>
    <w:rsid w:val="00A95742"/>
    <w:rsid w:val="00A958D5"/>
    <w:rsid w:val="00A95C83"/>
    <w:rsid w:val="00A9638B"/>
    <w:rsid w:val="00A9652B"/>
    <w:rsid w:val="00A96E06"/>
    <w:rsid w:val="00A97146"/>
    <w:rsid w:val="00A97216"/>
    <w:rsid w:val="00A97E3D"/>
    <w:rsid w:val="00AA01A4"/>
    <w:rsid w:val="00AA05CB"/>
    <w:rsid w:val="00AA0628"/>
    <w:rsid w:val="00AA06E3"/>
    <w:rsid w:val="00AA0BC8"/>
    <w:rsid w:val="00AA0D5E"/>
    <w:rsid w:val="00AA126B"/>
    <w:rsid w:val="00AA128B"/>
    <w:rsid w:val="00AA12B6"/>
    <w:rsid w:val="00AA148A"/>
    <w:rsid w:val="00AA153F"/>
    <w:rsid w:val="00AA1AAB"/>
    <w:rsid w:val="00AA2EF0"/>
    <w:rsid w:val="00AA30EA"/>
    <w:rsid w:val="00AA3EC0"/>
    <w:rsid w:val="00AA4542"/>
    <w:rsid w:val="00AA488D"/>
    <w:rsid w:val="00AA5434"/>
    <w:rsid w:val="00AA56B3"/>
    <w:rsid w:val="00AA5D5A"/>
    <w:rsid w:val="00AA5DF1"/>
    <w:rsid w:val="00AA681E"/>
    <w:rsid w:val="00AA6975"/>
    <w:rsid w:val="00AA69ED"/>
    <w:rsid w:val="00AA6BFF"/>
    <w:rsid w:val="00AA6F1D"/>
    <w:rsid w:val="00AA7259"/>
    <w:rsid w:val="00AB0AD8"/>
    <w:rsid w:val="00AB1CB9"/>
    <w:rsid w:val="00AB266B"/>
    <w:rsid w:val="00AB28B5"/>
    <w:rsid w:val="00AB297C"/>
    <w:rsid w:val="00AB2AE6"/>
    <w:rsid w:val="00AB3075"/>
    <w:rsid w:val="00AB57B6"/>
    <w:rsid w:val="00AB57E0"/>
    <w:rsid w:val="00AB5951"/>
    <w:rsid w:val="00AB6BA0"/>
    <w:rsid w:val="00AB6CF3"/>
    <w:rsid w:val="00AB6FEB"/>
    <w:rsid w:val="00AB7097"/>
    <w:rsid w:val="00AB78B3"/>
    <w:rsid w:val="00AC00DB"/>
    <w:rsid w:val="00AC094A"/>
    <w:rsid w:val="00AC0D3F"/>
    <w:rsid w:val="00AC11C1"/>
    <w:rsid w:val="00AC12F6"/>
    <w:rsid w:val="00AC1463"/>
    <w:rsid w:val="00AC25C5"/>
    <w:rsid w:val="00AC3225"/>
    <w:rsid w:val="00AC330C"/>
    <w:rsid w:val="00AC39C4"/>
    <w:rsid w:val="00AC3AAC"/>
    <w:rsid w:val="00AC3E20"/>
    <w:rsid w:val="00AC3F72"/>
    <w:rsid w:val="00AC464F"/>
    <w:rsid w:val="00AC4E20"/>
    <w:rsid w:val="00AC5263"/>
    <w:rsid w:val="00AC6BBB"/>
    <w:rsid w:val="00AC6DB7"/>
    <w:rsid w:val="00AC723C"/>
    <w:rsid w:val="00AC74DC"/>
    <w:rsid w:val="00AC7B21"/>
    <w:rsid w:val="00AC7B47"/>
    <w:rsid w:val="00AC7F5A"/>
    <w:rsid w:val="00AD0323"/>
    <w:rsid w:val="00AD098B"/>
    <w:rsid w:val="00AD09E5"/>
    <w:rsid w:val="00AD0B56"/>
    <w:rsid w:val="00AD12C5"/>
    <w:rsid w:val="00AD136B"/>
    <w:rsid w:val="00AD164C"/>
    <w:rsid w:val="00AD16C4"/>
    <w:rsid w:val="00AD1851"/>
    <w:rsid w:val="00AD1B06"/>
    <w:rsid w:val="00AD1B4E"/>
    <w:rsid w:val="00AD1D6D"/>
    <w:rsid w:val="00AD2787"/>
    <w:rsid w:val="00AD2BA4"/>
    <w:rsid w:val="00AD2CD5"/>
    <w:rsid w:val="00AD2F71"/>
    <w:rsid w:val="00AD3D72"/>
    <w:rsid w:val="00AD422C"/>
    <w:rsid w:val="00AD42D6"/>
    <w:rsid w:val="00AD4351"/>
    <w:rsid w:val="00AD4F30"/>
    <w:rsid w:val="00AD5120"/>
    <w:rsid w:val="00AD55C5"/>
    <w:rsid w:val="00AD56CE"/>
    <w:rsid w:val="00AD595E"/>
    <w:rsid w:val="00AD5F35"/>
    <w:rsid w:val="00AD6081"/>
    <w:rsid w:val="00AD60D8"/>
    <w:rsid w:val="00AD710D"/>
    <w:rsid w:val="00AD7A30"/>
    <w:rsid w:val="00AD7A3E"/>
    <w:rsid w:val="00AE139D"/>
    <w:rsid w:val="00AE181A"/>
    <w:rsid w:val="00AE29BA"/>
    <w:rsid w:val="00AE2C82"/>
    <w:rsid w:val="00AE3556"/>
    <w:rsid w:val="00AE383D"/>
    <w:rsid w:val="00AE3D1E"/>
    <w:rsid w:val="00AE3D99"/>
    <w:rsid w:val="00AE43C9"/>
    <w:rsid w:val="00AE442D"/>
    <w:rsid w:val="00AE4A8B"/>
    <w:rsid w:val="00AE597C"/>
    <w:rsid w:val="00AE5BDE"/>
    <w:rsid w:val="00AE5FAD"/>
    <w:rsid w:val="00AE6A89"/>
    <w:rsid w:val="00AE6BDC"/>
    <w:rsid w:val="00AE6DC6"/>
    <w:rsid w:val="00AE6E86"/>
    <w:rsid w:val="00AE701F"/>
    <w:rsid w:val="00AE7371"/>
    <w:rsid w:val="00AE7388"/>
    <w:rsid w:val="00AE77AE"/>
    <w:rsid w:val="00AE77CE"/>
    <w:rsid w:val="00AF0194"/>
    <w:rsid w:val="00AF0554"/>
    <w:rsid w:val="00AF09F7"/>
    <w:rsid w:val="00AF12A5"/>
    <w:rsid w:val="00AF196B"/>
    <w:rsid w:val="00AF1F76"/>
    <w:rsid w:val="00AF214C"/>
    <w:rsid w:val="00AF245A"/>
    <w:rsid w:val="00AF249D"/>
    <w:rsid w:val="00AF2766"/>
    <w:rsid w:val="00AF2CEB"/>
    <w:rsid w:val="00AF2DED"/>
    <w:rsid w:val="00AF3F6F"/>
    <w:rsid w:val="00AF4B8D"/>
    <w:rsid w:val="00AF501E"/>
    <w:rsid w:val="00AF58A2"/>
    <w:rsid w:val="00AF5CF6"/>
    <w:rsid w:val="00AF5DEA"/>
    <w:rsid w:val="00AF6007"/>
    <w:rsid w:val="00AF692D"/>
    <w:rsid w:val="00AF6A79"/>
    <w:rsid w:val="00AF6E99"/>
    <w:rsid w:val="00AF6F19"/>
    <w:rsid w:val="00AF70BE"/>
    <w:rsid w:val="00AF716C"/>
    <w:rsid w:val="00AF717A"/>
    <w:rsid w:val="00AF74D7"/>
    <w:rsid w:val="00AF750B"/>
    <w:rsid w:val="00B00314"/>
    <w:rsid w:val="00B00437"/>
    <w:rsid w:val="00B007E6"/>
    <w:rsid w:val="00B009FC"/>
    <w:rsid w:val="00B00A38"/>
    <w:rsid w:val="00B00C67"/>
    <w:rsid w:val="00B00E9A"/>
    <w:rsid w:val="00B01020"/>
    <w:rsid w:val="00B01095"/>
    <w:rsid w:val="00B01665"/>
    <w:rsid w:val="00B01EBE"/>
    <w:rsid w:val="00B01F76"/>
    <w:rsid w:val="00B02177"/>
    <w:rsid w:val="00B02219"/>
    <w:rsid w:val="00B026D4"/>
    <w:rsid w:val="00B0274F"/>
    <w:rsid w:val="00B02DE5"/>
    <w:rsid w:val="00B02EBB"/>
    <w:rsid w:val="00B037A0"/>
    <w:rsid w:val="00B03806"/>
    <w:rsid w:val="00B03F69"/>
    <w:rsid w:val="00B04E88"/>
    <w:rsid w:val="00B0542E"/>
    <w:rsid w:val="00B05432"/>
    <w:rsid w:val="00B056D3"/>
    <w:rsid w:val="00B0617A"/>
    <w:rsid w:val="00B063F2"/>
    <w:rsid w:val="00B0652E"/>
    <w:rsid w:val="00B0686B"/>
    <w:rsid w:val="00B06AB7"/>
    <w:rsid w:val="00B06F51"/>
    <w:rsid w:val="00B06FA4"/>
    <w:rsid w:val="00B07350"/>
    <w:rsid w:val="00B07930"/>
    <w:rsid w:val="00B0795A"/>
    <w:rsid w:val="00B07C1B"/>
    <w:rsid w:val="00B07C77"/>
    <w:rsid w:val="00B10012"/>
    <w:rsid w:val="00B10081"/>
    <w:rsid w:val="00B100C2"/>
    <w:rsid w:val="00B104EB"/>
    <w:rsid w:val="00B106DA"/>
    <w:rsid w:val="00B12208"/>
    <w:rsid w:val="00B12675"/>
    <w:rsid w:val="00B12A1D"/>
    <w:rsid w:val="00B12F1F"/>
    <w:rsid w:val="00B1321E"/>
    <w:rsid w:val="00B135A0"/>
    <w:rsid w:val="00B137B5"/>
    <w:rsid w:val="00B14273"/>
    <w:rsid w:val="00B14720"/>
    <w:rsid w:val="00B14C15"/>
    <w:rsid w:val="00B14C99"/>
    <w:rsid w:val="00B15AEA"/>
    <w:rsid w:val="00B162C8"/>
    <w:rsid w:val="00B16A23"/>
    <w:rsid w:val="00B17018"/>
    <w:rsid w:val="00B17229"/>
    <w:rsid w:val="00B176FE"/>
    <w:rsid w:val="00B17AC2"/>
    <w:rsid w:val="00B202C4"/>
    <w:rsid w:val="00B2030D"/>
    <w:rsid w:val="00B20453"/>
    <w:rsid w:val="00B20546"/>
    <w:rsid w:val="00B20E3A"/>
    <w:rsid w:val="00B2163D"/>
    <w:rsid w:val="00B21894"/>
    <w:rsid w:val="00B21A56"/>
    <w:rsid w:val="00B22611"/>
    <w:rsid w:val="00B23189"/>
    <w:rsid w:val="00B2337E"/>
    <w:rsid w:val="00B238F3"/>
    <w:rsid w:val="00B23FC6"/>
    <w:rsid w:val="00B24124"/>
    <w:rsid w:val="00B2423F"/>
    <w:rsid w:val="00B242B3"/>
    <w:rsid w:val="00B2504F"/>
    <w:rsid w:val="00B252BA"/>
    <w:rsid w:val="00B25782"/>
    <w:rsid w:val="00B26059"/>
    <w:rsid w:val="00B26E0E"/>
    <w:rsid w:val="00B26E80"/>
    <w:rsid w:val="00B26F53"/>
    <w:rsid w:val="00B273FF"/>
    <w:rsid w:val="00B2772F"/>
    <w:rsid w:val="00B300D3"/>
    <w:rsid w:val="00B30684"/>
    <w:rsid w:val="00B30E58"/>
    <w:rsid w:val="00B314BC"/>
    <w:rsid w:val="00B318ED"/>
    <w:rsid w:val="00B31952"/>
    <w:rsid w:val="00B31B40"/>
    <w:rsid w:val="00B31D9A"/>
    <w:rsid w:val="00B321DE"/>
    <w:rsid w:val="00B322EB"/>
    <w:rsid w:val="00B3275C"/>
    <w:rsid w:val="00B3291A"/>
    <w:rsid w:val="00B33318"/>
    <w:rsid w:val="00B33686"/>
    <w:rsid w:val="00B33877"/>
    <w:rsid w:val="00B339E2"/>
    <w:rsid w:val="00B33D9F"/>
    <w:rsid w:val="00B33F58"/>
    <w:rsid w:val="00B3479A"/>
    <w:rsid w:val="00B34C5E"/>
    <w:rsid w:val="00B34D19"/>
    <w:rsid w:val="00B35577"/>
    <w:rsid w:val="00B35C64"/>
    <w:rsid w:val="00B36639"/>
    <w:rsid w:val="00B366AC"/>
    <w:rsid w:val="00B37002"/>
    <w:rsid w:val="00B37A77"/>
    <w:rsid w:val="00B4013A"/>
    <w:rsid w:val="00B40199"/>
    <w:rsid w:val="00B407A5"/>
    <w:rsid w:val="00B4087C"/>
    <w:rsid w:val="00B40BC7"/>
    <w:rsid w:val="00B40C92"/>
    <w:rsid w:val="00B40CF0"/>
    <w:rsid w:val="00B418DC"/>
    <w:rsid w:val="00B41A09"/>
    <w:rsid w:val="00B41C42"/>
    <w:rsid w:val="00B41E5A"/>
    <w:rsid w:val="00B423A8"/>
    <w:rsid w:val="00B424C4"/>
    <w:rsid w:val="00B42563"/>
    <w:rsid w:val="00B431FF"/>
    <w:rsid w:val="00B43391"/>
    <w:rsid w:val="00B4344D"/>
    <w:rsid w:val="00B43596"/>
    <w:rsid w:val="00B43F27"/>
    <w:rsid w:val="00B44581"/>
    <w:rsid w:val="00B4461F"/>
    <w:rsid w:val="00B44ED3"/>
    <w:rsid w:val="00B45523"/>
    <w:rsid w:val="00B457F8"/>
    <w:rsid w:val="00B46352"/>
    <w:rsid w:val="00B46498"/>
    <w:rsid w:val="00B46B87"/>
    <w:rsid w:val="00B46E72"/>
    <w:rsid w:val="00B47744"/>
    <w:rsid w:val="00B477B3"/>
    <w:rsid w:val="00B47926"/>
    <w:rsid w:val="00B502F2"/>
    <w:rsid w:val="00B504CB"/>
    <w:rsid w:val="00B50973"/>
    <w:rsid w:val="00B50F24"/>
    <w:rsid w:val="00B513E7"/>
    <w:rsid w:val="00B51481"/>
    <w:rsid w:val="00B514C7"/>
    <w:rsid w:val="00B51644"/>
    <w:rsid w:val="00B51B4B"/>
    <w:rsid w:val="00B52158"/>
    <w:rsid w:val="00B525CB"/>
    <w:rsid w:val="00B52657"/>
    <w:rsid w:val="00B52CF8"/>
    <w:rsid w:val="00B52D49"/>
    <w:rsid w:val="00B52D83"/>
    <w:rsid w:val="00B52D8B"/>
    <w:rsid w:val="00B536E4"/>
    <w:rsid w:val="00B53B41"/>
    <w:rsid w:val="00B53BAA"/>
    <w:rsid w:val="00B54DF5"/>
    <w:rsid w:val="00B55479"/>
    <w:rsid w:val="00B55F2C"/>
    <w:rsid w:val="00B56C46"/>
    <w:rsid w:val="00B56F07"/>
    <w:rsid w:val="00B57620"/>
    <w:rsid w:val="00B5763F"/>
    <w:rsid w:val="00B57978"/>
    <w:rsid w:val="00B6043E"/>
    <w:rsid w:val="00B6061C"/>
    <w:rsid w:val="00B60C06"/>
    <w:rsid w:val="00B62671"/>
    <w:rsid w:val="00B627EA"/>
    <w:rsid w:val="00B628C4"/>
    <w:rsid w:val="00B62B0A"/>
    <w:rsid w:val="00B62D6A"/>
    <w:rsid w:val="00B63222"/>
    <w:rsid w:val="00B63466"/>
    <w:rsid w:val="00B63DE9"/>
    <w:rsid w:val="00B645F9"/>
    <w:rsid w:val="00B647CF"/>
    <w:rsid w:val="00B64DE1"/>
    <w:rsid w:val="00B64EC5"/>
    <w:rsid w:val="00B650A5"/>
    <w:rsid w:val="00B653F9"/>
    <w:rsid w:val="00B654C0"/>
    <w:rsid w:val="00B659C5"/>
    <w:rsid w:val="00B65A1B"/>
    <w:rsid w:val="00B65A67"/>
    <w:rsid w:val="00B66047"/>
    <w:rsid w:val="00B6621E"/>
    <w:rsid w:val="00B666D5"/>
    <w:rsid w:val="00B66E76"/>
    <w:rsid w:val="00B67229"/>
    <w:rsid w:val="00B67B0A"/>
    <w:rsid w:val="00B7080D"/>
    <w:rsid w:val="00B70BBB"/>
    <w:rsid w:val="00B7120E"/>
    <w:rsid w:val="00B7137A"/>
    <w:rsid w:val="00B716E0"/>
    <w:rsid w:val="00B71A6D"/>
    <w:rsid w:val="00B72248"/>
    <w:rsid w:val="00B7232D"/>
    <w:rsid w:val="00B72AEE"/>
    <w:rsid w:val="00B72CD0"/>
    <w:rsid w:val="00B73006"/>
    <w:rsid w:val="00B73079"/>
    <w:rsid w:val="00B7366C"/>
    <w:rsid w:val="00B73CBC"/>
    <w:rsid w:val="00B73E01"/>
    <w:rsid w:val="00B74257"/>
    <w:rsid w:val="00B74271"/>
    <w:rsid w:val="00B74B11"/>
    <w:rsid w:val="00B754A1"/>
    <w:rsid w:val="00B755F5"/>
    <w:rsid w:val="00B7574F"/>
    <w:rsid w:val="00B757E4"/>
    <w:rsid w:val="00B75A3D"/>
    <w:rsid w:val="00B75E5B"/>
    <w:rsid w:val="00B764CC"/>
    <w:rsid w:val="00B76EBF"/>
    <w:rsid w:val="00B7736E"/>
    <w:rsid w:val="00B77568"/>
    <w:rsid w:val="00B777C0"/>
    <w:rsid w:val="00B778E4"/>
    <w:rsid w:val="00B80552"/>
    <w:rsid w:val="00B80A5B"/>
    <w:rsid w:val="00B82205"/>
    <w:rsid w:val="00B822E5"/>
    <w:rsid w:val="00B826BA"/>
    <w:rsid w:val="00B82ECE"/>
    <w:rsid w:val="00B830A8"/>
    <w:rsid w:val="00B83ED9"/>
    <w:rsid w:val="00B847B2"/>
    <w:rsid w:val="00B84CD1"/>
    <w:rsid w:val="00B85130"/>
    <w:rsid w:val="00B8581D"/>
    <w:rsid w:val="00B85EAA"/>
    <w:rsid w:val="00B86864"/>
    <w:rsid w:val="00B86A79"/>
    <w:rsid w:val="00B8706B"/>
    <w:rsid w:val="00B8754B"/>
    <w:rsid w:val="00B90005"/>
    <w:rsid w:val="00B90509"/>
    <w:rsid w:val="00B90F49"/>
    <w:rsid w:val="00B91C24"/>
    <w:rsid w:val="00B91E93"/>
    <w:rsid w:val="00B92292"/>
    <w:rsid w:val="00B93273"/>
    <w:rsid w:val="00B938A4"/>
    <w:rsid w:val="00B93CD5"/>
    <w:rsid w:val="00B94032"/>
    <w:rsid w:val="00B94043"/>
    <w:rsid w:val="00B949CD"/>
    <w:rsid w:val="00B94B39"/>
    <w:rsid w:val="00B94D29"/>
    <w:rsid w:val="00B94FBA"/>
    <w:rsid w:val="00B951EA"/>
    <w:rsid w:val="00B9521B"/>
    <w:rsid w:val="00B953B1"/>
    <w:rsid w:val="00B95D9B"/>
    <w:rsid w:val="00B95F04"/>
    <w:rsid w:val="00B95FC5"/>
    <w:rsid w:val="00B9623E"/>
    <w:rsid w:val="00B964A2"/>
    <w:rsid w:val="00B9654E"/>
    <w:rsid w:val="00B96629"/>
    <w:rsid w:val="00B967D8"/>
    <w:rsid w:val="00B97356"/>
    <w:rsid w:val="00B9777D"/>
    <w:rsid w:val="00B97EA2"/>
    <w:rsid w:val="00BA061F"/>
    <w:rsid w:val="00BA0A7E"/>
    <w:rsid w:val="00BA0C0E"/>
    <w:rsid w:val="00BA0F69"/>
    <w:rsid w:val="00BA1BD6"/>
    <w:rsid w:val="00BA2206"/>
    <w:rsid w:val="00BA256D"/>
    <w:rsid w:val="00BA2CC1"/>
    <w:rsid w:val="00BA2FE9"/>
    <w:rsid w:val="00BA35BD"/>
    <w:rsid w:val="00BA3AE0"/>
    <w:rsid w:val="00BA3AF7"/>
    <w:rsid w:val="00BA433C"/>
    <w:rsid w:val="00BA4387"/>
    <w:rsid w:val="00BA43E9"/>
    <w:rsid w:val="00BA4909"/>
    <w:rsid w:val="00BA4BB2"/>
    <w:rsid w:val="00BA4DDA"/>
    <w:rsid w:val="00BA557C"/>
    <w:rsid w:val="00BA58BB"/>
    <w:rsid w:val="00BA6752"/>
    <w:rsid w:val="00BA68B2"/>
    <w:rsid w:val="00BA6928"/>
    <w:rsid w:val="00BA6F3F"/>
    <w:rsid w:val="00BA6F8F"/>
    <w:rsid w:val="00BA74C9"/>
    <w:rsid w:val="00BA763D"/>
    <w:rsid w:val="00BA7825"/>
    <w:rsid w:val="00BA7E45"/>
    <w:rsid w:val="00BB0072"/>
    <w:rsid w:val="00BB0281"/>
    <w:rsid w:val="00BB057F"/>
    <w:rsid w:val="00BB0DFA"/>
    <w:rsid w:val="00BB105C"/>
    <w:rsid w:val="00BB2159"/>
    <w:rsid w:val="00BB2163"/>
    <w:rsid w:val="00BB22C3"/>
    <w:rsid w:val="00BB2377"/>
    <w:rsid w:val="00BB2594"/>
    <w:rsid w:val="00BB2F1A"/>
    <w:rsid w:val="00BB3308"/>
    <w:rsid w:val="00BB3434"/>
    <w:rsid w:val="00BB367C"/>
    <w:rsid w:val="00BB464E"/>
    <w:rsid w:val="00BB4B58"/>
    <w:rsid w:val="00BB4D70"/>
    <w:rsid w:val="00BB5BCE"/>
    <w:rsid w:val="00BB5F94"/>
    <w:rsid w:val="00BB6515"/>
    <w:rsid w:val="00BB73B6"/>
    <w:rsid w:val="00BB798E"/>
    <w:rsid w:val="00BB7A06"/>
    <w:rsid w:val="00BB7D04"/>
    <w:rsid w:val="00BC00D9"/>
    <w:rsid w:val="00BC01ED"/>
    <w:rsid w:val="00BC0C32"/>
    <w:rsid w:val="00BC199E"/>
    <w:rsid w:val="00BC1CC4"/>
    <w:rsid w:val="00BC208E"/>
    <w:rsid w:val="00BC23BF"/>
    <w:rsid w:val="00BC2F25"/>
    <w:rsid w:val="00BC341B"/>
    <w:rsid w:val="00BC346B"/>
    <w:rsid w:val="00BC3960"/>
    <w:rsid w:val="00BC3A18"/>
    <w:rsid w:val="00BC3B71"/>
    <w:rsid w:val="00BC3CB7"/>
    <w:rsid w:val="00BC495F"/>
    <w:rsid w:val="00BC4BAD"/>
    <w:rsid w:val="00BC4BC5"/>
    <w:rsid w:val="00BC4BC9"/>
    <w:rsid w:val="00BC551E"/>
    <w:rsid w:val="00BC5F3A"/>
    <w:rsid w:val="00BC686E"/>
    <w:rsid w:val="00BC68D6"/>
    <w:rsid w:val="00BC69D4"/>
    <w:rsid w:val="00BC6D4F"/>
    <w:rsid w:val="00BC7802"/>
    <w:rsid w:val="00BC79D7"/>
    <w:rsid w:val="00BC7FE8"/>
    <w:rsid w:val="00BD0872"/>
    <w:rsid w:val="00BD0D8B"/>
    <w:rsid w:val="00BD10FB"/>
    <w:rsid w:val="00BD119D"/>
    <w:rsid w:val="00BD11FB"/>
    <w:rsid w:val="00BD176D"/>
    <w:rsid w:val="00BD1866"/>
    <w:rsid w:val="00BD18EE"/>
    <w:rsid w:val="00BD1B30"/>
    <w:rsid w:val="00BD2372"/>
    <w:rsid w:val="00BD279F"/>
    <w:rsid w:val="00BD28A9"/>
    <w:rsid w:val="00BD31C0"/>
    <w:rsid w:val="00BD3391"/>
    <w:rsid w:val="00BD3574"/>
    <w:rsid w:val="00BD3611"/>
    <w:rsid w:val="00BD3C3B"/>
    <w:rsid w:val="00BD45CD"/>
    <w:rsid w:val="00BD49CF"/>
    <w:rsid w:val="00BD49F7"/>
    <w:rsid w:val="00BD4C7E"/>
    <w:rsid w:val="00BD63D7"/>
    <w:rsid w:val="00BD6673"/>
    <w:rsid w:val="00BD7289"/>
    <w:rsid w:val="00BD79DB"/>
    <w:rsid w:val="00BE01ED"/>
    <w:rsid w:val="00BE021B"/>
    <w:rsid w:val="00BE1006"/>
    <w:rsid w:val="00BE153F"/>
    <w:rsid w:val="00BE193C"/>
    <w:rsid w:val="00BE1F21"/>
    <w:rsid w:val="00BE25D9"/>
    <w:rsid w:val="00BE3004"/>
    <w:rsid w:val="00BE312C"/>
    <w:rsid w:val="00BE3153"/>
    <w:rsid w:val="00BE392B"/>
    <w:rsid w:val="00BE3DD2"/>
    <w:rsid w:val="00BE3E80"/>
    <w:rsid w:val="00BE3FE5"/>
    <w:rsid w:val="00BE42EB"/>
    <w:rsid w:val="00BE4ABC"/>
    <w:rsid w:val="00BE4BD1"/>
    <w:rsid w:val="00BE59DC"/>
    <w:rsid w:val="00BE5EB3"/>
    <w:rsid w:val="00BE61F0"/>
    <w:rsid w:val="00BE648B"/>
    <w:rsid w:val="00BE681E"/>
    <w:rsid w:val="00BE7015"/>
    <w:rsid w:val="00BE7421"/>
    <w:rsid w:val="00BE7463"/>
    <w:rsid w:val="00BE7E8C"/>
    <w:rsid w:val="00BF0191"/>
    <w:rsid w:val="00BF0AC5"/>
    <w:rsid w:val="00BF0EC1"/>
    <w:rsid w:val="00BF0F8B"/>
    <w:rsid w:val="00BF143A"/>
    <w:rsid w:val="00BF15B2"/>
    <w:rsid w:val="00BF1715"/>
    <w:rsid w:val="00BF17DA"/>
    <w:rsid w:val="00BF1C32"/>
    <w:rsid w:val="00BF2050"/>
    <w:rsid w:val="00BF20BD"/>
    <w:rsid w:val="00BF29DD"/>
    <w:rsid w:val="00BF2A72"/>
    <w:rsid w:val="00BF2EC9"/>
    <w:rsid w:val="00BF2F99"/>
    <w:rsid w:val="00BF310A"/>
    <w:rsid w:val="00BF33BB"/>
    <w:rsid w:val="00BF3B84"/>
    <w:rsid w:val="00BF3D55"/>
    <w:rsid w:val="00BF3E44"/>
    <w:rsid w:val="00BF46C0"/>
    <w:rsid w:val="00BF5BF1"/>
    <w:rsid w:val="00BF5E02"/>
    <w:rsid w:val="00BF635C"/>
    <w:rsid w:val="00BF6443"/>
    <w:rsid w:val="00BF6914"/>
    <w:rsid w:val="00BF69EA"/>
    <w:rsid w:val="00BF6D80"/>
    <w:rsid w:val="00BF7005"/>
    <w:rsid w:val="00BF7139"/>
    <w:rsid w:val="00BF714A"/>
    <w:rsid w:val="00BF7671"/>
    <w:rsid w:val="00BF7BCE"/>
    <w:rsid w:val="00BF7BD8"/>
    <w:rsid w:val="00BF7BDD"/>
    <w:rsid w:val="00C0000E"/>
    <w:rsid w:val="00C00313"/>
    <w:rsid w:val="00C0055D"/>
    <w:rsid w:val="00C005CA"/>
    <w:rsid w:val="00C009DE"/>
    <w:rsid w:val="00C00D18"/>
    <w:rsid w:val="00C01A4B"/>
    <w:rsid w:val="00C01DEE"/>
    <w:rsid w:val="00C01EE7"/>
    <w:rsid w:val="00C02307"/>
    <w:rsid w:val="00C0269E"/>
    <w:rsid w:val="00C0292F"/>
    <w:rsid w:val="00C02E2D"/>
    <w:rsid w:val="00C031C5"/>
    <w:rsid w:val="00C0320F"/>
    <w:rsid w:val="00C03731"/>
    <w:rsid w:val="00C0424A"/>
    <w:rsid w:val="00C044AC"/>
    <w:rsid w:val="00C049F9"/>
    <w:rsid w:val="00C04DFC"/>
    <w:rsid w:val="00C0514A"/>
    <w:rsid w:val="00C0590E"/>
    <w:rsid w:val="00C06053"/>
    <w:rsid w:val="00C063C2"/>
    <w:rsid w:val="00C06521"/>
    <w:rsid w:val="00C0658E"/>
    <w:rsid w:val="00C065D1"/>
    <w:rsid w:val="00C06A78"/>
    <w:rsid w:val="00C07133"/>
    <w:rsid w:val="00C07464"/>
    <w:rsid w:val="00C075E0"/>
    <w:rsid w:val="00C07603"/>
    <w:rsid w:val="00C07A34"/>
    <w:rsid w:val="00C07AF7"/>
    <w:rsid w:val="00C07EDA"/>
    <w:rsid w:val="00C1012E"/>
    <w:rsid w:val="00C1024E"/>
    <w:rsid w:val="00C102CE"/>
    <w:rsid w:val="00C107CF"/>
    <w:rsid w:val="00C109A8"/>
    <w:rsid w:val="00C10B9C"/>
    <w:rsid w:val="00C10D86"/>
    <w:rsid w:val="00C10F34"/>
    <w:rsid w:val="00C11AD0"/>
    <w:rsid w:val="00C11FC2"/>
    <w:rsid w:val="00C12487"/>
    <w:rsid w:val="00C12930"/>
    <w:rsid w:val="00C12D45"/>
    <w:rsid w:val="00C137E6"/>
    <w:rsid w:val="00C13B8C"/>
    <w:rsid w:val="00C13C68"/>
    <w:rsid w:val="00C143BC"/>
    <w:rsid w:val="00C15683"/>
    <w:rsid w:val="00C15A33"/>
    <w:rsid w:val="00C15ED3"/>
    <w:rsid w:val="00C16378"/>
    <w:rsid w:val="00C1638C"/>
    <w:rsid w:val="00C16BB2"/>
    <w:rsid w:val="00C16C3D"/>
    <w:rsid w:val="00C17D3F"/>
    <w:rsid w:val="00C207B2"/>
    <w:rsid w:val="00C2080A"/>
    <w:rsid w:val="00C20976"/>
    <w:rsid w:val="00C20E5D"/>
    <w:rsid w:val="00C20F0E"/>
    <w:rsid w:val="00C21228"/>
    <w:rsid w:val="00C21229"/>
    <w:rsid w:val="00C215E5"/>
    <w:rsid w:val="00C21712"/>
    <w:rsid w:val="00C2172A"/>
    <w:rsid w:val="00C21751"/>
    <w:rsid w:val="00C21869"/>
    <w:rsid w:val="00C21B62"/>
    <w:rsid w:val="00C220D8"/>
    <w:rsid w:val="00C22698"/>
    <w:rsid w:val="00C22896"/>
    <w:rsid w:val="00C22E1F"/>
    <w:rsid w:val="00C23159"/>
    <w:rsid w:val="00C23301"/>
    <w:rsid w:val="00C23896"/>
    <w:rsid w:val="00C23B32"/>
    <w:rsid w:val="00C23C52"/>
    <w:rsid w:val="00C24410"/>
    <w:rsid w:val="00C246FA"/>
    <w:rsid w:val="00C24B04"/>
    <w:rsid w:val="00C24EF9"/>
    <w:rsid w:val="00C255B2"/>
    <w:rsid w:val="00C26401"/>
    <w:rsid w:val="00C26ED9"/>
    <w:rsid w:val="00C27993"/>
    <w:rsid w:val="00C27B7A"/>
    <w:rsid w:val="00C3014C"/>
    <w:rsid w:val="00C3057C"/>
    <w:rsid w:val="00C3158B"/>
    <w:rsid w:val="00C318DF"/>
    <w:rsid w:val="00C318E6"/>
    <w:rsid w:val="00C31932"/>
    <w:rsid w:val="00C319A0"/>
    <w:rsid w:val="00C31DCE"/>
    <w:rsid w:val="00C324EF"/>
    <w:rsid w:val="00C32866"/>
    <w:rsid w:val="00C33BA9"/>
    <w:rsid w:val="00C33EB9"/>
    <w:rsid w:val="00C33F69"/>
    <w:rsid w:val="00C34328"/>
    <w:rsid w:val="00C34676"/>
    <w:rsid w:val="00C3558D"/>
    <w:rsid w:val="00C35C6C"/>
    <w:rsid w:val="00C35E72"/>
    <w:rsid w:val="00C35FDC"/>
    <w:rsid w:val="00C36162"/>
    <w:rsid w:val="00C361AB"/>
    <w:rsid w:val="00C363F7"/>
    <w:rsid w:val="00C3693E"/>
    <w:rsid w:val="00C37264"/>
    <w:rsid w:val="00C378CA"/>
    <w:rsid w:val="00C379D1"/>
    <w:rsid w:val="00C37D6F"/>
    <w:rsid w:val="00C37EE4"/>
    <w:rsid w:val="00C402E4"/>
    <w:rsid w:val="00C403C9"/>
    <w:rsid w:val="00C40532"/>
    <w:rsid w:val="00C40737"/>
    <w:rsid w:val="00C430E0"/>
    <w:rsid w:val="00C43980"/>
    <w:rsid w:val="00C441F0"/>
    <w:rsid w:val="00C444EA"/>
    <w:rsid w:val="00C4488F"/>
    <w:rsid w:val="00C44994"/>
    <w:rsid w:val="00C44996"/>
    <w:rsid w:val="00C44BF2"/>
    <w:rsid w:val="00C44EC4"/>
    <w:rsid w:val="00C451C1"/>
    <w:rsid w:val="00C45BB9"/>
    <w:rsid w:val="00C45EC1"/>
    <w:rsid w:val="00C45F5F"/>
    <w:rsid w:val="00C466CE"/>
    <w:rsid w:val="00C468DA"/>
    <w:rsid w:val="00C46BC8"/>
    <w:rsid w:val="00C47103"/>
    <w:rsid w:val="00C471AB"/>
    <w:rsid w:val="00C471C0"/>
    <w:rsid w:val="00C472F4"/>
    <w:rsid w:val="00C47473"/>
    <w:rsid w:val="00C47695"/>
    <w:rsid w:val="00C47947"/>
    <w:rsid w:val="00C4799F"/>
    <w:rsid w:val="00C47B85"/>
    <w:rsid w:val="00C5043B"/>
    <w:rsid w:val="00C509D6"/>
    <w:rsid w:val="00C50ACD"/>
    <w:rsid w:val="00C50FE0"/>
    <w:rsid w:val="00C51B05"/>
    <w:rsid w:val="00C51E9A"/>
    <w:rsid w:val="00C520B5"/>
    <w:rsid w:val="00C522C7"/>
    <w:rsid w:val="00C52582"/>
    <w:rsid w:val="00C5264B"/>
    <w:rsid w:val="00C5291E"/>
    <w:rsid w:val="00C52AF2"/>
    <w:rsid w:val="00C52B77"/>
    <w:rsid w:val="00C52DA3"/>
    <w:rsid w:val="00C52F97"/>
    <w:rsid w:val="00C52FD1"/>
    <w:rsid w:val="00C53168"/>
    <w:rsid w:val="00C53734"/>
    <w:rsid w:val="00C53B33"/>
    <w:rsid w:val="00C54576"/>
    <w:rsid w:val="00C5458E"/>
    <w:rsid w:val="00C54E75"/>
    <w:rsid w:val="00C54ECD"/>
    <w:rsid w:val="00C551E2"/>
    <w:rsid w:val="00C551EA"/>
    <w:rsid w:val="00C555BC"/>
    <w:rsid w:val="00C55624"/>
    <w:rsid w:val="00C55AFF"/>
    <w:rsid w:val="00C55EC6"/>
    <w:rsid w:val="00C55FC9"/>
    <w:rsid w:val="00C56113"/>
    <w:rsid w:val="00C56394"/>
    <w:rsid w:val="00C56718"/>
    <w:rsid w:val="00C57FE5"/>
    <w:rsid w:val="00C604C2"/>
    <w:rsid w:val="00C6068E"/>
    <w:rsid w:val="00C606E0"/>
    <w:rsid w:val="00C60DE7"/>
    <w:rsid w:val="00C6161C"/>
    <w:rsid w:val="00C61CBC"/>
    <w:rsid w:val="00C6200F"/>
    <w:rsid w:val="00C6224C"/>
    <w:rsid w:val="00C6267C"/>
    <w:rsid w:val="00C62956"/>
    <w:rsid w:val="00C632A0"/>
    <w:rsid w:val="00C63567"/>
    <w:rsid w:val="00C63BCA"/>
    <w:rsid w:val="00C64191"/>
    <w:rsid w:val="00C6429E"/>
    <w:rsid w:val="00C6445D"/>
    <w:rsid w:val="00C647FF"/>
    <w:rsid w:val="00C64DD5"/>
    <w:rsid w:val="00C64FEB"/>
    <w:rsid w:val="00C65ACC"/>
    <w:rsid w:val="00C65B3B"/>
    <w:rsid w:val="00C65EC1"/>
    <w:rsid w:val="00C6632B"/>
    <w:rsid w:val="00C67241"/>
    <w:rsid w:val="00C67339"/>
    <w:rsid w:val="00C678E1"/>
    <w:rsid w:val="00C70767"/>
    <w:rsid w:val="00C707C6"/>
    <w:rsid w:val="00C7095A"/>
    <w:rsid w:val="00C70BD1"/>
    <w:rsid w:val="00C70E50"/>
    <w:rsid w:val="00C71094"/>
    <w:rsid w:val="00C71186"/>
    <w:rsid w:val="00C7132A"/>
    <w:rsid w:val="00C71400"/>
    <w:rsid w:val="00C71A59"/>
    <w:rsid w:val="00C71AA2"/>
    <w:rsid w:val="00C726EE"/>
    <w:rsid w:val="00C72731"/>
    <w:rsid w:val="00C727D8"/>
    <w:rsid w:val="00C72C89"/>
    <w:rsid w:val="00C73252"/>
    <w:rsid w:val="00C73A0F"/>
    <w:rsid w:val="00C73B94"/>
    <w:rsid w:val="00C73EC0"/>
    <w:rsid w:val="00C74806"/>
    <w:rsid w:val="00C7489A"/>
    <w:rsid w:val="00C74CC0"/>
    <w:rsid w:val="00C75528"/>
    <w:rsid w:val="00C75723"/>
    <w:rsid w:val="00C76411"/>
    <w:rsid w:val="00C76577"/>
    <w:rsid w:val="00C765E4"/>
    <w:rsid w:val="00C76675"/>
    <w:rsid w:val="00C76AC4"/>
    <w:rsid w:val="00C772FB"/>
    <w:rsid w:val="00C77922"/>
    <w:rsid w:val="00C77A43"/>
    <w:rsid w:val="00C77D81"/>
    <w:rsid w:val="00C8016F"/>
    <w:rsid w:val="00C80A15"/>
    <w:rsid w:val="00C81433"/>
    <w:rsid w:val="00C815F8"/>
    <w:rsid w:val="00C82456"/>
    <w:rsid w:val="00C824E8"/>
    <w:rsid w:val="00C82680"/>
    <w:rsid w:val="00C82914"/>
    <w:rsid w:val="00C82991"/>
    <w:rsid w:val="00C82FA9"/>
    <w:rsid w:val="00C83674"/>
    <w:rsid w:val="00C83F04"/>
    <w:rsid w:val="00C83F91"/>
    <w:rsid w:val="00C843A5"/>
    <w:rsid w:val="00C8465C"/>
    <w:rsid w:val="00C84784"/>
    <w:rsid w:val="00C84FDF"/>
    <w:rsid w:val="00C8579D"/>
    <w:rsid w:val="00C859BC"/>
    <w:rsid w:val="00C85EF3"/>
    <w:rsid w:val="00C86439"/>
    <w:rsid w:val="00C865AD"/>
    <w:rsid w:val="00C86629"/>
    <w:rsid w:val="00C86A8A"/>
    <w:rsid w:val="00C86AA9"/>
    <w:rsid w:val="00C87647"/>
    <w:rsid w:val="00C8785B"/>
    <w:rsid w:val="00C87C11"/>
    <w:rsid w:val="00C87C88"/>
    <w:rsid w:val="00C87CCD"/>
    <w:rsid w:val="00C87D65"/>
    <w:rsid w:val="00C901C3"/>
    <w:rsid w:val="00C90425"/>
    <w:rsid w:val="00C90A24"/>
    <w:rsid w:val="00C90A5E"/>
    <w:rsid w:val="00C90D94"/>
    <w:rsid w:val="00C90FB0"/>
    <w:rsid w:val="00C917D6"/>
    <w:rsid w:val="00C9230E"/>
    <w:rsid w:val="00C92673"/>
    <w:rsid w:val="00C92E75"/>
    <w:rsid w:val="00C9325A"/>
    <w:rsid w:val="00C9327E"/>
    <w:rsid w:val="00C93991"/>
    <w:rsid w:val="00C93EF6"/>
    <w:rsid w:val="00C943FC"/>
    <w:rsid w:val="00C94795"/>
    <w:rsid w:val="00C949D4"/>
    <w:rsid w:val="00C94B8B"/>
    <w:rsid w:val="00C94BC3"/>
    <w:rsid w:val="00C94C85"/>
    <w:rsid w:val="00C94DFF"/>
    <w:rsid w:val="00C953F2"/>
    <w:rsid w:val="00C95B09"/>
    <w:rsid w:val="00C96060"/>
    <w:rsid w:val="00C96DC3"/>
    <w:rsid w:val="00C97131"/>
    <w:rsid w:val="00C97940"/>
    <w:rsid w:val="00CA0179"/>
    <w:rsid w:val="00CA0193"/>
    <w:rsid w:val="00CA0C7D"/>
    <w:rsid w:val="00CA1DC4"/>
    <w:rsid w:val="00CA23E5"/>
    <w:rsid w:val="00CA2B5F"/>
    <w:rsid w:val="00CA3030"/>
    <w:rsid w:val="00CA30AC"/>
    <w:rsid w:val="00CA3503"/>
    <w:rsid w:val="00CA3727"/>
    <w:rsid w:val="00CA3B6F"/>
    <w:rsid w:val="00CA4600"/>
    <w:rsid w:val="00CA46B7"/>
    <w:rsid w:val="00CA46C0"/>
    <w:rsid w:val="00CA491E"/>
    <w:rsid w:val="00CA5011"/>
    <w:rsid w:val="00CA5061"/>
    <w:rsid w:val="00CA5226"/>
    <w:rsid w:val="00CA53BA"/>
    <w:rsid w:val="00CA553A"/>
    <w:rsid w:val="00CA5562"/>
    <w:rsid w:val="00CA5AAB"/>
    <w:rsid w:val="00CA5DF5"/>
    <w:rsid w:val="00CA62C0"/>
    <w:rsid w:val="00CA668C"/>
    <w:rsid w:val="00CA6E72"/>
    <w:rsid w:val="00CA6F4B"/>
    <w:rsid w:val="00CB03AB"/>
    <w:rsid w:val="00CB0507"/>
    <w:rsid w:val="00CB06E2"/>
    <w:rsid w:val="00CB0ED3"/>
    <w:rsid w:val="00CB1314"/>
    <w:rsid w:val="00CB1DDC"/>
    <w:rsid w:val="00CB1E41"/>
    <w:rsid w:val="00CB270C"/>
    <w:rsid w:val="00CB2A04"/>
    <w:rsid w:val="00CB3193"/>
    <w:rsid w:val="00CB3912"/>
    <w:rsid w:val="00CB3F69"/>
    <w:rsid w:val="00CB4CA9"/>
    <w:rsid w:val="00CB4E3B"/>
    <w:rsid w:val="00CB4E6D"/>
    <w:rsid w:val="00CB52A1"/>
    <w:rsid w:val="00CB56A7"/>
    <w:rsid w:val="00CB5A85"/>
    <w:rsid w:val="00CB5BD5"/>
    <w:rsid w:val="00CB5E76"/>
    <w:rsid w:val="00CB61FD"/>
    <w:rsid w:val="00CB626E"/>
    <w:rsid w:val="00CB68BF"/>
    <w:rsid w:val="00CB6C2F"/>
    <w:rsid w:val="00CB6D6F"/>
    <w:rsid w:val="00CB6E90"/>
    <w:rsid w:val="00CB6F18"/>
    <w:rsid w:val="00CB71D1"/>
    <w:rsid w:val="00CB7A31"/>
    <w:rsid w:val="00CB7E5C"/>
    <w:rsid w:val="00CC0168"/>
    <w:rsid w:val="00CC0216"/>
    <w:rsid w:val="00CC0261"/>
    <w:rsid w:val="00CC0DCD"/>
    <w:rsid w:val="00CC0E76"/>
    <w:rsid w:val="00CC0EAF"/>
    <w:rsid w:val="00CC12FC"/>
    <w:rsid w:val="00CC15DC"/>
    <w:rsid w:val="00CC19A4"/>
    <w:rsid w:val="00CC20F3"/>
    <w:rsid w:val="00CC2107"/>
    <w:rsid w:val="00CC240E"/>
    <w:rsid w:val="00CC2445"/>
    <w:rsid w:val="00CC29F1"/>
    <w:rsid w:val="00CC2B19"/>
    <w:rsid w:val="00CC2B74"/>
    <w:rsid w:val="00CC2F1B"/>
    <w:rsid w:val="00CC3070"/>
    <w:rsid w:val="00CC30C3"/>
    <w:rsid w:val="00CC3B67"/>
    <w:rsid w:val="00CC43EB"/>
    <w:rsid w:val="00CC45DB"/>
    <w:rsid w:val="00CC4A69"/>
    <w:rsid w:val="00CC4DA7"/>
    <w:rsid w:val="00CC4E07"/>
    <w:rsid w:val="00CC4EFA"/>
    <w:rsid w:val="00CC5129"/>
    <w:rsid w:val="00CC5894"/>
    <w:rsid w:val="00CC58D9"/>
    <w:rsid w:val="00CC5D15"/>
    <w:rsid w:val="00CC6016"/>
    <w:rsid w:val="00CC6430"/>
    <w:rsid w:val="00CC6723"/>
    <w:rsid w:val="00CC68BD"/>
    <w:rsid w:val="00CC6D83"/>
    <w:rsid w:val="00CC7815"/>
    <w:rsid w:val="00CC792F"/>
    <w:rsid w:val="00CC7AFB"/>
    <w:rsid w:val="00CC7BC2"/>
    <w:rsid w:val="00CC7CA7"/>
    <w:rsid w:val="00CC7CDE"/>
    <w:rsid w:val="00CC7F00"/>
    <w:rsid w:val="00CC7F69"/>
    <w:rsid w:val="00CD03F1"/>
    <w:rsid w:val="00CD12AC"/>
    <w:rsid w:val="00CD270A"/>
    <w:rsid w:val="00CD28D8"/>
    <w:rsid w:val="00CD2E08"/>
    <w:rsid w:val="00CD375E"/>
    <w:rsid w:val="00CD384F"/>
    <w:rsid w:val="00CD3B42"/>
    <w:rsid w:val="00CD3D75"/>
    <w:rsid w:val="00CD430D"/>
    <w:rsid w:val="00CD50B3"/>
    <w:rsid w:val="00CD526E"/>
    <w:rsid w:val="00CD5458"/>
    <w:rsid w:val="00CD5585"/>
    <w:rsid w:val="00CD573F"/>
    <w:rsid w:val="00CD5A31"/>
    <w:rsid w:val="00CD6108"/>
    <w:rsid w:val="00CD6194"/>
    <w:rsid w:val="00CD68BB"/>
    <w:rsid w:val="00CD6C7C"/>
    <w:rsid w:val="00CD6D20"/>
    <w:rsid w:val="00CD6F08"/>
    <w:rsid w:val="00CD7C14"/>
    <w:rsid w:val="00CD7C91"/>
    <w:rsid w:val="00CD7D8C"/>
    <w:rsid w:val="00CE02A8"/>
    <w:rsid w:val="00CE09A4"/>
    <w:rsid w:val="00CE0E77"/>
    <w:rsid w:val="00CE13A4"/>
    <w:rsid w:val="00CE1574"/>
    <w:rsid w:val="00CE158A"/>
    <w:rsid w:val="00CE18C6"/>
    <w:rsid w:val="00CE2BCC"/>
    <w:rsid w:val="00CE3663"/>
    <w:rsid w:val="00CE3945"/>
    <w:rsid w:val="00CE3DDD"/>
    <w:rsid w:val="00CE4850"/>
    <w:rsid w:val="00CE48E8"/>
    <w:rsid w:val="00CE4AA1"/>
    <w:rsid w:val="00CE4C19"/>
    <w:rsid w:val="00CE4D12"/>
    <w:rsid w:val="00CE55C8"/>
    <w:rsid w:val="00CE5ACF"/>
    <w:rsid w:val="00CE5CA5"/>
    <w:rsid w:val="00CE5DA4"/>
    <w:rsid w:val="00CE67E4"/>
    <w:rsid w:val="00CE704F"/>
    <w:rsid w:val="00CE7E81"/>
    <w:rsid w:val="00CE7F23"/>
    <w:rsid w:val="00CF05CC"/>
    <w:rsid w:val="00CF0AAB"/>
    <w:rsid w:val="00CF0CA3"/>
    <w:rsid w:val="00CF16BB"/>
    <w:rsid w:val="00CF2231"/>
    <w:rsid w:val="00CF2B21"/>
    <w:rsid w:val="00CF2C2C"/>
    <w:rsid w:val="00CF2EDE"/>
    <w:rsid w:val="00CF2F17"/>
    <w:rsid w:val="00CF2F5E"/>
    <w:rsid w:val="00CF3B9F"/>
    <w:rsid w:val="00CF3CF7"/>
    <w:rsid w:val="00CF40D0"/>
    <w:rsid w:val="00CF4627"/>
    <w:rsid w:val="00CF46F0"/>
    <w:rsid w:val="00CF4B4C"/>
    <w:rsid w:val="00CF4BC3"/>
    <w:rsid w:val="00CF4C5B"/>
    <w:rsid w:val="00CF4D36"/>
    <w:rsid w:val="00CF4D6B"/>
    <w:rsid w:val="00CF5175"/>
    <w:rsid w:val="00CF539E"/>
    <w:rsid w:val="00CF56A4"/>
    <w:rsid w:val="00CF5776"/>
    <w:rsid w:val="00CF59EF"/>
    <w:rsid w:val="00CF5A1E"/>
    <w:rsid w:val="00CF5B10"/>
    <w:rsid w:val="00CF5BAD"/>
    <w:rsid w:val="00CF6CD0"/>
    <w:rsid w:val="00CF6DB6"/>
    <w:rsid w:val="00D002DF"/>
    <w:rsid w:val="00D00D20"/>
    <w:rsid w:val="00D00FCD"/>
    <w:rsid w:val="00D016EE"/>
    <w:rsid w:val="00D01B9B"/>
    <w:rsid w:val="00D01D46"/>
    <w:rsid w:val="00D0200D"/>
    <w:rsid w:val="00D02B29"/>
    <w:rsid w:val="00D02DF9"/>
    <w:rsid w:val="00D035F2"/>
    <w:rsid w:val="00D039F8"/>
    <w:rsid w:val="00D03E68"/>
    <w:rsid w:val="00D048C2"/>
    <w:rsid w:val="00D0490E"/>
    <w:rsid w:val="00D054D8"/>
    <w:rsid w:val="00D0567F"/>
    <w:rsid w:val="00D05706"/>
    <w:rsid w:val="00D058B2"/>
    <w:rsid w:val="00D0620A"/>
    <w:rsid w:val="00D065F2"/>
    <w:rsid w:val="00D066D3"/>
    <w:rsid w:val="00D06AF5"/>
    <w:rsid w:val="00D06B31"/>
    <w:rsid w:val="00D06D39"/>
    <w:rsid w:val="00D07877"/>
    <w:rsid w:val="00D07E9E"/>
    <w:rsid w:val="00D10A0A"/>
    <w:rsid w:val="00D11157"/>
    <w:rsid w:val="00D113B5"/>
    <w:rsid w:val="00D1143B"/>
    <w:rsid w:val="00D11870"/>
    <w:rsid w:val="00D11B66"/>
    <w:rsid w:val="00D11D97"/>
    <w:rsid w:val="00D12248"/>
    <w:rsid w:val="00D12783"/>
    <w:rsid w:val="00D12FA7"/>
    <w:rsid w:val="00D1339D"/>
    <w:rsid w:val="00D135A4"/>
    <w:rsid w:val="00D135BC"/>
    <w:rsid w:val="00D137B5"/>
    <w:rsid w:val="00D1387D"/>
    <w:rsid w:val="00D13DB4"/>
    <w:rsid w:val="00D13F06"/>
    <w:rsid w:val="00D141F1"/>
    <w:rsid w:val="00D143E2"/>
    <w:rsid w:val="00D144AD"/>
    <w:rsid w:val="00D14922"/>
    <w:rsid w:val="00D14DDD"/>
    <w:rsid w:val="00D1522B"/>
    <w:rsid w:val="00D15386"/>
    <w:rsid w:val="00D1540D"/>
    <w:rsid w:val="00D1561D"/>
    <w:rsid w:val="00D1646D"/>
    <w:rsid w:val="00D16568"/>
    <w:rsid w:val="00D16601"/>
    <w:rsid w:val="00D16A4A"/>
    <w:rsid w:val="00D16FC8"/>
    <w:rsid w:val="00D171A2"/>
    <w:rsid w:val="00D17BEB"/>
    <w:rsid w:val="00D20DE6"/>
    <w:rsid w:val="00D21470"/>
    <w:rsid w:val="00D21FF1"/>
    <w:rsid w:val="00D22222"/>
    <w:rsid w:val="00D224DE"/>
    <w:rsid w:val="00D227D2"/>
    <w:rsid w:val="00D22925"/>
    <w:rsid w:val="00D2339B"/>
    <w:rsid w:val="00D234EB"/>
    <w:rsid w:val="00D23750"/>
    <w:rsid w:val="00D24855"/>
    <w:rsid w:val="00D25004"/>
    <w:rsid w:val="00D25179"/>
    <w:rsid w:val="00D25550"/>
    <w:rsid w:val="00D2589B"/>
    <w:rsid w:val="00D25D24"/>
    <w:rsid w:val="00D265D0"/>
    <w:rsid w:val="00D278D6"/>
    <w:rsid w:val="00D27A13"/>
    <w:rsid w:val="00D27B3A"/>
    <w:rsid w:val="00D27CAA"/>
    <w:rsid w:val="00D27F80"/>
    <w:rsid w:val="00D30653"/>
    <w:rsid w:val="00D30894"/>
    <w:rsid w:val="00D30B51"/>
    <w:rsid w:val="00D30D97"/>
    <w:rsid w:val="00D30F9A"/>
    <w:rsid w:val="00D31524"/>
    <w:rsid w:val="00D3187E"/>
    <w:rsid w:val="00D3198C"/>
    <w:rsid w:val="00D31998"/>
    <w:rsid w:val="00D31C44"/>
    <w:rsid w:val="00D31E7B"/>
    <w:rsid w:val="00D32624"/>
    <w:rsid w:val="00D326FB"/>
    <w:rsid w:val="00D33E7F"/>
    <w:rsid w:val="00D33F50"/>
    <w:rsid w:val="00D34035"/>
    <w:rsid w:val="00D349D4"/>
    <w:rsid w:val="00D34C81"/>
    <w:rsid w:val="00D34FE8"/>
    <w:rsid w:val="00D355DC"/>
    <w:rsid w:val="00D35941"/>
    <w:rsid w:val="00D360D3"/>
    <w:rsid w:val="00D36821"/>
    <w:rsid w:val="00D3777F"/>
    <w:rsid w:val="00D377AB"/>
    <w:rsid w:val="00D37DA2"/>
    <w:rsid w:val="00D4002A"/>
    <w:rsid w:val="00D4026B"/>
    <w:rsid w:val="00D405AA"/>
    <w:rsid w:val="00D41463"/>
    <w:rsid w:val="00D4161A"/>
    <w:rsid w:val="00D419BC"/>
    <w:rsid w:val="00D41C92"/>
    <w:rsid w:val="00D4216F"/>
    <w:rsid w:val="00D427BF"/>
    <w:rsid w:val="00D42B98"/>
    <w:rsid w:val="00D430F5"/>
    <w:rsid w:val="00D4334E"/>
    <w:rsid w:val="00D4355C"/>
    <w:rsid w:val="00D440F6"/>
    <w:rsid w:val="00D44292"/>
    <w:rsid w:val="00D44313"/>
    <w:rsid w:val="00D449A3"/>
    <w:rsid w:val="00D44A7C"/>
    <w:rsid w:val="00D44C42"/>
    <w:rsid w:val="00D44EC2"/>
    <w:rsid w:val="00D45378"/>
    <w:rsid w:val="00D45531"/>
    <w:rsid w:val="00D4595E"/>
    <w:rsid w:val="00D45B0B"/>
    <w:rsid w:val="00D45BDF"/>
    <w:rsid w:val="00D46D40"/>
    <w:rsid w:val="00D46D44"/>
    <w:rsid w:val="00D46E14"/>
    <w:rsid w:val="00D47DEC"/>
    <w:rsid w:val="00D50BB2"/>
    <w:rsid w:val="00D5143B"/>
    <w:rsid w:val="00D518AA"/>
    <w:rsid w:val="00D51F7D"/>
    <w:rsid w:val="00D51FD2"/>
    <w:rsid w:val="00D5204B"/>
    <w:rsid w:val="00D522AF"/>
    <w:rsid w:val="00D525B5"/>
    <w:rsid w:val="00D5341D"/>
    <w:rsid w:val="00D539DD"/>
    <w:rsid w:val="00D5423A"/>
    <w:rsid w:val="00D542B3"/>
    <w:rsid w:val="00D54C4D"/>
    <w:rsid w:val="00D5549B"/>
    <w:rsid w:val="00D554D0"/>
    <w:rsid w:val="00D55666"/>
    <w:rsid w:val="00D55781"/>
    <w:rsid w:val="00D558A1"/>
    <w:rsid w:val="00D55B53"/>
    <w:rsid w:val="00D55C7A"/>
    <w:rsid w:val="00D55FF6"/>
    <w:rsid w:val="00D5668A"/>
    <w:rsid w:val="00D56911"/>
    <w:rsid w:val="00D57202"/>
    <w:rsid w:val="00D57866"/>
    <w:rsid w:val="00D60088"/>
    <w:rsid w:val="00D603C0"/>
    <w:rsid w:val="00D608B9"/>
    <w:rsid w:val="00D609B4"/>
    <w:rsid w:val="00D60A70"/>
    <w:rsid w:val="00D60C7C"/>
    <w:rsid w:val="00D611DF"/>
    <w:rsid w:val="00D615EA"/>
    <w:rsid w:val="00D61821"/>
    <w:rsid w:val="00D6182B"/>
    <w:rsid w:val="00D61B74"/>
    <w:rsid w:val="00D61BCE"/>
    <w:rsid w:val="00D61D9C"/>
    <w:rsid w:val="00D61EF8"/>
    <w:rsid w:val="00D624F3"/>
    <w:rsid w:val="00D63007"/>
    <w:rsid w:val="00D635B0"/>
    <w:rsid w:val="00D63790"/>
    <w:rsid w:val="00D63976"/>
    <w:rsid w:val="00D63EA1"/>
    <w:rsid w:val="00D64049"/>
    <w:rsid w:val="00D64D3B"/>
    <w:rsid w:val="00D651F8"/>
    <w:rsid w:val="00D657FB"/>
    <w:rsid w:val="00D6614D"/>
    <w:rsid w:val="00D66339"/>
    <w:rsid w:val="00D665A4"/>
    <w:rsid w:val="00D66C22"/>
    <w:rsid w:val="00D67BF0"/>
    <w:rsid w:val="00D70382"/>
    <w:rsid w:val="00D707A9"/>
    <w:rsid w:val="00D71073"/>
    <w:rsid w:val="00D710C7"/>
    <w:rsid w:val="00D711A3"/>
    <w:rsid w:val="00D71645"/>
    <w:rsid w:val="00D716B2"/>
    <w:rsid w:val="00D71C96"/>
    <w:rsid w:val="00D71CFD"/>
    <w:rsid w:val="00D71D7A"/>
    <w:rsid w:val="00D725A5"/>
    <w:rsid w:val="00D72744"/>
    <w:rsid w:val="00D7295E"/>
    <w:rsid w:val="00D72D9F"/>
    <w:rsid w:val="00D72F76"/>
    <w:rsid w:val="00D733A9"/>
    <w:rsid w:val="00D7386E"/>
    <w:rsid w:val="00D73BC7"/>
    <w:rsid w:val="00D73C10"/>
    <w:rsid w:val="00D7433C"/>
    <w:rsid w:val="00D74482"/>
    <w:rsid w:val="00D74664"/>
    <w:rsid w:val="00D74B18"/>
    <w:rsid w:val="00D74B6C"/>
    <w:rsid w:val="00D74CEB"/>
    <w:rsid w:val="00D74DA5"/>
    <w:rsid w:val="00D75516"/>
    <w:rsid w:val="00D75F9B"/>
    <w:rsid w:val="00D76609"/>
    <w:rsid w:val="00D7672C"/>
    <w:rsid w:val="00D76CD3"/>
    <w:rsid w:val="00D77282"/>
    <w:rsid w:val="00D77920"/>
    <w:rsid w:val="00D806C3"/>
    <w:rsid w:val="00D81DA5"/>
    <w:rsid w:val="00D821FF"/>
    <w:rsid w:val="00D823CA"/>
    <w:rsid w:val="00D82402"/>
    <w:rsid w:val="00D82C85"/>
    <w:rsid w:val="00D82D46"/>
    <w:rsid w:val="00D830E6"/>
    <w:rsid w:val="00D83A37"/>
    <w:rsid w:val="00D83B83"/>
    <w:rsid w:val="00D8402E"/>
    <w:rsid w:val="00D845B5"/>
    <w:rsid w:val="00D849A5"/>
    <w:rsid w:val="00D84FD2"/>
    <w:rsid w:val="00D853A0"/>
    <w:rsid w:val="00D855DC"/>
    <w:rsid w:val="00D85DE1"/>
    <w:rsid w:val="00D85F52"/>
    <w:rsid w:val="00D860B1"/>
    <w:rsid w:val="00D8623E"/>
    <w:rsid w:val="00D86452"/>
    <w:rsid w:val="00D86758"/>
    <w:rsid w:val="00D86EAA"/>
    <w:rsid w:val="00D87216"/>
    <w:rsid w:val="00D87429"/>
    <w:rsid w:val="00D8797D"/>
    <w:rsid w:val="00D87EA6"/>
    <w:rsid w:val="00D90569"/>
    <w:rsid w:val="00D90A2F"/>
    <w:rsid w:val="00D90FF2"/>
    <w:rsid w:val="00D9125E"/>
    <w:rsid w:val="00D917A5"/>
    <w:rsid w:val="00D91924"/>
    <w:rsid w:val="00D92226"/>
    <w:rsid w:val="00D924AB"/>
    <w:rsid w:val="00D93794"/>
    <w:rsid w:val="00D93974"/>
    <w:rsid w:val="00D940B6"/>
    <w:rsid w:val="00D943E6"/>
    <w:rsid w:val="00D94639"/>
    <w:rsid w:val="00D94F62"/>
    <w:rsid w:val="00D959D3"/>
    <w:rsid w:val="00D9650C"/>
    <w:rsid w:val="00D968AF"/>
    <w:rsid w:val="00D96DFE"/>
    <w:rsid w:val="00D976DB"/>
    <w:rsid w:val="00D9774C"/>
    <w:rsid w:val="00D97955"/>
    <w:rsid w:val="00D97BB9"/>
    <w:rsid w:val="00DA0049"/>
    <w:rsid w:val="00DA0234"/>
    <w:rsid w:val="00DA0311"/>
    <w:rsid w:val="00DA0DEE"/>
    <w:rsid w:val="00DA20F5"/>
    <w:rsid w:val="00DA22D2"/>
    <w:rsid w:val="00DA26D9"/>
    <w:rsid w:val="00DA2A3F"/>
    <w:rsid w:val="00DA3291"/>
    <w:rsid w:val="00DA3445"/>
    <w:rsid w:val="00DA390D"/>
    <w:rsid w:val="00DA415C"/>
    <w:rsid w:val="00DA433A"/>
    <w:rsid w:val="00DA4527"/>
    <w:rsid w:val="00DA5097"/>
    <w:rsid w:val="00DA5C44"/>
    <w:rsid w:val="00DA68EA"/>
    <w:rsid w:val="00DA6C0D"/>
    <w:rsid w:val="00DA7263"/>
    <w:rsid w:val="00DA7842"/>
    <w:rsid w:val="00DA7903"/>
    <w:rsid w:val="00DB09DF"/>
    <w:rsid w:val="00DB0C4D"/>
    <w:rsid w:val="00DB0C80"/>
    <w:rsid w:val="00DB0D52"/>
    <w:rsid w:val="00DB140F"/>
    <w:rsid w:val="00DB1410"/>
    <w:rsid w:val="00DB14CA"/>
    <w:rsid w:val="00DB14E0"/>
    <w:rsid w:val="00DB151F"/>
    <w:rsid w:val="00DB1A60"/>
    <w:rsid w:val="00DB1DE6"/>
    <w:rsid w:val="00DB1F0E"/>
    <w:rsid w:val="00DB259F"/>
    <w:rsid w:val="00DB31C1"/>
    <w:rsid w:val="00DB354C"/>
    <w:rsid w:val="00DB3D85"/>
    <w:rsid w:val="00DB4991"/>
    <w:rsid w:val="00DB5480"/>
    <w:rsid w:val="00DB6096"/>
    <w:rsid w:val="00DB64A0"/>
    <w:rsid w:val="00DB66EE"/>
    <w:rsid w:val="00DB6720"/>
    <w:rsid w:val="00DB6798"/>
    <w:rsid w:val="00DB685B"/>
    <w:rsid w:val="00DB6E30"/>
    <w:rsid w:val="00DB7C84"/>
    <w:rsid w:val="00DC0BBF"/>
    <w:rsid w:val="00DC12C6"/>
    <w:rsid w:val="00DC13F3"/>
    <w:rsid w:val="00DC160F"/>
    <w:rsid w:val="00DC16BA"/>
    <w:rsid w:val="00DC18DA"/>
    <w:rsid w:val="00DC1B50"/>
    <w:rsid w:val="00DC1DEB"/>
    <w:rsid w:val="00DC22DC"/>
    <w:rsid w:val="00DC29BF"/>
    <w:rsid w:val="00DC2E72"/>
    <w:rsid w:val="00DC2F32"/>
    <w:rsid w:val="00DC3044"/>
    <w:rsid w:val="00DC3726"/>
    <w:rsid w:val="00DC3D6B"/>
    <w:rsid w:val="00DC4123"/>
    <w:rsid w:val="00DC41EA"/>
    <w:rsid w:val="00DC43F0"/>
    <w:rsid w:val="00DC4C9D"/>
    <w:rsid w:val="00DC5637"/>
    <w:rsid w:val="00DC5D12"/>
    <w:rsid w:val="00DC5FD3"/>
    <w:rsid w:val="00DC60E1"/>
    <w:rsid w:val="00DC6F06"/>
    <w:rsid w:val="00DC705B"/>
    <w:rsid w:val="00DC7340"/>
    <w:rsid w:val="00DC73A6"/>
    <w:rsid w:val="00DD0189"/>
    <w:rsid w:val="00DD054B"/>
    <w:rsid w:val="00DD0B68"/>
    <w:rsid w:val="00DD0BC5"/>
    <w:rsid w:val="00DD1AE4"/>
    <w:rsid w:val="00DD1CE4"/>
    <w:rsid w:val="00DD1CF9"/>
    <w:rsid w:val="00DD1D4C"/>
    <w:rsid w:val="00DD1FC0"/>
    <w:rsid w:val="00DD24B1"/>
    <w:rsid w:val="00DD39A7"/>
    <w:rsid w:val="00DD3D9F"/>
    <w:rsid w:val="00DD3F6A"/>
    <w:rsid w:val="00DD4083"/>
    <w:rsid w:val="00DD4C5F"/>
    <w:rsid w:val="00DD51EA"/>
    <w:rsid w:val="00DD5349"/>
    <w:rsid w:val="00DD5AAF"/>
    <w:rsid w:val="00DD5C50"/>
    <w:rsid w:val="00DD64BF"/>
    <w:rsid w:val="00DD65B5"/>
    <w:rsid w:val="00DD682A"/>
    <w:rsid w:val="00DD692E"/>
    <w:rsid w:val="00DD6B67"/>
    <w:rsid w:val="00DE03C3"/>
    <w:rsid w:val="00DE075E"/>
    <w:rsid w:val="00DE0B05"/>
    <w:rsid w:val="00DE0F2B"/>
    <w:rsid w:val="00DE1562"/>
    <w:rsid w:val="00DE34F1"/>
    <w:rsid w:val="00DE38CA"/>
    <w:rsid w:val="00DE3A09"/>
    <w:rsid w:val="00DE410B"/>
    <w:rsid w:val="00DE41DF"/>
    <w:rsid w:val="00DE45F9"/>
    <w:rsid w:val="00DE4ADF"/>
    <w:rsid w:val="00DE501D"/>
    <w:rsid w:val="00DE5475"/>
    <w:rsid w:val="00DE56F7"/>
    <w:rsid w:val="00DE57EB"/>
    <w:rsid w:val="00DE5EE8"/>
    <w:rsid w:val="00DE7099"/>
    <w:rsid w:val="00DE7202"/>
    <w:rsid w:val="00DE7487"/>
    <w:rsid w:val="00DE7C0F"/>
    <w:rsid w:val="00DE7D80"/>
    <w:rsid w:val="00DE7EA4"/>
    <w:rsid w:val="00DF0795"/>
    <w:rsid w:val="00DF09E0"/>
    <w:rsid w:val="00DF0C5A"/>
    <w:rsid w:val="00DF0CE2"/>
    <w:rsid w:val="00DF1A2F"/>
    <w:rsid w:val="00DF1A99"/>
    <w:rsid w:val="00DF1DCF"/>
    <w:rsid w:val="00DF225D"/>
    <w:rsid w:val="00DF29AA"/>
    <w:rsid w:val="00DF3A4E"/>
    <w:rsid w:val="00DF3C24"/>
    <w:rsid w:val="00DF3D3C"/>
    <w:rsid w:val="00DF40EB"/>
    <w:rsid w:val="00DF42BD"/>
    <w:rsid w:val="00DF4469"/>
    <w:rsid w:val="00DF476D"/>
    <w:rsid w:val="00DF4BE5"/>
    <w:rsid w:val="00DF4CB2"/>
    <w:rsid w:val="00DF4E9C"/>
    <w:rsid w:val="00DF4F5C"/>
    <w:rsid w:val="00DF516E"/>
    <w:rsid w:val="00DF6E46"/>
    <w:rsid w:val="00DF72CC"/>
    <w:rsid w:val="00DF7470"/>
    <w:rsid w:val="00DF7523"/>
    <w:rsid w:val="00DF7DF9"/>
    <w:rsid w:val="00E0028A"/>
    <w:rsid w:val="00E00542"/>
    <w:rsid w:val="00E00CBB"/>
    <w:rsid w:val="00E00D1E"/>
    <w:rsid w:val="00E011CB"/>
    <w:rsid w:val="00E01DFA"/>
    <w:rsid w:val="00E02048"/>
    <w:rsid w:val="00E024A6"/>
    <w:rsid w:val="00E02CF1"/>
    <w:rsid w:val="00E03202"/>
    <w:rsid w:val="00E0329B"/>
    <w:rsid w:val="00E0365D"/>
    <w:rsid w:val="00E03B82"/>
    <w:rsid w:val="00E04223"/>
    <w:rsid w:val="00E0433E"/>
    <w:rsid w:val="00E048CC"/>
    <w:rsid w:val="00E04C60"/>
    <w:rsid w:val="00E04FC2"/>
    <w:rsid w:val="00E05B58"/>
    <w:rsid w:val="00E06341"/>
    <w:rsid w:val="00E066A5"/>
    <w:rsid w:val="00E0695B"/>
    <w:rsid w:val="00E06BAA"/>
    <w:rsid w:val="00E06C22"/>
    <w:rsid w:val="00E0741F"/>
    <w:rsid w:val="00E07780"/>
    <w:rsid w:val="00E07B69"/>
    <w:rsid w:val="00E1079D"/>
    <w:rsid w:val="00E109F9"/>
    <w:rsid w:val="00E10D84"/>
    <w:rsid w:val="00E11B1F"/>
    <w:rsid w:val="00E122D4"/>
    <w:rsid w:val="00E12752"/>
    <w:rsid w:val="00E127B5"/>
    <w:rsid w:val="00E12AD6"/>
    <w:rsid w:val="00E133E8"/>
    <w:rsid w:val="00E13BD9"/>
    <w:rsid w:val="00E13C9B"/>
    <w:rsid w:val="00E13E76"/>
    <w:rsid w:val="00E14108"/>
    <w:rsid w:val="00E14133"/>
    <w:rsid w:val="00E141F4"/>
    <w:rsid w:val="00E144A7"/>
    <w:rsid w:val="00E1455E"/>
    <w:rsid w:val="00E14C39"/>
    <w:rsid w:val="00E14C43"/>
    <w:rsid w:val="00E14D55"/>
    <w:rsid w:val="00E1502E"/>
    <w:rsid w:val="00E150E6"/>
    <w:rsid w:val="00E15147"/>
    <w:rsid w:val="00E15175"/>
    <w:rsid w:val="00E152F1"/>
    <w:rsid w:val="00E15B5B"/>
    <w:rsid w:val="00E16090"/>
    <w:rsid w:val="00E16489"/>
    <w:rsid w:val="00E16819"/>
    <w:rsid w:val="00E17498"/>
    <w:rsid w:val="00E176A4"/>
    <w:rsid w:val="00E17D37"/>
    <w:rsid w:val="00E201D6"/>
    <w:rsid w:val="00E20847"/>
    <w:rsid w:val="00E20937"/>
    <w:rsid w:val="00E20B7F"/>
    <w:rsid w:val="00E20BA4"/>
    <w:rsid w:val="00E20C1B"/>
    <w:rsid w:val="00E211E9"/>
    <w:rsid w:val="00E21B5E"/>
    <w:rsid w:val="00E21DF7"/>
    <w:rsid w:val="00E22257"/>
    <w:rsid w:val="00E2280F"/>
    <w:rsid w:val="00E22CA5"/>
    <w:rsid w:val="00E22CED"/>
    <w:rsid w:val="00E22F0D"/>
    <w:rsid w:val="00E23587"/>
    <w:rsid w:val="00E23BB3"/>
    <w:rsid w:val="00E23FAF"/>
    <w:rsid w:val="00E24148"/>
    <w:rsid w:val="00E24A09"/>
    <w:rsid w:val="00E24AEB"/>
    <w:rsid w:val="00E24B4F"/>
    <w:rsid w:val="00E24EBC"/>
    <w:rsid w:val="00E24F39"/>
    <w:rsid w:val="00E25090"/>
    <w:rsid w:val="00E250B6"/>
    <w:rsid w:val="00E25273"/>
    <w:rsid w:val="00E25410"/>
    <w:rsid w:val="00E2548C"/>
    <w:rsid w:val="00E25AD5"/>
    <w:rsid w:val="00E25FB6"/>
    <w:rsid w:val="00E262A7"/>
    <w:rsid w:val="00E263F7"/>
    <w:rsid w:val="00E2680A"/>
    <w:rsid w:val="00E26ADE"/>
    <w:rsid w:val="00E26E8D"/>
    <w:rsid w:val="00E26F8A"/>
    <w:rsid w:val="00E27D43"/>
    <w:rsid w:val="00E30151"/>
    <w:rsid w:val="00E30406"/>
    <w:rsid w:val="00E3053F"/>
    <w:rsid w:val="00E30837"/>
    <w:rsid w:val="00E30B33"/>
    <w:rsid w:val="00E30B91"/>
    <w:rsid w:val="00E30C7E"/>
    <w:rsid w:val="00E323E8"/>
    <w:rsid w:val="00E327A4"/>
    <w:rsid w:val="00E32A27"/>
    <w:rsid w:val="00E33540"/>
    <w:rsid w:val="00E33A83"/>
    <w:rsid w:val="00E33BFB"/>
    <w:rsid w:val="00E33C11"/>
    <w:rsid w:val="00E33E7E"/>
    <w:rsid w:val="00E344DC"/>
    <w:rsid w:val="00E3486D"/>
    <w:rsid w:val="00E348D1"/>
    <w:rsid w:val="00E34A61"/>
    <w:rsid w:val="00E3503B"/>
    <w:rsid w:val="00E353FC"/>
    <w:rsid w:val="00E35710"/>
    <w:rsid w:val="00E35D7A"/>
    <w:rsid w:val="00E364A9"/>
    <w:rsid w:val="00E3684A"/>
    <w:rsid w:val="00E36D0E"/>
    <w:rsid w:val="00E36F25"/>
    <w:rsid w:val="00E373D0"/>
    <w:rsid w:val="00E37A13"/>
    <w:rsid w:val="00E414FA"/>
    <w:rsid w:val="00E4153C"/>
    <w:rsid w:val="00E41736"/>
    <w:rsid w:val="00E419F7"/>
    <w:rsid w:val="00E4223F"/>
    <w:rsid w:val="00E42811"/>
    <w:rsid w:val="00E42C40"/>
    <w:rsid w:val="00E42F46"/>
    <w:rsid w:val="00E43187"/>
    <w:rsid w:val="00E43980"/>
    <w:rsid w:val="00E43A29"/>
    <w:rsid w:val="00E43C39"/>
    <w:rsid w:val="00E43CE1"/>
    <w:rsid w:val="00E446AE"/>
    <w:rsid w:val="00E448B8"/>
    <w:rsid w:val="00E45004"/>
    <w:rsid w:val="00E4535B"/>
    <w:rsid w:val="00E4546D"/>
    <w:rsid w:val="00E4548E"/>
    <w:rsid w:val="00E46159"/>
    <w:rsid w:val="00E4629B"/>
    <w:rsid w:val="00E462A7"/>
    <w:rsid w:val="00E467FF"/>
    <w:rsid w:val="00E46A4D"/>
    <w:rsid w:val="00E46BEE"/>
    <w:rsid w:val="00E46E85"/>
    <w:rsid w:val="00E46F6D"/>
    <w:rsid w:val="00E503E0"/>
    <w:rsid w:val="00E50818"/>
    <w:rsid w:val="00E50903"/>
    <w:rsid w:val="00E510F2"/>
    <w:rsid w:val="00E511DF"/>
    <w:rsid w:val="00E517F5"/>
    <w:rsid w:val="00E51892"/>
    <w:rsid w:val="00E51AFA"/>
    <w:rsid w:val="00E522A2"/>
    <w:rsid w:val="00E530FE"/>
    <w:rsid w:val="00E534F5"/>
    <w:rsid w:val="00E5396A"/>
    <w:rsid w:val="00E53D08"/>
    <w:rsid w:val="00E53D30"/>
    <w:rsid w:val="00E542C5"/>
    <w:rsid w:val="00E54498"/>
    <w:rsid w:val="00E54DF2"/>
    <w:rsid w:val="00E555C0"/>
    <w:rsid w:val="00E55611"/>
    <w:rsid w:val="00E55AEA"/>
    <w:rsid w:val="00E56657"/>
    <w:rsid w:val="00E5691C"/>
    <w:rsid w:val="00E56953"/>
    <w:rsid w:val="00E5709A"/>
    <w:rsid w:val="00E572B7"/>
    <w:rsid w:val="00E57487"/>
    <w:rsid w:val="00E57878"/>
    <w:rsid w:val="00E57B06"/>
    <w:rsid w:val="00E57F3D"/>
    <w:rsid w:val="00E6004E"/>
    <w:rsid w:val="00E6022B"/>
    <w:rsid w:val="00E6023A"/>
    <w:rsid w:val="00E6042E"/>
    <w:rsid w:val="00E6051F"/>
    <w:rsid w:val="00E60ACF"/>
    <w:rsid w:val="00E60E77"/>
    <w:rsid w:val="00E61038"/>
    <w:rsid w:val="00E61164"/>
    <w:rsid w:val="00E6149A"/>
    <w:rsid w:val="00E6199B"/>
    <w:rsid w:val="00E61AFF"/>
    <w:rsid w:val="00E61F89"/>
    <w:rsid w:val="00E62049"/>
    <w:rsid w:val="00E623FB"/>
    <w:rsid w:val="00E628DD"/>
    <w:rsid w:val="00E62CF8"/>
    <w:rsid w:val="00E63055"/>
    <w:rsid w:val="00E6339C"/>
    <w:rsid w:val="00E6359E"/>
    <w:rsid w:val="00E636EF"/>
    <w:rsid w:val="00E6423D"/>
    <w:rsid w:val="00E64EB9"/>
    <w:rsid w:val="00E64EBB"/>
    <w:rsid w:val="00E656D6"/>
    <w:rsid w:val="00E65BB6"/>
    <w:rsid w:val="00E65F00"/>
    <w:rsid w:val="00E65F6E"/>
    <w:rsid w:val="00E6639B"/>
    <w:rsid w:val="00E665BB"/>
    <w:rsid w:val="00E66A86"/>
    <w:rsid w:val="00E670DF"/>
    <w:rsid w:val="00E674AB"/>
    <w:rsid w:val="00E67B70"/>
    <w:rsid w:val="00E67EB1"/>
    <w:rsid w:val="00E70064"/>
    <w:rsid w:val="00E70536"/>
    <w:rsid w:val="00E705A1"/>
    <w:rsid w:val="00E707F6"/>
    <w:rsid w:val="00E70947"/>
    <w:rsid w:val="00E710B9"/>
    <w:rsid w:val="00E71859"/>
    <w:rsid w:val="00E72013"/>
    <w:rsid w:val="00E7268D"/>
    <w:rsid w:val="00E72F79"/>
    <w:rsid w:val="00E7323C"/>
    <w:rsid w:val="00E73298"/>
    <w:rsid w:val="00E7396B"/>
    <w:rsid w:val="00E73F86"/>
    <w:rsid w:val="00E74178"/>
    <w:rsid w:val="00E74534"/>
    <w:rsid w:val="00E74C1C"/>
    <w:rsid w:val="00E752B6"/>
    <w:rsid w:val="00E7564E"/>
    <w:rsid w:val="00E758A2"/>
    <w:rsid w:val="00E75AD4"/>
    <w:rsid w:val="00E75F7A"/>
    <w:rsid w:val="00E7605D"/>
    <w:rsid w:val="00E76925"/>
    <w:rsid w:val="00E76ABB"/>
    <w:rsid w:val="00E76D64"/>
    <w:rsid w:val="00E808B5"/>
    <w:rsid w:val="00E80D7E"/>
    <w:rsid w:val="00E8137F"/>
    <w:rsid w:val="00E82234"/>
    <w:rsid w:val="00E82309"/>
    <w:rsid w:val="00E82B0E"/>
    <w:rsid w:val="00E82C74"/>
    <w:rsid w:val="00E83117"/>
    <w:rsid w:val="00E835FE"/>
    <w:rsid w:val="00E836AC"/>
    <w:rsid w:val="00E836D5"/>
    <w:rsid w:val="00E83AFB"/>
    <w:rsid w:val="00E83DBA"/>
    <w:rsid w:val="00E83EBF"/>
    <w:rsid w:val="00E84254"/>
    <w:rsid w:val="00E84539"/>
    <w:rsid w:val="00E847AF"/>
    <w:rsid w:val="00E84C14"/>
    <w:rsid w:val="00E84E2A"/>
    <w:rsid w:val="00E85583"/>
    <w:rsid w:val="00E85829"/>
    <w:rsid w:val="00E85EFA"/>
    <w:rsid w:val="00E86403"/>
    <w:rsid w:val="00E86B20"/>
    <w:rsid w:val="00E86FBC"/>
    <w:rsid w:val="00E874AE"/>
    <w:rsid w:val="00E87A36"/>
    <w:rsid w:val="00E87C9E"/>
    <w:rsid w:val="00E9026E"/>
    <w:rsid w:val="00E90DBE"/>
    <w:rsid w:val="00E914D0"/>
    <w:rsid w:val="00E91BB9"/>
    <w:rsid w:val="00E91F8F"/>
    <w:rsid w:val="00E9210A"/>
    <w:rsid w:val="00E926D5"/>
    <w:rsid w:val="00E92E5F"/>
    <w:rsid w:val="00E932FC"/>
    <w:rsid w:val="00E9476F"/>
    <w:rsid w:val="00E947CF"/>
    <w:rsid w:val="00E9492D"/>
    <w:rsid w:val="00E94BBD"/>
    <w:rsid w:val="00E957AA"/>
    <w:rsid w:val="00E95D29"/>
    <w:rsid w:val="00E95D68"/>
    <w:rsid w:val="00E96732"/>
    <w:rsid w:val="00E97852"/>
    <w:rsid w:val="00E97CAF"/>
    <w:rsid w:val="00E97DB2"/>
    <w:rsid w:val="00E97F06"/>
    <w:rsid w:val="00EA03AA"/>
    <w:rsid w:val="00EA0F77"/>
    <w:rsid w:val="00EA12D2"/>
    <w:rsid w:val="00EA1663"/>
    <w:rsid w:val="00EA1716"/>
    <w:rsid w:val="00EA20F3"/>
    <w:rsid w:val="00EA236F"/>
    <w:rsid w:val="00EA2634"/>
    <w:rsid w:val="00EA2765"/>
    <w:rsid w:val="00EA3784"/>
    <w:rsid w:val="00EA388D"/>
    <w:rsid w:val="00EA3D2F"/>
    <w:rsid w:val="00EA44AF"/>
    <w:rsid w:val="00EA46CD"/>
    <w:rsid w:val="00EA4AE2"/>
    <w:rsid w:val="00EA4B8B"/>
    <w:rsid w:val="00EA520D"/>
    <w:rsid w:val="00EA529F"/>
    <w:rsid w:val="00EA585E"/>
    <w:rsid w:val="00EA5A28"/>
    <w:rsid w:val="00EA668B"/>
    <w:rsid w:val="00EA6A6A"/>
    <w:rsid w:val="00EA6C1C"/>
    <w:rsid w:val="00EA7082"/>
    <w:rsid w:val="00EA70F1"/>
    <w:rsid w:val="00EA724E"/>
    <w:rsid w:val="00EA7523"/>
    <w:rsid w:val="00EA7911"/>
    <w:rsid w:val="00EA7DA7"/>
    <w:rsid w:val="00EB016A"/>
    <w:rsid w:val="00EB0286"/>
    <w:rsid w:val="00EB050C"/>
    <w:rsid w:val="00EB08BA"/>
    <w:rsid w:val="00EB0F1D"/>
    <w:rsid w:val="00EB136B"/>
    <w:rsid w:val="00EB185E"/>
    <w:rsid w:val="00EB1875"/>
    <w:rsid w:val="00EB1C46"/>
    <w:rsid w:val="00EB1D4F"/>
    <w:rsid w:val="00EB1F20"/>
    <w:rsid w:val="00EB206F"/>
    <w:rsid w:val="00EB24BE"/>
    <w:rsid w:val="00EB282E"/>
    <w:rsid w:val="00EB2842"/>
    <w:rsid w:val="00EB2903"/>
    <w:rsid w:val="00EB2B4D"/>
    <w:rsid w:val="00EB2C96"/>
    <w:rsid w:val="00EB43E1"/>
    <w:rsid w:val="00EB4453"/>
    <w:rsid w:val="00EB44F1"/>
    <w:rsid w:val="00EB4D23"/>
    <w:rsid w:val="00EB57BB"/>
    <w:rsid w:val="00EB5CD1"/>
    <w:rsid w:val="00EB5F32"/>
    <w:rsid w:val="00EB5F48"/>
    <w:rsid w:val="00EB6885"/>
    <w:rsid w:val="00EB7278"/>
    <w:rsid w:val="00EB7441"/>
    <w:rsid w:val="00EB7E88"/>
    <w:rsid w:val="00EC0039"/>
    <w:rsid w:val="00EC00C0"/>
    <w:rsid w:val="00EC01A8"/>
    <w:rsid w:val="00EC0399"/>
    <w:rsid w:val="00EC0B61"/>
    <w:rsid w:val="00EC10B0"/>
    <w:rsid w:val="00EC15FE"/>
    <w:rsid w:val="00EC229D"/>
    <w:rsid w:val="00EC2807"/>
    <w:rsid w:val="00EC2D90"/>
    <w:rsid w:val="00EC2D9C"/>
    <w:rsid w:val="00EC2F0A"/>
    <w:rsid w:val="00EC2FB2"/>
    <w:rsid w:val="00EC317C"/>
    <w:rsid w:val="00EC3545"/>
    <w:rsid w:val="00EC3668"/>
    <w:rsid w:val="00EC3694"/>
    <w:rsid w:val="00EC3962"/>
    <w:rsid w:val="00EC3E33"/>
    <w:rsid w:val="00EC48E7"/>
    <w:rsid w:val="00EC49A6"/>
    <w:rsid w:val="00EC4A18"/>
    <w:rsid w:val="00EC4D5E"/>
    <w:rsid w:val="00EC4DE1"/>
    <w:rsid w:val="00EC4E34"/>
    <w:rsid w:val="00EC56BE"/>
    <w:rsid w:val="00EC5A0B"/>
    <w:rsid w:val="00EC5C9D"/>
    <w:rsid w:val="00EC5E9C"/>
    <w:rsid w:val="00EC5F16"/>
    <w:rsid w:val="00EC6558"/>
    <w:rsid w:val="00EC6B18"/>
    <w:rsid w:val="00EC6DEF"/>
    <w:rsid w:val="00EC7D25"/>
    <w:rsid w:val="00ED09D2"/>
    <w:rsid w:val="00ED11B9"/>
    <w:rsid w:val="00ED1737"/>
    <w:rsid w:val="00ED1DF2"/>
    <w:rsid w:val="00ED24AD"/>
    <w:rsid w:val="00ED287E"/>
    <w:rsid w:val="00ED3088"/>
    <w:rsid w:val="00ED3304"/>
    <w:rsid w:val="00ED3790"/>
    <w:rsid w:val="00ED3BCB"/>
    <w:rsid w:val="00ED407A"/>
    <w:rsid w:val="00ED432A"/>
    <w:rsid w:val="00ED4690"/>
    <w:rsid w:val="00ED48D7"/>
    <w:rsid w:val="00ED4CE9"/>
    <w:rsid w:val="00ED5146"/>
    <w:rsid w:val="00ED60AF"/>
    <w:rsid w:val="00ED62AA"/>
    <w:rsid w:val="00ED654B"/>
    <w:rsid w:val="00ED67DE"/>
    <w:rsid w:val="00ED6E89"/>
    <w:rsid w:val="00ED76D3"/>
    <w:rsid w:val="00ED77A6"/>
    <w:rsid w:val="00ED7872"/>
    <w:rsid w:val="00ED78F8"/>
    <w:rsid w:val="00ED7A48"/>
    <w:rsid w:val="00ED7A83"/>
    <w:rsid w:val="00EE05C5"/>
    <w:rsid w:val="00EE0881"/>
    <w:rsid w:val="00EE1680"/>
    <w:rsid w:val="00EE1B1F"/>
    <w:rsid w:val="00EE1B5F"/>
    <w:rsid w:val="00EE1B7C"/>
    <w:rsid w:val="00EE1C86"/>
    <w:rsid w:val="00EE210A"/>
    <w:rsid w:val="00EE21A7"/>
    <w:rsid w:val="00EE229E"/>
    <w:rsid w:val="00EE26EC"/>
    <w:rsid w:val="00EE292A"/>
    <w:rsid w:val="00EE39CF"/>
    <w:rsid w:val="00EE3F90"/>
    <w:rsid w:val="00EE4D98"/>
    <w:rsid w:val="00EE4E5F"/>
    <w:rsid w:val="00EE4FDD"/>
    <w:rsid w:val="00EE59F5"/>
    <w:rsid w:val="00EE68A6"/>
    <w:rsid w:val="00EE78F5"/>
    <w:rsid w:val="00EE7C94"/>
    <w:rsid w:val="00EF077E"/>
    <w:rsid w:val="00EF0E78"/>
    <w:rsid w:val="00EF0EA2"/>
    <w:rsid w:val="00EF1D3D"/>
    <w:rsid w:val="00EF2192"/>
    <w:rsid w:val="00EF2301"/>
    <w:rsid w:val="00EF28F1"/>
    <w:rsid w:val="00EF2C18"/>
    <w:rsid w:val="00EF2C7F"/>
    <w:rsid w:val="00EF329D"/>
    <w:rsid w:val="00EF35E7"/>
    <w:rsid w:val="00EF3FDF"/>
    <w:rsid w:val="00EF4845"/>
    <w:rsid w:val="00EF508F"/>
    <w:rsid w:val="00EF531B"/>
    <w:rsid w:val="00EF5EBD"/>
    <w:rsid w:val="00EF6306"/>
    <w:rsid w:val="00EF770E"/>
    <w:rsid w:val="00EF7AB8"/>
    <w:rsid w:val="00EF7E00"/>
    <w:rsid w:val="00F00A53"/>
    <w:rsid w:val="00F010C2"/>
    <w:rsid w:val="00F0135A"/>
    <w:rsid w:val="00F016E3"/>
    <w:rsid w:val="00F01A02"/>
    <w:rsid w:val="00F022A4"/>
    <w:rsid w:val="00F026D8"/>
    <w:rsid w:val="00F02FAE"/>
    <w:rsid w:val="00F03450"/>
    <w:rsid w:val="00F036F4"/>
    <w:rsid w:val="00F03AED"/>
    <w:rsid w:val="00F03AF1"/>
    <w:rsid w:val="00F03B8B"/>
    <w:rsid w:val="00F04107"/>
    <w:rsid w:val="00F04260"/>
    <w:rsid w:val="00F0445D"/>
    <w:rsid w:val="00F04E49"/>
    <w:rsid w:val="00F04E9B"/>
    <w:rsid w:val="00F051EC"/>
    <w:rsid w:val="00F05485"/>
    <w:rsid w:val="00F05D35"/>
    <w:rsid w:val="00F06552"/>
    <w:rsid w:val="00F065EA"/>
    <w:rsid w:val="00F06769"/>
    <w:rsid w:val="00F06C07"/>
    <w:rsid w:val="00F06D44"/>
    <w:rsid w:val="00F06DE0"/>
    <w:rsid w:val="00F06E3B"/>
    <w:rsid w:val="00F07A29"/>
    <w:rsid w:val="00F07BE6"/>
    <w:rsid w:val="00F10007"/>
    <w:rsid w:val="00F10124"/>
    <w:rsid w:val="00F1122F"/>
    <w:rsid w:val="00F11442"/>
    <w:rsid w:val="00F11C13"/>
    <w:rsid w:val="00F11F65"/>
    <w:rsid w:val="00F12344"/>
    <w:rsid w:val="00F123D2"/>
    <w:rsid w:val="00F124B5"/>
    <w:rsid w:val="00F12A33"/>
    <w:rsid w:val="00F12FBD"/>
    <w:rsid w:val="00F1333F"/>
    <w:rsid w:val="00F13730"/>
    <w:rsid w:val="00F13AEB"/>
    <w:rsid w:val="00F140B2"/>
    <w:rsid w:val="00F1478E"/>
    <w:rsid w:val="00F14C42"/>
    <w:rsid w:val="00F14DC2"/>
    <w:rsid w:val="00F150DF"/>
    <w:rsid w:val="00F15580"/>
    <w:rsid w:val="00F15671"/>
    <w:rsid w:val="00F15DC7"/>
    <w:rsid w:val="00F15F23"/>
    <w:rsid w:val="00F15FEF"/>
    <w:rsid w:val="00F164F6"/>
    <w:rsid w:val="00F166BB"/>
    <w:rsid w:val="00F16F16"/>
    <w:rsid w:val="00F1724D"/>
    <w:rsid w:val="00F172BC"/>
    <w:rsid w:val="00F1756C"/>
    <w:rsid w:val="00F17DEB"/>
    <w:rsid w:val="00F200C6"/>
    <w:rsid w:val="00F203E0"/>
    <w:rsid w:val="00F20707"/>
    <w:rsid w:val="00F20759"/>
    <w:rsid w:val="00F20F38"/>
    <w:rsid w:val="00F211C5"/>
    <w:rsid w:val="00F2201A"/>
    <w:rsid w:val="00F230AA"/>
    <w:rsid w:val="00F234EC"/>
    <w:rsid w:val="00F23B8E"/>
    <w:rsid w:val="00F23D60"/>
    <w:rsid w:val="00F23FE8"/>
    <w:rsid w:val="00F24026"/>
    <w:rsid w:val="00F24DD7"/>
    <w:rsid w:val="00F2502F"/>
    <w:rsid w:val="00F25C21"/>
    <w:rsid w:val="00F264F9"/>
    <w:rsid w:val="00F26A4C"/>
    <w:rsid w:val="00F26E34"/>
    <w:rsid w:val="00F274D9"/>
    <w:rsid w:val="00F276A4"/>
    <w:rsid w:val="00F27905"/>
    <w:rsid w:val="00F27A03"/>
    <w:rsid w:val="00F27D38"/>
    <w:rsid w:val="00F300D9"/>
    <w:rsid w:val="00F300EC"/>
    <w:rsid w:val="00F308EB"/>
    <w:rsid w:val="00F30974"/>
    <w:rsid w:val="00F30C9C"/>
    <w:rsid w:val="00F31095"/>
    <w:rsid w:val="00F312EE"/>
    <w:rsid w:val="00F319FD"/>
    <w:rsid w:val="00F3311E"/>
    <w:rsid w:val="00F332DC"/>
    <w:rsid w:val="00F33BCB"/>
    <w:rsid w:val="00F34450"/>
    <w:rsid w:val="00F34B69"/>
    <w:rsid w:val="00F352DA"/>
    <w:rsid w:val="00F356D9"/>
    <w:rsid w:val="00F35CB7"/>
    <w:rsid w:val="00F36400"/>
    <w:rsid w:val="00F36516"/>
    <w:rsid w:val="00F37505"/>
    <w:rsid w:val="00F37F54"/>
    <w:rsid w:val="00F4004E"/>
    <w:rsid w:val="00F4022A"/>
    <w:rsid w:val="00F4026C"/>
    <w:rsid w:val="00F4038B"/>
    <w:rsid w:val="00F406E7"/>
    <w:rsid w:val="00F409C0"/>
    <w:rsid w:val="00F4130C"/>
    <w:rsid w:val="00F41817"/>
    <w:rsid w:val="00F41D6D"/>
    <w:rsid w:val="00F42533"/>
    <w:rsid w:val="00F42934"/>
    <w:rsid w:val="00F429A4"/>
    <w:rsid w:val="00F42A61"/>
    <w:rsid w:val="00F42C28"/>
    <w:rsid w:val="00F430D3"/>
    <w:rsid w:val="00F436EC"/>
    <w:rsid w:val="00F442E7"/>
    <w:rsid w:val="00F44309"/>
    <w:rsid w:val="00F447A4"/>
    <w:rsid w:val="00F448EC"/>
    <w:rsid w:val="00F44E6F"/>
    <w:rsid w:val="00F44F2B"/>
    <w:rsid w:val="00F45D03"/>
    <w:rsid w:val="00F4690E"/>
    <w:rsid w:val="00F46C88"/>
    <w:rsid w:val="00F47D84"/>
    <w:rsid w:val="00F5031B"/>
    <w:rsid w:val="00F503CB"/>
    <w:rsid w:val="00F509B0"/>
    <w:rsid w:val="00F50B49"/>
    <w:rsid w:val="00F50BCC"/>
    <w:rsid w:val="00F50EDC"/>
    <w:rsid w:val="00F511C0"/>
    <w:rsid w:val="00F51267"/>
    <w:rsid w:val="00F5259D"/>
    <w:rsid w:val="00F5282A"/>
    <w:rsid w:val="00F529F2"/>
    <w:rsid w:val="00F53100"/>
    <w:rsid w:val="00F5319E"/>
    <w:rsid w:val="00F53230"/>
    <w:rsid w:val="00F533AC"/>
    <w:rsid w:val="00F54EEC"/>
    <w:rsid w:val="00F55450"/>
    <w:rsid w:val="00F5545C"/>
    <w:rsid w:val="00F55894"/>
    <w:rsid w:val="00F55BCC"/>
    <w:rsid w:val="00F561F0"/>
    <w:rsid w:val="00F575D0"/>
    <w:rsid w:val="00F57842"/>
    <w:rsid w:val="00F5791D"/>
    <w:rsid w:val="00F57FA7"/>
    <w:rsid w:val="00F6086F"/>
    <w:rsid w:val="00F60FC9"/>
    <w:rsid w:val="00F61392"/>
    <w:rsid w:val="00F61676"/>
    <w:rsid w:val="00F61B46"/>
    <w:rsid w:val="00F61E98"/>
    <w:rsid w:val="00F62ABB"/>
    <w:rsid w:val="00F62D77"/>
    <w:rsid w:val="00F63437"/>
    <w:rsid w:val="00F63CC1"/>
    <w:rsid w:val="00F6423C"/>
    <w:rsid w:val="00F64C6E"/>
    <w:rsid w:val="00F65432"/>
    <w:rsid w:val="00F65AF6"/>
    <w:rsid w:val="00F65D48"/>
    <w:rsid w:val="00F661AE"/>
    <w:rsid w:val="00F663E9"/>
    <w:rsid w:val="00F66E65"/>
    <w:rsid w:val="00F66F6C"/>
    <w:rsid w:val="00F672F2"/>
    <w:rsid w:val="00F674F3"/>
    <w:rsid w:val="00F67661"/>
    <w:rsid w:val="00F676AF"/>
    <w:rsid w:val="00F67BC8"/>
    <w:rsid w:val="00F67C87"/>
    <w:rsid w:val="00F67F20"/>
    <w:rsid w:val="00F7033B"/>
    <w:rsid w:val="00F7101E"/>
    <w:rsid w:val="00F711AD"/>
    <w:rsid w:val="00F71A5C"/>
    <w:rsid w:val="00F71CEB"/>
    <w:rsid w:val="00F72050"/>
    <w:rsid w:val="00F72351"/>
    <w:rsid w:val="00F725A7"/>
    <w:rsid w:val="00F72895"/>
    <w:rsid w:val="00F72E07"/>
    <w:rsid w:val="00F72F99"/>
    <w:rsid w:val="00F73904"/>
    <w:rsid w:val="00F73FDC"/>
    <w:rsid w:val="00F741D8"/>
    <w:rsid w:val="00F748F1"/>
    <w:rsid w:val="00F7530D"/>
    <w:rsid w:val="00F755B6"/>
    <w:rsid w:val="00F75ACA"/>
    <w:rsid w:val="00F75BB8"/>
    <w:rsid w:val="00F75DE0"/>
    <w:rsid w:val="00F7670D"/>
    <w:rsid w:val="00F7687D"/>
    <w:rsid w:val="00F76CC8"/>
    <w:rsid w:val="00F770CA"/>
    <w:rsid w:val="00F774E4"/>
    <w:rsid w:val="00F77D49"/>
    <w:rsid w:val="00F810C0"/>
    <w:rsid w:val="00F81224"/>
    <w:rsid w:val="00F81269"/>
    <w:rsid w:val="00F81CCD"/>
    <w:rsid w:val="00F81F47"/>
    <w:rsid w:val="00F821CA"/>
    <w:rsid w:val="00F82211"/>
    <w:rsid w:val="00F828AF"/>
    <w:rsid w:val="00F82F4B"/>
    <w:rsid w:val="00F83188"/>
    <w:rsid w:val="00F83475"/>
    <w:rsid w:val="00F83B39"/>
    <w:rsid w:val="00F83B40"/>
    <w:rsid w:val="00F84035"/>
    <w:rsid w:val="00F84BAB"/>
    <w:rsid w:val="00F84C38"/>
    <w:rsid w:val="00F84C6B"/>
    <w:rsid w:val="00F84EB3"/>
    <w:rsid w:val="00F85398"/>
    <w:rsid w:val="00F85AD4"/>
    <w:rsid w:val="00F867FD"/>
    <w:rsid w:val="00F869AB"/>
    <w:rsid w:val="00F86AE3"/>
    <w:rsid w:val="00F86C5D"/>
    <w:rsid w:val="00F86C63"/>
    <w:rsid w:val="00F86F6C"/>
    <w:rsid w:val="00F87014"/>
    <w:rsid w:val="00F9054F"/>
    <w:rsid w:val="00F90BB9"/>
    <w:rsid w:val="00F90D9E"/>
    <w:rsid w:val="00F90DA4"/>
    <w:rsid w:val="00F90F84"/>
    <w:rsid w:val="00F90FAF"/>
    <w:rsid w:val="00F91246"/>
    <w:rsid w:val="00F91394"/>
    <w:rsid w:val="00F91BD4"/>
    <w:rsid w:val="00F921CE"/>
    <w:rsid w:val="00F9276A"/>
    <w:rsid w:val="00F92B5F"/>
    <w:rsid w:val="00F932FE"/>
    <w:rsid w:val="00F93472"/>
    <w:rsid w:val="00F934DF"/>
    <w:rsid w:val="00F93758"/>
    <w:rsid w:val="00F93AD0"/>
    <w:rsid w:val="00F93BB4"/>
    <w:rsid w:val="00F940DC"/>
    <w:rsid w:val="00F9411D"/>
    <w:rsid w:val="00F941E1"/>
    <w:rsid w:val="00F94A33"/>
    <w:rsid w:val="00F94AF9"/>
    <w:rsid w:val="00F9574D"/>
    <w:rsid w:val="00F95B22"/>
    <w:rsid w:val="00F95E7C"/>
    <w:rsid w:val="00F96538"/>
    <w:rsid w:val="00F96782"/>
    <w:rsid w:val="00F96A47"/>
    <w:rsid w:val="00F96F01"/>
    <w:rsid w:val="00F97047"/>
    <w:rsid w:val="00F97231"/>
    <w:rsid w:val="00F97A1B"/>
    <w:rsid w:val="00F97E0A"/>
    <w:rsid w:val="00F97FE4"/>
    <w:rsid w:val="00FA0112"/>
    <w:rsid w:val="00FA0281"/>
    <w:rsid w:val="00FA047A"/>
    <w:rsid w:val="00FA080D"/>
    <w:rsid w:val="00FA0D34"/>
    <w:rsid w:val="00FA1298"/>
    <w:rsid w:val="00FA14FC"/>
    <w:rsid w:val="00FA18F5"/>
    <w:rsid w:val="00FA1E3D"/>
    <w:rsid w:val="00FA1FFC"/>
    <w:rsid w:val="00FA24DC"/>
    <w:rsid w:val="00FA2A64"/>
    <w:rsid w:val="00FA2AA2"/>
    <w:rsid w:val="00FA2B67"/>
    <w:rsid w:val="00FA2D59"/>
    <w:rsid w:val="00FA2FBD"/>
    <w:rsid w:val="00FA2FEC"/>
    <w:rsid w:val="00FA3123"/>
    <w:rsid w:val="00FA329A"/>
    <w:rsid w:val="00FA3A9A"/>
    <w:rsid w:val="00FA3AF2"/>
    <w:rsid w:val="00FA3DE4"/>
    <w:rsid w:val="00FA58A2"/>
    <w:rsid w:val="00FA5A7F"/>
    <w:rsid w:val="00FA5D76"/>
    <w:rsid w:val="00FA5E5E"/>
    <w:rsid w:val="00FA5ECC"/>
    <w:rsid w:val="00FA675A"/>
    <w:rsid w:val="00FA68A8"/>
    <w:rsid w:val="00FA7CAD"/>
    <w:rsid w:val="00FA7F15"/>
    <w:rsid w:val="00FB030C"/>
    <w:rsid w:val="00FB042F"/>
    <w:rsid w:val="00FB06FA"/>
    <w:rsid w:val="00FB0C3F"/>
    <w:rsid w:val="00FB0FFA"/>
    <w:rsid w:val="00FB10E9"/>
    <w:rsid w:val="00FB1883"/>
    <w:rsid w:val="00FB1994"/>
    <w:rsid w:val="00FB1E6D"/>
    <w:rsid w:val="00FB2490"/>
    <w:rsid w:val="00FB2578"/>
    <w:rsid w:val="00FB2E6D"/>
    <w:rsid w:val="00FB311F"/>
    <w:rsid w:val="00FB3282"/>
    <w:rsid w:val="00FB335A"/>
    <w:rsid w:val="00FB33A6"/>
    <w:rsid w:val="00FB3ADC"/>
    <w:rsid w:val="00FB3D74"/>
    <w:rsid w:val="00FB4636"/>
    <w:rsid w:val="00FB4B2C"/>
    <w:rsid w:val="00FB4F04"/>
    <w:rsid w:val="00FB50EE"/>
    <w:rsid w:val="00FB5168"/>
    <w:rsid w:val="00FB52C8"/>
    <w:rsid w:val="00FB52CE"/>
    <w:rsid w:val="00FB53CE"/>
    <w:rsid w:val="00FB63B6"/>
    <w:rsid w:val="00FB6889"/>
    <w:rsid w:val="00FB68D1"/>
    <w:rsid w:val="00FB68D3"/>
    <w:rsid w:val="00FB6957"/>
    <w:rsid w:val="00FB6BA2"/>
    <w:rsid w:val="00FB6F74"/>
    <w:rsid w:val="00FB6FBB"/>
    <w:rsid w:val="00FB7305"/>
    <w:rsid w:val="00FB754A"/>
    <w:rsid w:val="00FB789E"/>
    <w:rsid w:val="00FB7AEB"/>
    <w:rsid w:val="00FC00B1"/>
    <w:rsid w:val="00FC063F"/>
    <w:rsid w:val="00FC0C81"/>
    <w:rsid w:val="00FC0E40"/>
    <w:rsid w:val="00FC117E"/>
    <w:rsid w:val="00FC1724"/>
    <w:rsid w:val="00FC19F8"/>
    <w:rsid w:val="00FC1BBD"/>
    <w:rsid w:val="00FC2453"/>
    <w:rsid w:val="00FC256B"/>
    <w:rsid w:val="00FC2AB5"/>
    <w:rsid w:val="00FC2E8D"/>
    <w:rsid w:val="00FC2F94"/>
    <w:rsid w:val="00FC331E"/>
    <w:rsid w:val="00FC3D56"/>
    <w:rsid w:val="00FC4031"/>
    <w:rsid w:val="00FC406C"/>
    <w:rsid w:val="00FC432F"/>
    <w:rsid w:val="00FC4BAB"/>
    <w:rsid w:val="00FC6019"/>
    <w:rsid w:val="00FC638B"/>
    <w:rsid w:val="00FC6CD0"/>
    <w:rsid w:val="00FC6F6F"/>
    <w:rsid w:val="00FC74BA"/>
    <w:rsid w:val="00FC74C4"/>
    <w:rsid w:val="00FC751F"/>
    <w:rsid w:val="00FC75B0"/>
    <w:rsid w:val="00FC78E2"/>
    <w:rsid w:val="00FC7C37"/>
    <w:rsid w:val="00FD028A"/>
    <w:rsid w:val="00FD03A6"/>
    <w:rsid w:val="00FD0560"/>
    <w:rsid w:val="00FD06EE"/>
    <w:rsid w:val="00FD07ED"/>
    <w:rsid w:val="00FD0DA7"/>
    <w:rsid w:val="00FD1190"/>
    <w:rsid w:val="00FD161E"/>
    <w:rsid w:val="00FD195C"/>
    <w:rsid w:val="00FD1A54"/>
    <w:rsid w:val="00FD1B4E"/>
    <w:rsid w:val="00FD1B94"/>
    <w:rsid w:val="00FD1D2B"/>
    <w:rsid w:val="00FD2192"/>
    <w:rsid w:val="00FD2413"/>
    <w:rsid w:val="00FD2E8F"/>
    <w:rsid w:val="00FD3579"/>
    <w:rsid w:val="00FD3CD6"/>
    <w:rsid w:val="00FD3D7F"/>
    <w:rsid w:val="00FD40CE"/>
    <w:rsid w:val="00FD489D"/>
    <w:rsid w:val="00FD48A4"/>
    <w:rsid w:val="00FD4A22"/>
    <w:rsid w:val="00FD4B41"/>
    <w:rsid w:val="00FD4C38"/>
    <w:rsid w:val="00FD4DEC"/>
    <w:rsid w:val="00FD542E"/>
    <w:rsid w:val="00FD550D"/>
    <w:rsid w:val="00FD65B7"/>
    <w:rsid w:val="00FD67D8"/>
    <w:rsid w:val="00FD6996"/>
    <w:rsid w:val="00FD6A9A"/>
    <w:rsid w:val="00FD707C"/>
    <w:rsid w:val="00FD73E8"/>
    <w:rsid w:val="00FD79D1"/>
    <w:rsid w:val="00FD79E6"/>
    <w:rsid w:val="00FD7DFF"/>
    <w:rsid w:val="00FD7F49"/>
    <w:rsid w:val="00FE066F"/>
    <w:rsid w:val="00FE10EC"/>
    <w:rsid w:val="00FE1962"/>
    <w:rsid w:val="00FE1E6B"/>
    <w:rsid w:val="00FE2236"/>
    <w:rsid w:val="00FE28F2"/>
    <w:rsid w:val="00FE2D22"/>
    <w:rsid w:val="00FE37C5"/>
    <w:rsid w:val="00FE3A16"/>
    <w:rsid w:val="00FE3E4A"/>
    <w:rsid w:val="00FE3E4E"/>
    <w:rsid w:val="00FE41E0"/>
    <w:rsid w:val="00FE47C2"/>
    <w:rsid w:val="00FE47D5"/>
    <w:rsid w:val="00FE4984"/>
    <w:rsid w:val="00FE4BB8"/>
    <w:rsid w:val="00FE551C"/>
    <w:rsid w:val="00FE567B"/>
    <w:rsid w:val="00FE5967"/>
    <w:rsid w:val="00FE5D6D"/>
    <w:rsid w:val="00FE6222"/>
    <w:rsid w:val="00FE64DC"/>
    <w:rsid w:val="00FE75C2"/>
    <w:rsid w:val="00FE7FFB"/>
    <w:rsid w:val="00FF0035"/>
    <w:rsid w:val="00FF008F"/>
    <w:rsid w:val="00FF0220"/>
    <w:rsid w:val="00FF0393"/>
    <w:rsid w:val="00FF0827"/>
    <w:rsid w:val="00FF0875"/>
    <w:rsid w:val="00FF1069"/>
    <w:rsid w:val="00FF1994"/>
    <w:rsid w:val="00FF1E44"/>
    <w:rsid w:val="00FF2219"/>
    <w:rsid w:val="00FF288C"/>
    <w:rsid w:val="00FF28FE"/>
    <w:rsid w:val="00FF309E"/>
    <w:rsid w:val="00FF3109"/>
    <w:rsid w:val="00FF32E0"/>
    <w:rsid w:val="00FF32ED"/>
    <w:rsid w:val="00FF3378"/>
    <w:rsid w:val="00FF3574"/>
    <w:rsid w:val="00FF3B89"/>
    <w:rsid w:val="00FF3DB7"/>
    <w:rsid w:val="00FF4044"/>
    <w:rsid w:val="00FF5ED2"/>
    <w:rsid w:val="00FF6308"/>
    <w:rsid w:val="00FF7067"/>
    <w:rsid w:val="00FF709E"/>
    <w:rsid w:val="00FF72A4"/>
    <w:rsid w:val="00FF7BE1"/>
    <w:rsid w:val="00FF7D51"/>
    <w:rsid w:val="00FF7F95"/>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ACC39"/>
  <w15:chartTrackingRefBased/>
  <w15:docId w15:val="{CD2E281E-F60C-4925-BEE1-7017225B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88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C139D"/>
    <w:pPr>
      <w:keepNext/>
      <w:spacing w:before="240" w:after="80"/>
      <w:outlineLvl w:val="0"/>
    </w:pPr>
    <w:rPr>
      <w:rFonts w:eastAsia="Batang"/>
      <w:b/>
      <w:kern w:val="28"/>
      <w:szCs w:val="20"/>
      <w:u w:val="single"/>
      <w:lang w:eastAsia="en-US"/>
    </w:rPr>
  </w:style>
  <w:style w:type="paragraph" w:styleId="Heading2">
    <w:name w:val="heading 2"/>
    <w:basedOn w:val="Normal"/>
    <w:next w:val="Normal"/>
    <w:link w:val="Heading2Char"/>
    <w:uiPriority w:val="9"/>
    <w:qFormat/>
    <w:rsid w:val="00620A7F"/>
    <w:pPr>
      <w:keepNext/>
      <w:numPr>
        <w:ilvl w:val="1"/>
        <w:numId w:val="2"/>
      </w:numPr>
      <w:tabs>
        <w:tab w:val="num" w:pos="360"/>
      </w:tabs>
      <w:spacing w:before="120" w:after="60"/>
      <w:jc w:val="both"/>
      <w:outlineLvl w:val="1"/>
    </w:pPr>
    <w:rPr>
      <w:rFonts w:ascii="Helvetica" w:eastAsia="Batang" w:hAnsi="Helvetica"/>
      <w:i/>
      <w:iCs/>
      <w:sz w:val="20"/>
      <w:szCs w:val="20"/>
      <w:lang w:eastAsia="en-US"/>
    </w:rPr>
  </w:style>
  <w:style w:type="paragraph" w:styleId="Heading3">
    <w:name w:val="heading 3"/>
    <w:basedOn w:val="Normal"/>
    <w:next w:val="Normal"/>
    <w:link w:val="Heading3Char"/>
    <w:uiPriority w:val="9"/>
    <w:qFormat/>
    <w:rsid w:val="00620A7F"/>
    <w:pPr>
      <w:keepNext/>
      <w:numPr>
        <w:ilvl w:val="2"/>
        <w:numId w:val="2"/>
      </w:numPr>
      <w:tabs>
        <w:tab w:val="num" w:pos="360"/>
      </w:tabs>
      <w:jc w:val="both"/>
      <w:outlineLvl w:val="2"/>
    </w:pPr>
    <w:rPr>
      <w:rFonts w:ascii="Helvetica" w:eastAsia="Batang" w:hAnsi="Helvetica"/>
      <w:i/>
      <w:iCs/>
      <w:sz w:val="20"/>
      <w:szCs w:val="20"/>
      <w:lang w:eastAsia="en-US"/>
    </w:rPr>
  </w:style>
  <w:style w:type="paragraph" w:styleId="Heading4">
    <w:name w:val="heading 4"/>
    <w:basedOn w:val="Normal"/>
    <w:next w:val="Normal"/>
    <w:link w:val="Heading4Char"/>
    <w:uiPriority w:val="9"/>
    <w:qFormat/>
    <w:rsid w:val="00620A7F"/>
    <w:pPr>
      <w:keepNext/>
      <w:numPr>
        <w:ilvl w:val="3"/>
        <w:numId w:val="2"/>
      </w:numPr>
      <w:tabs>
        <w:tab w:val="num" w:pos="360"/>
      </w:tabs>
      <w:spacing w:before="240" w:after="60"/>
      <w:jc w:val="both"/>
      <w:outlineLvl w:val="3"/>
    </w:pPr>
    <w:rPr>
      <w:rFonts w:eastAsia="Batang"/>
      <w:i/>
      <w:iCs/>
      <w:sz w:val="18"/>
      <w:szCs w:val="18"/>
      <w:lang w:eastAsia="en-US"/>
    </w:rPr>
  </w:style>
  <w:style w:type="paragraph" w:styleId="Heading5">
    <w:name w:val="heading 5"/>
    <w:basedOn w:val="Normal"/>
    <w:next w:val="Normal"/>
    <w:link w:val="Heading5Char"/>
    <w:uiPriority w:val="9"/>
    <w:qFormat/>
    <w:rsid w:val="00620A7F"/>
    <w:pPr>
      <w:numPr>
        <w:ilvl w:val="4"/>
        <w:numId w:val="2"/>
      </w:numPr>
      <w:tabs>
        <w:tab w:val="num" w:pos="360"/>
      </w:tabs>
      <w:spacing w:before="240" w:after="60"/>
      <w:jc w:val="both"/>
      <w:outlineLvl w:val="4"/>
    </w:pPr>
    <w:rPr>
      <w:rFonts w:eastAsia="Batang"/>
      <w:sz w:val="18"/>
      <w:szCs w:val="18"/>
      <w:lang w:eastAsia="en-US"/>
    </w:rPr>
  </w:style>
  <w:style w:type="paragraph" w:styleId="Heading6">
    <w:name w:val="heading 6"/>
    <w:basedOn w:val="Normal"/>
    <w:next w:val="Normal"/>
    <w:link w:val="Heading6Char"/>
    <w:uiPriority w:val="9"/>
    <w:qFormat/>
    <w:rsid w:val="00620A7F"/>
    <w:pPr>
      <w:numPr>
        <w:ilvl w:val="5"/>
        <w:numId w:val="2"/>
      </w:numPr>
      <w:tabs>
        <w:tab w:val="num" w:pos="360"/>
      </w:tabs>
      <w:spacing w:before="240" w:after="60"/>
      <w:jc w:val="both"/>
      <w:outlineLvl w:val="5"/>
    </w:pPr>
    <w:rPr>
      <w:rFonts w:eastAsia="Batang"/>
      <w:i/>
      <w:iCs/>
      <w:sz w:val="16"/>
      <w:szCs w:val="16"/>
      <w:lang w:eastAsia="en-US"/>
    </w:rPr>
  </w:style>
  <w:style w:type="paragraph" w:styleId="Heading7">
    <w:name w:val="heading 7"/>
    <w:basedOn w:val="Normal"/>
    <w:next w:val="Normal"/>
    <w:link w:val="Heading7Char"/>
    <w:uiPriority w:val="9"/>
    <w:qFormat/>
    <w:rsid w:val="00620A7F"/>
    <w:pPr>
      <w:numPr>
        <w:ilvl w:val="6"/>
        <w:numId w:val="2"/>
      </w:numPr>
      <w:tabs>
        <w:tab w:val="num" w:pos="360"/>
      </w:tabs>
      <w:spacing w:before="240" w:after="60"/>
      <w:jc w:val="both"/>
      <w:outlineLvl w:val="6"/>
    </w:pPr>
    <w:rPr>
      <w:rFonts w:eastAsia="Batang"/>
      <w:sz w:val="16"/>
      <w:szCs w:val="16"/>
      <w:lang w:eastAsia="en-US"/>
    </w:rPr>
  </w:style>
  <w:style w:type="paragraph" w:styleId="Heading8">
    <w:name w:val="heading 8"/>
    <w:basedOn w:val="Normal"/>
    <w:next w:val="Normal"/>
    <w:link w:val="Heading8Char"/>
    <w:uiPriority w:val="9"/>
    <w:qFormat/>
    <w:rsid w:val="00620A7F"/>
    <w:pPr>
      <w:numPr>
        <w:ilvl w:val="7"/>
        <w:numId w:val="2"/>
      </w:numPr>
      <w:tabs>
        <w:tab w:val="num" w:pos="360"/>
      </w:tabs>
      <w:spacing w:before="240" w:after="60"/>
      <w:jc w:val="both"/>
      <w:outlineLvl w:val="7"/>
    </w:pPr>
    <w:rPr>
      <w:rFonts w:eastAsia="Batang"/>
      <w:i/>
      <w:iCs/>
      <w:sz w:val="16"/>
      <w:szCs w:val="16"/>
      <w:lang w:eastAsia="en-US"/>
    </w:rPr>
  </w:style>
  <w:style w:type="paragraph" w:styleId="Heading9">
    <w:name w:val="heading 9"/>
    <w:basedOn w:val="Normal"/>
    <w:next w:val="Normal"/>
    <w:link w:val="Heading9Char"/>
    <w:uiPriority w:val="9"/>
    <w:qFormat/>
    <w:rsid w:val="00620A7F"/>
    <w:pPr>
      <w:numPr>
        <w:ilvl w:val="8"/>
        <w:numId w:val="2"/>
      </w:numPr>
      <w:tabs>
        <w:tab w:val="num" w:pos="360"/>
      </w:tabs>
      <w:spacing w:before="240" w:after="60"/>
      <w:jc w:val="both"/>
      <w:outlineLvl w:val="8"/>
    </w:pPr>
    <w:rPr>
      <w:rFonts w:eastAsia="Batang"/>
      <w:sz w:val="16"/>
      <w:szCs w:val="1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56A"/>
    <w:pPr>
      <w:spacing w:after="200" w:line="276" w:lineRule="auto"/>
      <w:ind w:leftChars="400" w:left="720"/>
    </w:pPr>
    <w:rPr>
      <w:rFonts w:asciiTheme="minorHAnsi" w:eastAsiaTheme="minorEastAsia" w:hAnsiTheme="minorHAnsi" w:cstheme="minorBidi"/>
      <w:sz w:val="22"/>
      <w:szCs w:val="22"/>
    </w:rPr>
  </w:style>
  <w:style w:type="table" w:styleId="TableGrid">
    <w:name w:val="Table Grid"/>
    <w:basedOn w:val="TableNormal"/>
    <w:uiPriority w:val="59"/>
    <w:rsid w:val="00450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CC15DC"/>
    <w:rPr>
      <w:sz w:val="18"/>
      <w:szCs w:val="18"/>
    </w:rPr>
  </w:style>
  <w:style w:type="paragraph" w:styleId="CommentText">
    <w:name w:val="annotation text"/>
    <w:basedOn w:val="Normal"/>
    <w:link w:val="CommentTextChar"/>
    <w:uiPriority w:val="99"/>
    <w:unhideWhenUsed/>
    <w:rsid w:val="00CC15DC"/>
    <w:pPr>
      <w:spacing w:after="200" w:line="276" w:lineRule="auto"/>
    </w:pPr>
    <w:rPr>
      <w:rFonts w:asciiTheme="minorHAnsi" w:eastAsiaTheme="minorEastAsia" w:hAnsiTheme="minorHAnsi" w:cstheme="minorBidi"/>
      <w:sz w:val="22"/>
      <w:szCs w:val="22"/>
    </w:rPr>
  </w:style>
  <w:style w:type="character" w:customStyle="1" w:styleId="CommentTextChar">
    <w:name w:val="Comment Text Char"/>
    <w:basedOn w:val="DefaultParagraphFont"/>
    <w:link w:val="CommentText"/>
    <w:uiPriority w:val="99"/>
    <w:rsid w:val="00CC15DC"/>
  </w:style>
  <w:style w:type="paragraph" w:styleId="CommentSubject">
    <w:name w:val="annotation subject"/>
    <w:basedOn w:val="CommentText"/>
    <w:next w:val="CommentText"/>
    <w:link w:val="CommentSubjectChar"/>
    <w:uiPriority w:val="99"/>
    <w:semiHidden/>
    <w:unhideWhenUsed/>
    <w:rsid w:val="00CC15DC"/>
    <w:rPr>
      <w:b/>
      <w:bCs/>
    </w:rPr>
  </w:style>
  <w:style w:type="character" w:customStyle="1" w:styleId="CommentSubjectChar">
    <w:name w:val="Comment Subject Char"/>
    <w:basedOn w:val="CommentTextChar"/>
    <w:link w:val="CommentSubject"/>
    <w:uiPriority w:val="99"/>
    <w:semiHidden/>
    <w:rsid w:val="00CC15DC"/>
    <w:rPr>
      <w:b/>
      <w:bCs/>
    </w:rPr>
  </w:style>
  <w:style w:type="paragraph" w:styleId="Revision">
    <w:name w:val="Revision"/>
    <w:hidden/>
    <w:uiPriority w:val="99"/>
    <w:semiHidden/>
    <w:rsid w:val="00143DBF"/>
    <w:pPr>
      <w:spacing w:after="0" w:line="240" w:lineRule="auto"/>
    </w:pPr>
  </w:style>
  <w:style w:type="paragraph" w:styleId="Header">
    <w:name w:val="header"/>
    <w:basedOn w:val="Normal"/>
    <w:link w:val="HeaderChar"/>
    <w:uiPriority w:val="99"/>
    <w:unhideWhenUsed/>
    <w:rsid w:val="004B1D0A"/>
    <w:pPr>
      <w:tabs>
        <w:tab w:val="center" w:pos="4680"/>
        <w:tab w:val="right" w:pos="9360"/>
      </w:tabs>
    </w:pPr>
  </w:style>
  <w:style w:type="character" w:customStyle="1" w:styleId="HeaderChar">
    <w:name w:val="Header Char"/>
    <w:basedOn w:val="DefaultParagraphFont"/>
    <w:link w:val="Header"/>
    <w:uiPriority w:val="99"/>
    <w:rsid w:val="004B1D0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B1D0A"/>
    <w:pPr>
      <w:tabs>
        <w:tab w:val="center" w:pos="4680"/>
        <w:tab w:val="right" w:pos="9360"/>
      </w:tabs>
    </w:pPr>
  </w:style>
  <w:style w:type="character" w:customStyle="1" w:styleId="FooterChar">
    <w:name w:val="Footer Char"/>
    <w:basedOn w:val="DefaultParagraphFont"/>
    <w:link w:val="Footer"/>
    <w:uiPriority w:val="99"/>
    <w:rsid w:val="004B1D0A"/>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102FFB"/>
    <w:rPr>
      <w:color w:val="666666"/>
    </w:rPr>
  </w:style>
  <w:style w:type="character" w:styleId="Hyperlink">
    <w:name w:val="Hyperlink"/>
    <w:basedOn w:val="DefaultParagraphFont"/>
    <w:uiPriority w:val="99"/>
    <w:unhideWhenUsed/>
    <w:rsid w:val="00146092"/>
    <w:rPr>
      <w:color w:val="0000FF" w:themeColor="hyperlink"/>
      <w:u w:val="single"/>
    </w:rPr>
  </w:style>
  <w:style w:type="character" w:styleId="UnresolvedMention">
    <w:name w:val="Unresolved Mention"/>
    <w:basedOn w:val="DefaultParagraphFont"/>
    <w:uiPriority w:val="99"/>
    <w:semiHidden/>
    <w:unhideWhenUsed/>
    <w:rsid w:val="00146092"/>
    <w:rPr>
      <w:color w:val="605E5C"/>
      <w:shd w:val="clear" w:color="auto" w:fill="E1DFDD"/>
    </w:rPr>
  </w:style>
  <w:style w:type="paragraph" w:customStyle="1" w:styleId="Text">
    <w:name w:val="Text"/>
    <w:basedOn w:val="Normal"/>
    <w:rsid w:val="00AD2787"/>
    <w:pPr>
      <w:widowControl w:val="0"/>
      <w:spacing w:line="252" w:lineRule="auto"/>
      <w:ind w:firstLine="202"/>
      <w:jc w:val="both"/>
    </w:pPr>
    <w:rPr>
      <w:rFonts w:eastAsia="Batang"/>
      <w:sz w:val="20"/>
      <w:szCs w:val="20"/>
      <w:lang w:eastAsia="en-US"/>
    </w:rPr>
  </w:style>
  <w:style w:type="character" w:customStyle="1" w:styleId="Heading1Char">
    <w:name w:val="Heading 1 Char"/>
    <w:basedOn w:val="DefaultParagraphFont"/>
    <w:link w:val="Heading1"/>
    <w:uiPriority w:val="9"/>
    <w:rsid w:val="00620A7F"/>
    <w:rPr>
      <w:rFonts w:ascii="Times New Roman" w:eastAsia="Batang" w:hAnsi="Times New Roman" w:cs="Times New Roman"/>
      <w:b/>
      <w:kern w:val="28"/>
      <w:sz w:val="24"/>
      <w:szCs w:val="20"/>
      <w:u w:val="single"/>
      <w:lang w:eastAsia="en-US"/>
    </w:rPr>
  </w:style>
  <w:style w:type="character" w:customStyle="1" w:styleId="Heading2Char">
    <w:name w:val="Heading 2 Char"/>
    <w:basedOn w:val="DefaultParagraphFont"/>
    <w:link w:val="Heading2"/>
    <w:uiPriority w:val="9"/>
    <w:rsid w:val="00620A7F"/>
    <w:rPr>
      <w:rFonts w:ascii="Helvetica" w:eastAsia="Batang" w:hAnsi="Helvetica" w:cs="Times New Roman"/>
      <w:i/>
      <w:iCs/>
      <w:sz w:val="20"/>
      <w:szCs w:val="20"/>
      <w:lang w:eastAsia="en-US"/>
    </w:rPr>
  </w:style>
  <w:style w:type="character" w:customStyle="1" w:styleId="Heading3Char">
    <w:name w:val="Heading 3 Char"/>
    <w:basedOn w:val="DefaultParagraphFont"/>
    <w:link w:val="Heading3"/>
    <w:uiPriority w:val="9"/>
    <w:rsid w:val="00620A7F"/>
    <w:rPr>
      <w:rFonts w:ascii="Helvetica" w:eastAsia="Batang" w:hAnsi="Helvetica" w:cs="Times New Roman"/>
      <w:i/>
      <w:iCs/>
      <w:sz w:val="20"/>
      <w:szCs w:val="20"/>
      <w:lang w:eastAsia="en-US"/>
    </w:rPr>
  </w:style>
  <w:style w:type="character" w:customStyle="1" w:styleId="Heading4Char">
    <w:name w:val="Heading 4 Char"/>
    <w:basedOn w:val="DefaultParagraphFont"/>
    <w:link w:val="Heading4"/>
    <w:uiPriority w:val="9"/>
    <w:rsid w:val="00620A7F"/>
    <w:rPr>
      <w:rFonts w:ascii="Times New Roman" w:eastAsia="Batang" w:hAnsi="Times New Roman" w:cs="Times New Roman"/>
      <w:i/>
      <w:iCs/>
      <w:sz w:val="18"/>
      <w:szCs w:val="18"/>
      <w:lang w:eastAsia="en-US"/>
    </w:rPr>
  </w:style>
  <w:style w:type="character" w:customStyle="1" w:styleId="Heading5Char">
    <w:name w:val="Heading 5 Char"/>
    <w:basedOn w:val="DefaultParagraphFont"/>
    <w:link w:val="Heading5"/>
    <w:uiPriority w:val="9"/>
    <w:rsid w:val="00620A7F"/>
    <w:rPr>
      <w:rFonts w:ascii="Times New Roman" w:eastAsia="Batang" w:hAnsi="Times New Roman" w:cs="Times New Roman"/>
      <w:sz w:val="18"/>
      <w:szCs w:val="18"/>
      <w:lang w:eastAsia="en-US"/>
    </w:rPr>
  </w:style>
  <w:style w:type="character" w:customStyle="1" w:styleId="Heading6Char">
    <w:name w:val="Heading 6 Char"/>
    <w:basedOn w:val="DefaultParagraphFont"/>
    <w:link w:val="Heading6"/>
    <w:uiPriority w:val="9"/>
    <w:rsid w:val="00620A7F"/>
    <w:rPr>
      <w:rFonts w:ascii="Times New Roman" w:eastAsia="Batang" w:hAnsi="Times New Roman" w:cs="Times New Roman"/>
      <w:i/>
      <w:iCs/>
      <w:sz w:val="16"/>
      <w:szCs w:val="16"/>
      <w:lang w:eastAsia="en-US"/>
    </w:rPr>
  </w:style>
  <w:style w:type="character" w:customStyle="1" w:styleId="Heading7Char">
    <w:name w:val="Heading 7 Char"/>
    <w:basedOn w:val="DefaultParagraphFont"/>
    <w:link w:val="Heading7"/>
    <w:uiPriority w:val="9"/>
    <w:rsid w:val="00620A7F"/>
    <w:rPr>
      <w:rFonts w:ascii="Times New Roman" w:eastAsia="Batang" w:hAnsi="Times New Roman" w:cs="Times New Roman"/>
      <w:sz w:val="16"/>
      <w:szCs w:val="16"/>
      <w:lang w:eastAsia="en-US"/>
    </w:rPr>
  </w:style>
  <w:style w:type="character" w:customStyle="1" w:styleId="Heading8Char">
    <w:name w:val="Heading 8 Char"/>
    <w:basedOn w:val="DefaultParagraphFont"/>
    <w:link w:val="Heading8"/>
    <w:uiPriority w:val="9"/>
    <w:rsid w:val="00620A7F"/>
    <w:rPr>
      <w:rFonts w:ascii="Times New Roman" w:eastAsia="Batang" w:hAnsi="Times New Roman" w:cs="Times New Roman"/>
      <w:i/>
      <w:iCs/>
      <w:sz w:val="16"/>
      <w:szCs w:val="16"/>
      <w:lang w:eastAsia="en-US"/>
    </w:rPr>
  </w:style>
  <w:style w:type="character" w:customStyle="1" w:styleId="Heading9Char">
    <w:name w:val="Heading 9 Char"/>
    <w:basedOn w:val="DefaultParagraphFont"/>
    <w:link w:val="Heading9"/>
    <w:uiPriority w:val="9"/>
    <w:rsid w:val="00620A7F"/>
    <w:rPr>
      <w:rFonts w:ascii="Times New Roman" w:eastAsia="Batang" w:hAnsi="Times New Roman" w:cs="Times New Roman"/>
      <w:sz w:val="16"/>
      <w:szCs w:val="16"/>
      <w:lang w:eastAsia="en-US"/>
    </w:rPr>
  </w:style>
  <w:style w:type="paragraph" w:customStyle="1" w:styleId="References">
    <w:name w:val="References"/>
    <w:basedOn w:val="Normal"/>
    <w:rsid w:val="002C5AEA"/>
    <w:pPr>
      <w:numPr>
        <w:numId w:val="3"/>
      </w:numPr>
      <w:ind w:left="0" w:firstLine="0"/>
      <w:jc w:val="both"/>
    </w:pPr>
    <w:rPr>
      <w:rFonts w:eastAsia="Batang"/>
      <w:sz w:val="16"/>
      <w:szCs w:val="16"/>
      <w:lang w:eastAsia="en-US"/>
    </w:rPr>
  </w:style>
  <w:style w:type="paragraph" w:styleId="NormalWeb">
    <w:name w:val="Normal (Web)"/>
    <w:basedOn w:val="Normal"/>
    <w:uiPriority w:val="99"/>
    <w:semiHidden/>
    <w:unhideWhenUsed/>
    <w:rsid w:val="00415536"/>
  </w:style>
  <w:style w:type="paragraph" w:customStyle="1" w:styleId="Heading10">
    <w:name w:val="Heading1"/>
    <w:basedOn w:val="Normal"/>
    <w:link w:val="Heading1Char0"/>
    <w:qFormat/>
    <w:rsid w:val="00C04DFC"/>
    <w:pPr>
      <w:widowControl w:val="0"/>
      <w:autoSpaceDE w:val="0"/>
      <w:autoSpaceDN w:val="0"/>
      <w:adjustRightInd w:val="0"/>
    </w:pPr>
    <w:rPr>
      <w:rFonts w:eastAsia="CIDFont+F3"/>
      <w:b/>
      <w:bCs/>
      <w:u w:val="single"/>
    </w:rPr>
  </w:style>
  <w:style w:type="character" w:customStyle="1" w:styleId="Heading1Char0">
    <w:name w:val="Heading1 Char"/>
    <w:basedOn w:val="DefaultParagraphFont"/>
    <w:link w:val="Heading10"/>
    <w:rsid w:val="00C04DFC"/>
    <w:rPr>
      <w:rFonts w:ascii="Times New Roman" w:eastAsia="CIDFont+F3" w:hAnsi="Times New Roman" w:cs="Times New Roman"/>
      <w:b/>
      <w:bCs/>
      <w:sz w:val="24"/>
      <w:szCs w:val="24"/>
      <w:u w:val="single"/>
    </w:rPr>
  </w:style>
  <w:style w:type="paragraph" w:customStyle="1" w:styleId="Question">
    <w:name w:val="Question"/>
    <w:basedOn w:val="Normal"/>
    <w:link w:val="QuestionChar"/>
    <w:qFormat/>
    <w:rsid w:val="00C04DFC"/>
    <w:pPr>
      <w:widowControl w:val="0"/>
      <w:autoSpaceDE w:val="0"/>
      <w:autoSpaceDN w:val="0"/>
      <w:adjustRightInd w:val="0"/>
      <w:jc w:val="both"/>
    </w:pPr>
    <w:rPr>
      <w:rFonts w:eastAsia="Malgun Gothic"/>
      <w:lang w:eastAsia="ko-KR"/>
    </w:rPr>
  </w:style>
  <w:style w:type="character" w:customStyle="1" w:styleId="QuestionChar">
    <w:name w:val="Question Char"/>
    <w:basedOn w:val="DefaultParagraphFont"/>
    <w:link w:val="Question"/>
    <w:rsid w:val="00C04DFC"/>
    <w:rPr>
      <w:rFonts w:ascii="Times New Roman" w:eastAsia="Malgun Gothic" w:hAnsi="Times New Roman" w:cs="Times New Roman"/>
      <w:sz w:val="24"/>
      <w:szCs w:val="24"/>
      <w:lang w:eastAsia="ko-KR"/>
    </w:rPr>
  </w:style>
  <w:style w:type="paragraph" w:customStyle="1" w:styleId="Style1">
    <w:name w:val="Style1"/>
    <w:basedOn w:val="Question"/>
    <w:next w:val="Heading2"/>
    <w:link w:val="Style1Char"/>
    <w:qFormat/>
    <w:rsid w:val="00C04DFC"/>
  </w:style>
  <w:style w:type="character" w:customStyle="1" w:styleId="Style1Char">
    <w:name w:val="Style1 Char"/>
    <w:basedOn w:val="QuestionChar"/>
    <w:link w:val="Style1"/>
    <w:rsid w:val="00C04DFC"/>
    <w:rPr>
      <w:rFonts w:ascii="Times New Roman" w:eastAsia="Malgun Gothic" w:hAnsi="Times New Roman" w:cs="Times New Roman"/>
      <w:sz w:val="24"/>
      <w:szCs w:val="24"/>
      <w:lang w:eastAsia="ko-KR"/>
    </w:rPr>
  </w:style>
  <w:style w:type="paragraph" w:customStyle="1" w:styleId="Style2">
    <w:name w:val="Style2"/>
    <w:basedOn w:val="Heading2"/>
    <w:link w:val="Style2Char"/>
    <w:qFormat/>
    <w:rsid w:val="00C04DFC"/>
    <w:pPr>
      <w:numPr>
        <w:ilvl w:val="0"/>
        <w:numId w:val="6"/>
      </w:numPr>
    </w:pPr>
    <w:rPr>
      <w:rFonts w:ascii="Times New Roman" w:hAnsi="Times New Roman"/>
      <w:i w:val="0"/>
      <w:iCs w:val="0"/>
      <w:sz w:val="24"/>
    </w:rPr>
  </w:style>
  <w:style w:type="character" w:customStyle="1" w:styleId="Style2Char">
    <w:name w:val="Style2 Char"/>
    <w:basedOn w:val="Heading2Char"/>
    <w:link w:val="Style2"/>
    <w:rsid w:val="00C04DFC"/>
    <w:rPr>
      <w:rFonts w:ascii="Times New Roman" w:eastAsia="Batang" w:hAnsi="Times New Roman" w:cs="Times New Roman"/>
      <w:i w:val="0"/>
      <w:iCs w:val="0"/>
      <w:sz w:val="24"/>
      <w:szCs w:val="20"/>
      <w:lang w:eastAsia="en-US"/>
    </w:rPr>
  </w:style>
  <w:style w:type="table" w:customStyle="1" w:styleId="TableGrid1">
    <w:name w:val="Table Grid1"/>
    <w:basedOn w:val="TableNormal"/>
    <w:next w:val="TableGrid"/>
    <w:rsid w:val="00A22F79"/>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2781">
      <w:bodyDiv w:val="1"/>
      <w:marLeft w:val="0"/>
      <w:marRight w:val="0"/>
      <w:marTop w:val="0"/>
      <w:marBottom w:val="0"/>
      <w:divBdr>
        <w:top w:val="none" w:sz="0" w:space="0" w:color="auto"/>
        <w:left w:val="none" w:sz="0" w:space="0" w:color="auto"/>
        <w:bottom w:val="none" w:sz="0" w:space="0" w:color="auto"/>
        <w:right w:val="none" w:sz="0" w:space="0" w:color="auto"/>
      </w:divBdr>
    </w:div>
    <w:div w:id="109906008">
      <w:bodyDiv w:val="1"/>
      <w:marLeft w:val="0"/>
      <w:marRight w:val="0"/>
      <w:marTop w:val="0"/>
      <w:marBottom w:val="0"/>
      <w:divBdr>
        <w:top w:val="none" w:sz="0" w:space="0" w:color="auto"/>
        <w:left w:val="none" w:sz="0" w:space="0" w:color="auto"/>
        <w:bottom w:val="none" w:sz="0" w:space="0" w:color="auto"/>
        <w:right w:val="none" w:sz="0" w:space="0" w:color="auto"/>
      </w:divBdr>
    </w:div>
    <w:div w:id="401342765">
      <w:bodyDiv w:val="1"/>
      <w:marLeft w:val="0"/>
      <w:marRight w:val="0"/>
      <w:marTop w:val="0"/>
      <w:marBottom w:val="0"/>
      <w:divBdr>
        <w:top w:val="none" w:sz="0" w:space="0" w:color="auto"/>
        <w:left w:val="none" w:sz="0" w:space="0" w:color="auto"/>
        <w:bottom w:val="none" w:sz="0" w:space="0" w:color="auto"/>
        <w:right w:val="none" w:sz="0" w:space="0" w:color="auto"/>
      </w:divBdr>
    </w:div>
    <w:div w:id="615059825">
      <w:bodyDiv w:val="1"/>
      <w:marLeft w:val="0"/>
      <w:marRight w:val="0"/>
      <w:marTop w:val="0"/>
      <w:marBottom w:val="0"/>
      <w:divBdr>
        <w:top w:val="none" w:sz="0" w:space="0" w:color="auto"/>
        <w:left w:val="none" w:sz="0" w:space="0" w:color="auto"/>
        <w:bottom w:val="none" w:sz="0" w:space="0" w:color="auto"/>
        <w:right w:val="none" w:sz="0" w:space="0" w:color="auto"/>
      </w:divBdr>
    </w:div>
    <w:div w:id="929047167">
      <w:bodyDiv w:val="1"/>
      <w:marLeft w:val="0"/>
      <w:marRight w:val="0"/>
      <w:marTop w:val="0"/>
      <w:marBottom w:val="0"/>
      <w:divBdr>
        <w:top w:val="none" w:sz="0" w:space="0" w:color="auto"/>
        <w:left w:val="none" w:sz="0" w:space="0" w:color="auto"/>
        <w:bottom w:val="none" w:sz="0" w:space="0" w:color="auto"/>
        <w:right w:val="none" w:sz="0" w:space="0" w:color="auto"/>
      </w:divBdr>
    </w:div>
    <w:div w:id="1044332625">
      <w:bodyDiv w:val="1"/>
      <w:marLeft w:val="0"/>
      <w:marRight w:val="0"/>
      <w:marTop w:val="0"/>
      <w:marBottom w:val="0"/>
      <w:divBdr>
        <w:top w:val="none" w:sz="0" w:space="0" w:color="auto"/>
        <w:left w:val="none" w:sz="0" w:space="0" w:color="auto"/>
        <w:bottom w:val="none" w:sz="0" w:space="0" w:color="auto"/>
        <w:right w:val="none" w:sz="0" w:space="0" w:color="auto"/>
      </w:divBdr>
    </w:div>
    <w:div w:id="1085415571">
      <w:bodyDiv w:val="1"/>
      <w:marLeft w:val="0"/>
      <w:marRight w:val="0"/>
      <w:marTop w:val="0"/>
      <w:marBottom w:val="0"/>
      <w:divBdr>
        <w:top w:val="none" w:sz="0" w:space="0" w:color="auto"/>
        <w:left w:val="none" w:sz="0" w:space="0" w:color="auto"/>
        <w:bottom w:val="none" w:sz="0" w:space="0" w:color="auto"/>
        <w:right w:val="none" w:sz="0" w:space="0" w:color="auto"/>
      </w:divBdr>
    </w:div>
    <w:div w:id="1687058513">
      <w:bodyDiv w:val="1"/>
      <w:marLeft w:val="0"/>
      <w:marRight w:val="0"/>
      <w:marTop w:val="0"/>
      <w:marBottom w:val="0"/>
      <w:divBdr>
        <w:top w:val="none" w:sz="0" w:space="0" w:color="auto"/>
        <w:left w:val="none" w:sz="0" w:space="0" w:color="auto"/>
        <w:bottom w:val="none" w:sz="0" w:space="0" w:color="auto"/>
        <w:right w:val="none" w:sz="0" w:space="0" w:color="auto"/>
      </w:divBdr>
    </w:div>
    <w:div w:id="1838500013">
      <w:bodyDiv w:val="1"/>
      <w:marLeft w:val="0"/>
      <w:marRight w:val="0"/>
      <w:marTop w:val="0"/>
      <w:marBottom w:val="0"/>
      <w:divBdr>
        <w:top w:val="none" w:sz="0" w:space="0" w:color="auto"/>
        <w:left w:val="none" w:sz="0" w:space="0" w:color="auto"/>
        <w:bottom w:val="none" w:sz="0" w:space="0" w:color="auto"/>
        <w:right w:val="none" w:sz="0" w:space="0" w:color="auto"/>
      </w:divBdr>
    </w:div>
    <w:div w:id="1850363481">
      <w:bodyDiv w:val="1"/>
      <w:marLeft w:val="0"/>
      <w:marRight w:val="0"/>
      <w:marTop w:val="0"/>
      <w:marBottom w:val="0"/>
      <w:divBdr>
        <w:top w:val="none" w:sz="0" w:space="0" w:color="auto"/>
        <w:left w:val="none" w:sz="0" w:space="0" w:color="auto"/>
        <w:bottom w:val="none" w:sz="0" w:space="0" w:color="auto"/>
        <w:right w:val="none" w:sz="0" w:space="0" w:color="auto"/>
      </w:divBdr>
    </w:div>
    <w:div w:id="1913813866">
      <w:bodyDiv w:val="1"/>
      <w:marLeft w:val="0"/>
      <w:marRight w:val="0"/>
      <w:marTop w:val="0"/>
      <w:marBottom w:val="0"/>
      <w:divBdr>
        <w:top w:val="none" w:sz="0" w:space="0" w:color="auto"/>
        <w:left w:val="none" w:sz="0" w:space="0" w:color="auto"/>
        <w:bottom w:val="none" w:sz="0" w:space="0" w:color="auto"/>
        <w:right w:val="none" w:sz="0" w:space="0" w:color="auto"/>
      </w:divBdr>
    </w:div>
    <w:div w:id="208845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svg"/><Relationship Id="rId21" Type="http://schemas.openxmlformats.org/officeDocument/2006/relationships/image" Target="media/image7.sv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svg"/><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sv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5.svg"/><Relationship Id="rId31" Type="http://schemas.openxmlformats.org/officeDocument/2006/relationships/image" Target="media/image17.svg"/><Relationship Id="rId44" Type="http://schemas.openxmlformats.org/officeDocument/2006/relationships/image" Target="media/image30.png"/><Relationship Id="rId52"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svg"/><Relationship Id="rId30" Type="http://schemas.openxmlformats.org/officeDocument/2006/relationships/image" Target="media/image16.png"/><Relationship Id="rId35" Type="http://schemas.openxmlformats.org/officeDocument/2006/relationships/image" Target="media/image21.svg"/><Relationship Id="rId43" Type="http://schemas.openxmlformats.org/officeDocument/2006/relationships/image" Target="media/image29.svg"/><Relationship Id="rId48" Type="http://schemas.openxmlformats.org/officeDocument/2006/relationships/image" Target="media/image34.pn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svg"/><Relationship Id="rId25" Type="http://schemas.openxmlformats.org/officeDocument/2006/relationships/image" Target="media/image11.png"/><Relationship Id="rId33" Type="http://schemas.openxmlformats.org/officeDocument/2006/relationships/image" Target="media/image19.sv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sv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sv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467c89e-8fcb-4823-bdf1-695ce34cef85">
      <Terms xmlns="http://schemas.microsoft.com/office/infopath/2007/PartnerControls"/>
    </lcf76f155ced4ddcb4097134ff3c332f>
    <TaxCatchAll xmlns="cde2bb3c-e17e-439d-93e2-85cf1721434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문서" ma:contentTypeID="0x0101007348F9E08FCBCA4D97C501797DD77055" ma:contentTypeVersion="15" ma:contentTypeDescription="새 문서를 만듭니다." ma:contentTypeScope="" ma:versionID="94804957315474cd9e389af9d27b760c">
  <xsd:schema xmlns:xsd="http://www.w3.org/2001/XMLSchema" xmlns:xs="http://www.w3.org/2001/XMLSchema" xmlns:p="http://schemas.microsoft.com/office/2006/metadata/properties" xmlns:ns2="a467c89e-8fcb-4823-bdf1-695ce34cef85" xmlns:ns3="cde2bb3c-e17e-439d-93e2-85cf17214342" targetNamespace="http://schemas.microsoft.com/office/2006/metadata/properties" ma:root="true" ma:fieldsID="32602b9d874acb864d74b62154333dbc" ns2:_="" ns3:_="">
    <xsd:import namespace="a467c89e-8fcb-4823-bdf1-695ce34cef85"/>
    <xsd:import namespace="cde2bb3c-e17e-439d-93e2-85cf1721434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3:SharedWithUsers" minOccurs="0"/>
                <xsd:element ref="ns3:SharedWithDetail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7c89e-8fcb-4823-bdf1-695ce34cef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이미지 태그" ma:readOnly="false" ma:fieldId="{5cf76f15-5ced-4ddc-b409-7134ff3c332f}" ma:taxonomyMulti="true" ma:sspId="d665d802-0e3f-4965-8b3e-31b3bf35307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2bb3c-e17e-439d-93e2-85cf1721434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93ddddf-d03b-401e-a35e-6bb76b04fe58}" ma:internalName="TaxCatchAll" ma:showField="CatchAllData" ma:web="cde2bb3c-e17e-439d-93e2-85cf1721434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세부 정보 공유"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772ABF-53A2-4362-A965-8194E554CD4F}">
  <ds:schemaRefs>
    <ds:schemaRef ds:uri="http://schemas.microsoft.com/office/2006/metadata/properties"/>
    <ds:schemaRef ds:uri="http://schemas.microsoft.com/office/infopath/2007/PartnerControls"/>
    <ds:schemaRef ds:uri="a467c89e-8fcb-4823-bdf1-695ce34cef85"/>
    <ds:schemaRef ds:uri="cde2bb3c-e17e-439d-93e2-85cf17214342"/>
  </ds:schemaRefs>
</ds:datastoreItem>
</file>

<file path=customXml/itemProps2.xml><?xml version="1.0" encoding="utf-8"?>
<ds:datastoreItem xmlns:ds="http://schemas.openxmlformats.org/officeDocument/2006/customXml" ds:itemID="{C5E027C5-8EDF-4397-B2A2-D87BF991E2E2}">
  <ds:schemaRefs>
    <ds:schemaRef ds:uri="http://schemas.openxmlformats.org/officeDocument/2006/bibliography"/>
  </ds:schemaRefs>
</ds:datastoreItem>
</file>

<file path=customXml/itemProps3.xml><?xml version="1.0" encoding="utf-8"?>
<ds:datastoreItem xmlns:ds="http://schemas.openxmlformats.org/officeDocument/2006/customXml" ds:itemID="{FF3D3565-3420-4EF5-B5F5-0033548AD77F}">
  <ds:schemaRefs>
    <ds:schemaRef ds:uri="http://schemas.microsoft.com/sharepoint/v3/contenttype/forms"/>
  </ds:schemaRefs>
</ds:datastoreItem>
</file>

<file path=customXml/itemProps4.xml><?xml version="1.0" encoding="utf-8"?>
<ds:datastoreItem xmlns:ds="http://schemas.openxmlformats.org/officeDocument/2006/customXml" ds:itemID="{AFE1A598-9736-4786-9758-2DD40831CB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67c89e-8fcb-4823-bdf1-695ce34cef85"/>
    <ds:schemaRef ds:uri="cde2bb3c-e17e-439d-93e2-85cf17214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65</Pages>
  <Words>16313</Words>
  <Characters>92985</Characters>
  <Application>Microsoft Office Word</Application>
  <DocSecurity>0</DocSecurity>
  <Lines>774</Lines>
  <Paragraphs>218</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109080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CHOI Sihoon</dc:creator>
  <cp:keywords/>
  <dc:description/>
  <cp:lastModifiedBy>ROQUE Karl Raymond Dela Cruz</cp:lastModifiedBy>
  <cp:revision>4</cp:revision>
  <cp:lastPrinted>2026-08-10T03:29:00Z</cp:lastPrinted>
  <dcterms:created xsi:type="dcterms:W3CDTF">2026-08-11T14:27:00Z</dcterms:created>
  <dcterms:modified xsi:type="dcterms:W3CDTF">2026-08-11T14:52:00Z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0x0101007348F9E08FCBCA4D97C501797DD77055</vt:lpwstr>
  </property>
  <property fmtid="{D5CDD505-2E9C-101B-9397-08002B2CF9AE}" pid="3" name="MediaServiceImageTags">
    <vt:lpwstr/>
  </property>
</Properties>
</file>