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FB818" w14:textId="75B77FB2" w:rsidR="002554BD" w:rsidRPr="00FD6D96" w:rsidRDefault="002B058C" w:rsidP="00FD6D96">
      <w:pPr>
        <w:jc w:val="center"/>
        <w:rPr>
          <w:rFonts w:ascii="Calibri" w:hAnsi="Calibri" w:cs="Calibri"/>
          <w:b/>
          <w:bCs/>
          <w:sz w:val="52"/>
          <w:szCs w:val="52"/>
        </w:rPr>
      </w:pPr>
      <w:r>
        <w:rPr>
          <w:rFonts w:ascii="Calibri" w:hAnsi="Calibri" w:cs="Calibri"/>
          <w:b/>
          <w:bCs/>
          <w:sz w:val="52"/>
          <w:szCs w:val="52"/>
        </w:rPr>
        <w:t>Informe de análisis de SonarLint</w:t>
      </w:r>
    </w:p>
    <w:p w14:paraId="5818B906" w14:textId="77777777" w:rsidR="00A71262" w:rsidRDefault="00A71262"/>
    <w:p w14:paraId="61548ADF" w14:textId="77777777" w:rsidR="00966A05" w:rsidRPr="00527728" w:rsidRDefault="00966A05" w:rsidP="00966A05">
      <w:pPr>
        <w:pStyle w:val="ListParagraph"/>
        <w:numPr>
          <w:ilvl w:val="0"/>
          <w:numId w:val="1"/>
        </w:numPr>
        <w:rPr>
          <w:rFonts w:ascii="Calibri" w:hAnsi="Calibri" w:cs="Calibri"/>
          <w:b/>
          <w:bCs/>
          <w:sz w:val="24"/>
          <w:szCs w:val="24"/>
        </w:rPr>
      </w:pPr>
      <w:r w:rsidRPr="00527728">
        <w:rPr>
          <w:rFonts w:ascii="Calibri" w:hAnsi="Calibri" w:cs="Calibri"/>
          <w:b/>
          <w:bCs/>
          <w:sz w:val="24"/>
          <w:szCs w:val="24"/>
        </w:rPr>
        <w:t>Proyecto: Acme-ANS</w:t>
      </w:r>
    </w:p>
    <w:p w14:paraId="03608008" w14:textId="77777777" w:rsidR="00966A05" w:rsidRPr="00A71262" w:rsidRDefault="00966A05" w:rsidP="00966A05">
      <w:pPr>
        <w:pStyle w:val="ListParagraph"/>
        <w:numPr>
          <w:ilvl w:val="0"/>
          <w:numId w:val="1"/>
        </w:numPr>
        <w:rPr>
          <w:rFonts w:ascii="Calibri" w:hAnsi="Calibri" w:cs="Calibri"/>
          <w:b/>
          <w:bCs/>
          <w:sz w:val="24"/>
          <w:szCs w:val="24"/>
        </w:rPr>
      </w:pPr>
      <w:r w:rsidRPr="00527728">
        <w:rPr>
          <w:rFonts w:ascii="Calibri" w:hAnsi="Calibri" w:cs="Calibri"/>
          <w:b/>
          <w:bCs/>
          <w:sz w:val="24"/>
          <w:szCs w:val="24"/>
        </w:rPr>
        <w:t xml:space="preserve">Repositorio: </w:t>
      </w:r>
      <w:hyperlink r:id="rId5" w:history="1">
        <w:r w:rsidRPr="00BA1BC4">
          <w:rPr>
            <w:rStyle w:val="Hyperlink"/>
          </w:rPr>
          <w:t>https://github.com/AngSanRui/Acme-ANS-C2</w:t>
        </w:r>
      </w:hyperlink>
    </w:p>
    <w:p w14:paraId="281C5F6A" w14:textId="77777777" w:rsidR="00966A05" w:rsidRDefault="00966A05" w:rsidP="00966A05">
      <w:pPr>
        <w:pStyle w:val="ListParagraph"/>
        <w:numPr>
          <w:ilvl w:val="0"/>
          <w:numId w:val="1"/>
        </w:numPr>
        <w:rPr>
          <w:rFonts w:ascii="Calibri" w:hAnsi="Calibri" w:cs="Calibri"/>
          <w:b/>
          <w:bCs/>
          <w:sz w:val="24"/>
          <w:szCs w:val="24"/>
        </w:rPr>
      </w:pPr>
      <w:r w:rsidRPr="00A71262">
        <w:rPr>
          <w:rFonts w:ascii="Calibri" w:hAnsi="Calibri" w:cs="Calibri"/>
          <w:b/>
          <w:bCs/>
          <w:sz w:val="24"/>
          <w:szCs w:val="24"/>
        </w:rPr>
        <w:t>Responsable: Ángel Sánchez Ruiz</w:t>
      </w:r>
      <w:r>
        <w:rPr>
          <w:rFonts w:ascii="Calibri" w:hAnsi="Calibri" w:cs="Calibri"/>
          <w:b/>
          <w:bCs/>
          <w:sz w:val="24"/>
          <w:szCs w:val="24"/>
        </w:rPr>
        <w:t xml:space="preserve"> (angsanrui2@alum.us.es)</w:t>
      </w:r>
    </w:p>
    <w:p w14:paraId="63853B4D" w14:textId="77777777" w:rsidR="00966A05" w:rsidRPr="00A71262" w:rsidRDefault="00966A05" w:rsidP="00966A05">
      <w:pPr>
        <w:pStyle w:val="ListParagraph"/>
        <w:numPr>
          <w:ilvl w:val="0"/>
          <w:numId w:val="1"/>
        </w:numPr>
        <w:rPr>
          <w:rFonts w:ascii="Calibri" w:hAnsi="Calibri" w:cs="Calibri"/>
          <w:b/>
          <w:bCs/>
          <w:sz w:val="24"/>
          <w:szCs w:val="24"/>
        </w:rPr>
      </w:pPr>
      <w:r>
        <w:rPr>
          <w:rFonts w:ascii="Calibri" w:hAnsi="Calibri" w:cs="Calibri"/>
          <w:b/>
          <w:bCs/>
          <w:sz w:val="24"/>
          <w:szCs w:val="24"/>
        </w:rPr>
        <w:t>Grupo: C2.056</w:t>
      </w:r>
    </w:p>
    <w:p w14:paraId="6C2BCDC2" w14:textId="77777777" w:rsidR="00A71262" w:rsidRDefault="00A71262"/>
    <w:p w14:paraId="70DFC70D" w14:textId="497E13F0" w:rsidR="00A71262" w:rsidRPr="00527728" w:rsidRDefault="00A71262" w:rsidP="00A71262">
      <w:pPr>
        <w:rPr>
          <w:rFonts w:ascii="Calibri" w:hAnsi="Calibri" w:cs="Calibri"/>
          <w:b/>
          <w:bCs/>
          <w:sz w:val="24"/>
          <w:szCs w:val="24"/>
        </w:rPr>
      </w:pPr>
      <w:r w:rsidRPr="00527728">
        <w:rPr>
          <w:rFonts w:ascii="Calibri" w:hAnsi="Calibri" w:cs="Calibri"/>
          <w:b/>
          <w:bCs/>
          <w:sz w:val="24"/>
          <w:szCs w:val="24"/>
        </w:rPr>
        <w:t>Fecha: 2</w:t>
      </w:r>
      <w:r>
        <w:rPr>
          <w:rFonts w:ascii="Calibri" w:hAnsi="Calibri" w:cs="Calibri"/>
          <w:b/>
          <w:bCs/>
          <w:sz w:val="24"/>
          <w:szCs w:val="24"/>
        </w:rPr>
        <w:t>8</w:t>
      </w:r>
      <w:r w:rsidRPr="00527728">
        <w:rPr>
          <w:rFonts w:ascii="Calibri" w:hAnsi="Calibri" w:cs="Calibri"/>
          <w:b/>
          <w:bCs/>
          <w:sz w:val="24"/>
          <w:szCs w:val="24"/>
        </w:rPr>
        <w:t>/0</w:t>
      </w:r>
      <w:r>
        <w:rPr>
          <w:rFonts w:ascii="Calibri" w:hAnsi="Calibri" w:cs="Calibri"/>
          <w:b/>
          <w:bCs/>
          <w:sz w:val="24"/>
          <w:szCs w:val="24"/>
        </w:rPr>
        <w:t>6</w:t>
      </w:r>
      <w:r w:rsidRPr="00527728">
        <w:rPr>
          <w:rFonts w:ascii="Calibri" w:hAnsi="Calibri" w:cs="Calibri"/>
          <w:b/>
          <w:bCs/>
          <w:sz w:val="24"/>
          <w:szCs w:val="24"/>
        </w:rPr>
        <w:t>/2025</w:t>
      </w:r>
    </w:p>
    <w:p w14:paraId="53E43887" w14:textId="77777777" w:rsidR="00A71262" w:rsidRPr="00527728" w:rsidRDefault="00A71262" w:rsidP="00A71262">
      <w:pPr>
        <w:pBdr>
          <w:bottom w:val="single" w:sz="6" w:space="1" w:color="auto"/>
        </w:pBdr>
        <w:rPr>
          <w:rFonts w:ascii="Calibri" w:hAnsi="Calibri" w:cs="Calibri"/>
          <w:b/>
          <w:bCs/>
          <w:sz w:val="40"/>
          <w:szCs w:val="40"/>
        </w:rPr>
      </w:pPr>
      <w:r w:rsidRPr="00527728">
        <w:rPr>
          <w:rFonts w:ascii="Calibri" w:hAnsi="Calibri" w:cs="Calibri"/>
          <w:b/>
          <w:bCs/>
          <w:sz w:val="40"/>
          <w:szCs w:val="40"/>
        </w:rPr>
        <w:t>Índice:</w:t>
      </w:r>
    </w:p>
    <w:p w14:paraId="6CAD3B62" w14:textId="77C70579" w:rsidR="002B058C" w:rsidRPr="00527728" w:rsidRDefault="002B058C" w:rsidP="002B058C">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1</w:t>
      </w:r>
      <w:r w:rsidRPr="00527728">
        <w:rPr>
          <w:rFonts w:ascii="Calibri" w:hAnsi="Calibri" w:cs="Calibri"/>
          <w:noProof/>
          <w:kern w:val="2"/>
          <w:sz w:val="24"/>
          <w:szCs w:val="24"/>
          <w:lang w:eastAsia="es-ES"/>
          <w14:ligatures w14:val="standardContextual"/>
        </w:rPr>
        <w:tab/>
      </w:r>
      <w:r>
        <w:rPr>
          <w:rFonts w:ascii="Calibri" w:hAnsi="Calibri" w:cs="Calibri"/>
          <w:noProof/>
          <w:sz w:val="24"/>
          <w:szCs w:val="24"/>
        </w:rPr>
        <w:t>Resumen ejecutivo</w:t>
      </w:r>
      <w:r w:rsidRPr="00527728">
        <w:rPr>
          <w:rFonts w:ascii="Calibri" w:hAnsi="Calibri" w:cs="Calibri"/>
          <w:noProof/>
          <w:webHidden/>
          <w:sz w:val="24"/>
          <w:szCs w:val="24"/>
        </w:rPr>
        <w:tab/>
      </w:r>
      <w:r>
        <w:rPr>
          <w:rFonts w:ascii="Calibri" w:hAnsi="Calibri" w:cs="Calibri"/>
          <w:noProof/>
          <w:webHidden/>
          <w:sz w:val="24"/>
          <w:szCs w:val="24"/>
        </w:rPr>
        <w:t>2</w:t>
      </w:r>
    </w:p>
    <w:p w14:paraId="4CCC1B82" w14:textId="62717F4C" w:rsidR="002B058C" w:rsidRPr="00527728" w:rsidRDefault="002B058C" w:rsidP="002B058C">
      <w:pPr>
        <w:pStyle w:val="TOC1"/>
        <w:tabs>
          <w:tab w:val="left" w:pos="480"/>
          <w:tab w:val="right" w:leader="dot" w:pos="8494"/>
        </w:tabs>
        <w:rPr>
          <w:rFonts w:ascii="Calibri" w:hAnsi="Calibri" w:cs="Calibri"/>
          <w:noProof/>
          <w:kern w:val="2"/>
          <w:sz w:val="24"/>
          <w:szCs w:val="24"/>
          <w:lang w:eastAsia="es-ES"/>
          <w14:ligatures w14:val="standardContextual"/>
        </w:rPr>
      </w:pPr>
      <w:r>
        <w:rPr>
          <w:rFonts w:ascii="Calibri" w:hAnsi="Calibri" w:cs="Calibri"/>
          <w:noProof/>
          <w:sz w:val="24"/>
          <w:szCs w:val="24"/>
        </w:rPr>
        <w:t>2</w:t>
      </w:r>
      <w:r w:rsidRPr="00527728">
        <w:rPr>
          <w:rFonts w:ascii="Calibri" w:hAnsi="Calibri" w:cs="Calibri"/>
          <w:noProof/>
          <w:kern w:val="2"/>
          <w:sz w:val="24"/>
          <w:szCs w:val="24"/>
          <w:lang w:eastAsia="es-ES"/>
          <w14:ligatures w14:val="standardContextual"/>
        </w:rPr>
        <w:tab/>
      </w:r>
      <w:r>
        <w:rPr>
          <w:rFonts w:ascii="Calibri" w:hAnsi="Calibri" w:cs="Calibri"/>
          <w:noProof/>
          <w:sz w:val="24"/>
          <w:szCs w:val="24"/>
        </w:rPr>
        <w:t>Introducción</w:t>
      </w:r>
      <w:r w:rsidRPr="00527728">
        <w:rPr>
          <w:rFonts w:ascii="Calibri" w:hAnsi="Calibri" w:cs="Calibri"/>
          <w:noProof/>
          <w:webHidden/>
          <w:sz w:val="24"/>
          <w:szCs w:val="24"/>
        </w:rPr>
        <w:tab/>
      </w:r>
      <w:r>
        <w:rPr>
          <w:rFonts w:ascii="Calibri" w:hAnsi="Calibri" w:cs="Calibri"/>
          <w:noProof/>
          <w:webHidden/>
          <w:sz w:val="24"/>
          <w:szCs w:val="24"/>
        </w:rPr>
        <w:t>2</w:t>
      </w:r>
    </w:p>
    <w:p w14:paraId="712A74AB" w14:textId="63C5A2D8" w:rsidR="00A71262" w:rsidRPr="00A71262" w:rsidRDefault="002B058C" w:rsidP="00A71262">
      <w:pPr>
        <w:pStyle w:val="TOC1"/>
        <w:tabs>
          <w:tab w:val="left" w:pos="480"/>
          <w:tab w:val="right" w:leader="dot" w:pos="8494"/>
        </w:tabs>
        <w:rPr>
          <w:rFonts w:ascii="Calibri" w:hAnsi="Calibri" w:cs="Calibri"/>
          <w:noProof/>
          <w:kern w:val="2"/>
          <w:sz w:val="24"/>
          <w:szCs w:val="24"/>
          <w:lang w:eastAsia="es-ES"/>
          <w14:ligatures w14:val="standardContextual"/>
        </w:rPr>
      </w:pPr>
      <w:r>
        <w:rPr>
          <w:rFonts w:ascii="Calibri" w:hAnsi="Calibri" w:cs="Calibri"/>
          <w:noProof/>
          <w:sz w:val="24"/>
          <w:szCs w:val="24"/>
        </w:rPr>
        <w:t>3</w:t>
      </w:r>
      <w:r w:rsidR="00A71262" w:rsidRPr="00A71262">
        <w:rPr>
          <w:rFonts w:ascii="Calibri" w:hAnsi="Calibri" w:cs="Calibri"/>
          <w:noProof/>
          <w:kern w:val="2"/>
          <w:sz w:val="24"/>
          <w:szCs w:val="24"/>
          <w:lang w:eastAsia="es-ES"/>
          <w14:ligatures w14:val="standardContextual"/>
        </w:rPr>
        <w:tab/>
      </w:r>
      <w:r w:rsidR="00A71262">
        <w:rPr>
          <w:rFonts w:ascii="Calibri" w:hAnsi="Calibri" w:cs="Calibri"/>
          <w:noProof/>
          <w:sz w:val="24"/>
          <w:szCs w:val="24"/>
        </w:rPr>
        <w:t>Resultados del análisis</w:t>
      </w:r>
      <w:r w:rsidR="00A71262" w:rsidRPr="00A71262">
        <w:rPr>
          <w:rFonts w:ascii="Calibri" w:hAnsi="Calibri" w:cs="Calibri"/>
          <w:noProof/>
          <w:webHidden/>
          <w:sz w:val="24"/>
          <w:szCs w:val="24"/>
        </w:rPr>
        <w:tab/>
      </w:r>
      <w:r w:rsidR="00A71262">
        <w:rPr>
          <w:rFonts w:ascii="Calibri" w:hAnsi="Calibri" w:cs="Calibri"/>
          <w:noProof/>
          <w:webHidden/>
          <w:sz w:val="24"/>
          <w:szCs w:val="24"/>
        </w:rPr>
        <w:t>2</w:t>
      </w:r>
    </w:p>
    <w:p w14:paraId="04CAB591" w14:textId="371E21CC" w:rsidR="00A71262" w:rsidRPr="00A71262" w:rsidRDefault="002B058C" w:rsidP="00A71262">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3</w:t>
      </w:r>
      <w:r w:rsidR="00A71262" w:rsidRPr="00A71262">
        <w:rPr>
          <w:rFonts w:ascii="Calibri" w:hAnsi="Calibri" w:cs="Calibri"/>
          <w:noProof/>
          <w:sz w:val="24"/>
          <w:szCs w:val="24"/>
        </w:rPr>
        <w:t>.1</w:t>
      </w:r>
      <w:r w:rsidR="00A71262" w:rsidRPr="00A71262">
        <w:rPr>
          <w:rFonts w:ascii="Calibri" w:hAnsi="Calibri" w:cs="Calibri"/>
          <w:noProof/>
          <w:sz w:val="24"/>
          <w:szCs w:val="24"/>
        </w:rPr>
        <w:tab/>
      </w:r>
      <w:r w:rsidR="00A71262">
        <w:rPr>
          <w:rFonts w:ascii="Calibri" w:hAnsi="Calibri" w:cs="Calibri"/>
          <w:noProof/>
          <w:sz w:val="24"/>
          <w:szCs w:val="24"/>
        </w:rPr>
        <w:t>Seguridad</w:t>
      </w:r>
      <w:r w:rsidR="00A71262" w:rsidRPr="00A71262">
        <w:rPr>
          <w:rFonts w:ascii="Calibri" w:hAnsi="Calibri" w:cs="Calibri"/>
          <w:noProof/>
          <w:webHidden/>
          <w:sz w:val="24"/>
          <w:szCs w:val="24"/>
        </w:rPr>
        <w:tab/>
      </w:r>
      <w:r w:rsidR="004C67B5">
        <w:rPr>
          <w:rFonts w:ascii="Calibri" w:hAnsi="Calibri" w:cs="Calibri"/>
          <w:noProof/>
          <w:webHidden/>
          <w:sz w:val="24"/>
          <w:szCs w:val="24"/>
        </w:rPr>
        <w:t>2</w:t>
      </w:r>
    </w:p>
    <w:p w14:paraId="66AFEC24" w14:textId="10F1F789" w:rsidR="00A71262" w:rsidRPr="00527728" w:rsidRDefault="002B058C" w:rsidP="00A71262">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3</w:t>
      </w:r>
      <w:r w:rsidR="00A71262" w:rsidRPr="00A71262">
        <w:rPr>
          <w:rFonts w:ascii="Calibri" w:hAnsi="Calibri" w:cs="Calibri"/>
          <w:noProof/>
          <w:sz w:val="24"/>
          <w:szCs w:val="24"/>
        </w:rPr>
        <w:t>.2</w:t>
      </w:r>
      <w:r w:rsidR="00A71262" w:rsidRPr="00A71262">
        <w:rPr>
          <w:rFonts w:ascii="Calibri" w:hAnsi="Calibri" w:cs="Calibri"/>
          <w:noProof/>
          <w:sz w:val="24"/>
          <w:szCs w:val="24"/>
        </w:rPr>
        <w:tab/>
      </w:r>
      <w:r w:rsidR="00A71262">
        <w:rPr>
          <w:rFonts w:ascii="Calibri" w:hAnsi="Calibri" w:cs="Calibri"/>
          <w:noProof/>
          <w:sz w:val="24"/>
          <w:szCs w:val="24"/>
        </w:rPr>
        <w:t>Mantenibilidad</w:t>
      </w:r>
      <w:r w:rsidR="00A71262" w:rsidRPr="00A71262">
        <w:rPr>
          <w:rFonts w:ascii="Calibri" w:hAnsi="Calibri" w:cs="Calibri"/>
          <w:noProof/>
          <w:webHidden/>
          <w:sz w:val="24"/>
          <w:szCs w:val="24"/>
        </w:rPr>
        <w:tab/>
      </w:r>
      <w:r w:rsidR="004C67B5">
        <w:rPr>
          <w:rFonts w:ascii="Calibri" w:hAnsi="Calibri" w:cs="Calibri"/>
          <w:noProof/>
          <w:webHidden/>
          <w:sz w:val="24"/>
          <w:szCs w:val="24"/>
        </w:rPr>
        <w:t>3</w:t>
      </w:r>
    </w:p>
    <w:p w14:paraId="7F44717B" w14:textId="34471A07" w:rsidR="00CB4A1E" w:rsidRDefault="002B058C" w:rsidP="00CB4A1E">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3</w:t>
      </w:r>
      <w:r w:rsidR="00CB4A1E" w:rsidRPr="00A71262">
        <w:rPr>
          <w:rFonts w:ascii="Calibri" w:hAnsi="Calibri" w:cs="Calibri"/>
          <w:noProof/>
          <w:sz w:val="24"/>
          <w:szCs w:val="24"/>
        </w:rPr>
        <w:t>.</w:t>
      </w:r>
      <w:r w:rsidR="00CB4A1E">
        <w:rPr>
          <w:rFonts w:ascii="Calibri" w:hAnsi="Calibri" w:cs="Calibri"/>
          <w:noProof/>
          <w:sz w:val="24"/>
          <w:szCs w:val="24"/>
        </w:rPr>
        <w:t>3</w:t>
      </w:r>
      <w:r w:rsidR="00CB4A1E" w:rsidRPr="00A71262">
        <w:rPr>
          <w:rFonts w:ascii="Calibri" w:hAnsi="Calibri" w:cs="Calibri"/>
          <w:noProof/>
          <w:sz w:val="24"/>
          <w:szCs w:val="24"/>
        </w:rPr>
        <w:tab/>
      </w:r>
      <w:r w:rsidR="00CB4A1E">
        <w:rPr>
          <w:rFonts w:ascii="Calibri" w:hAnsi="Calibri" w:cs="Calibri"/>
          <w:noProof/>
          <w:sz w:val="24"/>
          <w:szCs w:val="24"/>
        </w:rPr>
        <w:t>Código duplicado</w:t>
      </w:r>
      <w:r w:rsidR="00CB4A1E" w:rsidRPr="00A71262">
        <w:rPr>
          <w:rFonts w:ascii="Calibri" w:hAnsi="Calibri" w:cs="Calibri"/>
          <w:noProof/>
          <w:webHidden/>
          <w:sz w:val="24"/>
          <w:szCs w:val="24"/>
        </w:rPr>
        <w:tab/>
      </w:r>
      <w:r w:rsidR="00243867">
        <w:rPr>
          <w:rFonts w:ascii="Calibri" w:hAnsi="Calibri" w:cs="Calibri"/>
          <w:noProof/>
          <w:webHidden/>
          <w:sz w:val="24"/>
          <w:szCs w:val="24"/>
        </w:rPr>
        <w:t>4</w:t>
      </w:r>
    </w:p>
    <w:p w14:paraId="0603026A" w14:textId="13FB9EF6" w:rsidR="00A71262" w:rsidRPr="00527728" w:rsidRDefault="002B058C" w:rsidP="00A71262">
      <w:pPr>
        <w:pStyle w:val="TOC1"/>
        <w:tabs>
          <w:tab w:val="left" w:pos="480"/>
          <w:tab w:val="right" w:leader="dot" w:pos="8494"/>
        </w:tabs>
        <w:rPr>
          <w:rFonts w:ascii="Calibri" w:hAnsi="Calibri" w:cs="Calibri"/>
          <w:noProof/>
          <w:kern w:val="2"/>
          <w:sz w:val="24"/>
          <w:szCs w:val="24"/>
          <w:lang w:eastAsia="es-ES"/>
          <w14:ligatures w14:val="standardContextual"/>
        </w:rPr>
      </w:pPr>
      <w:r>
        <w:rPr>
          <w:rFonts w:ascii="Calibri" w:hAnsi="Calibri" w:cs="Calibri"/>
          <w:noProof/>
          <w:sz w:val="24"/>
          <w:szCs w:val="24"/>
        </w:rPr>
        <w:t>4</w:t>
      </w:r>
      <w:r w:rsidR="00A71262" w:rsidRPr="00527728">
        <w:rPr>
          <w:rFonts w:ascii="Calibri" w:hAnsi="Calibri" w:cs="Calibri"/>
          <w:noProof/>
          <w:kern w:val="2"/>
          <w:sz w:val="24"/>
          <w:szCs w:val="24"/>
          <w:lang w:eastAsia="es-ES"/>
          <w14:ligatures w14:val="standardContextual"/>
        </w:rPr>
        <w:tab/>
      </w:r>
      <w:r w:rsidR="00A71262" w:rsidRPr="00527728">
        <w:rPr>
          <w:rFonts w:ascii="Calibri" w:hAnsi="Calibri" w:cs="Calibri"/>
          <w:noProof/>
          <w:sz w:val="24"/>
          <w:szCs w:val="24"/>
        </w:rPr>
        <w:t>Conclusiones</w:t>
      </w:r>
      <w:r w:rsidR="00A71262" w:rsidRPr="00527728">
        <w:rPr>
          <w:rFonts w:ascii="Calibri" w:hAnsi="Calibri" w:cs="Calibri"/>
          <w:noProof/>
          <w:webHidden/>
          <w:sz w:val="24"/>
          <w:szCs w:val="24"/>
        </w:rPr>
        <w:tab/>
      </w:r>
      <w:r w:rsidR="004C67B5">
        <w:rPr>
          <w:rFonts w:ascii="Calibri" w:hAnsi="Calibri" w:cs="Calibri"/>
          <w:noProof/>
          <w:webHidden/>
          <w:sz w:val="24"/>
          <w:szCs w:val="24"/>
        </w:rPr>
        <w:t>4</w:t>
      </w:r>
    </w:p>
    <w:p w14:paraId="380E2293" w14:textId="77777777" w:rsidR="00A71262" w:rsidRDefault="00A71262"/>
    <w:p w14:paraId="4F203245" w14:textId="77777777" w:rsidR="000760CC" w:rsidRDefault="000760CC"/>
    <w:tbl>
      <w:tblPr>
        <w:tblStyle w:val="TableGrid"/>
        <w:tblW w:w="0" w:type="auto"/>
        <w:tblInd w:w="360" w:type="dxa"/>
        <w:tblLook w:val="04A0" w:firstRow="1" w:lastRow="0" w:firstColumn="1" w:lastColumn="0" w:noHBand="0" w:noVBand="1"/>
      </w:tblPr>
      <w:tblGrid>
        <w:gridCol w:w="2699"/>
        <w:gridCol w:w="2725"/>
        <w:gridCol w:w="2710"/>
      </w:tblGrid>
      <w:tr w:rsidR="000760CC" w:rsidRPr="000760CC" w14:paraId="5996A9BB" w14:textId="77777777" w:rsidTr="000760CC">
        <w:tc>
          <w:tcPr>
            <w:tcW w:w="2699" w:type="dxa"/>
            <w:tcBorders>
              <w:top w:val="single" w:sz="4" w:space="0" w:color="auto"/>
              <w:left w:val="single" w:sz="4" w:space="0" w:color="auto"/>
              <w:bottom w:val="single" w:sz="4" w:space="0" w:color="auto"/>
              <w:right w:val="single" w:sz="4" w:space="0" w:color="auto"/>
            </w:tcBorders>
            <w:hideMark/>
          </w:tcPr>
          <w:p w14:paraId="6FF76B5F" w14:textId="77777777" w:rsidR="000760CC" w:rsidRPr="000760CC" w:rsidRDefault="000760CC" w:rsidP="000760CC">
            <w:pPr>
              <w:spacing w:after="160" w:line="259" w:lineRule="auto"/>
            </w:pPr>
            <w:r w:rsidRPr="000760CC">
              <w:t>Versión</w:t>
            </w:r>
          </w:p>
        </w:tc>
        <w:tc>
          <w:tcPr>
            <w:tcW w:w="2725" w:type="dxa"/>
            <w:tcBorders>
              <w:top w:val="single" w:sz="4" w:space="0" w:color="auto"/>
              <w:left w:val="single" w:sz="4" w:space="0" w:color="auto"/>
              <w:bottom w:val="single" w:sz="4" w:space="0" w:color="auto"/>
              <w:right w:val="single" w:sz="4" w:space="0" w:color="auto"/>
            </w:tcBorders>
            <w:hideMark/>
          </w:tcPr>
          <w:p w14:paraId="01DF16C6" w14:textId="77777777" w:rsidR="000760CC" w:rsidRPr="000760CC" w:rsidRDefault="000760CC" w:rsidP="000760CC">
            <w:pPr>
              <w:spacing w:after="160" w:line="259" w:lineRule="auto"/>
            </w:pPr>
            <w:r w:rsidRPr="000760CC">
              <w:t>Fecha</w:t>
            </w:r>
          </w:p>
        </w:tc>
        <w:tc>
          <w:tcPr>
            <w:tcW w:w="2710" w:type="dxa"/>
            <w:tcBorders>
              <w:top w:val="single" w:sz="4" w:space="0" w:color="auto"/>
              <w:left w:val="single" w:sz="4" w:space="0" w:color="auto"/>
              <w:bottom w:val="single" w:sz="4" w:space="0" w:color="auto"/>
              <w:right w:val="single" w:sz="4" w:space="0" w:color="auto"/>
            </w:tcBorders>
            <w:hideMark/>
          </w:tcPr>
          <w:p w14:paraId="6679614D" w14:textId="77777777" w:rsidR="000760CC" w:rsidRPr="000760CC" w:rsidRDefault="000760CC" w:rsidP="000760CC">
            <w:pPr>
              <w:spacing w:after="160" w:line="259" w:lineRule="auto"/>
            </w:pPr>
            <w:r w:rsidRPr="000760CC">
              <w:t>Cambios</w:t>
            </w:r>
          </w:p>
        </w:tc>
      </w:tr>
      <w:tr w:rsidR="000760CC" w:rsidRPr="000760CC" w14:paraId="6A4993AB" w14:textId="77777777" w:rsidTr="000760CC">
        <w:tc>
          <w:tcPr>
            <w:tcW w:w="2699" w:type="dxa"/>
            <w:tcBorders>
              <w:top w:val="single" w:sz="4" w:space="0" w:color="auto"/>
              <w:left w:val="single" w:sz="4" w:space="0" w:color="auto"/>
              <w:bottom w:val="single" w:sz="4" w:space="0" w:color="auto"/>
              <w:right w:val="single" w:sz="4" w:space="0" w:color="auto"/>
            </w:tcBorders>
            <w:hideMark/>
          </w:tcPr>
          <w:p w14:paraId="03FA44DA" w14:textId="77777777" w:rsidR="000760CC" w:rsidRPr="000760CC" w:rsidRDefault="000760CC" w:rsidP="000760CC">
            <w:pPr>
              <w:spacing w:after="160" w:line="259" w:lineRule="auto"/>
            </w:pPr>
            <w:r w:rsidRPr="000760CC">
              <w:t>1.0</w:t>
            </w:r>
          </w:p>
        </w:tc>
        <w:tc>
          <w:tcPr>
            <w:tcW w:w="2725" w:type="dxa"/>
            <w:tcBorders>
              <w:top w:val="single" w:sz="4" w:space="0" w:color="auto"/>
              <w:left w:val="single" w:sz="4" w:space="0" w:color="auto"/>
              <w:bottom w:val="single" w:sz="4" w:space="0" w:color="auto"/>
              <w:right w:val="single" w:sz="4" w:space="0" w:color="auto"/>
            </w:tcBorders>
            <w:hideMark/>
          </w:tcPr>
          <w:p w14:paraId="33301179" w14:textId="1EB23305" w:rsidR="000760CC" w:rsidRPr="000760CC" w:rsidRDefault="000760CC" w:rsidP="000760CC">
            <w:pPr>
              <w:spacing w:after="160" w:line="259" w:lineRule="auto"/>
            </w:pPr>
            <w:r>
              <w:t>28</w:t>
            </w:r>
            <w:r w:rsidRPr="000760CC">
              <w:t>/0</w:t>
            </w:r>
            <w:r>
              <w:t>6</w:t>
            </w:r>
            <w:r w:rsidRPr="000760CC">
              <w:t>/2025</w:t>
            </w:r>
          </w:p>
        </w:tc>
        <w:tc>
          <w:tcPr>
            <w:tcW w:w="2710" w:type="dxa"/>
            <w:tcBorders>
              <w:top w:val="single" w:sz="4" w:space="0" w:color="auto"/>
              <w:left w:val="single" w:sz="4" w:space="0" w:color="auto"/>
              <w:bottom w:val="single" w:sz="4" w:space="0" w:color="auto"/>
              <w:right w:val="single" w:sz="4" w:space="0" w:color="auto"/>
            </w:tcBorders>
            <w:hideMark/>
          </w:tcPr>
          <w:p w14:paraId="561B2439" w14:textId="77777777" w:rsidR="000760CC" w:rsidRPr="000760CC" w:rsidRDefault="000760CC" w:rsidP="000760CC">
            <w:pPr>
              <w:spacing w:after="160" w:line="259" w:lineRule="auto"/>
            </w:pPr>
            <w:r w:rsidRPr="000760CC">
              <w:t>Versión Inicial</w:t>
            </w:r>
          </w:p>
        </w:tc>
      </w:tr>
      <w:tr w:rsidR="002B058C" w:rsidRPr="000760CC" w14:paraId="23280E61" w14:textId="77777777" w:rsidTr="000760CC">
        <w:tc>
          <w:tcPr>
            <w:tcW w:w="2699" w:type="dxa"/>
            <w:tcBorders>
              <w:top w:val="single" w:sz="4" w:space="0" w:color="auto"/>
              <w:left w:val="single" w:sz="4" w:space="0" w:color="auto"/>
              <w:bottom w:val="single" w:sz="4" w:space="0" w:color="auto"/>
              <w:right w:val="single" w:sz="4" w:space="0" w:color="auto"/>
            </w:tcBorders>
          </w:tcPr>
          <w:p w14:paraId="468F63D7" w14:textId="137C8ABA" w:rsidR="002B058C" w:rsidRPr="000760CC" w:rsidRDefault="002B058C" w:rsidP="002B058C">
            <w:r w:rsidRPr="000760CC">
              <w:t>1.</w:t>
            </w:r>
            <w:r>
              <w:t>1</w:t>
            </w:r>
          </w:p>
        </w:tc>
        <w:tc>
          <w:tcPr>
            <w:tcW w:w="2725" w:type="dxa"/>
            <w:tcBorders>
              <w:top w:val="single" w:sz="4" w:space="0" w:color="auto"/>
              <w:left w:val="single" w:sz="4" w:space="0" w:color="auto"/>
              <w:bottom w:val="single" w:sz="4" w:space="0" w:color="auto"/>
              <w:right w:val="single" w:sz="4" w:space="0" w:color="auto"/>
            </w:tcBorders>
          </w:tcPr>
          <w:p w14:paraId="05F5FCF6" w14:textId="1518D3E1" w:rsidR="002B058C" w:rsidRDefault="002B058C" w:rsidP="002B058C">
            <w:r>
              <w:t>30</w:t>
            </w:r>
            <w:r w:rsidRPr="000760CC">
              <w:t>/0</w:t>
            </w:r>
            <w:r>
              <w:t>6</w:t>
            </w:r>
            <w:r w:rsidRPr="000760CC">
              <w:t>/2025</w:t>
            </w:r>
          </w:p>
        </w:tc>
        <w:tc>
          <w:tcPr>
            <w:tcW w:w="2710" w:type="dxa"/>
            <w:tcBorders>
              <w:top w:val="single" w:sz="4" w:space="0" w:color="auto"/>
              <w:left w:val="single" w:sz="4" w:space="0" w:color="auto"/>
              <w:bottom w:val="single" w:sz="4" w:space="0" w:color="auto"/>
              <w:right w:val="single" w:sz="4" w:space="0" w:color="auto"/>
            </w:tcBorders>
          </w:tcPr>
          <w:p w14:paraId="48F61247" w14:textId="67C7BF9D" w:rsidR="002B058C" w:rsidRPr="000760CC" w:rsidRDefault="002B058C" w:rsidP="002B058C">
            <w:r>
              <w:t>Resumen ejecutivo añadido</w:t>
            </w:r>
          </w:p>
        </w:tc>
      </w:tr>
    </w:tbl>
    <w:p w14:paraId="21C95453" w14:textId="77777777" w:rsidR="00A71262" w:rsidRDefault="00A71262"/>
    <w:p w14:paraId="070800B6" w14:textId="77777777" w:rsidR="00A71262" w:rsidRDefault="00A71262"/>
    <w:p w14:paraId="56F2365A" w14:textId="77777777" w:rsidR="00A71262" w:rsidRDefault="00A71262"/>
    <w:p w14:paraId="3F04E079" w14:textId="77777777" w:rsidR="00A71262" w:rsidRDefault="00A71262"/>
    <w:p w14:paraId="427537B2" w14:textId="77777777" w:rsidR="00A71262" w:rsidRDefault="00A71262"/>
    <w:p w14:paraId="176A7EE2" w14:textId="77777777" w:rsidR="00A71262" w:rsidRDefault="00A71262"/>
    <w:p w14:paraId="68E8D26B" w14:textId="77777777" w:rsidR="00A71262" w:rsidRDefault="00A71262"/>
    <w:p w14:paraId="2FEBFE10" w14:textId="77777777" w:rsidR="00A71262" w:rsidRDefault="00A71262"/>
    <w:p w14:paraId="0F83ED39" w14:textId="77777777" w:rsidR="00A71262" w:rsidRDefault="00A71262"/>
    <w:p w14:paraId="01C3E9C8" w14:textId="77777777" w:rsidR="00A71262" w:rsidRDefault="00A71262"/>
    <w:p w14:paraId="2E2A7D6C" w14:textId="77777777" w:rsidR="00A71262" w:rsidRDefault="00A71262"/>
    <w:p w14:paraId="7794D0F0" w14:textId="77777777" w:rsidR="00A71262" w:rsidRDefault="00A71262"/>
    <w:p w14:paraId="3F34023B" w14:textId="08C6DBC0" w:rsidR="00A66023" w:rsidRDefault="00A66023" w:rsidP="00A66023">
      <w:pPr>
        <w:pBdr>
          <w:bottom w:val="single" w:sz="12" w:space="1" w:color="auto"/>
        </w:pBdr>
        <w:rPr>
          <w:rFonts w:ascii="Calibri" w:hAnsi="Calibri" w:cs="Calibri"/>
          <w:sz w:val="24"/>
          <w:szCs w:val="24"/>
        </w:rPr>
      </w:pPr>
      <w:r>
        <w:rPr>
          <w:rFonts w:ascii="Calibri" w:hAnsi="Calibri" w:cs="Calibri"/>
          <w:b/>
          <w:bCs/>
          <w:sz w:val="40"/>
          <w:szCs w:val="40"/>
        </w:rPr>
        <w:t>1-</w:t>
      </w:r>
      <w:r>
        <w:rPr>
          <w:rFonts w:ascii="Calibri" w:hAnsi="Calibri" w:cs="Calibri"/>
          <w:b/>
          <w:bCs/>
          <w:sz w:val="40"/>
          <w:szCs w:val="40"/>
        </w:rPr>
        <w:t>Resumen ejecutivo</w:t>
      </w:r>
      <w:r>
        <w:rPr>
          <w:rFonts w:ascii="Calibri" w:hAnsi="Calibri" w:cs="Calibri"/>
          <w:sz w:val="24"/>
          <w:szCs w:val="24"/>
        </w:rPr>
        <w:t xml:space="preserve"> </w:t>
      </w:r>
    </w:p>
    <w:p w14:paraId="681F14BC" w14:textId="2E1B6542" w:rsidR="00243867" w:rsidRDefault="00243867" w:rsidP="00243867">
      <w:pPr>
        <w:rPr>
          <w:rFonts w:ascii="Calibri" w:hAnsi="Calibri" w:cs="Calibri"/>
          <w:sz w:val="24"/>
          <w:szCs w:val="24"/>
        </w:rPr>
      </w:pPr>
      <w:r>
        <w:rPr>
          <w:rFonts w:ascii="Calibri" w:hAnsi="Calibri" w:cs="Calibri"/>
          <w:sz w:val="24"/>
          <w:szCs w:val="24"/>
        </w:rPr>
        <w:t>Este informe muestra un análisis de código en el que se ha usado SonarLint y SonarQube. El objetivo es detectar bad smells de mantenibilidad, código duplicado y algunos errores de seguridad (aunque como se mostrará más tarde, estos últimos son más bien advertencias).</w:t>
      </w:r>
    </w:p>
    <w:p w14:paraId="334655FE" w14:textId="521DC769" w:rsidR="00243867" w:rsidRDefault="00243867" w:rsidP="00243867">
      <w:pPr>
        <w:pBdr>
          <w:bottom w:val="single" w:sz="6" w:space="1" w:color="auto"/>
        </w:pBdr>
        <w:rPr>
          <w:rFonts w:ascii="Calibri" w:hAnsi="Calibri" w:cs="Calibri"/>
          <w:sz w:val="24"/>
          <w:szCs w:val="24"/>
        </w:rPr>
      </w:pPr>
      <w:r>
        <w:rPr>
          <w:rFonts w:ascii="Calibri" w:hAnsi="Calibri" w:cs="Calibri"/>
          <w:sz w:val="24"/>
          <w:szCs w:val="24"/>
        </w:rPr>
        <w:t>Al principio se utilizó SonarLint integrado en Eclipse pero por la dificultad para interpretar los resultados se optó por  desplegar un servidor local de SonarQube.</w:t>
      </w:r>
    </w:p>
    <w:p w14:paraId="38ED9641" w14:textId="33C925B7" w:rsidR="00A66023" w:rsidRPr="00A66023" w:rsidRDefault="00243867" w:rsidP="00243867">
      <w:pPr>
        <w:pBdr>
          <w:bottom w:val="single" w:sz="6" w:space="1" w:color="auto"/>
        </w:pBdr>
        <w:rPr>
          <w:rFonts w:ascii="Calibri" w:hAnsi="Calibri" w:cs="Calibri"/>
          <w:sz w:val="24"/>
          <w:szCs w:val="24"/>
        </w:rPr>
      </w:pPr>
      <w:r>
        <w:rPr>
          <w:rFonts w:ascii="Calibri" w:hAnsi="Calibri" w:cs="Calibri"/>
          <w:sz w:val="24"/>
          <w:szCs w:val="24"/>
        </w:rPr>
        <w:t>En total se detectaron 3 advertencias de seguridad, 223 incidencias de mantenibilidad, y un 18.7% de código duplicado.</w:t>
      </w:r>
    </w:p>
    <w:p w14:paraId="17326B5B" w14:textId="2D46B322" w:rsidR="00A71262" w:rsidRDefault="00A66023" w:rsidP="00A71262">
      <w:pPr>
        <w:pBdr>
          <w:bottom w:val="single" w:sz="6" w:space="1" w:color="auto"/>
        </w:pBdr>
        <w:rPr>
          <w:rFonts w:ascii="Calibri" w:hAnsi="Calibri" w:cs="Calibri"/>
          <w:b/>
          <w:bCs/>
          <w:sz w:val="40"/>
          <w:szCs w:val="40"/>
        </w:rPr>
      </w:pPr>
      <w:r>
        <w:rPr>
          <w:rFonts w:ascii="Calibri" w:hAnsi="Calibri" w:cs="Calibri"/>
          <w:b/>
          <w:bCs/>
          <w:sz w:val="40"/>
          <w:szCs w:val="40"/>
        </w:rPr>
        <w:t>2</w:t>
      </w:r>
      <w:r w:rsidR="00A71262">
        <w:rPr>
          <w:rFonts w:ascii="Calibri" w:hAnsi="Calibri" w:cs="Calibri"/>
          <w:b/>
          <w:bCs/>
          <w:sz w:val="40"/>
          <w:szCs w:val="40"/>
        </w:rPr>
        <w:t>-Introducción</w:t>
      </w:r>
    </w:p>
    <w:p w14:paraId="31DA1A5F" w14:textId="52B43198" w:rsidR="00A71262" w:rsidRDefault="00FD6D96" w:rsidP="00A71262">
      <w:pPr>
        <w:rPr>
          <w:rFonts w:ascii="Calibri" w:hAnsi="Calibri" w:cs="Calibri"/>
          <w:sz w:val="24"/>
          <w:szCs w:val="24"/>
        </w:rPr>
      </w:pPr>
      <w:r>
        <w:rPr>
          <w:rFonts w:ascii="Calibri" w:hAnsi="Calibri" w:cs="Calibri"/>
          <w:sz w:val="24"/>
          <w:szCs w:val="24"/>
        </w:rPr>
        <w:t>Sonarlint es una extensión de varios IDEs(entre ellos Eclipse) que ayuda a detectar y corregir problemas de calidad mientras se escribe código. Además, permite ejecutar análisis sobre proyectos que recopilan información que puede ser valiosa si se quieren aplicar patrones de diseño, si se quiere hacer el código más eficiente, o si se quiere hacer el código más fácil de mantener, entre otras utilidades.</w:t>
      </w:r>
    </w:p>
    <w:p w14:paraId="3EF7D8F1" w14:textId="5EB6D2BD" w:rsidR="00FD6D96" w:rsidRDefault="00FD6D96" w:rsidP="00A71262">
      <w:pPr>
        <w:rPr>
          <w:rFonts w:ascii="Calibri" w:hAnsi="Calibri" w:cs="Calibri"/>
          <w:sz w:val="24"/>
          <w:szCs w:val="24"/>
        </w:rPr>
      </w:pPr>
      <w:r>
        <w:rPr>
          <w:rFonts w:ascii="Calibri" w:hAnsi="Calibri" w:cs="Calibri"/>
          <w:sz w:val="24"/>
          <w:szCs w:val="24"/>
        </w:rPr>
        <w:t>He ejecutado primero un análisis de SonarLint sobre el proyecto Acme-ANS-C2, y al ver la pestaña con los resultados no consideraba que el resultado mostrado en la pestaña SonarLint Report fuera muy claro. Decidí usar SonarQube para obtener unos resultados en mejor formato.</w:t>
      </w:r>
    </w:p>
    <w:p w14:paraId="5E972C81" w14:textId="406D6141" w:rsidR="00FD6D96" w:rsidRDefault="00CB4A1E" w:rsidP="00A71262">
      <w:pPr>
        <w:rPr>
          <w:rFonts w:ascii="Calibri" w:hAnsi="Calibri" w:cs="Calibri"/>
          <w:sz w:val="24"/>
          <w:szCs w:val="24"/>
        </w:rPr>
      </w:pPr>
      <w:r>
        <w:rPr>
          <w:rFonts w:ascii="Calibri" w:hAnsi="Calibri" w:cs="Calibri"/>
          <w:sz w:val="24"/>
          <w:szCs w:val="24"/>
        </w:rPr>
        <w:t xml:space="preserve">SonarLint permite integrar </w:t>
      </w:r>
      <w:r w:rsidR="00FD6D96">
        <w:rPr>
          <w:rFonts w:ascii="Calibri" w:hAnsi="Calibri" w:cs="Calibri"/>
          <w:sz w:val="24"/>
          <w:szCs w:val="24"/>
        </w:rPr>
        <w:t>SonarQube</w:t>
      </w:r>
      <w:r>
        <w:rPr>
          <w:rFonts w:ascii="Calibri" w:hAnsi="Calibri" w:cs="Calibri"/>
          <w:sz w:val="24"/>
          <w:szCs w:val="24"/>
        </w:rPr>
        <w:t xml:space="preserve">, que </w:t>
      </w:r>
      <w:r w:rsidR="00FD6D96">
        <w:rPr>
          <w:rFonts w:ascii="Calibri" w:hAnsi="Calibri" w:cs="Calibri"/>
          <w:sz w:val="24"/>
          <w:szCs w:val="24"/>
        </w:rPr>
        <w:t xml:space="preserve">es un servidor </w:t>
      </w:r>
      <w:r>
        <w:rPr>
          <w:rFonts w:ascii="Calibri" w:hAnsi="Calibri" w:cs="Calibri"/>
          <w:sz w:val="24"/>
          <w:szCs w:val="24"/>
        </w:rPr>
        <w:t>que permite mostrar de forma sencilla una visión de la calidad del código base de tu proyecto. He descargado y desplegado localmente un servidor de SonarQube para el informe.</w:t>
      </w:r>
    </w:p>
    <w:p w14:paraId="3B74F49D" w14:textId="77777777" w:rsidR="00A71262" w:rsidRDefault="00A71262" w:rsidP="00A71262">
      <w:pPr>
        <w:rPr>
          <w:rFonts w:ascii="Calibri" w:hAnsi="Calibri" w:cs="Calibri"/>
          <w:sz w:val="24"/>
          <w:szCs w:val="24"/>
        </w:rPr>
      </w:pPr>
    </w:p>
    <w:p w14:paraId="59BF719F" w14:textId="66179F81" w:rsidR="00A71262" w:rsidRDefault="00A66023" w:rsidP="00A71262">
      <w:pPr>
        <w:pBdr>
          <w:bottom w:val="single" w:sz="6" w:space="1" w:color="auto"/>
        </w:pBdr>
        <w:rPr>
          <w:rFonts w:ascii="Calibri" w:hAnsi="Calibri" w:cs="Calibri"/>
          <w:b/>
          <w:bCs/>
          <w:sz w:val="40"/>
          <w:szCs w:val="40"/>
        </w:rPr>
      </w:pPr>
      <w:r>
        <w:rPr>
          <w:rFonts w:ascii="Calibri" w:hAnsi="Calibri" w:cs="Calibri"/>
          <w:b/>
          <w:bCs/>
          <w:sz w:val="40"/>
          <w:szCs w:val="40"/>
        </w:rPr>
        <w:t>3</w:t>
      </w:r>
      <w:r w:rsidR="00A71262">
        <w:rPr>
          <w:rFonts w:ascii="Calibri" w:hAnsi="Calibri" w:cs="Calibri"/>
          <w:b/>
          <w:bCs/>
          <w:sz w:val="40"/>
          <w:szCs w:val="40"/>
        </w:rPr>
        <w:t>-Resultados del análisis</w:t>
      </w:r>
    </w:p>
    <w:p w14:paraId="1AA58975" w14:textId="085DB2B0" w:rsidR="00A71262" w:rsidRDefault="00CB4A1E" w:rsidP="00243867">
      <w:pPr>
        <w:rPr>
          <w:rFonts w:ascii="Calibri" w:hAnsi="Calibri" w:cs="Calibri"/>
          <w:sz w:val="24"/>
          <w:szCs w:val="24"/>
        </w:rPr>
      </w:pPr>
      <w:r>
        <w:rPr>
          <w:rFonts w:ascii="Calibri" w:hAnsi="Calibri" w:cs="Calibri"/>
          <w:sz w:val="24"/>
          <w:szCs w:val="24"/>
        </w:rPr>
        <w:t>Los resultados sólo han logrado mostrar información acerca de la seguridad del código, la mantenibilidad, y el código duplicado.</w:t>
      </w:r>
    </w:p>
    <w:p w14:paraId="6C5B873E" w14:textId="7B7ADFEF" w:rsidR="00A71262" w:rsidRDefault="00A66023" w:rsidP="00A71262">
      <w:pPr>
        <w:rPr>
          <w:rFonts w:ascii="Calibri" w:hAnsi="Calibri" w:cs="Calibri"/>
          <w:b/>
          <w:bCs/>
          <w:sz w:val="40"/>
          <w:szCs w:val="40"/>
        </w:rPr>
      </w:pPr>
      <w:r>
        <w:rPr>
          <w:rFonts w:ascii="Calibri" w:hAnsi="Calibri" w:cs="Calibri"/>
          <w:b/>
          <w:bCs/>
          <w:sz w:val="40"/>
          <w:szCs w:val="40"/>
        </w:rPr>
        <w:t>3</w:t>
      </w:r>
      <w:r w:rsidR="00A71262">
        <w:rPr>
          <w:rFonts w:ascii="Calibri" w:hAnsi="Calibri" w:cs="Calibri"/>
          <w:b/>
          <w:bCs/>
          <w:sz w:val="40"/>
          <w:szCs w:val="40"/>
        </w:rPr>
        <w:t>.1-Seguridad</w:t>
      </w:r>
    </w:p>
    <w:p w14:paraId="4FBEF8CC" w14:textId="1CCECA6C" w:rsidR="00A71262" w:rsidRDefault="00CB4A1E" w:rsidP="00A71262">
      <w:pPr>
        <w:rPr>
          <w:rFonts w:ascii="Calibri" w:hAnsi="Calibri" w:cs="Calibri"/>
          <w:sz w:val="24"/>
          <w:szCs w:val="24"/>
        </w:rPr>
      </w:pPr>
      <w:r>
        <w:rPr>
          <w:rFonts w:ascii="Calibri" w:hAnsi="Calibri" w:cs="Calibri"/>
          <w:sz w:val="24"/>
          <w:szCs w:val="24"/>
        </w:rPr>
        <w:t>Lint ha detectado 3 issues en el apartado de seguridad:</w:t>
      </w:r>
    </w:p>
    <w:p w14:paraId="76FE5324" w14:textId="1F7A9B6E" w:rsidR="00CB4A1E" w:rsidRDefault="00CB4A1E" w:rsidP="00CB4A1E">
      <w:pPr>
        <w:pStyle w:val="ListParagraph"/>
        <w:numPr>
          <w:ilvl w:val="0"/>
          <w:numId w:val="2"/>
        </w:numPr>
        <w:rPr>
          <w:rFonts w:ascii="Calibri" w:hAnsi="Calibri" w:cs="Calibri"/>
          <w:sz w:val="24"/>
          <w:szCs w:val="24"/>
        </w:rPr>
      </w:pPr>
      <w:r w:rsidRPr="00CB4A1E">
        <w:rPr>
          <w:rFonts w:ascii="Calibri" w:hAnsi="Calibri" w:cs="Calibri"/>
          <w:sz w:val="24"/>
          <w:szCs w:val="24"/>
        </w:rPr>
        <w:t>En src/main/resources/platform-development.properties nos indica que en la</w:t>
      </w:r>
      <w:r>
        <w:rPr>
          <w:rFonts w:ascii="Calibri" w:hAnsi="Calibri" w:cs="Calibri"/>
          <w:sz w:val="24"/>
          <w:szCs w:val="24"/>
        </w:rPr>
        <w:t xml:space="preserve"> línea 15 nos aseguremos de que la contraseña de la base de datos se cambie y </w:t>
      </w:r>
      <w:r>
        <w:rPr>
          <w:rFonts w:ascii="Calibri" w:hAnsi="Calibri" w:cs="Calibri"/>
          <w:sz w:val="24"/>
          <w:szCs w:val="24"/>
        </w:rPr>
        <w:lastRenderedPageBreak/>
        <w:t>se elimine del código</w:t>
      </w:r>
      <w:r w:rsidR="002E2147">
        <w:rPr>
          <w:rFonts w:ascii="Calibri" w:hAnsi="Calibri" w:cs="Calibri"/>
          <w:sz w:val="24"/>
          <w:szCs w:val="24"/>
        </w:rPr>
        <w:t>. Esto, en un contexto real, puede tener consecuencias importantes si no se atiende.</w:t>
      </w:r>
    </w:p>
    <w:p w14:paraId="2AEE5A27" w14:textId="5F984867" w:rsidR="002E2147" w:rsidRDefault="002E2147" w:rsidP="002E2147">
      <w:pPr>
        <w:pStyle w:val="ListParagraph"/>
        <w:rPr>
          <w:rFonts w:ascii="Calibri" w:hAnsi="Calibri" w:cs="Calibri"/>
          <w:sz w:val="24"/>
          <w:szCs w:val="24"/>
        </w:rPr>
      </w:pPr>
      <w:r w:rsidRPr="002E2147">
        <w:rPr>
          <w:rFonts w:ascii="Calibri" w:hAnsi="Calibri" w:cs="Calibri"/>
          <w:noProof/>
          <w:sz w:val="24"/>
          <w:szCs w:val="24"/>
        </w:rPr>
        <w:drawing>
          <wp:inline distT="0" distB="0" distL="0" distR="0" wp14:anchorId="701E8975" wp14:editId="1BEB00F4">
            <wp:extent cx="5400040" cy="1168400"/>
            <wp:effectExtent l="0" t="0" r="0" b="0"/>
            <wp:docPr id="5793264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26464" name="Picture 1" descr="A screenshot of a computer&#10;&#10;AI-generated content may be incorrect."/>
                    <pic:cNvPicPr/>
                  </pic:nvPicPr>
                  <pic:blipFill>
                    <a:blip r:embed="rId6"/>
                    <a:stretch>
                      <a:fillRect/>
                    </a:stretch>
                  </pic:blipFill>
                  <pic:spPr>
                    <a:xfrm>
                      <a:off x="0" y="0"/>
                      <a:ext cx="5400040" cy="1168400"/>
                    </a:xfrm>
                    <a:prstGeom prst="rect">
                      <a:avLst/>
                    </a:prstGeom>
                  </pic:spPr>
                </pic:pic>
              </a:graphicData>
            </a:graphic>
          </wp:inline>
        </w:drawing>
      </w:r>
    </w:p>
    <w:p w14:paraId="6ACA3C1F" w14:textId="77777777" w:rsidR="002E2147" w:rsidRDefault="002E2147" w:rsidP="002E2147">
      <w:pPr>
        <w:pStyle w:val="ListParagraph"/>
        <w:rPr>
          <w:rFonts w:ascii="Calibri" w:hAnsi="Calibri" w:cs="Calibri"/>
          <w:sz w:val="24"/>
          <w:szCs w:val="24"/>
        </w:rPr>
      </w:pPr>
    </w:p>
    <w:p w14:paraId="7A17D42E" w14:textId="77777777" w:rsidR="002E2147" w:rsidRDefault="002E2147" w:rsidP="002E2147">
      <w:pPr>
        <w:pStyle w:val="ListParagraph"/>
        <w:rPr>
          <w:rFonts w:ascii="Calibri" w:hAnsi="Calibri" w:cs="Calibri"/>
          <w:sz w:val="24"/>
          <w:szCs w:val="24"/>
        </w:rPr>
      </w:pPr>
    </w:p>
    <w:p w14:paraId="0261CE74" w14:textId="77777777" w:rsidR="002E2147" w:rsidRDefault="002E2147" w:rsidP="002E2147">
      <w:pPr>
        <w:pStyle w:val="ListParagraph"/>
        <w:rPr>
          <w:rFonts w:ascii="Calibri" w:hAnsi="Calibri" w:cs="Calibri"/>
          <w:sz w:val="24"/>
          <w:szCs w:val="24"/>
        </w:rPr>
      </w:pPr>
    </w:p>
    <w:p w14:paraId="36FC5FC9" w14:textId="501CB59E" w:rsidR="002E2147" w:rsidRDefault="002E2147" w:rsidP="002E2147">
      <w:pPr>
        <w:pStyle w:val="ListParagraph"/>
        <w:numPr>
          <w:ilvl w:val="0"/>
          <w:numId w:val="2"/>
        </w:numPr>
        <w:rPr>
          <w:rFonts w:ascii="Calibri" w:hAnsi="Calibri" w:cs="Calibri"/>
          <w:sz w:val="24"/>
          <w:szCs w:val="24"/>
        </w:rPr>
      </w:pPr>
      <w:r w:rsidRPr="002E2147">
        <w:rPr>
          <w:rFonts w:ascii="Calibri" w:hAnsi="Calibri" w:cs="Calibri"/>
          <w:sz w:val="24"/>
          <w:szCs w:val="24"/>
        </w:rPr>
        <w:t>En src/main/resources/platform-production.properties nos notifica de algo si</w:t>
      </w:r>
      <w:r>
        <w:rPr>
          <w:rFonts w:ascii="Calibri" w:hAnsi="Calibri" w:cs="Calibri"/>
          <w:sz w:val="24"/>
          <w:szCs w:val="24"/>
        </w:rPr>
        <w:t>milar a lo anterior</w:t>
      </w:r>
    </w:p>
    <w:p w14:paraId="0698BD73" w14:textId="23ED2E15" w:rsidR="002E2147" w:rsidRDefault="002E2147" w:rsidP="002E2147">
      <w:pPr>
        <w:pStyle w:val="ListParagraph"/>
        <w:rPr>
          <w:rFonts w:ascii="Calibri" w:hAnsi="Calibri" w:cs="Calibri"/>
          <w:sz w:val="24"/>
          <w:szCs w:val="24"/>
        </w:rPr>
      </w:pPr>
      <w:r w:rsidRPr="002E2147">
        <w:rPr>
          <w:rFonts w:ascii="Calibri" w:hAnsi="Calibri" w:cs="Calibri"/>
          <w:noProof/>
          <w:sz w:val="24"/>
          <w:szCs w:val="24"/>
        </w:rPr>
        <w:drawing>
          <wp:inline distT="0" distB="0" distL="0" distR="0" wp14:anchorId="5D0DB2B2" wp14:editId="02F37B41">
            <wp:extent cx="5400040" cy="808990"/>
            <wp:effectExtent l="0" t="0" r="0" b="0"/>
            <wp:docPr id="2058349987" name="Picture 1" descr="A close 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49987" name="Picture 1" descr="A close up of a computer screen&#10;&#10;AI-generated content may be incorrect."/>
                    <pic:cNvPicPr/>
                  </pic:nvPicPr>
                  <pic:blipFill>
                    <a:blip r:embed="rId7"/>
                    <a:stretch>
                      <a:fillRect/>
                    </a:stretch>
                  </pic:blipFill>
                  <pic:spPr>
                    <a:xfrm>
                      <a:off x="0" y="0"/>
                      <a:ext cx="5400040" cy="808990"/>
                    </a:xfrm>
                    <a:prstGeom prst="rect">
                      <a:avLst/>
                    </a:prstGeom>
                  </pic:spPr>
                </pic:pic>
              </a:graphicData>
            </a:graphic>
          </wp:inline>
        </w:drawing>
      </w:r>
    </w:p>
    <w:p w14:paraId="1E11EE61" w14:textId="12087B56" w:rsidR="002E2147" w:rsidRDefault="002E2147" w:rsidP="002E2147">
      <w:pPr>
        <w:pStyle w:val="ListParagraph"/>
        <w:numPr>
          <w:ilvl w:val="0"/>
          <w:numId w:val="2"/>
        </w:numPr>
        <w:rPr>
          <w:rFonts w:ascii="Calibri" w:hAnsi="Calibri" w:cs="Calibri"/>
          <w:sz w:val="24"/>
          <w:szCs w:val="24"/>
        </w:rPr>
      </w:pPr>
      <w:r w:rsidRPr="002E2147">
        <w:rPr>
          <w:rFonts w:ascii="Calibri" w:hAnsi="Calibri" w:cs="Calibri"/>
          <w:sz w:val="24"/>
          <w:szCs w:val="24"/>
        </w:rPr>
        <w:t xml:space="preserve">En src/main/resources/platform-testing.properties, de nuevo, </w:t>
      </w:r>
      <w:r>
        <w:rPr>
          <w:rFonts w:ascii="Calibri" w:hAnsi="Calibri" w:cs="Calibri"/>
          <w:sz w:val="24"/>
          <w:szCs w:val="24"/>
        </w:rPr>
        <w:t>la advertencia es la misma</w:t>
      </w:r>
    </w:p>
    <w:p w14:paraId="70D06E45" w14:textId="69099371" w:rsidR="002E2147" w:rsidRPr="002E2147" w:rsidRDefault="002E2147" w:rsidP="002E2147">
      <w:pPr>
        <w:pStyle w:val="ListParagraph"/>
        <w:rPr>
          <w:rFonts w:ascii="Calibri" w:hAnsi="Calibri" w:cs="Calibri"/>
          <w:sz w:val="24"/>
          <w:szCs w:val="24"/>
        </w:rPr>
      </w:pPr>
      <w:r w:rsidRPr="002E2147">
        <w:rPr>
          <w:rFonts w:ascii="Calibri" w:hAnsi="Calibri" w:cs="Calibri"/>
          <w:noProof/>
          <w:sz w:val="24"/>
          <w:szCs w:val="24"/>
        </w:rPr>
        <w:drawing>
          <wp:inline distT="0" distB="0" distL="0" distR="0" wp14:anchorId="2F6A3D9A" wp14:editId="0A1C0BD6">
            <wp:extent cx="5400040" cy="776605"/>
            <wp:effectExtent l="0" t="0" r="0" b="4445"/>
            <wp:docPr id="554777661"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77661" name="Picture 1" descr="A close up of a text&#10;&#10;AI-generated content may be incorrect."/>
                    <pic:cNvPicPr/>
                  </pic:nvPicPr>
                  <pic:blipFill>
                    <a:blip r:embed="rId8"/>
                    <a:stretch>
                      <a:fillRect/>
                    </a:stretch>
                  </pic:blipFill>
                  <pic:spPr>
                    <a:xfrm>
                      <a:off x="0" y="0"/>
                      <a:ext cx="5400040" cy="776605"/>
                    </a:xfrm>
                    <a:prstGeom prst="rect">
                      <a:avLst/>
                    </a:prstGeom>
                  </pic:spPr>
                </pic:pic>
              </a:graphicData>
            </a:graphic>
          </wp:inline>
        </w:drawing>
      </w:r>
    </w:p>
    <w:p w14:paraId="69BDA018" w14:textId="42488C31" w:rsidR="00A71262" w:rsidRDefault="00A66023" w:rsidP="00A71262">
      <w:pPr>
        <w:rPr>
          <w:rFonts w:ascii="Calibri" w:hAnsi="Calibri" w:cs="Calibri"/>
          <w:b/>
          <w:bCs/>
          <w:sz w:val="40"/>
          <w:szCs w:val="40"/>
        </w:rPr>
      </w:pPr>
      <w:r>
        <w:rPr>
          <w:rFonts w:ascii="Calibri" w:hAnsi="Calibri" w:cs="Calibri"/>
          <w:b/>
          <w:bCs/>
          <w:sz w:val="40"/>
          <w:szCs w:val="40"/>
        </w:rPr>
        <w:t>3</w:t>
      </w:r>
      <w:r w:rsidR="00A71262">
        <w:rPr>
          <w:rFonts w:ascii="Calibri" w:hAnsi="Calibri" w:cs="Calibri"/>
          <w:b/>
          <w:bCs/>
          <w:sz w:val="40"/>
          <w:szCs w:val="40"/>
        </w:rPr>
        <w:t>.2-Mantenibilidad</w:t>
      </w:r>
    </w:p>
    <w:p w14:paraId="53AA9ECB" w14:textId="360E2BE7" w:rsidR="002E2147" w:rsidRDefault="002E2147" w:rsidP="00A71262">
      <w:pPr>
        <w:rPr>
          <w:rFonts w:ascii="Calibri" w:hAnsi="Calibri" w:cs="Calibri"/>
          <w:sz w:val="24"/>
          <w:szCs w:val="24"/>
        </w:rPr>
      </w:pPr>
      <w:r>
        <w:rPr>
          <w:rFonts w:ascii="Calibri" w:hAnsi="Calibri" w:cs="Calibri"/>
          <w:sz w:val="24"/>
          <w:szCs w:val="24"/>
        </w:rPr>
        <w:t xml:space="preserve">De mantenibilidad, se nos notifican 223 issues. </w:t>
      </w:r>
    </w:p>
    <w:p w14:paraId="009DDCEC" w14:textId="57C3B3BD" w:rsidR="002E2147" w:rsidRDefault="002E2147" w:rsidP="00A71262">
      <w:pPr>
        <w:rPr>
          <w:rFonts w:ascii="Calibri" w:hAnsi="Calibri" w:cs="Calibri"/>
          <w:sz w:val="24"/>
          <w:szCs w:val="24"/>
        </w:rPr>
      </w:pPr>
      <w:r>
        <w:rPr>
          <w:rFonts w:ascii="Calibri" w:hAnsi="Calibri" w:cs="Calibri"/>
          <w:sz w:val="24"/>
          <w:szCs w:val="24"/>
        </w:rPr>
        <w:t>De ellas, están clasificadas con severidad alta 64. Generalmente estas issues se pueden agrupar en:</w:t>
      </w:r>
    </w:p>
    <w:p w14:paraId="061B0ACC" w14:textId="20F26F4C" w:rsidR="002E2147" w:rsidRDefault="002E2147" w:rsidP="002E2147">
      <w:pPr>
        <w:pStyle w:val="ListParagraph"/>
        <w:numPr>
          <w:ilvl w:val="0"/>
          <w:numId w:val="2"/>
        </w:numPr>
        <w:rPr>
          <w:rFonts w:ascii="Calibri" w:hAnsi="Calibri" w:cs="Calibri"/>
          <w:sz w:val="24"/>
          <w:szCs w:val="24"/>
        </w:rPr>
      </w:pPr>
      <w:r>
        <w:rPr>
          <w:rFonts w:ascii="Calibri" w:hAnsi="Calibri" w:cs="Calibri"/>
          <w:sz w:val="24"/>
          <w:szCs w:val="24"/>
        </w:rPr>
        <w:t>Definir una constante en vez de duplicar código</w:t>
      </w:r>
      <w:r w:rsidR="00D767BE">
        <w:rPr>
          <w:rFonts w:ascii="Calibri" w:hAnsi="Calibri" w:cs="Calibri"/>
          <w:sz w:val="24"/>
          <w:szCs w:val="24"/>
        </w:rPr>
        <w:t>. Muchos de estos casos se tratan de strings que se usan como parámetros a la hora de usar los datasets.</w:t>
      </w:r>
    </w:p>
    <w:p w14:paraId="317B202F" w14:textId="2D362EB8" w:rsidR="00D767BE" w:rsidRDefault="00D767BE" w:rsidP="002E2147">
      <w:pPr>
        <w:pStyle w:val="ListParagraph"/>
        <w:numPr>
          <w:ilvl w:val="0"/>
          <w:numId w:val="2"/>
        </w:numPr>
        <w:rPr>
          <w:rFonts w:ascii="Calibri" w:hAnsi="Calibri" w:cs="Calibri"/>
          <w:sz w:val="24"/>
          <w:szCs w:val="24"/>
        </w:rPr>
      </w:pPr>
      <w:r>
        <w:rPr>
          <w:rFonts w:ascii="Calibri" w:hAnsi="Calibri" w:cs="Calibri"/>
          <w:sz w:val="24"/>
          <w:szCs w:val="24"/>
        </w:rPr>
        <w:t>Añadir comentarios explicando por qué una función está vacía. Generalmente estos casos se tratan de la función validate, que a veces no lleva código porque se aplican los validadores de la entidad.</w:t>
      </w:r>
    </w:p>
    <w:p w14:paraId="49F9C9C6" w14:textId="0F4879C4" w:rsidR="00D767BE" w:rsidRDefault="00D767BE" w:rsidP="002E2147">
      <w:pPr>
        <w:pStyle w:val="ListParagraph"/>
        <w:numPr>
          <w:ilvl w:val="0"/>
          <w:numId w:val="2"/>
        </w:numPr>
        <w:rPr>
          <w:rFonts w:ascii="Calibri" w:hAnsi="Calibri" w:cs="Calibri"/>
          <w:sz w:val="24"/>
          <w:szCs w:val="24"/>
        </w:rPr>
      </w:pPr>
      <w:r>
        <w:rPr>
          <w:rFonts w:ascii="Calibri" w:hAnsi="Calibri" w:cs="Calibri"/>
          <w:sz w:val="24"/>
          <w:szCs w:val="24"/>
        </w:rPr>
        <w:t>Refactorizar funciones para hacerlas más fáciles de entender</w:t>
      </w:r>
      <w:r w:rsidR="00A66023">
        <w:rPr>
          <w:rFonts w:ascii="Calibri" w:hAnsi="Calibri" w:cs="Calibri"/>
          <w:sz w:val="24"/>
          <w:szCs w:val="24"/>
        </w:rPr>
        <w:t>. Estas funciones generalmente son del framework, no han sido creadas por los alumnos.</w:t>
      </w:r>
    </w:p>
    <w:p w14:paraId="6C7B91B6" w14:textId="232B98DC" w:rsidR="00D767BE" w:rsidRDefault="00D767BE" w:rsidP="00D767BE">
      <w:pPr>
        <w:rPr>
          <w:rFonts w:ascii="Calibri" w:hAnsi="Calibri" w:cs="Calibri"/>
          <w:sz w:val="24"/>
          <w:szCs w:val="24"/>
        </w:rPr>
      </w:pPr>
      <w:r>
        <w:rPr>
          <w:rFonts w:ascii="Calibri" w:hAnsi="Calibri" w:cs="Calibri"/>
          <w:sz w:val="24"/>
          <w:szCs w:val="24"/>
        </w:rPr>
        <w:t>Las que tienen severidad media son 51. Todas son:</w:t>
      </w:r>
    </w:p>
    <w:p w14:paraId="3DD12D5D" w14:textId="06716BDC" w:rsidR="00D767BE" w:rsidRDefault="00D767BE" w:rsidP="00D767BE">
      <w:pPr>
        <w:pStyle w:val="ListParagraph"/>
        <w:numPr>
          <w:ilvl w:val="0"/>
          <w:numId w:val="3"/>
        </w:numPr>
        <w:rPr>
          <w:rFonts w:ascii="Calibri" w:hAnsi="Calibri" w:cs="Calibri"/>
          <w:sz w:val="24"/>
          <w:szCs w:val="24"/>
        </w:rPr>
      </w:pPr>
      <w:r>
        <w:rPr>
          <w:rFonts w:ascii="Calibri" w:hAnsi="Calibri" w:cs="Calibri"/>
          <w:sz w:val="24"/>
          <w:szCs w:val="24"/>
        </w:rPr>
        <w:t>Cambiar asserts por checks ya que los assert pueden ser desactivado</w:t>
      </w:r>
      <w:r w:rsidR="00A66023">
        <w:rPr>
          <w:rFonts w:ascii="Calibri" w:hAnsi="Calibri" w:cs="Calibri"/>
          <w:sz w:val="24"/>
          <w:szCs w:val="24"/>
        </w:rPr>
        <w:t>s</w:t>
      </w:r>
      <w:r>
        <w:rPr>
          <w:rFonts w:ascii="Calibri" w:hAnsi="Calibri" w:cs="Calibri"/>
          <w:sz w:val="24"/>
          <w:szCs w:val="24"/>
        </w:rPr>
        <w:t xml:space="preserve"> en runtime en la JVM.</w:t>
      </w:r>
    </w:p>
    <w:p w14:paraId="7A89CF0E" w14:textId="02B0805C" w:rsidR="00D767BE" w:rsidRDefault="00D767BE" w:rsidP="00D767BE">
      <w:pPr>
        <w:rPr>
          <w:rFonts w:ascii="Calibri" w:hAnsi="Calibri" w:cs="Calibri"/>
          <w:sz w:val="24"/>
          <w:szCs w:val="24"/>
        </w:rPr>
      </w:pPr>
      <w:r>
        <w:rPr>
          <w:rFonts w:ascii="Calibri" w:hAnsi="Calibri" w:cs="Calibri"/>
          <w:sz w:val="24"/>
          <w:szCs w:val="24"/>
        </w:rPr>
        <w:t xml:space="preserve">Finalmente las 108 de prioridad baja </w:t>
      </w:r>
      <w:r w:rsidR="000857BD">
        <w:rPr>
          <w:rFonts w:ascii="Calibri" w:hAnsi="Calibri" w:cs="Calibri"/>
          <w:sz w:val="24"/>
          <w:szCs w:val="24"/>
        </w:rPr>
        <w:t xml:space="preserve">principalmente </w:t>
      </w:r>
      <w:r>
        <w:rPr>
          <w:rFonts w:ascii="Calibri" w:hAnsi="Calibri" w:cs="Calibri"/>
          <w:sz w:val="24"/>
          <w:szCs w:val="24"/>
        </w:rPr>
        <w:t>son:</w:t>
      </w:r>
    </w:p>
    <w:p w14:paraId="3C477AAA" w14:textId="56E333C7" w:rsidR="00D767BE" w:rsidRDefault="000857BD" w:rsidP="000857BD">
      <w:pPr>
        <w:pStyle w:val="ListParagraph"/>
        <w:numPr>
          <w:ilvl w:val="0"/>
          <w:numId w:val="3"/>
        </w:numPr>
        <w:rPr>
          <w:rFonts w:ascii="Calibri" w:hAnsi="Calibri" w:cs="Calibri"/>
          <w:sz w:val="24"/>
          <w:szCs w:val="24"/>
        </w:rPr>
      </w:pPr>
      <w:r>
        <w:rPr>
          <w:rFonts w:ascii="Calibri" w:hAnsi="Calibri" w:cs="Calibri"/>
          <w:sz w:val="24"/>
          <w:szCs w:val="24"/>
        </w:rPr>
        <w:t>No declarar múltiples variables en una misma línea.</w:t>
      </w:r>
      <w:r w:rsidR="00A66023">
        <w:rPr>
          <w:rFonts w:ascii="Calibri" w:hAnsi="Calibri" w:cs="Calibri"/>
          <w:sz w:val="24"/>
          <w:szCs w:val="24"/>
        </w:rPr>
        <w:t xml:space="preserve"> </w:t>
      </w:r>
    </w:p>
    <w:p w14:paraId="3A0085FE" w14:textId="57339752" w:rsidR="000857BD" w:rsidRPr="000857BD" w:rsidRDefault="000857BD" w:rsidP="000857BD">
      <w:pPr>
        <w:pStyle w:val="ListParagraph"/>
        <w:numPr>
          <w:ilvl w:val="0"/>
          <w:numId w:val="3"/>
        </w:numPr>
        <w:rPr>
          <w:rFonts w:ascii="Calibri" w:hAnsi="Calibri" w:cs="Calibri"/>
          <w:sz w:val="24"/>
          <w:szCs w:val="24"/>
        </w:rPr>
      </w:pPr>
      <w:r>
        <w:rPr>
          <w:rFonts w:ascii="Calibri" w:hAnsi="Calibri" w:cs="Calibri"/>
          <w:sz w:val="24"/>
          <w:szCs w:val="24"/>
        </w:rPr>
        <w:lastRenderedPageBreak/>
        <w:t>Renombrar paquetes para que sigan la expresión regular</w:t>
      </w:r>
      <w:r w:rsidRPr="000857BD">
        <w:rPr>
          <w:rFonts w:ascii="Calibri" w:eastAsia="Times New Roman" w:hAnsi="Calibri" w:cs="Calibri"/>
          <w:b/>
          <w:bCs/>
          <w:color w:val="3E4357"/>
          <w:kern w:val="36"/>
          <w:sz w:val="24"/>
          <w:szCs w:val="24"/>
          <w:lang w:eastAsia="es-ES"/>
          <w14:ligatures w14:val="none"/>
        </w:rPr>
        <w:t xml:space="preserve"> “</w:t>
      </w:r>
      <w:r w:rsidRPr="000857BD">
        <w:rPr>
          <w:rFonts w:ascii="Calibri" w:hAnsi="Calibri" w:cs="Calibri"/>
          <w:sz w:val="24"/>
          <w:szCs w:val="24"/>
        </w:rPr>
        <w:t>^[a-z_]+(\.[a-z_][a-z0-9_]*)*$'”</w:t>
      </w:r>
      <w:r>
        <w:rPr>
          <w:rFonts w:ascii="Calibri" w:hAnsi="Calibri" w:cs="Calibri"/>
          <w:sz w:val="24"/>
          <w:szCs w:val="24"/>
        </w:rPr>
        <w:t>.</w:t>
      </w:r>
      <w:r w:rsidR="00A66023">
        <w:rPr>
          <w:rFonts w:ascii="Calibri" w:hAnsi="Calibri" w:cs="Calibri"/>
          <w:sz w:val="24"/>
          <w:szCs w:val="24"/>
        </w:rPr>
        <w:t xml:space="preserve"> Pienso que los nombres de los paquetes son bastantes descriptivos y siguen un formato lógico.</w:t>
      </w:r>
    </w:p>
    <w:p w14:paraId="720B477C" w14:textId="09D07354" w:rsidR="000857BD" w:rsidRDefault="000857BD" w:rsidP="000857BD">
      <w:pPr>
        <w:pStyle w:val="ListParagraph"/>
        <w:numPr>
          <w:ilvl w:val="0"/>
          <w:numId w:val="3"/>
        </w:numPr>
        <w:rPr>
          <w:rFonts w:ascii="Calibri" w:hAnsi="Calibri" w:cs="Calibri"/>
          <w:sz w:val="24"/>
          <w:szCs w:val="24"/>
        </w:rPr>
      </w:pPr>
      <w:r>
        <w:rPr>
          <w:rFonts w:ascii="Calibri" w:hAnsi="Calibri" w:cs="Calibri"/>
          <w:sz w:val="24"/>
          <w:szCs w:val="24"/>
        </w:rPr>
        <w:t>Usar isEmpty() para chequear que colecciones estén vacías.</w:t>
      </w:r>
    </w:p>
    <w:p w14:paraId="26893D4F" w14:textId="4DD1EF26" w:rsidR="000857BD" w:rsidRDefault="000857BD" w:rsidP="000857BD">
      <w:pPr>
        <w:pStyle w:val="ListParagraph"/>
        <w:numPr>
          <w:ilvl w:val="0"/>
          <w:numId w:val="3"/>
        </w:numPr>
        <w:rPr>
          <w:rFonts w:ascii="Calibri" w:hAnsi="Calibri" w:cs="Calibri"/>
          <w:sz w:val="24"/>
          <w:szCs w:val="24"/>
        </w:rPr>
      </w:pPr>
      <w:r>
        <w:rPr>
          <w:rFonts w:ascii="Calibri" w:hAnsi="Calibri" w:cs="Calibri"/>
          <w:sz w:val="24"/>
          <w:szCs w:val="24"/>
        </w:rPr>
        <w:t>Eliminar statements vacíos (como los hay en los métodos validate vacíos).</w:t>
      </w:r>
    </w:p>
    <w:p w14:paraId="35A75F36" w14:textId="4839006B" w:rsidR="000857BD" w:rsidRDefault="000857BD" w:rsidP="000857BD">
      <w:pPr>
        <w:pStyle w:val="ListParagraph"/>
        <w:numPr>
          <w:ilvl w:val="0"/>
          <w:numId w:val="3"/>
        </w:numPr>
        <w:rPr>
          <w:rFonts w:ascii="Calibri" w:hAnsi="Calibri" w:cs="Calibri"/>
          <w:sz w:val="24"/>
          <w:szCs w:val="24"/>
        </w:rPr>
      </w:pPr>
      <w:r>
        <w:rPr>
          <w:rFonts w:ascii="Calibri" w:hAnsi="Calibri" w:cs="Calibri"/>
          <w:sz w:val="24"/>
          <w:szCs w:val="24"/>
        </w:rPr>
        <w:t>Eliminar literales tipo boolean innecesarios.</w:t>
      </w:r>
    </w:p>
    <w:p w14:paraId="402AE1F0" w14:textId="77777777" w:rsidR="000857BD" w:rsidRDefault="000857BD" w:rsidP="000857BD">
      <w:pPr>
        <w:rPr>
          <w:rFonts w:ascii="Calibri" w:hAnsi="Calibri" w:cs="Calibri"/>
          <w:sz w:val="24"/>
          <w:szCs w:val="24"/>
        </w:rPr>
      </w:pPr>
    </w:p>
    <w:p w14:paraId="09E232A5" w14:textId="7EEDBFED" w:rsidR="000857BD" w:rsidRDefault="00A66023" w:rsidP="000857BD">
      <w:pPr>
        <w:rPr>
          <w:rFonts w:ascii="Calibri" w:hAnsi="Calibri" w:cs="Calibri"/>
          <w:b/>
          <w:bCs/>
          <w:sz w:val="40"/>
          <w:szCs w:val="40"/>
        </w:rPr>
      </w:pPr>
      <w:r>
        <w:rPr>
          <w:rFonts w:ascii="Calibri" w:hAnsi="Calibri" w:cs="Calibri"/>
          <w:b/>
          <w:bCs/>
          <w:sz w:val="40"/>
          <w:szCs w:val="40"/>
        </w:rPr>
        <w:t>3</w:t>
      </w:r>
      <w:r w:rsidR="000857BD">
        <w:rPr>
          <w:rFonts w:ascii="Calibri" w:hAnsi="Calibri" w:cs="Calibri"/>
          <w:b/>
          <w:bCs/>
          <w:sz w:val="40"/>
          <w:szCs w:val="40"/>
        </w:rPr>
        <w:t>.3-Código duplicado</w:t>
      </w:r>
    </w:p>
    <w:p w14:paraId="23D3A809" w14:textId="69797FD0" w:rsidR="000857BD" w:rsidRDefault="000857BD" w:rsidP="000857BD">
      <w:pPr>
        <w:rPr>
          <w:rFonts w:ascii="Calibri" w:hAnsi="Calibri" w:cs="Calibri"/>
          <w:sz w:val="24"/>
          <w:szCs w:val="24"/>
        </w:rPr>
      </w:pPr>
      <w:r>
        <w:rPr>
          <w:rFonts w:ascii="Calibri" w:hAnsi="Calibri" w:cs="Calibri"/>
          <w:sz w:val="24"/>
          <w:szCs w:val="24"/>
        </w:rPr>
        <w:t xml:space="preserve">En un proyecto como este, hay estructuras de código que </w:t>
      </w:r>
      <w:r w:rsidR="008F724D">
        <w:rPr>
          <w:rFonts w:ascii="Calibri" w:hAnsi="Calibri" w:cs="Calibri"/>
          <w:sz w:val="24"/>
          <w:szCs w:val="24"/>
        </w:rPr>
        <w:t>fácilmente se pueden repetir</w:t>
      </w:r>
      <w:r>
        <w:rPr>
          <w:rFonts w:ascii="Calibri" w:hAnsi="Calibri" w:cs="Calibri"/>
          <w:sz w:val="24"/>
          <w:szCs w:val="24"/>
        </w:rPr>
        <w:t xml:space="preserve">. </w:t>
      </w:r>
      <w:r w:rsidR="008F724D">
        <w:rPr>
          <w:rFonts w:ascii="Calibri" w:hAnsi="Calibri" w:cs="Calibri"/>
          <w:sz w:val="24"/>
          <w:szCs w:val="24"/>
        </w:rPr>
        <w:t>Así, hemos obtenido que el proyecto tiene un 18.7% del código duplicado.</w:t>
      </w:r>
    </w:p>
    <w:p w14:paraId="26286FDE" w14:textId="63C8114A" w:rsidR="008F724D" w:rsidRDefault="008F724D" w:rsidP="008F724D">
      <w:pPr>
        <w:rPr>
          <w:rFonts w:ascii="Calibri" w:hAnsi="Calibri" w:cs="Calibri"/>
          <w:sz w:val="24"/>
          <w:szCs w:val="24"/>
        </w:rPr>
      </w:pPr>
      <w:r>
        <w:rPr>
          <w:rFonts w:ascii="Calibri" w:hAnsi="Calibri" w:cs="Calibri"/>
          <w:sz w:val="24"/>
          <w:szCs w:val="24"/>
        </w:rPr>
        <w:t xml:space="preserve">Tras echar un vistazo a los resultados, el código duplicado analizado es muy frecuente en los servicios, siendo el que más porcentaje tiene el </w:t>
      </w:r>
      <w:r w:rsidRPr="008F724D">
        <w:rPr>
          <w:rFonts w:ascii="Calibri" w:hAnsi="Calibri" w:cs="Calibri"/>
          <w:sz w:val="24"/>
          <w:szCs w:val="24"/>
        </w:rPr>
        <w:t>TechnicianMaintenanceRecordUpdateService</w:t>
      </w:r>
      <w:r>
        <w:rPr>
          <w:rFonts w:ascii="Calibri" w:hAnsi="Calibri" w:cs="Calibri"/>
          <w:sz w:val="24"/>
          <w:szCs w:val="24"/>
        </w:rPr>
        <w:t xml:space="preserve"> con un 77.6% del código repetido, que son 97 líneas. De los 67 items que se muestran, todos son servicios.</w:t>
      </w:r>
    </w:p>
    <w:p w14:paraId="3D2B47B9" w14:textId="77777777" w:rsidR="008F724D" w:rsidRPr="008F724D" w:rsidRDefault="008F724D" w:rsidP="008F724D">
      <w:pPr>
        <w:rPr>
          <w:rFonts w:ascii="Calibri" w:hAnsi="Calibri" w:cs="Calibri"/>
          <w:sz w:val="24"/>
          <w:szCs w:val="24"/>
        </w:rPr>
      </w:pPr>
    </w:p>
    <w:p w14:paraId="6D92F586" w14:textId="61376D1C" w:rsidR="00A71262" w:rsidRDefault="00A66023" w:rsidP="00A71262">
      <w:pPr>
        <w:pBdr>
          <w:bottom w:val="single" w:sz="6" w:space="1" w:color="auto"/>
        </w:pBdr>
        <w:rPr>
          <w:rFonts w:ascii="Calibri" w:hAnsi="Calibri" w:cs="Calibri"/>
          <w:b/>
          <w:bCs/>
          <w:sz w:val="40"/>
          <w:szCs w:val="40"/>
        </w:rPr>
      </w:pPr>
      <w:r>
        <w:rPr>
          <w:rFonts w:ascii="Calibri" w:hAnsi="Calibri" w:cs="Calibri"/>
          <w:b/>
          <w:bCs/>
          <w:sz w:val="40"/>
          <w:szCs w:val="40"/>
        </w:rPr>
        <w:t>4</w:t>
      </w:r>
      <w:r w:rsidR="00A71262">
        <w:rPr>
          <w:rFonts w:ascii="Calibri" w:hAnsi="Calibri" w:cs="Calibri"/>
          <w:b/>
          <w:bCs/>
          <w:sz w:val="40"/>
          <w:szCs w:val="40"/>
        </w:rPr>
        <w:t>-Conclusiones</w:t>
      </w:r>
    </w:p>
    <w:p w14:paraId="3D89C7AA" w14:textId="312140CA" w:rsidR="00A71262" w:rsidRDefault="004C67B5" w:rsidP="00A71262">
      <w:pPr>
        <w:rPr>
          <w:rFonts w:ascii="Calibri" w:hAnsi="Calibri" w:cs="Calibri"/>
          <w:sz w:val="24"/>
          <w:szCs w:val="24"/>
        </w:rPr>
      </w:pPr>
      <w:r>
        <w:rPr>
          <w:rFonts w:ascii="Calibri" w:hAnsi="Calibri" w:cs="Calibri"/>
          <w:sz w:val="24"/>
          <w:szCs w:val="24"/>
        </w:rPr>
        <w:t>El análisis de Lint ha mostrado que el proyecto tiene cosas que mejorar de cara al mantenimiento principalmente. A pesar de ser muchas, esas issues suelen repetirse bastante. No obstante, ya que el proyecto no es un sistema que va a emplearse en la vida real, estos problemas de mantenimiento no suponen algo demasiado grave</w:t>
      </w:r>
      <w:r w:rsidR="00A66023">
        <w:rPr>
          <w:rFonts w:ascii="Calibri" w:hAnsi="Calibri" w:cs="Calibri"/>
          <w:sz w:val="24"/>
          <w:szCs w:val="24"/>
        </w:rPr>
        <w:t>, además que ya de por si los bad smells señalados generalmente o no son viables de cambiar(porque sean cosas del framework) o no presentan un problema real</w:t>
      </w:r>
      <w:r>
        <w:rPr>
          <w:rFonts w:ascii="Calibri" w:hAnsi="Calibri" w:cs="Calibri"/>
          <w:sz w:val="24"/>
          <w:szCs w:val="24"/>
        </w:rPr>
        <w:t>.</w:t>
      </w:r>
    </w:p>
    <w:p w14:paraId="313B078D" w14:textId="29FF9653" w:rsidR="004C67B5" w:rsidRDefault="004C67B5" w:rsidP="00A71262">
      <w:pPr>
        <w:rPr>
          <w:rFonts w:ascii="Calibri" w:hAnsi="Calibri" w:cs="Calibri"/>
          <w:sz w:val="24"/>
          <w:szCs w:val="24"/>
        </w:rPr>
      </w:pPr>
      <w:r>
        <w:rPr>
          <w:rFonts w:ascii="Calibri" w:hAnsi="Calibri" w:cs="Calibri"/>
          <w:sz w:val="24"/>
          <w:szCs w:val="24"/>
        </w:rPr>
        <w:t>También, el código duplicado es bastante, sin embargo en mi opinión sería difícil reducir el porcentaje de forma sustancial.</w:t>
      </w:r>
    </w:p>
    <w:p w14:paraId="1D94FF4E" w14:textId="38240FB7" w:rsidR="004C67B5" w:rsidRDefault="004C67B5" w:rsidP="00A71262">
      <w:r>
        <w:rPr>
          <w:rFonts w:ascii="Calibri" w:hAnsi="Calibri" w:cs="Calibri"/>
          <w:sz w:val="24"/>
          <w:szCs w:val="24"/>
        </w:rPr>
        <w:t>En mi experiencia, el uso de SonarQube para este análisis ha sido acertado, ya que se han podido sacar conclusiones más claras y de forma más sencilla.</w:t>
      </w:r>
    </w:p>
    <w:sectPr w:rsidR="004C67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C24C5"/>
    <w:multiLevelType w:val="hybridMultilevel"/>
    <w:tmpl w:val="19509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6B69B8"/>
    <w:multiLevelType w:val="hybridMultilevel"/>
    <w:tmpl w:val="F8544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B359F7"/>
    <w:multiLevelType w:val="hybridMultilevel"/>
    <w:tmpl w:val="EC0E7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E955BB"/>
    <w:multiLevelType w:val="hybridMultilevel"/>
    <w:tmpl w:val="17161A66"/>
    <w:lvl w:ilvl="0" w:tplc="31DC47C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4416142">
    <w:abstractNumId w:val="3"/>
  </w:num>
  <w:num w:numId="2" w16cid:durableId="1414812941">
    <w:abstractNumId w:val="0"/>
  </w:num>
  <w:num w:numId="3" w16cid:durableId="1505824593">
    <w:abstractNumId w:val="2"/>
  </w:num>
  <w:num w:numId="4" w16cid:durableId="1118331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62"/>
    <w:rsid w:val="000760CC"/>
    <w:rsid w:val="000857BD"/>
    <w:rsid w:val="001621F9"/>
    <w:rsid w:val="00243867"/>
    <w:rsid w:val="002554BD"/>
    <w:rsid w:val="002B058C"/>
    <w:rsid w:val="002E2147"/>
    <w:rsid w:val="003032D0"/>
    <w:rsid w:val="0048532F"/>
    <w:rsid w:val="004C67B5"/>
    <w:rsid w:val="008F724D"/>
    <w:rsid w:val="00966A05"/>
    <w:rsid w:val="00A43375"/>
    <w:rsid w:val="00A66023"/>
    <w:rsid w:val="00A71262"/>
    <w:rsid w:val="00CB4A1E"/>
    <w:rsid w:val="00D767BE"/>
    <w:rsid w:val="00FD6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C16D"/>
  <w15:chartTrackingRefBased/>
  <w15:docId w15:val="{5CD3960C-02A8-4C73-9DC6-509ACF0C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262"/>
    <w:rPr>
      <w:rFonts w:eastAsiaTheme="majorEastAsia" w:cstheme="majorBidi"/>
      <w:color w:val="272727" w:themeColor="text1" w:themeTint="D8"/>
    </w:rPr>
  </w:style>
  <w:style w:type="paragraph" w:styleId="Title">
    <w:name w:val="Title"/>
    <w:basedOn w:val="Normal"/>
    <w:next w:val="Normal"/>
    <w:link w:val="TitleChar"/>
    <w:uiPriority w:val="10"/>
    <w:qFormat/>
    <w:rsid w:val="00A71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262"/>
    <w:pPr>
      <w:spacing w:before="160"/>
      <w:jc w:val="center"/>
    </w:pPr>
    <w:rPr>
      <w:i/>
      <w:iCs/>
      <w:color w:val="404040" w:themeColor="text1" w:themeTint="BF"/>
    </w:rPr>
  </w:style>
  <w:style w:type="character" w:customStyle="1" w:styleId="QuoteChar">
    <w:name w:val="Quote Char"/>
    <w:basedOn w:val="DefaultParagraphFont"/>
    <w:link w:val="Quote"/>
    <w:uiPriority w:val="29"/>
    <w:rsid w:val="00A71262"/>
    <w:rPr>
      <w:i/>
      <w:iCs/>
      <w:color w:val="404040" w:themeColor="text1" w:themeTint="BF"/>
    </w:rPr>
  </w:style>
  <w:style w:type="paragraph" w:styleId="ListParagraph">
    <w:name w:val="List Paragraph"/>
    <w:basedOn w:val="Normal"/>
    <w:uiPriority w:val="34"/>
    <w:qFormat/>
    <w:rsid w:val="00A71262"/>
    <w:pPr>
      <w:ind w:left="720"/>
      <w:contextualSpacing/>
    </w:pPr>
  </w:style>
  <w:style w:type="character" w:styleId="IntenseEmphasis">
    <w:name w:val="Intense Emphasis"/>
    <w:basedOn w:val="DefaultParagraphFont"/>
    <w:uiPriority w:val="21"/>
    <w:qFormat/>
    <w:rsid w:val="00A71262"/>
    <w:rPr>
      <w:i/>
      <w:iCs/>
      <w:color w:val="0F4761" w:themeColor="accent1" w:themeShade="BF"/>
    </w:rPr>
  </w:style>
  <w:style w:type="paragraph" w:styleId="IntenseQuote">
    <w:name w:val="Intense Quote"/>
    <w:basedOn w:val="Normal"/>
    <w:next w:val="Normal"/>
    <w:link w:val="IntenseQuoteChar"/>
    <w:uiPriority w:val="30"/>
    <w:qFormat/>
    <w:rsid w:val="00A71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262"/>
    <w:rPr>
      <w:i/>
      <w:iCs/>
      <w:color w:val="0F4761" w:themeColor="accent1" w:themeShade="BF"/>
    </w:rPr>
  </w:style>
  <w:style w:type="character" w:styleId="IntenseReference">
    <w:name w:val="Intense Reference"/>
    <w:basedOn w:val="DefaultParagraphFont"/>
    <w:uiPriority w:val="32"/>
    <w:qFormat/>
    <w:rsid w:val="00A71262"/>
    <w:rPr>
      <w:b/>
      <w:bCs/>
      <w:smallCaps/>
      <w:color w:val="0F4761" w:themeColor="accent1" w:themeShade="BF"/>
      <w:spacing w:val="5"/>
    </w:rPr>
  </w:style>
  <w:style w:type="character" w:styleId="Hyperlink">
    <w:name w:val="Hyperlink"/>
    <w:basedOn w:val="DefaultParagraphFont"/>
    <w:uiPriority w:val="99"/>
    <w:unhideWhenUsed/>
    <w:rsid w:val="00A71262"/>
    <w:rPr>
      <w:color w:val="467886" w:themeColor="hyperlink"/>
      <w:u w:val="single"/>
    </w:rPr>
  </w:style>
  <w:style w:type="character" w:styleId="UnresolvedMention">
    <w:name w:val="Unresolved Mention"/>
    <w:basedOn w:val="DefaultParagraphFont"/>
    <w:uiPriority w:val="99"/>
    <w:semiHidden/>
    <w:unhideWhenUsed/>
    <w:rsid w:val="00A71262"/>
    <w:rPr>
      <w:color w:val="605E5C"/>
      <w:shd w:val="clear" w:color="auto" w:fill="E1DFDD"/>
    </w:rPr>
  </w:style>
  <w:style w:type="paragraph" w:styleId="TOC1">
    <w:name w:val="toc 1"/>
    <w:basedOn w:val="Normal"/>
    <w:next w:val="Normal"/>
    <w:autoRedefine/>
    <w:uiPriority w:val="39"/>
    <w:unhideWhenUsed/>
    <w:rsid w:val="00A71262"/>
    <w:pPr>
      <w:spacing w:after="100"/>
    </w:pPr>
    <w:rPr>
      <w:rFonts w:eastAsiaTheme="minorEastAsia"/>
      <w:kern w:val="0"/>
      <w14:ligatures w14:val="none"/>
    </w:rPr>
  </w:style>
  <w:style w:type="paragraph" w:styleId="TOC2">
    <w:name w:val="toc 2"/>
    <w:basedOn w:val="Normal"/>
    <w:next w:val="Normal"/>
    <w:autoRedefine/>
    <w:uiPriority w:val="39"/>
    <w:unhideWhenUsed/>
    <w:rsid w:val="00A71262"/>
    <w:pPr>
      <w:spacing w:after="100"/>
      <w:ind w:left="220"/>
    </w:pPr>
    <w:rPr>
      <w:rFonts w:eastAsiaTheme="minorEastAsia"/>
      <w:kern w:val="0"/>
      <w14:ligatures w14:val="none"/>
    </w:rPr>
  </w:style>
  <w:style w:type="table" w:styleId="TableGrid">
    <w:name w:val="Table Grid"/>
    <w:basedOn w:val="TableNormal"/>
    <w:uiPriority w:val="39"/>
    <w:rsid w:val="0007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673831">
      <w:bodyDiv w:val="1"/>
      <w:marLeft w:val="0"/>
      <w:marRight w:val="0"/>
      <w:marTop w:val="0"/>
      <w:marBottom w:val="0"/>
      <w:divBdr>
        <w:top w:val="none" w:sz="0" w:space="0" w:color="auto"/>
        <w:left w:val="none" w:sz="0" w:space="0" w:color="auto"/>
        <w:bottom w:val="none" w:sz="0" w:space="0" w:color="auto"/>
        <w:right w:val="none" w:sz="0" w:space="0" w:color="auto"/>
      </w:divBdr>
    </w:div>
    <w:div w:id="493493402">
      <w:bodyDiv w:val="1"/>
      <w:marLeft w:val="0"/>
      <w:marRight w:val="0"/>
      <w:marTop w:val="0"/>
      <w:marBottom w:val="0"/>
      <w:divBdr>
        <w:top w:val="none" w:sz="0" w:space="0" w:color="auto"/>
        <w:left w:val="none" w:sz="0" w:space="0" w:color="auto"/>
        <w:bottom w:val="none" w:sz="0" w:space="0" w:color="auto"/>
        <w:right w:val="none" w:sz="0" w:space="0" w:color="auto"/>
      </w:divBdr>
    </w:div>
    <w:div w:id="573203607">
      <w:bodyDiv w:val="1"/>
      <w:marLeft w:val="0"/>
      <w:marRight w:val="0"/>
      <w:marTop w:val="0"/>
      <w:marBottom w:val="0"/>
      <w:divBdr>
        <w:top w:val="none" w:sz="0" w:space="0" w:color="auto"/>
        <w:left w:val="none" w:sz="0" w:space="0" w:color="auto"/>
        <w:bottom w:val="none" w:sz="0" w:space="0" w:color="auto"/>
        <w:right w:val="none" w:sz="0" w:space="0" w:color="auto"/>
      </w:divBdr>
    </w:div>
    <w:div w:id="1066227752">
      <w:bodyDiv w:val="1"/>
      <w:marLeft w:val="0"/>
      <w:marRight w:val="0"/>
      <w:marTop w:val="0"/>
      <w:marBottom w:val="0"/>
      <w:divBdr>
        <w:top w:val="none" w:sz="0" w:space="0" w:color="auto"/>
        <w:left w:val="none" w:sz="0" w:space="0" w:color="auto"/>
        <w:bottom w:val="none" w:sz="0" w:space="0" w:color="auto"/>
        <w:right w:val="none" w:sz="0" w:space="0" w:color="auto"/>
      </w:divBdr>
    </w:div>
    <w:div w:id="1128007233">
      <w:bodyDiv w:val="1"/>
      <w:marLeft w:val="0"/>
      <w:marRight w:val="0"/>
      <w:marTop w:val="0"/>
      <w:marBottom w:val="0"/>
      <w:divBdr>
        <w:top w:val="none" w:sz="0" w:space="0" w:color="auto"/>
        <w:left w:val="none" w:sz="0" w:space="0" w:color="auto"/>
        <w:bottom w:val="none" w:sz="0" w:space="0" w:color="auto"/>
        <w:right w:val="none" w:sz="0" w:space="0" w:color="auto"/>
      </w:divBdr>
    </w:div>
    <w:div w:id="1312322063">
      <w:bodyDiv w:val="1"/>
      <w:marLeft w:val="0"/>
      <w:marRight w:val="0"/>
      <w:marTop w:val="0"/>
      <w:marBottom w:val="0"/>
      <w:divBdr>
        <w:top w:val="none" w:sz="0" w:space="0" w:color="auto"/>
        <w:left w:val="none" w:sz="0" w:space="0" w:color="auto"/>
        <w:bottom w:val="none" w:sz="0" w:space="0" w:color="auto"/>
        <w:right w:val="none" w:sz="0" w:space="0" w:color="auto"/>
      </w:divBdr>
    </w:div>
    <w:div w:id="1325889796">
      <w:bodyDiv w:val="1"/>
      <w:marLeft w:val="0"/>
      <w:marRight w:val="0"/>
      <w:marTop w:val="0"/>
      <w:marBottom w:val="0"/>
      <w:divBdr>
        <w:top w:val="none" w:sz="0" w:space="0" w:color="auto"/>
        <w:left w:val="none" w:sz="0" w:space="0" w:color="auto"/>
        <w:bottom w:val="none" w:sz="0" w:space="0" w:color="auto"/>
        <w:right w:val="none" w:sz="0" w:space="0" w:color="auto"/>
      </w:divBdr>
    </w:div>
    <w:div w:id="146912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gSanRui/Acme-ANS-C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802</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Sanchez</dc:creator>
  <cp:keywords/>
  <dc:description/>
  <cp:lastModifiedBy>Ángel Sanchez</cp:lastModifiedBy>
  <cp:revision>8</cp:revision>
  <dcterms:created xsi:type="dcterms:W3CDTF">2025-06-28T14:44:00Z</dcterms:created>
  <dcterms:modified xsi:type="dcterms:W3CDTF">2025-06-30T12:01:00Z</dcterms:modified>
</cp:coreProperties>
</file>