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C5F99" w14:textId="4E17202C" w:rsidR="00AB15BB" w:rsidRPr="00AB15BB" w:rsidRDefault="00154A30" w:rsidP="00AB15BB">
      <w:pPr>
        <w:pStyle w:val="Title"/>
        <w:jc w:val="center"/>
        <w:rPr>
          <w:lang w:val="en-US"/>
        </w:rPr>
      </w:pPr>
      <w:r w:rsidRPr="00AB15BB">
        <w:rPr>
          <w:lang w:val="en-US"/>
        </w:rPr>
        <w:t>Testing Report: ACME Starters B G0-66</w:t>
      </w:r>
    </w:p>
    <w:p w14:paraId="0F902F9F" w14:textId="69469C80" w:rsidR="00AB15BB" w:rsidRPr="00AB15BB" w:rsidRDefault="00AB15BB">
      <w:pPr>
        <w:rPr>
          <w:rFonts w:asciiTheme="majorHAnsi" w:eastAsiaTheme="majorEastAsia" w:hAnsiTheme="majorHAnsi" w:cstheme="majorBidi"/>
          <w:spacing w:val="-10"/>
          <w:kern w:val="28"/>
          <w:sz w:val="56"/>
          <w:szCs w:val="56"/>
          <w:lang w:val="en-US"/>
        </w:rPr>
      </w:pPr>
    </w:p>
    <w:p w14:paraId="48D76760" w14:textId="69103F11" w:rsidR="00AB15BB" w:rsidRPr="00AB15BB" w:rsidRDefault="00AB15BB" w:rsidP="00AB15BB">
      <w:pPr>
        <w:jc w:val="center"/>
      </w:pPr>
      <w:r w:rsidRPr="00AB15BB">
        <w:t>Mario Domínguez López</w:t>
      </w:r>
    </w:p>
    <w:p w14:paraId="5D0BA78E" w14:textId="5DE147F1" w:rsidR="00AB15BB" w:rsidRPr="00AB15BB" w:rsidRDefault="00AB15BB" w:rsidP="00AB15BB">
      <w:pPr>
        <w:jc w:val="center"/>
      </w:pPr>
      <w:r w:rsidRPr="00AB15BB">
        <w:t>Victor José Mañas González</w:t>
      </w:r>
    </w:p>
    <w:p w14:paraId="435F2B08" w14:textId="6E4293C7" w:rsidR="00AB15BB" w:rsidRPr="00AB15BB" w:rsidRDefault="00AB15BB" w:rsidP="00AB15BB">
      <w:pPr>
        <w:jc w:val="center"/>
      </w:pPr>
      <w:r w:rsidRPr="00AB15BB">
        <w:t>Elena Ramos Fernández</w:t>
      </w:r>
    </w:p>
    <w:p w14:paraId="378D3294" w14:textId="38301B1B" w:rsidR="00AB15BB" w:rsidRPr="00AB15BB" w:rsidRDefault="00AB15BB" w:rsidP="00AB15BB">
      <w:pPr>
        <w:jc w:val="center"/>
      </w:pPr>
      <w:r w:rsidRPr="00AB15BB">
        <w:t>Ángel S</w:t>
      </w:r>
      <w:r>
        <w:t>ánchez Ruiz</w:t>
      </w:r>
    </w:p>
    <w:p w14:paraId="4533A365" w14:textId="2F50662A" w:rsidR="00AB15BB" w:rsidRPr="00AB15BB" w:rsidRDefault="00AB15BB">
      <w:pPr>
        <w:rPr>
          <w:rFonts w:asciiTheme="majorHAnsi" w:eastAsiaTheme="majorEastAsia" w:hAnsiTheme="majorHAnsi" w:cstheme="majorBidi"/>
          <w:spacing w:val="-10"/>
          <w:kern w:val="28"/>
          <w:sz w:val="56"/>
          <w:szCs w:val="56"/>
        </w:rPr>
      </w:pPr>
      <w:r w:rsidRPr="00AB15BB">
        <w:rPr>
          <w:rFonts w:asciiTheme="majorHAnsi" w:eastAsiaTheme="majorEastAsia" w:hAnsiTheme="majorHAnsi" w:cstheme="majorBidi"/>
          <w:spacing w:val="-10"/>
          <w:kern w:val="28"/>
          <w:sz w:val="56"/>
          <w:szCs w:val="56"/>
        </w:rPr>
        <w:br w:type="page"/>
      </w:r>
    </w:p>
    <w:p w14:paraId="3A6C1DD1" w14:textId="77777777" w:rsidR="00AB15BB" w:rsidRPr="00AB15BB" w:rsidRDefault="00AB15BB">
      <w:pPr>
        <w:rPr>
          <w:rFonts w:asciiTheme="majorHAnsi" w:eastAsiaTheme="majorEastAsia" w:hAnsiTheme="majorHAnsi" w:cstheme="majorBidi"/>
          <w:spacing w:val="-10"/>
          <w:kern w:val="28"/>
          <w:sz w:val="56"/>
          <w:szCs w:val="56"/>
        </w:rPr>
      </w:pPr>
    </w:p>
    <w:p w14:paraId="3A4A9165" w14:textId="640FAF40" w:rsidR="00AB15BB" w:rsidRPr="008B75D3" w:rsidRDefault="008B75D3" w:rsidP="008B75D3">
      <w:pPr>
        <w:pStyle w:val="Heading1"/>
        <w:rPr>
          <w:lang w:val="en-US"/>
        </w:rPr>
      </w:pPr>
      <w:r w:rsidRPr="008B75D3">
        <w:rPr>
          <w:lang w:val="en-US"/>
        </w:rPr>
        <w:t>Intr</w:t>
      </w:r>
      <w:r>
        <w:rPr>
          <w:lang w:val="en-US"/>
        </w:rPr>
        <w:t>oduction</w:t>
      </w:r>
    </w:p>
    <w:p w14:paraId="31217F18" w14:textId="77777777" w:rsidR="008B75D3" w:rsidRDefault="00154A30" w:rsidP="008B75D3">
      <w:pPr>
        <w:ind w:firstLine="708"/>
        <w:rPr>
          <w:sz w:val="24"/>
          <w:szCs w:val="24"/>
          <w:lang w:val="en-US"/>
        </w:rPr>
      </w:pPr>
      <w:r w:rsidRPr="00AB15BB">
        <w:rPr>
          <w:sz w:val="24"/>
          <w:szCs w:val="24"/>
          <w:lang w:val="en-US"/>
        </w:rPr>
        <w:t xml:space="preserve"> </w:t>
      </w:r>
      <w:r w:rsidR="008B75D3" w:rsidRPr="008B75D3">
        <w:rPr>
          <w:sz w:val="24"/>
          <w:szCs w:val="24"/>
          <w:lang w:val="en-US"/>
        </w:rPr>
        <w:t>In this report we present the complete testing process carried out during the development of the project. The objective of these tests was not only to verify that the application behaves correctly from a functional point of view, but also to analyze its stability, performance, scalability and resource consumption under realistic workloads.</w:t>
      </w:r>
    </w:p>
    <w:p w14:paraId="31A168BC" w14:textId="287A3043" w:rsidR="00154A30" w:rsidRDefault="00AB15BB" w:rsidP="00154A30">
      <w:pPr>
        <w:rPr>
          <w:sz w:val="24"/>
          <w:szCs w:val="24"/>
          <w:lang w:val="en-US"/>
        </w:rPr>
      </w:pPr>
      <w:r w:rsidRPr="00AB15BB">
        <w:rPr>
          <w:sz w:val="24"/>
          <w:szCs w:val="24"/>
          <w:lang w:val="en-US"/>
        </w:rPr>
        <w:t xml:space="preserve"> </w:t>
      </w:r>
      <w:r w:rsidR="008B75D3">
        <w:rPr>
          <w:sz w:val="24"/>
          <w:szCs w:val="24"/>
          <w:lang w:val="en-US"/>
        </w:rPr>
        <w:tab/>
      </w:r>
      <w:r w:rsidR="008B75D3" w:rsidRPr="008B75D3">
        <w:rPr>
          <w:sz w:val="24"/>
          <w:szCs w:val="24"/>
          <w:lang w:val="en-US"/>
        </w:rPr>
        <w:t>To achieve this, several complementary testing methodologies were applied, including End to End testing, stress testing, performance analysis, software profiling and hardware profiling. The information obtained through these tests has allowed us to identify weak points in the application, optimize problematic sections of the codebase and objectively evaluate the improvements introduced during the refactoring phase of the project.</w:t>
      </w:r>
    </w:p>
    <w:p w14:paraId="6A57649B" w14:textId="3698D754" w:rsidR="008B75D3" w:rsidRPr="008B75D3" w:rsidRDefault="008B75D3" w:rsidP="00154A30">
      <w:pPr>
        <w:rPr>
          <w:sz w:val="24"/>
          <w:szCs w:val="24"/>
          <w:lang w:val="en-US"/>
        </w:rPr>
      </w:pPr>
      <w:r>
        <w:rPr>
          <w:sz w:val="24"/>
          <w:szCs w:val="24"/>
          <w:lang w:val="en-US"/>
        </w:rPr>
        <w:tab/>
      </w:r>
      <w:r w:rsidRPr="008B75D3">
        <w:rPr>
          <w:sz w:val="24"/>
          <w:szCs w:val="24"/>
          <w:lang w:val="en-US"/>
        </w:rPr>
        <w:t xml:space="preserve">The combination of automated tests, profiling tools and statistical analysis has provided us with a much deeper understanding of the system’s behavior and </w:t>
      </w:r>
      <w:r w:rsidR="007D461A" w:rsidRPr="008B75D3">
        <w:rPr>
          <w:sz w:val="24"/>
          <w:szCs w:val="24"/>
          <w:lang w:val="en-US"/>
        </w:rPr>
        <w:t>reliability</w:t>
      </w:r>
      <w:r w:rsidR="007D461A">
        <w:rPr>
          <w:sz w:val="24"/>
          <w:szCs w:val="24"/>
          <w:lang w:val="en-US"/>
        </w:rPr>
        <w:t xml:space="preserve"> and</w:t>
      </w:r>
      <w:r>
        <w:rPr>
          <w:sz w:val="24"/>
          <w:szCs w:val="24"/>
          <w:lang w:val="en-US"/>
        </w:rPr>
        <w:t xml:space="preserve"> has helped us immensely in improving it.</w:t>
      </w:r>
    </w:p>
    <w:p w14:paraId="686AD99B" w14:textId="667F89B8" w:rsidR="00154A30" w:rsidRDefault="00154A30" w:rsidP="00154A30">
      <w:pPr>
        <w:pStyle w:val="Heading1"/>
        <w:rPr>
          <w:lang w:val="en-US"/>
        </w:rPr>
      </w:pPr>
      <w:r>
        <w:rPr>
          <w:lang w:val="en-US"/>
        </w:rPr>
        <w:t>End to End testing:</w:t>
      </w:r>
    </w:p>
    <w:p w14:paraId="63B76D38" w14:textId="746A3547" w:rsidR="00D16239" w:rsidRPr="00D16239" w:rsidRDefault="00D16239" w:rsidP="00D16239">
      <w:pPr>
        <w:rPr>
          <w:lang w:val="en-US"/>
        </w:rPr>
      </w:pPr>
      <w:r>
        <w:rPr>
          <w:noProof/>
        </w:rPr>
        <w:drawing>
          <wp:inline distT="0" distB="0" distL="0" distR="0" wp14:anchorId="6334B89B" wp14:editId="3C67F1B5">
            <wp:extent cx="5400040" cy="1462405"/>
            <wp:effectExtent l="0" t="0" r="0" b="4445"/>
            <wp:docPr id="1682132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1462405"/>
                    </a:xfrm>
                    <a:prstGeom prst="rect">
                      <a:avLst/>
                    </a:prstGeom>
                    <a:noFill/>
                    <a:ln>
                      <a:noFill/>
                    </a:ln>
                  </pic:spPr>
                </pic:pic>
              </a:graphicData>
            </a:graphic>
          </wp:inline>
        </w:drawing>
      </w:r>
    </w:p>
    <w:p w14:paraId="2B5CE709" w14:textId="6349BD41" w:rsidR="00154A30" w:rsidRDefault="00154A30" w:rsidP="00154A30">
      <w:pPr>
        <w:rPr>
          <w:noProof/>
          <w:sz w:val="24"/>
          <w:szCs w:val="24"/>
        </w:rPr>
      </w:pPr>
      <w:r w:rsidRPr="00AB15BB">
        <w:rPr>
          <w:sz w:val="24"/>
          <w:szCs w:val="24"/>
          <w:lang w:val="en-US"/>
        </w:rPr>
        <w:t xml:space="preserve"> </w:t>
      </w:r>
      <w:r w:rsidR="008452A2">
        <w:rPr>
          <w:sz w:val="24"/>
          <w:szCs w:val="24"/>
          <w:lang w:val="en-US"/>
        </w:rPr>
        <w:tab/>
      </w:r>
      <w:r w:rsidRPr="00AB15BB">
        <w:rPr>
          <w:sz w:val="24"/>
          <w:szCs w:val="24"/>
          <w:lang w:val="en-US"/>
        </w:rPr>
        <w:t>We have achieved a 7</w:t>
      </w:r>
      <w:r w:rsidR="00D16239" w:rsidRPr="00AB15BB">
        <w:rPr>
          <w:sz w:val="24"/>
          <w:szCs w:val="24"/>
          <w:lang w:val="en-US"/>
        </w:rPr>
        <w:t>8</w:t>
      </w:r>
      <w:r w:rsidRPr="00AB15BB">
        <w:rPr>
          <w:sz w:val="24"/>
          <w:szCs w:val="24"/>
          <w:lang w:val="en-US"/>
        </w:rPr>
        <w:t>,</w:t>
      </w:r>
      <w:r w:rsidR="00D16239" w:rsidRPr="00AB15BB">
        <w:rPr>
          <w:sz w:val="24"/>
          <w:szCs w:val="24"/>
          <w:lang w:val="en-US"/>
        </w:rPr>
        <w:t>2</w:t>
      </w:r>
      <w:r w:rsidRPr="00AB15BB">
        <w:rPr>
          <w:sz w:val="24"/>
          <w:szCs w:val="24"/>
          <w:lang w:val="en-US"/>
        </w:rPr>
        <w:t>% coverage with end to end testing, being divided into modules separated by role and responsibilities.</w:t>
      </w:r>
      <w:r w:rsidRPr="00AB15BB">
        <w:rPr>
          <w:noProof/>
          <w:sz w:val="24"/>
          <w:szCs w:val="24"/>
          <w:lang w:val="en-US"/>
        </w:rPr>
        <w:t xml:space="preserve"> </w:t>
      </w:r>
    </w:p>
    <w:p w14:paraId="56F4F5DB" w14:textId="068D4C48" w:rsidR="00AB15BB" w:rsidRPr="00AB15BB" w:rsidRDefault="00AB15BB" w:rsidP="00154A30">
      <w:pPr>
        <w:rPr>
          <w:noProof/>
          <w:sz w:val="24"/>
          <w:szCs w:val="24"/>
          <w:lang w:val="en-US"/>
        </w:rPr>
      </w:pPr>
      <w:r>
        <w:rPr>
          <w:noProof/>
        </w:rPr>
        <w:lastRenderedPageBreak/>
        <w:drawing>
          <wp:inline distT="0" distB="0" distL="0" distR="0" wp14:anchorId="75B42372" wp14:editId="1AC0BC96">
            <wp:extent cx="2238375" cy="2657475"/>
            <wp:effectExtent l="0" t="0" r="9525" b="9525"/>
            <wp:docPr id="114915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58817" name=""/>
                    <pic:cNvPicPr/>
                  </pic:nvPicPr>
                  <pic:blipFill>
                    <a:blip r:embed="rId6"/>
                    <a:stretch>
                      <a:fillRect/>
                    </a:stretch>
                  </pic:blipFill>
                  <pic:spPr>
                    <a:xfrm>
                      <a:off x="0" y="0"/>
                      <a:ext cx="2238375" cy="2657475"/>
                    </a:xfrm>
                    <a:prstGeom prst="rect">
                      <a:avLst/>
                    </a:prstGeom>
                  </pic:spPr>
                </pic:pic>
              </a:graphicData>
            </a:graphic>
          </wp:inline>
        </w:drawing>
      </w:r>
    </w:p>
    <w:p w14:paraId="3BC5A042" w14:textId="77777777" w:rsidR="008452A2" w:rsidRDefault="00154A30" w:rsidP="008452A2">
      <w:pPr>
        <w:ind w:firstLine="708"/>
        <w:rPr>
          <w:noProof/>
          <w:sz w:val="24"/>
          <w:szCs w:val="24"/>
          <w:lang w:val="en-US"/>
        </w:rPr>
      </w:pPr>
      <w:r w:rsidRPr="00AB15BB">
        <w:rPr>
          <w:noProof/>
          <w:sz w:val="24"/>
          <w:szCs w:val="24"/>
          <w:lang w:val="en-US"/>
        </w:rPr>
        <w:t>This has allowed us to quickly test that adding new features didn’t introduce any breaking changes to previously working features, which has been especially useful in this level of the project.</w:t>
      </w:r>
    </w:p>
    <w:p w14:paraId="35A734EE" w14:textId="132B8996" w:rsidR="00AB15BB" w:rsidRDefault="008452A2" w:rsidP="008B75D3">
      <w:pPr>
        <w:ind w:firstLine="708"/>
        <w:rPr>
          <w:noProof/>
          <w:sz w:val="24"/>
          <w:szCs w:val="24"/>
          <w:lang w:val="en-US"/>
        </w:rPr>
      </w:pPr>
      <w:r>
        <w:rPr>
          <w:noProof/>
          <w:sz w:val="24"/>
          <w:szCs w:val="24"/>
          <w:lang w:val="en-US"/>
        </w:rPr>
        <w:t>Th</w:t>
      </w:r>
      <w:r w:rsidR="00AB15BB">
        <w:rPr>
          <w:noProof/>
          <w:sz w:val="24"/>
          <w:szCs w:val="24"/>
          <w:lang w:val="en-US"/>
        </w:rPr>
        <w:t xml:space="preserve">e </w:t>
      </w:r>
      <w:r>
        <w:rPr>
          <w:noProof/>
          <w:sz w:val="24"/>
          <w:szCs w:val="24"/>
          <w:lang w:val="en-US"/>
        </w:rPr>
        <w:t>“</w:t>
      </w:r>
      <w:r w:rsidR="00AB15BB">
        <w:rPr>
          <w:noProof/>
          <w:sz w:val="24"/>
          <w:szCs w:val="24"/>
          <w:lang w:val="en-US"/>
        </w:rPr>
        <w:t>crud-basic</w:t>
      </w:r>
      <w:r>
        <w:rPr>
          <w:noProof/>
          <w:sz w:val="24"/>
          <w:szCs w:val="24"/>
          <w:lang w:val="en-US"/>
        </w:rPr>
        <w:t>”</w:t>
      </w:r>
      <w:r w:rsidR="00AB15BB">
        <w:rPr>
          <w:noProof/>
          <w:sz w:val="24"/>
          <w:szCs w:val="24"/>
          <w:lang w:val="en-US"/>
        </w:rPr>
        <w:t xml:space="preserve"> testing files focus on covering as much ground as possible, performing all the actions possible within the role</w:t>
      </w:r>
      <w:r>
        <w:rPr>
          <w:noProof/>
          <w:sz w:val="24"/>
          <w:szCs w:val="24"/>
          <w:lang w:val="en-US"/>
        </w:rPr>
        <w:t xml:space="preserve"> and checking all the errors, possible illegal actions that could be taken and making sure no panics ensue</w:t>
      </w:r>
      <w:r w:rsidR="008B75D3">
        <w:rPr>
          <w:noProof/>
          <w:sz w:val="24"/>
          <w:szCs w:val="24"/>
          <w:lang w:val="en-US"/>
        </w:rPr>
        <w:t xml:space="preserve">, including </w:t>
      </w:r>
      <w:r w:rsidR="008B75D3" w:rsidRPr="008B75D3">
        <w:rPr>
          <w:noProof/>
          <w:sz w:val="24"/>
          <w:szCs w:val="24"/>
          <w:lang w:val="en-US"/>
        </w:rPr>
        <w:t>creation</w:t>
      </w:r>
      <w:r w:rsidR="008B75D3">
        <w:rPr>
          <w:noProof/>
          <w:sz w:val="24"/>
          <w:szCs w:val="24"/>
          <w:lang w:val="en-US"/>
        </w:rPr>
        <w:t xml:space="preserve"> of entities, </w:t>
      </w:r>
      <w:r w:rsidR="008B75D3" w:rsidRPr="008B75D3">
        <w:rPr>
          <w:noProof/>
          <w:sz w:val="24"/>
          <w:szCs w:val="24"/>
          <w:lang w:val="en-US"/>
        </w:rPr>
        <w:t>updates</w:t>
      </w:r>
      <w:r w:rsidR="008B75D3">
        <w:rPr>
          <w:noProof/>
          <w:sz w:val="24"/>
          <w:szCs w:val="24"/>
          <w:lang w:val="en-US"/>
        </w:rPr>
        <w:t xml:space="preserve">, </w:t>
      </w:r>
      <w:r w:rsidR="008B75D3" w:rsidRPr="008B75D3">
        <w:rPr>
          <w:noProof/>
          <w:sz w:val="24"/>
          <w:szCs w:val="24"/>
          <w:lang w:val="en-US"/>
        </w:rPr>
        <w:t>deletion</w:t>
      </w:r>
      <w:r w:rsidR="008B75D3">
        <w:rPr>
          <w:noProof/>
          <w:sz w:val="24"/>
          <w:szCs w:val="24"/>
          <w:lang w:val="en-US"/>
        </w:rPr>
        <w:t>, li</w:t>
      </w:r>
      <w:r w:rsidR="008B75D3" w:rsidRPr="008B75D3">
        <w:rPr>
          <w:noProof/>
          <w:sz w:val="24"/>
          <w:szCs w:val="24"/>
          <w:lang w:val="en-US"/>
        </w:rPr>
        <w:t>st</w:t>
      </w:r>
      <w:r w:rsidR="008B75D3">
        <w:rPr>
          <w:noProof/>
          <w:sz w:val="24"/>
          <w:szCs w:val="24"/>
          <w:lang w:val="en-US"/>
        </w:rPr>
        <w:t>ing</w:t>
      </w:r>
      <w:r w:rsidR="008B75D3" w:rsidRPr="008B75D3">
        <w:rPr>
          <w:noProof/>
          <w:sz w:val="24"/>
          <w:szCs w:val="24"/>
          <w:lang w:val="en-US"/>
        </w:rPr>
        <w:t xml:space="preserve"> and visualization operations</w:t>
      </w:r>
      <w:r w:rsidR="008B75D3">
        <w:rPr>
          <w:noProof/>
          <w:sz w:val="24"/>
          <w:szCs w:val="24"/>
          <w:lang w:val="en-US"/>
        </w:rPr>
        <w:t>, a</w:t>
      </w:r>
      <w:r w:rsidR="008B75D3" w:rsidRPr="008B75D3">
        <w:rPr>
          <w:noProof/>
          <w:sz w:val="24"/>
          <w:szCs w:val="24"/>
          <w:lang w:val="en-US"/>
        </w:rPr>
        <w:t>uthentication and authorization behavior</w:t>
      </w:r>
      <w:r w:rsidR="008B75D3">
        <w:rPr>
          <w:noProof/>
          <w:sz w:val="24"/>
          <w:szCs w:val="24"/>
          <w:lang w:val="en-US"/>
        </w:rPr>
        <w:t>, e</w:t>
      </w:r>
      <w:r w:rsidR="008B75D3" w:rsidRPr="008B75D3">
        <w:rPr>
          <w:noProof/>
          <w:sz w:val="24"/>
          <w:szCs w:val="24"/>
          <w:lang w:val="en-US"/>
        </w:rPr>
        <w:t>rror handling</w:t>
      </w:r>
      <w:r w:rsidR="008B75D3">
        <w:rPr>
          <w:noProof/>
          <w:sz w:val="24"/>
          <w:szCs w:val="24"/>
          <w:lang w:val="en-US"/>
        </w:rPr>
        <w:t xml:space="preserve"> and i</w:t>
      </w:r>
      <w:r w:rsidR="008B75D3" w:rsidRPr="008B75D3">
        <w:rPr>
          <w:noProof/>
          <w:sz w:val="24"/>
          <w:szCs w:val="24"/>
          <w:lang w:val="en-US"/>
        </w:rPr>
        <w:t>llegal action prevention</w:t>
      </w:r>
      <w:r>
        <w:rPr>
          <w:noProof/>
          <w:sz w:val="24"/>
          <w:szCs w:val="24"/>
          <w:lang w:val="en-US"/>
        </w:rPr>
        <w:t>.</w:t>
      </w:r>
    </w:p>
    <w:p w14:paraId="32B9A678" w14:textId="13E723D6" w:rsidR="008452A2" w:rsidRDefault="008452A2" w:rsidP="008452A2">
      <w:pPr>
        <w:ind w:firstLine="708"/>
        <w:rPr>
          <w:noProof/>
          <w:sz w:val="24"/>
          <w:szCs w:val="24"/>
          <w:lang w:val="en-US"/>
        </w:rPr>
      </w:pPr>
      <w:r>
        <w:rPr>
          <w:noProof/>
          <w:sz w:val="24"/>
          <w:szCs w:val="24"/>
          <w:lang w:val="en-US"/>
        </w:rPr>
        <w:t>On the other hand, the “variations” testing files make sure that every possible value that can be input in every form is consistent and doesn’t cause any errors. From different charsets to different writing directions, number ranges and combinations of the different possibilities the testing has been extense and thorough, making sure that no hidden mistakes cost us a user seeing a panic screen!</w:t>
      </w:r>
      <w:r w:rsidR="007D461A">
        <w:rPr>
          <w:noProof/>
          <w:sz w:val="24"/>
          <w:szCs w:val="24"/>
          <w:lang w:val="en-US"/>
        </w:rPr>
        <w:t xml:space="preserve"> </w:t>
      </w:r>
      <w:r w:rsidR="007D461A" w:rsidRPr="007D461A">
        <w:rPr>
          <w:noProof/>
          <w:sz w:val="24"/>
          <w:szCs w:val="24"/>
          <w:lang w:val="en-US"/>
        </w:rPr>
        <w:t>Overall, the End to End testing suite has greatly improved our confidence in the reliability and maintainability of the software.</w:t>
      </w:r>
    </w:p>
    <w:p w14:paraId="494B1ED5" w14:textId="2089885D" w:rsidR="007D461A" w:rsidRDefault="007D461A">
      <w:pPr>
        <w:rPr>
          <w:noProof/>
          <w:sz w:val="24"/>
          <w:szCs w:val="24"/>
          <w:lang w:val="en-US"/>
        </w:rPr>
      </w:pPr>
      <w:r>
        <w:rPr>
          <w:noProof/>
          <w:sz w:val="24"/>
          <w:szCs w:val="24"/>
          <w:lang w:val="en-US"/>
        </w:rPr>
        <w:br w:type="page"/>
      </w:r>
    </w:p>
    <w:p w14:paraId="57410FE8" w14:textId="77777777" w:rsidR="007D461A" w:rsidRPr="007D461A" w:rsidRDefault="007D461A" w:rsidP="008452A2">
      <w:pPr>
        <w:ind w:firstLine="708"/>
        <w:rPr>
          <w:noProof/>
          <w:sz w:val="24"/>
          <w:szCs w:val="24"/>
          <w:lang w:val="en-US"/>
        </w:rPr>
      </w:pPr>
    </w:p>
    <w:p w14:paraId="3A5A1796" w14:textId="77777777" w:rsidR="00154A30" w:rsidRDefault="00154A30" w:rsidP="00154A30">
      <w:pPr>
        <w:pStyle w:val="Heading1"/>
        <w:rPr>
          <w:noProof/>
          <w:lang w:val="en-US"/>
        </w:rPr>
      </w:pPr>
      <w:r>
        <w:rPr>
          <w:noProof/>
          <w:lang w:val="en-US"/>
        </w:rPr>
        <w:t>Performance logs:</w:t>
      </w:r>
    </w:p>
    <w:p w14:paraId="6F4237CD" w14:textId="444374F7" w:rsidR="00154A30" w:rsidRDefault="00154A30" w:rsidP="008452A2">
      <w:pPr>
        <w:ind w:firstLine="708"/>
        <w:rPr>
          <w:noProof/>
          <w:sz w:val="24"/>
          <w:szCs w:val="24"/>
          <w:lang w:val="en-US"/>
        </w:rPr>
      </w:pPr>
      <w:r w:rsidRPr="00AB15BB">
        <w:rPr>
          <w:sz w:val="24"/>
          <w:szCs w:val="24"/>
          <w:lang w:val="en-US"/>
        </w:rPr>
        <w:t>Using these testing files, we have managed to get a lot of useful data that we have compiled in the attached excel spreadsheet. Organizing the thousands of data lines we have managed to get the</w:t>
      </w:r>
      <w:r>
        <w:rPr>
          <w:lang w:val="en-US"/>
        </w:rPr>
        <w:t xml:space="preserve"> </w:t>
      </w:r>
      <w:r w:rsidRPr="00AB15BB">
        <w:rPr>
          <w:sz w:val="24"/>
          <w:szCs w:val="24"/>
          <w:lang w:val="en-US"/>
        </w:rPr>
        <w:t>following 2D graph that shows the relative performance of the different parts of the project</w:t>
      </w:r>
      <w:r w:rsidR="008452A2">
        <w:rPr>
          <w:sz w:val="24"/>
          <w:szCs w:val="24"/>
          <w:lang w:val="en-US"/>
        </w:rPr>
        <w:t xml:space="preserve"> in our last testing suite</w:t>
      </w:r>
      <w:r w:rsidRPr="00AB15BB">
        <w:rPr>
          <w:sz w:val="24"/>
          <w:szCs w:val="24"/>
          <w:lang w:val="en-US"/>
        </w:rPr>
        <w:t>:</w:t>
      </w:r>
      <w:r w:rsidR="00D16239" w:rsidRPr="00AB15BB">
        <w:rPr>
          <w:noProof/>
          <w:sz w:val="24"/>
          <w:szCs w:val="24"/>
          <w:lang w:val="en-US"/>
        </w:rPr>
        <w:t xml:space="preserve"> </w:t>
      </w:r>
      <w:r w:rsidR="00D16239">
        <w:rPr>
          <w:noProof/>
        </w:rPr>
        <w:drawing>
          <wp:inline distT="0" distB="0" distL="0" distR="0" wp14:anchorId="6DC55D7C" wp14:editId="59875501">
            <wp:extent cx="4829175" cy="2743200"/>
            <wp:effectExtent l="0" t="0" r="9525" b="0"/>
            <wp:docPr id="550944773" name="Chart 1">
              <a:extLst xmlns:a="http://schemas.openxmlformats.org/drawingml/2006/main">
                <a:ext uri="{FF2B5EF4-FFF2-40B4-BE49-F238E27FC236}">
                  <a16:creationId xmlns:a16="http://schemas.microsoft.com/office/drawing/2014/main" id="{A63FE98C-C4F2-52AB-8036-06FA38393C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2A0299D" w14:textId="2BE13C0C" w:rsidR="000109C3" w:rsidRPr="000109C3" w:rsidRDefault="000109C3" w:rsidP="008452A2">
      <w:pPr>
        <w:ind w:firstLine="708"/>
        <w:rPr>
          <w:noProof/>
          <w:sz w:val="24"/>
          <w:szCs w:val="24"/>
          <w:lang w:val="en-US"/>
        </w:rPr>
      </w:pPr>
      <w:r w:rsidRPr="000109C3">
        <w:rPr>
          <w:noProof/>
          <w:sz w:val="24"/>
          <w:szCs w:val="24"/>
          <w:lang w:val="en-US"/>
        </w:rPr>
        <w:t>The collected data allows us to evaluate the responsiveness of every endpoint in the application and compare the relative performance of different modules and workflows. The resulting graphs provide a visual overview of the average response times across the entire system.</w:t>
      </w:r>
    </w:p>
    <w:p w14:paraId="52ED63A0" w14:textId="2474DF1D" w:rsidR="008452A2" w:rsidRDefault="008452A2" w:rsidP="008452A2">
      <w:pPr>
        <w:ind w:firstLine="708"/>
        <w:rPr>
          <w:noProof/>
          <w:sz w:val="24"/>
          <w:szCs w:val="24"/>
          <w:lang w:val="en-US"/>
        </w:rPr>
      </w:pPr>
      <w:r>
        <w:rPr>
          <w:noProof/>
          <w:sz w:val="24"/>
          <w:szCs w:val="24"/>
          <w:lang w:val="en-US"/>
        </w:rPr>
        <w:t>We have divided the spreadsheet in data taken before and after refactoring the project so we can compare the two and have objective information that will allow us to know with certainty if the project’s performance has improved after the refactoring effort.</w:t>
      </w:r>
    </w:p>
    <w:p w14:paraId="52A4D6C8" w14:textId="5DF77DD5" w:rsidR="007D461A" w:rsidRDefault="008452A2" w:rsidP="008452A2">
      <w:pPr>
        <w:ind w:firstLine="708"/>
        <w:rPr>
          <w:noProof/>
          <w:sz w:val="24"/>
          <w:szCs w:val="24"/>
          <w:lang w:val="en-US"/>
        </w:rPr>
      </w:pPr>
      <w:r>
        <w:rPr>
          <w:noProof/>
          <w:sz w:val="24"/>
          <w:szCs w:val="24"/>
          <w:lang w:val="en-US"/>
        </w:rPr>
        <w:t>This will be expanded further upon in the Hypothesis Contrast part of the document, where we explain the process and the data we stand to gain by performing it</w:t>
      </w:r>
      <w:r w:rsidR="007D461A">
        <w:rPr>
          <w:noProof/>
          <w:sz w:val="24"/>
          <w:szCs w:val="24"/>
          <w:lang w:val="en-US"/>
        </w:rPr>
        <w:t xml:space="preserve"> as we </w:t>
      </w:r>
      <w:r w:rsidR="007D461A" w:rsidRPr="007D461A">
        <w:rPr>
          <w:noProof/>
          <w:sz w:val="24"/>
          <w:szCs w:val="24"/>
          <w:lang w:val="en-US"/>
        </w:rPr>
        <w:t>statistically compare both testing rounds in order to determine whether the observed performance differences are truly significant.</w:t>
      </w:r>
    </w:p>
    <w:p w14:paraId="7AA33808" w14:textId="77777777" w:rsidR="007D461A" w:rsidRDefault="007D461A">
      <w:pPr>
        <w:rPr>
          <w:noProof/>
          <w:sz w:val="24"/>
          <w:szCs w:val="24"/>
          <w:lang w:val="en-US"/>
        </w:rPr>
      </w:pPr>
      <w:r>
        <w:rPr>
          <w:noProof/>
          <w:sz w:val="24"/>
          <w:szCs w:val="24"/>
          <w:lang w:val="en-US"/>
        </w:rPr>
        <w:br w:type="page"/>
      </w:r>
    </w:p>
    <w:p w14:paraId="0DB11822" w14:textId="77777777" w:rsidR="008452A2" w:rsidRPr="007D461A" w:rsidRDefault="008452A2" w:rsidP="008452A2">
      <w:pPr>
        <w:ind w:firstLine="708"/>
        <w:rPr>
          <w:lang w:val="en-US"/>
        </w:rPr>
      </w:pPr>
    </w:p>
    <w:p w14:paraId="5EF3618C" w14:textId="478C1F3C" w:rsidR="00CC615E" w:rsidRDefault="00CC615E" w:rsidP="00CC615E">
      <w:pPr>
        <w:pStyle w:val="Heading1"/>
        <w:rPr>
          <w:lang w:val="en-US"/>
        </w:rPr>
      </w:pPr>
      <w:r>
        <w:rPr>
          <w:lang w:val="en-US"/>
        </w:rPr>
        <w:t>Software and Hardware profiling:</w:t>
      </w:r>
    </w:p>
    <w:p w14:paraId="134E4E46" w14:textId="77777777" w:rsidR="008452A2" w:rsidRDefault="008452A2" w:rsidP="008452A2">
      <w:pPr>
        <w:ind w:firstLine="708"/>
        <w:rPr>
          <w:sz w:val="24"/>
          <w:szCs w:val="24"/>
          <w:lang w:val="en-US"/>
        </w:rPr>
      </w:pPr>
      <w:r>
        <w:rPr>
          <w:sz w:val="24"/>
          <w:szCs w:val="24"/>
          <w:lang w:val="en-US"/>
        </w:rPr>
        <w:t>W</w:t>
      </w:r>
      <w:r w:rsidR="00CC615E" w:rsidRPr="00AB15BB">
        <w:rPr>
          <w:sz w:val="24"/>
          <w:szCs w:val="24"/>
          <w:lang w:val="en-US"/>
        </w:rPr>
        <w:t>ith further testing we have managed to get more detailed analysis and reports on the strain that our project puts on our machines. This has been extremely useful for making sure there weren’t any hidden bottlenecks</w:t>
      </w:r>
      <w:r>
        <w:rPr>
          <w:sz w:val="24"/>
          <w:szCs w:val="24"/>
          <w:lang w:val="en-US"/>
        </w:rPr>
        <w:t xml:space="preserve"> in our project, helping us focus our efforts on localized parts of the software.</w:t>
      </w:r>
    </w:p>
    <w:p w14:paraId="5C09CE48" w14:textId="77777777" w:rsidR="00504815" w:rsidRDefault="008452A2" w:rsidP="008452A2">
      <w:pPr>
        <w:ind w:firstLine="708"/>
        <w:rPr>
          <w:noProof/>
          <w:sz w:val="24"/>
          <w:szCs w:val="24"/>
          <w:lang w:val="en-US"/>
        </w:rPr>
      </w:pPr>
      <w:r>
        <w:rPr>
          <w:sz w:val="24"/>
          <w:szCs w:val="24"/>
          <w:lang w:val="en-US"/>
        </w:rPr>
        <w:t xml:space="preserve">This profiling has been performed </w:t>
      </w:r>
      <w:r>
        <w:rPr>
          <w:sz w:val="24"/>
          <w:szCs w:val="24"/>
          <w:lang w:val="en-US"/>
        </w:rPr>
        <w:t xml:space="preserve">on two fronts, Software and Hardware. In the Software profiling we have used </w:t>
      </w:r>
      <w:r w:rsidR="00504815">
        <w:rPr>
          <w:sz w:val="24"/>
          <w:szCs w:val="24"/>
          <w:lang w:val="en-US"/>
        </w:rPr>
        <w:t xml:space="preserve">the program </w:t>
      </w:r>
      <w:r>
        <w:rPr>
          <w:sz w:val="24"/>
          <w:szCs w:val="24"/>
          <w:lang w:val="en-US"/>
        </w:rPr>
        <w:t xml:space="preserve">VisualVM to </w:t>
      </w:r>
      <w:r w:rsidR="00504815">
        <w:rPr>
          <w:sz w:val="24"/>
          <w:szCs w:val="24"/>
          <w:lang w:val="en-US"/>
        </w:rPr>
        <w:t>monitor our project while executing test cases, helping us rank the methods used according to their efficiency.</w:t>
      </w:r>
      <w:r w:rsidR="00504815" w:rsidRPr="00504815">
        <w:rPr>
          <w:noProof/>
          <w:sz w:val="24"/>
          <w:szCs w:val="24"/>
          <w:lang w:val="en-US"/>
        </w:rPr>
        <w:t xml:space="preserve"> </w:t>
      </w:r>
    </w:p>
    <w:p w14:paraId="2F821D52" w14:textId="6D68797E" w:rsidR="008452A2" w:rsidRDefault="00504815" w:rsidP="008452A2">
      <w:pPr>
        <w:ind w:firstLine="708"/>
        <w:rPr>
          <w:sz w:val="24"/>
          <w:szCs w:val="24"/>
          <w:lang w:val="en-US"/>
        </w:rPr>
      </w:pPr>
      <w:r w:rsidRPr="00AB15BB">
        <w:rPr>
          <w:noProof/>
          <w:sz w:val="24"/>
          <w:szCs w:val="24"/>
          <w:lang w:val="en-US"/>
        </w:rPr>
        <w:drawing>
          <wp:inline distT="0" distB="0" distL="0" distR="0" wp14:anchorId="63F2240D" wp14:editId="5B5DF82A">
            <wp:extent cx="5391150" cy="4895850"/>
            <wp:effectExtent l="0" t="0" r="0" b="0"/>
            <wp:docPr id="1946758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4895850"/>
                    </a:xfrm>
                    <a:prstGeom prst="rect">
                      <a:avLst/>
                    </a:prstGeom>
                    <a:noFill/>
                    <a:ln>
                      <a:noFill/>
                    </a:ln>
                  </pic:spPr>
                </pic:pic>
              </a:graphicData>
            </a:graphic>
          </wp:inline>
        </w:drawing>
      </w:r>
    </w:p>
    <w:p w14:paraId="571FCAAC" w14:textId="28D98BF7" w:rsidR="00504815" w:rsidRDefault="00504815" w:rsidP="008452A2">
      <w:pPr>
        <w:ind w:firstLine="708"/>
        <w:rPr>
          <w:sz w:val="24"/>
          <w:szCs w:val="24"/>
          <w:lang w:val="en-US"/>
        </w:rPr>
      </w:pPr>
      <w:r>
        <w:rPr>
          <w:sz w:val="24"/>
          <w:szCs w:val="24"/>
          <w:lang w:val="en-US"/>
        </w:rPr>
        <w:t>We can appreciate in the analysis that our project’s performance is excellent, which hasn’t always been the case. However, thanks to this tool we have been able to detect problematic methods, and by focusing our efforts on optimizing them we have managed to end up with a better application as a result.</w:t>
      </w:r>
    </w:p>
    <w:p w14:paraId="76657C89" w14:textId="77777777" w:rsidR="00504815" w:rsidRDefault="00504815" w:rsidP="008452A2">
      <w:pPr>
        <w:ind w:firstLine="708"/>
        <w:rPr>
          <w:sz w:val="24"/>
          <w:szCs w:val="24"/>
          <w:lang w:val="en-US"/>
        </w:rPr>
      </w:pPr>
    </w:p>
    <w:p w14:paraId="6AE5C399" w14:textId="77777777" w:rsidR="00504815" w:rsidRDefault="00504815" w:rsidP="008452A2">
      <w:pPr>
        <w:ind w:firstLine="708"/>
        <w:rPr>
          <w:sz w:val="24"/>
          <w:szCs w:val="24"/>
          <w:lang w:val="en-US"/>
        </w:rPr>
      </w:pPr>
      <w:r>
        <w:rPr>
          <w:sz w:val="24"/>
          <w:szCs w:val="24"/>
          <w:lang w:val="en-US"/>
        </w:rPr>
        <w:lastRenderedPageBreak/>
        <w:t xml:space="preserve">The other side of profiling is focused on Hardware, that is, on the strain that our project puts on our machines while it’s running so we can identify the resources that it uses the most, and the bottlenecks it causes if it causes any. </w:t>
      </w:r>
    </w:p>
    <w:p w14:paraId="4416DA42" w14:textId="67BC2005" w:rsidR="00504815" w:rsidRDefault="00504815" w:rsidP="008452A2">
      <w:pPr>
        <w:ind w:firstLine="708"/>
        <w:rPr>
          <w:sz w:val="24"/>
          <w:szCs w:val="24"/>
          <w:lang w:val="en-US"/>
        </w:rPr>
      </w:pPr>
      <w:r>
        <w:rPr>
          <w:sz w:val="24"/>
          <w:szCs w:val="24"/>
          <w:lang w:val="en-US"/>
        </w:rPr>
        <w:t>We have used the Windows Performance Monitor for this task, as well as Windows Task Manager for a visual on the general state of our machine.</w:t>
      </w:r>
    </w:p>
    <w:p w14:paraId="4AFAFF7F" w14:textId="73B8DA44" w:rsidR="00504815" w:rsidRDefault="00504815" w:rsidP="008452A2">
      <w:pPr>
        <w:ind w:firstLine="708"/>
        <w:rPr>
          <w:sz w:val="24"/>
          <w:szCs w:val="24"/>
          <w:lang w:val="en-US"/>
        </w:rPr>
      </w:pPr>
      <w:r w:rsidRPr="00AB15BB">
        <w:rPr>
          <w:noProof/>
          <w:sz w:val="24"/>
          <w:szCs w:val="24"/>
          <w:lang w:val="en-US"/>
        </w:rPr>
        <w:drawing>
          <wp:inline distT="0" distB="0" distL="0" distR="0" wp14:anchorId="159A4F80" wp14:editId="5BE8B172">
            <wp:extent cx="4381500" cy="5295900"/>
            <wp:effectExtent l="0" t="0" r="0" b="0"/>
            <wp:docPr id="156801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1500" cy="5295900"/>
                    </a:xfrm>
                    <a:prstGeom prst="rect">
                      <a:avLst/>
                    </a:prstGeom>
                    <a:noFill/>
                    <a:ln>
                      <a:noFill/>
                    </a:ln>
                  </pic:spPr>
                </pic:pic>
              </a:graphicData>
            </a:graphic>
          </wp:inline>
        </w:drawing>
      </w:r>
    </w:p>
    <w:p w14:paraId="7498134B" w14:textId="77777777" w:rsidR="00504815" w:rsidRDefault="00504815" w:rsidP="008452A2">
      <w:pPr>
        <w:ind w:firstLine="708"/>
        <w:rPr>
          <w:sz w:val="24"/>
          <w:szCs w:val="24"/>
          <w:lang w:val="en-US"/>
        </w:rPr>
      </w:pPr>
      <w:r>
        <w:rPr>
          <w:sz w:val="24"/>
          <w:szCs w:val="24"/>
          <w:lang w:val="en-US"/>
        </w:rPr>
        <w:t xml:space="preserve">As we can see from a rough graph in Task Manager taken with a testing suite running in the background, there are many spikes in consumption, but no resources seem to get to a very high level for too long of a time. </w:t>
      </w:r>
    </w:p>
    <w:p w14:paraId="2B3B6708" w14:textId="51E00827" w:rsidR="00504815" w:rsidRDefault="00504815" w:rsidP="008452A2">
      <w:pPr>
        <w:ind w:firstLine="708"/>
        <w:rPr>
          <w:sz w:val="24"/>
          <w:szCs w:val="24"/>
          <w:lang w:val="en-US"/>
        </w:rPr>
      </w:pPr>
      <w:r>
        <w:rPr>
          <w:sz w:val="24"/>
          <w:szCs w:val="24"/>
          <w:lang w:val="en-US"/>
        </w:rPr>
        <w:t>This could be a good sign  as there doesn’t seem to be any bottlenecks but this tool, as useful as it is to get a general idea of the performance in our machine, is simply not precise enough to get an accurate report on this data.</w:t>
      </w:r>
    </w:p>
    <w:p w14:paraId="5CE9FDB8" w14:textId="77777777" w:rsidR="00504815" w:rsidRDefault="00504815" w:rsidP="008452A2">
      <w:pPr>
        <w:ind w:firstLine="708"/>
        <w:rPr>
          <w:sz w:val="24"/>
          <w:szCs w:val="24"/>
          <w:lang w:val="en-US"/>
        </w:rPr>
      </w:pPr>
    </w:p>
    <w:p w14:paraId="6FAC88C0" w14:textId="436F232A" w:rsidR="00504815" w:rsidRDefault="00504815" w:rsidP="008452A2">
      <w:pPr>
        <w:ind w:firstLine="708"/>
        <w:rPr>
          <w:sz w:val="24"/>
          <w:szCs w:val="24"/>
          <w:lang w:val="en-US"/>
        </w:rPr>
      </w:pPr>
      <w:r>
        <w:rPr>
          <w:sz w:val="24"/>
          <w:szCs w:val="24"/>
          <w:lang w:val="en-US"/>
        </w:rPr>
        <w:t xml:space="preserve">For this purpose we resort to Windows Performance Monitor, that allows us to define different metrics, like Current Disk Queue Length or Bytes total/sec. This </w:t>
      </w:r>
      <w:r>
        <w:rPr>
          <w:sz w:val="24"/>
          <w:szCs w:val="24"/>
          <w:lang w:val="en-US"/>
        </w:rPr>
        <w:lastRenderedPageBreak/>
        <w:t xml:space="preserve">much more accurate program lets us see with much more certainty </w:t>
      </w:r>
      <w:r w:rsidR="008B75D3">
        <w:rPr>
          <w:sz w:val="24"/>
          <w:szCs w:val="24"/>
          <w:lang w:val="en-US"/>
        </w:rPr>
        <w:t>the state of our machine while running the suite.</w:t>
      </w:r>
    </w:p>
    <w:p w14:paraId="65B35035" w14:textId="5FB00CF0" w:rsidR="008B75D3" w:rsidRDefault="008B75D3" w:rsidP="008452A2">
      <w:pPr>
        <w:ind w:firstLine="708"/>
        <w:rPr>
          <w:sz w:val="24"/>
          <w:szCs w:val="24"/>
          <w:lang w:val="en-US"/>
        </w:rPr>
      </w:pPr>
      <w:r>
        <w:rPr>
          <w:noProof/>
        </w:rPr>
        <w:drawing>
          <wp:inline distT="0" distB="0" distL="0" distR="0" wp14:anchorId="7FED398A" wp14:editId="1230C5BA">
            <wp:extent cx="5400040" cy="4122420"/>
            <wp:effectExtent l="0" t="0" r="0" b="0"/>
            <wp:docPr id="203009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93422" name=""/>
                    <pic:cNvPicPr/>
                  </pic:nvPicPr>
                  <pic:blipFill>
                    <a:blip r:embed="rId10"/>
                    <a:stretch>
                      <a:fillRect/>
                    </a:stretch>
                  </pic:blipFill>
                  <pic:spPr>
                    <a:xfrm>
                      <a:off x="0" y="0"/>
                      <a:ext cx="5400040" cy="4122420"/>
                    </a:xfrm>
                    <a:prstGeom prst="rect">
                      <a:avLst/>
                    </a:prstGeom>
                  </pic:spPr>
                </pic:pic>
              </a:graphicData>
            </a:graphic>
          </wp:inline>
        </w:drawing>
      </w:r>
    </w:p>
    <w:p w14:paraId="76DE73C1" w14:textId="531B903B" w:rsidR="008B75D3" w:rsidRDefault="008B75D3" w:rsidP="008452A2">
      <w:pPr>
        <w:ind w:firstLine="708"/>
        <w:rPr>
          <w:sz w:val="24"/>
          <w:szCs w:val="24"/>
          <w:lang w:val="en-US"/>
        </w:rPr>
      </w:pPr>
      <w:r>
        <w:rPr>
          <w:sz w:val="24"/>
          <w:szCs w:val="24"/>
          <w:lang w:val="en-US"/>
        </w:rPr>
        <w:t>We can appreciate that our previous hypothesis seems to hold water, as we can see in the graph. The spikes in consumption are few and far between, and there are no real bottlenecks, at least in the machine these tests were ran on.</w:t>
      </w:r>
    </w:p>
    <w:p w14:paraId="349467B5" w14:textId="77777777" w:rsidR="008B75D3" w:rsidRDefault="008B75D3" w:rsidP="008452A2">
      <w:pPr>
        <w:ind w:firstLine="708"/>
        <w:rPr>
          <w:sz w:val="24"/>
          <w:szCs w:val="24"/>
          <w:lang w:val="en-US"/>
        </w:rPr>
      </w:pPr>
    </w:p>
    <w:p w14:paraId="155D98DD" w14:textId="2D50763D" w:rsidR="000109C3" w:rsidRDefault="008B75D3" w:rsidP="008452A2">
      <w:pPr>
        <w:ind w:firstLine="708"/>
        <w:rPr>
          <w:sz w:val="24"/>
          <w:szCs w:val="24"/>
          <w:lang w:val="en-US"/>
        </w:rPr>
      </w:pPr>
      <w:r>
        <w:rPr>
          <w:sz w:val="24"/>
          <w:szCs w:val="24"/>
          <w:lang w:val="en-US"/>
        </w:rPr>
        <w:t>The Software and Hardware profiling have been extremely useful to us, as they have provided precious information that helped us measure the real impact our project had on our computers, giving us a deeper understanding of the inner workings of it, as well as of the resources it needs to run smoothly.</w:t>
      </w:r>
    </w:p>
    <w:p w14:paraId="525BF846" w14:textId="393152E2" w:rsidR="008B75D3" w:rsidRDefault="000109C3" w:rsidP="000109C3">
      <w:pPr>
        <w:rPr>
          <w:sz w:val="24"/>
          <w:szCs w:val="24"/>
          <w:lang w:val="en-US"/>
        </w:rPr>
      </w:pPr>
      <w:r>
        <w:rPr>
          <w:sz w:val="24"/>
          <w:szCs w:val="24"/>
          <w:lang w:val="en-US"/>
        </w:rPr>
        <w:br w:type="page"/>
      </w:r>
    </w:p>
    <w:p w14:paraId="2DAAC53A" w14:textId="007D3D94" w:rsidR="00504815" w:rsidRDefault="00504815" w:rsidP="008452A2">
      <w:pPr>
        <w:ind w:firstLine="708"/>
        <w:rPr>
          <w:sz w:val="24"/>
          <w:szCs w:val="24"/>
          <w:lang w:val="en-US"/>
        </w:rPr>
      </w:pPr>
    </w:p>
    <w:p w14:paraId="08A24E3D" w14:textId="735A3E96" w:rsidR="005B6E50" w:rsidRDefault="006A311F" w:rsidP="00CC615E">
      <w:pPr>
        <w:pStyle w:val="Heading1"/>
        <w:rPr>
          <w:lang w:val="en-US"/>
        </w:rPr>
      </w:pPr>
      <w:r>
        <w:rPr>
          <w:lang w:val="en-US"/>
        </w:rPr>
        <w:t>Hypothesis Contrast:</w:t>
      </w:r>
    </w:p>
    <w:p w14:paraId="03F2C4CA" w14:textId="77777777" w:rsidR="008B75D3" w:rsidRDefault="008B75D3" w:rsidP="008B75D3">
      <w:pPr>
        <w:rPr>
          <w:lang w:val="en-US"/>
        </w:rPr>
      </w:pPr>
    </w:p>
    <w:p w14:paraId="4C63F222" w14:textId="77777777" w:rsidR="000109C3" w:rsidRPr="000109C3" w:rsidRDefault="000109C3" w:rsidP="000109C3">
      <w:pPr>
        <w:rPr>
          <w:sz w:val="24"/>
          <w:szCs w:val="24"/>
          <w:lang w:val="en-US"/>
        </w:rPr>
      </w:pPr>
      <w:r>
        <w:rPr>
          <w:lang w:val="en-US"/>
        </w:rPr>
        <w:tab/>
      </w:r>
      <w:r w:rsidRPr="000109C3">
        <w:rPr>
          <w:sz w:val="24"/>
          <w:szCs w:val="24"/>
          <w:lang w:val="en-US"/>
        </w:rPr>
        <w:t xml:space="preserve">The purpose of this section is to perform a </w:t>
      </w:r>
      <w:r w:rsidRPr="000109C3">
        <w:rPr>
          <w:b/>
          <w:bCs/>
          <w:sz w:val="24"/>
          <w:szCs w:val="24"/>
          <w:lang w:val="en-US"/>
        </w:rPr>
        <w:t>statistical comparison</w:t>
      </w:r>
      <w:r w:rsidRPr="000109C3">
        <w:rPr>
          <w:sz w:val="24"/>
          <w:szCs w:val="24"/>
          <w:lang w:val="en-US"/>
        </w:rPr>
        <w:t xml:space="preserve"> between two independent testing rounds in order to objectively evaluate whether the refactoring process improved or negatively affected the application’s performance.</w:t>
      </w:r>
    </w:p>
    <w:p w14:paraId="314CD90B" w14:textId="4B3A246A" w:rsidR="000109C3" w:rsidRDefault="000109C3" w:rsidP="000109C3">
      <w:pPr>
        <w:ind w:firstLine="708"/>
        <w:rPr>
          <w:sz w:val="24"/>
          <w:szCs w:val="24"/>
          <w:lang w:val="en-US"/>
        </w:rPr>
      </w:pPr>
      <w:r w:rsidRPr="000109C3">
        <w:rPr>
          <w:sz w:val="24"/>
          <w:szCs w:val="24"/>
          <w:lang w:val="en-US"/>
        </w:rPr>
        <w:t>Rather than relying on subjective impressions, we used statistics and hypothesis testing to compare both datasets scientifically.</w:t>
      </w:r>
    </w:p>
    <w:p w14:paraId="12844E4F" w14:textId="24C11110" w:rsidR="000109C3" w:rsidRPr="000109C3" w:rsidRDefault="000109C3" w:rsidP="000109C3">
      <w:pPr>
        <w:ind w:firstLine="708"/>
        <w:rPr>
          <w:sz w:val="24"/>
          <w:szCs w:val="24"/>
          <w:lang w:val="en-US"/>
        </w:rPr>
      </w:pPr>
      <w:r>
        <w:rPr>
          <w:sz w:val="24"/>
          <w:szCs w:val="24"/>
          <w:lang w:val="en-US"/>
        </w:rPr>
        <w:t>The two samples correspond to data collected before and after refactoring the application, and this test will help us determine if that refactoring has helped make the application faster or not.</w:t>
      </w:r>
    </w:p>
    <w:tbl>
      <w:tblPr>
        <w:tblW w:w="7100" w:type="dxa"/>
        <w:tblCellMar>
          <w:left w:w="70" w:type="dxa"/>
          <w:right w:w="70" w:type="dxa"/>
        </w:tblCellMar>
        <w:tblLook w:val="04A0" w:firstRow="1" w:lastRow="0" w:firstColumn="1" w:lastColumn="0" w:noHBand="0" w:noVBand="1"/>
      </w:tblPr>
      <w:tblGrid>
        <w:gridCol w:w="2580"/>
        <w:gridCol w:w="3560"/>
        <w:gridCol w:w="978"/>
      </w:tblGrid>
      <w:tr w:rsidR="000109C3" w:rsidRPr="006A311F" w14:paraId="4F58A511" w14:textId="77777777" w:rsidTr="00946F32">
        <w:trPr>
          <w:trHeight w:val="300"/>
        </w:trPr>
        <w:tc>
          <w:tcPr>
            <w:tcW w:w="2580" w:type="dxa"/>
            <w:tcBorders>
              <w:top w:val="single" w:sz="8" w:space="0" w:color="auto"/>
              <w:left w:val="nil"/>
              <w:bottom w:val="single" w:sz="4" w:space="0" w:color="auto"/>
              <w:right w:val="nil"/>
            </w:tcBorders>
            <w:noWrap/>
            <w:vAlign w:val="bottom"/>
            <w:hideMark/>
          </w:tcPr>
          <w:p w14:paraId="5C0948AD" w14:textId="77777777" w:rsidR="000109C3" w:rsidRPr="006A311F" w:rsidRDefault="000109C3" w:rsidP="00946F32">
            <w:pPr>
              <w:spacing w:after="0" w:line="240" w:lineRule="auto"/>
              <w:jc w:val="center"/>
              <w:rPr>
                <w:rFonts w:ascii="Aptos Narrow" w:eastAsia="Times New Roman" w:hAnsi="Aptos Narrow" w:cs="Times New Roman"/>
                <w:i/>
                <w:iCs/>
                <w:color w:val="000000"/>
                <w:sz w:val="22"/>
                <w:szCs w:val="22"/>
                <w:lang w:eastAsia="es-ES"/>
              </w:rPr>
            </w:pPr>
            <w:r w:rsidRPr="006A311F">
              <w:rPr>
                <w:rFonts w:ascii="Aptos Narrow" w:eastAsia="Times New Roman" w:hAnsi="Aptos Narrow" w:cs="Times New Roman"/>
                <w:i/>
                <w:iCs/>
                <w:color w:val="000000"/>
                <w:sz w:val="22"/>
                <w:szCs w:val="22"/>
                <w:lang w:eastAsia="es-ES"/>
              </w:rPr>
              <w:t>Column1</w:t>
            </w:r>
          </w:p>
        </w:tc>
        <w:tc>
          <w:tcPr>
            <w:tcW w:w="3560" w:type="dxa"/>
            <w:tcBorders>
              <w:top w:val="single" w:sz="8" w:space="0" w:color="auto"/>
              <w:left w:val="nil"/>
              <w:bottom w:val="single" w:sz="4" w:space="0" w:color="auto"/>
              <w:right w:val="nil"/>
            </w:tcBorders>
            <w:noWrap/>
            <w:vAlign w:val="bottom"/>
            <w:hideMark/>
          </w:tcPr>
          <w:p w14:paraId="6B36034A" w14:textId="714AAB37" w:rsidR="000109C3" w:rsidRPr="006A311F" w:rsidRDefault="000109C3" w:rsidP="000109C3">
            <w:pPr>
              <w:spacing w:after="0" w:line="240" w:lineRule="auto"/>
              <w:rPr>
                <w:rFonts w:ascii="Aptos Narrow" w:eastAsia="Times New Roman" w:hAnsi="Aptos Narrow" w:cs="Times New Roman"/>
                <w:i/>
                <w:iCs/>
                <w:color w:val="000000"/>
                <w:sz w:val="22"/>
                <w:szCs w:val="22"/>
                <w:lang w:eastAsia="es-ES"/>
              </w:rPr>
            </w:pPr>
            <w:r>
              <w:rPr>
                <w:rFonts w:ascii="Aptos Narrow" w:eastAsia="Times New Roman" w:hAnsi="Aptos Narrow" w:cs="Times New Roman"/>
                <w:i/>
                <w:iCs/>
                <w:color w:val="000000"/>
                <w:sz w:val="22"/>
                <w:szCs w:val="22"/>
                <w:lang w:eastAsia="es-ES"/>
              </w:rPr>
              <w:t xml:space="preserve">Primera </w:t>
            </w:r>
            <w:r w:rsidRPr="006A311F">
              <w:rPr>
                <w:rFonts w:ascii="Aptos Narrow" w:eastAsia="Times New Roman" w:hAnsi="Aptos Narrow" w:cs="Times New Roman"/>
                <w:i/>
                <w:iCs/>
                <w:color w:val="000000"/>
                <w:sz w:val="22"/>
                <w:szCs w:val="22"/>
                <w:lang w:eastAsia="es-ES"/>
              </w:rPr>
              <w:t xml:space="preserve"> prueba</w:t>
            </w:r>
          </w:p>
        </w:tc>
        <w:tc>
          <w:tcPr>
            <w:tcW w:w="960" w:type="dxa"/>
            <w:tcBorders>
              <w:top w:val="nil"/>
              <w:left w:val="nil"/>
              <w:bottom w:val="nil"/>
              <w:right w:val="nil"/>
            </w:tcBorders>
            <w:noWrap/>
            <w:vAlign w:val="bottom"/>
            <w:hideMark/>
          </w:tcPr>
          <w:p w14:paraId="1229240C" w14:textId="77777777" w:rsidR="000109C3" w:rsidRPr="006A311F" w:rsidRDefault="000109C3" w:rsidP="00946F32">
            <w:pPr>
              <w:spacing w:after="0" w:line="240" w:lineRule="auto"/>
              <w:jc w:val="center"/>
              <w:rPr>
                <w:rFonts w:ascii="Aptos Narrow" w:eastAsia="Times New Roman" w:hAnsi="Aptos Narrow" w:cs="Times New Roman"/>
                <w:i/>
                <w:iCs/>
                <w:color w:val="000000"/>
                <w:sz w:val="22"/>
                <w:szCs w:val="22"/>
                <w:lang w:eastAsia="es-ES"/>
              </w:rPr>
            </w:pPr>
          </w:p>
        </w:tc>
      </w:tr>
      <w:tr w:rsidR="000109C3" w:rsidRPr="006A311F" w14:paraId="75619946" w14:textId="77777777" w:rsidTr="00946F32">
        <w:trPr>
          <w:trHeight w:val="315"/>
        </w:trPr>
        <w:tc>
          <w:tcPr>
            <w:tcW w:w="2580" w:type="dxa"/>
            <w:tcBorders>
              <w:top w:val="nil"/>
              <w:left w:val="nil"/>
              <w:bottom w:val="nil"/>
              <w:right w:val="nil"/>
            </w:tcBorders>
            <w:noWrap/>
            <w:vAlign w:val="bottom"/>
            <w:hideMark/>
          </w:tcPr>
          <w:p w14:paraId="16C16CAC" w14:textId="77777777" w:rsidR="000109C3" w:rsidRPr="006A311F" w:rsidRDefault="000109C3" w:rsidP="00946F32">
            <w:pPr>
              <w:spacing w:after="0" w:line="240" w:lineRule="auto"/>
              <w:rPr>
                <w:rFonts w:ascii="Times New Roman" w:eastAsia="Times New Roman" w:hAnsi="Times New Roman" w:cs="Times New Roman"/>
                <w:lang w:eastAsia="es-ES"/>
              </w:rPr>
            </w:pPr>
          </w:p>
        </w:tc>
        <w:tc>
          <w:tcPr>
            <w:tcW w:w="3560" w:type="dxa"/>
            <w:tcBorders>
              <w:top w:val="nil"/>
              <w:left w:val="nil"/>
              <w:bottom w:val="nil"/>
              <w:right w:val="nil"/>
            </w:tcBorders>
            <w:noWrap/>
            <w:vAlign w:val="bottom"/>
            <w:hideMark/>
          </w:tcPr>
          <w:p w14:paraId="1572C0C1" w14:textId="77777777" w:rsidR="000109C3" w:rsidRPr="006A311F" w:rsidRDefault="000109C3" w:rsidP="00946F32">
            <w:pPr>
              <w:spacing w:after="0" w:line="240" w:lineRule="auto"/>
              <w:rPr>
                <w:rFonts w:ascii="Times New Roman" w:eastAsia="Times New Roman" w:hAnsi="Times New Roman" w:cs="Times New Roman"/>
                <w:lang w:eastAsia="es-ES"/>
              </w:rPr>
            </w:pPr>
          </w:p>
        </w:tc>
        <w:tc>
          <w:tcPr>
            <w:tcW w:w="960" w:type="dxa"/>
            <w:tcBorders>
              <w:top w:val="nil"/>
              <w:left w:val="nil"/>
              <w:bottom w:val="nil"/>
              <w:right w:val="nil"/>
            </w:tcBorders>
            <w:noWrap/>
            <w:vAlign w:val="bottom"/>
            <w:hideMark/>
          </w:tcPr>
          <w:p w14:paraId="6E595D6A" w14:textId="77777777" w:rsidR="000109C3" w:rsidRPr="006A311F" w:rsidRDefault="000109C3" w:rsidP="00946F32">
            <w:pPr>
              <w:spacing w:after="0" w:line="240" w:lineRule="auto"/>
              <w:rPr>
                <w:rFonts w:ascii="Times New Roman" w:eastAsia="Times New Roman" w:hAnsi="Times New Roman" w:cs="Times New Roman"/>
                <w:lang w:eastAsia="es-ES"/>
              </w:rPr>
            </w:pPr>
          </w:p>
        </w:tc>
      </w:tr>
      <w:tr w:rsidR="000109C3" w:rsidRPr="006A311F" w14:paraId="35EB7D9B" w14:textId="77777777" w:rsidTr="00946F32">
        <w:trPr>
          <w:trHeight w:val="300"/>
        </w:trPr>
        <w:tc>
          <w:tcPr>
            <w:tcW w:w="2580" w:type="dxa"/>
            <w:tcBorders>
              <w:top w:val="nil"/>
              <w:left w:val="nil"/>
              <w:bottom w:val="nil"/>
              <w:right w:val="nil"/>
            </w:tcBorders>
            <w:noWrap/>
            <w:vAlign w:val="bottom"/>
            <w:hideMark/>
          </w:tcPr>
          <w:p w14:paraId="3C4216AE" w14:textId="77777777" w:rsidR="000109C3" w:rsidRPr="006A311F" w:rsidRDefault="000109C3" w:rsidP="00946F32">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Mean</w:t>
            </w:r>
          </w:p>
        </w:tc>
        <w:tc>
          <w:tcPr>
            <w:tcW w:w="3560" w:type="dxa"/>
            <w:tcBorders>
              <w:top w:val="nil"/>
              <w:left w:val="nil"/>
              <w:bottom w:val="nil"/>
              <w:right w:val="nil"/>
            </w:tcBorders>
            <w:noWrap/>
            <w:vAlign w:val="bottom"/>
            <w:hideMark/>
          </w:tcPr>
          <w:p w14:paraId="4E6CDB9D"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23,46040934</w:t>
            </w:r>
          </w:p>
        </w:tc>
        <w:tc>
          <w:tcPr>
            <w:tcW w:w="960" w:type="dxa"/>
            <w:tcBorders>
              <w:top w:val="nil"/>
              <w:left w:val="nil"/>
              <w:bottom w:val="nil"/>
              <w:right w:val="nil"/>
            </w:tcBorders>
            <w:noWrap/>
            <w:vAlign w:val="bottom"/>
            <w:hideMark/>
          </w:tcPr>
          <w:p w14:paraId="4131FE09"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p>
        </w:tc>
      </w:tr>
      <w:tr w:rsidR="000109C3" w:rsidRPr="006A311F" w14:paraId="427EECB2" w14:textId="77777777" w:rsidTr="00946F32">
        <w:trPr>
          <w:trHeight w:val="300"/>
        </w:trPr>
        <w:tc>
          <w:tcPr>
            <w:tcW w:w="2580" w:type="dxa"/>
            <w:tcBorders>
              <w:top w:val="nil"/>
              <w:left w:val="nil"/>
              <w:bottom w:val="nil"/>
              <w:right w:val="nil"/>
            </w:tcBorders>
            <w:noWrap/>
            <w:vAlign w:val="bottom"/>
            <w:hideMark/>
          </w:tcPr>
          <w:p w14:paraId="263E7116" w14:textId="77777777" w:rsidR="000109C3" w:rsidRPr="006A311F" w:rsidRDefault="000109C3" w:rsidP="00946F32">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Standard Error</w:t>
            </w:r>
          </w:p>
        </w:tc>
        <w:tc>
          <w:tcPr>
            <w:tcW w:w="3560" w:type="dxa"/>
            <w:tcBorders>
              <w:top w:val="nil"/>
              <w:left w:val="nil"/>
              <w:bottom w:val="nil"/>
              <w:right w:val="nil"/>
            </w:tcBorders>
            <w:noWrap/>
            <w:vAlign w:val="bottom"/>
            <w:hideMark/>
          </w:tcPr>
          <w:p w14:paraId="4485214C"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0,655671559</w:t>
            </w:r>
          </w:p>
        </w:tc>
        <w:tc>
          <w:tcPr>
            <w:tcW w:w="960" w:type="dxa"/>
            <w:tcBorders>
              <w:top w:val="nil"/>
              <w:left w:val="nil"/>
              <w:bottom w:val="nil"/>
              <w:right w:val="nil"/>
            </w:tcBorders>
            <w:noWrap/>
            <w:vAlign w:val="bottom"/>
            <w:hideMark/>
          </w:tcPr>
          <w:p w14:paraId="425B4550"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p>
        </w:tc>
      </w:tr>
      <w:tr w:rsidR="000109C3" w:rsidRPr="006A311F" w14:paraId="39D36AE7" w14:textId="77777777" w:rsidTr="00946F32">
        <w:trPr>
          <w:trHeight w:val="300"/>
        </w:trPr>
        <w:tc>
          <w:tcPr>
            <w:tcW w:w="2580" w:type="dxa"/>
            <w:tcBorders>
              <w:top w:val="nil"/>
              <w:left w:val="nil"/>
              <w:bottom w:val="nil"/>
              <w:right w:val="nil"/>
            </w:tcBorders>
            <w:noWrap/>
            <w:vAlign w:val="bottom"/>
            <w:hideMark/>
          </w:tcPr>
          <w:p w14:paraId="1A4B5251" w14:textId="77777777" w:rsidR="000109C3" w:rsidRPr="006A311F" w:rsidRDefault="000109C3" w:rsidP="00946F32">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Median</w:t>
            </w:r>
          </w:p>
        </w:tc>
        <w:tc>
          <w:tcPr>
            <w:tcW w:w="3560" w:type="dxa"/>
            <w:tcBorders>
              <w:top w:val="nil"/>
              <w:left w:val="nil"/>
              <w:bottom w:val="nil"/>
              <w:right w:val="nil"/>
            </w:tcBorders>
            <w:noWrap/>
            <w:vAlign w:val="bottom"/>
            <w:hideMark/>
          </w:tcPr>
          <w:p w14:paraId="56A1A53F"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7,4079</w:t>
            </w:r>
          </w:p>
        </w:tc>
        <w:tc>
          <w:tcPr>
            <w:tcW w:w="960" w:type="dxa"/>
            <w:tcBorders>
              <w:top w:val="nil"/>
              <w:left w:val="nil"/>
              <w:bottom w:val="nil"/>
              <w:right w:val="nil"/>
            </w:tcBorders>
            <w:noWrap/>
            <w:vAlign w:val="bottom"/>
            <w:hideMark/>
          </w:tcPr>
          <w:p w14:paraId="124D4818"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p>
        </w:tc>
      </w:tr>
      <w:tr w:rsidR="000109C3" w:rsidRPr="006A311F" w14:paraId="0310D7A3" w14:textId="77777777" w:rsidTr="00946F32">
        <w:trPr>
          <w:trHeight w:val="300"/>
        </w:trPr>
        <w:tc>
          <w:tcPr>
            <w:tcW w:w="2580" w:type="dxa"/>
            <w:tcBorders>
              <w:top w:val="nil"/>
              <w:left w:val="nil"/>
              <w:bottom w:val="nil"/>
              <w:right w:val="nil"/>
            </w:tcBorders>
            <w:noWrap/>
            <w:vAlign w:val="bottom"/>
            <w:hideMark/>
          </w:tcPr>
          <w:p w14:paraId="7EB903DE" w14:textId="77777777" w:rsidR="000109C3" w:rsidRPr="006A311F" w:rsidRDefault="000109C3" w:rsidP="00946F32">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Mode</w:t>
            </w:r>
          </w:p>
        </w:tc>
        <w:tc>
          <w:tcPr>
            <w:tcW w:w="3560" w:type="dxa"/>
            <w:tcBorders>
              <w:top w:val="nil"/>
              <w:left w:val="nil"/>
              <w:bottom w:val="nil"/>
              <w:right w:val="nil"/>
            </w:tcBorders>
            <w:noWrap/>
            <w:vAlign w:val="bottom"/>
            <w:hideMark/>
          </w:tcPr>
          <w:p w14:paraId="1AD667B1"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0,7186</w:t>
            </w:r>
          </w:p>
        </w:tc>
        <w:tc>
          <w:tcPr>
            <w:tcW w:w="960" w:type="dxa"/>
            <w:tcBorders>
              <w:top w:val="nil"/>
              <w:left w:val="nil"/>
              <w:bottom w:val="nil"/>
              <w:right w:val="nil"/>
            </w:tcBorders>
            <w:noWrap/>
            <w:vAlign w:val="bottom"/>
            <w:hideMark/>
          </w:tcPr>
          <w:p w14:paraId="2E54B783"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p>
        </w:tc>
      </w:tr>
      <w:tr w:rsidR="000109C3" w:rsidRPr="006A311F" w14:paraId="284C7425" w14:textId="77777777" w:rsidTr="00946F32">
        <w:trPr>
          <w:trHeight w:val="300"/>
        </w:trPr>
        <w:tc>
          <w:tcPr>
            <w:tcW w:w="2580" w:type="dxa"/>
            <w:tcBorders>
              <w:top w:val="nil"/>
              <w:left w:val="nil"/>
              <w:bottom w:val="nil"/>
              <w:right w:val="nil"/>
            </w:tcBorders>
            <w:noWrap/>
            <w:vAlign w:val="bottom"/>
            <w:hideMark/>
          </w:tcPr>
          <w:p w14:paraId="382D40C9" w14:textId="77777777" w:rsidR="000109C3" w:rsidRPr="006A311F" w:rsidRDefault="000109C3" w:rsidP="00946F32">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Standard Deviation</w:t>
            </w:r>
          </w:p>
        </w:tc>
        <w:tc>
          <w:tcPr>
            <w:tcW w:w="3560" w:type="dxa"/>
            <w:tcBorders>
              <w:top w:val="nil"/>
              <w:left w:val="nil"/>
              <w:bottom w:val="nil"/>
              <w:right w:val="nil"/>
            </w:tcBorders>
            <w:noWrap/>
            <w:vAlign w:val="bottom"/>
            <w:hideMark/>
          </w:tcPr>
          <w:p w14:paraId="3B1B3E2E"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34,63286719</w:t>
            </w:r>
          </w:p>
        </w:tc>
        <w:tc>
          <w:tcPr>
            <w:tcW w:w="960" w:type="dxa"/>
            <w:tcBorders>
              <w:top w:val="nil"/>
              <w:left w:val="nil"/>
              <w:bottom w:val="nil"/>
              <w:right w:val="nil"/>
            </w:tcBorders>
            <w:noWrap/>
            <w:vAlign w:val="bottom"/>
            <w:hideMark/>
          </w:tcPr>
          <w:p w14:paraId="1F2D4F6B"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p>
        </w:tc>
      </w:tr>
      <w:tr w:rsidR="000109C3" w:rsidRPr="006A311F" w14:paraId="5F5DDCF9" w14:textId="77777777" w:rsidTr="00946F32">
        <w:trPr>
          <w:trHeight w:val="300"/>
        </w:trPr>
        <w:tc>
          <w:tcPr>
            <w:tcW w:w="2580" w:type="dxa"/>
            <w:tcBorders>
              <w:top w:val="nil"/>
              <w:left w:val="nil"/>
              <w:bottom w:val="nil"/>
              <w:right w:val="nil"/>
            </w:tcBorders>
            <w:noWrap/>
            <w:vAlign w:val="bottom"/>
            <w:hideMark/>
          </w:tcPr>
          <w:p w14:paraId="181072BB" w14:textId="77777777" w:rsidR="000109C3" w:rsidRPr="006A311F" w:rsidRDefault="000109C3" w:rsidP="00946F32">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Sample Variance</w:t>
            </w:r>
          </w:p>
        </w:tc>
        <w:tc>
          <w:tcPr>
            <w:tcW w:w="3560" w:type="dxa"/>
            <w:tcBorders>
              <w:top w:val="nil"/>
              <w:left w:val="nil"/>
              <w:bottom w:val="nil"/>
              <w:right w:val="nil"/>
            </w:tcBorders>
            <w:noWrap/>
            <w:vAlign w:val="bottom"/>
            <w:hideMark/>
          </w:tcPr>
          <w:p w14:paraId="4A0E27C1"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1199,43549</w:t>
            </w:r>
          </w:p>
        </w:tc>
        <w:tc>
          <w:tcPr>
            <w:tcW w:w="960" w:type="dxa"/>
            <w:tcBorders>
              <w:top w:val="nil"/>
              <w:left w:val="nil"/>
              <w:bottom w:val="nil"/>
              <w:right w:val="nil"/>
            </w:tcBorders>
            <w:noWrap/>
            <w:vAlign w:val="bottom"/>
            <w:hideMark/>
          </w:tcPr>
          <w:p w14:paraId="1C17FD51"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p>
        </w:tc>
      </w:tr>
      <w:tr w:rsidR="000109C3" w:rsidRPr="006A311F" w14:paraId="583A5675" w14:textId="77777777" w:rsidTr="00946F32">
        <w:trPr>
          <w:trHeight w:val="300"/>
        </w:trPr>
        <w:tc>
          <w:tcPr>
            <w:tcW w:w="2580" w:type="dxa"/>
            <w:tcBorders>
              <w:top w:val="nil"/>
              <w:left w:val="nil"/>
              <w:bottom w:val="nil"/>
              <w:right w:val="nil"/>
            </w:tcBorders>
            <w:noWrap/>
            <w:vAlign w:val="bottom"/>
            <w:hideMark/>
          </w:tcPr>
          <w:p w14:paraId="2EF3206A" w14:textId="77777777" w:rsidR="000109C3" w:rsidRPr="006A311F" w:rsidRDefault="000109C3" w:rsidP="00946F32">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Kurtosis</w:t>
            </w:r>
          </w:p>
        </w:tc>
        <w:tc>
          <w:tcPr>
            <w:tcW w:w="3560" w:type="dxa"/>
            <w:tcBorders>
              <w:top w:val="nil"/>
              <w:left w:val="nil"/>
              <w:bottom w:val="nil"/>
              <w:right w:val="nil"/>
            </w:tcBorders>
            <w:noWrap/>
            <w:vAlign w:val="bottom"/>
            <w:hideMark/>
          </w:tcPr>
          <w:p w14:paraId="402F41D3"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14,43691642</w:t>
            </w:r>
          </w:p>
        </w:tc>
        <w:tc>
          <w:tcPr>
            <w:tcW w:w="960" w:type="dxa"/>
            <w:tcBorders>
              <w:top w:val="nil"/>
              <w:left w:val="nil"/>
              <w:bottom w:val="nil"/>
              <w:right w:val="nil"/>
            </w:tcBorders>
            <w:noWrap/>
            <w:vAlign w:val="bottom"/>
            <w:hideMark/>
          </w:tcPr>
          <w:p w14:paraId="6FFD01C8"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p>
        </w:tc>
      </w:tr>
      <w:tr w:rsidR="000109C3" w:rsidRPr="006A311F" w14:paraId="2252F68A" w14:textId="77777777" w:rsidTr="00946F32">
        <w:trPr>
          <w:trHeight w:val="300"/>
        </w:trPr>
        <w:tc>
          <w:tcPr>
            <w:tcW w:w="2580" w:type="dxa"/>
            <w:tcBorders>
              <w:top w:val="nil"/>
              <w:left w:val="nil"/>
              <w:bottom w:val="nil"/>
              <w:right w:val="nil"/>
            </w:tcBorders>
            <w:noWrap/>
            <w:vAlign w:val="bottom"/>
            <w:hideMark/>
          </w:tcPr>
          <w:p w14:paraId="5113A9A2" w14:textId="77777777" w:rsidR="000109C3" w:rsidRPr="006A311F" w:rsidRDefault="000109C3" w:rsidP="00946F32">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Skewness</w:t>
            </w:r>
          </w:p>
        </w:tc>
        <w:tc>
          <w:tcPr>
            <w:tcW w:w="3560" w:type="dxa"/>
            <w:tcBorders>
              <w:top w:val="nil"/>
              <w:left w:val="nil"/>
              <w:bottom w:val="nil"/>
              <w:right w:val="nil"/>
            </w:tcBorders>
            <w:noWrap/>
            <w:vAlign w:val="bottom"/>
            <w:hideMark/>
          </w:tcPr>
          <w:p w14:paraId="7A5F919A"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3,122350146</w:t>
            </w:r>
          </w:p>
        </w:tc>
        <w:tc>
          <w:tcPr>
            <w:tcW w:w="960" w:type="dxa"/>
            <w:tcBorders>
              <w:top w:val="nil"/>
              <w:left w:val="nil"/>
              <w:bottom w:val="nil"/>
              <w:right w:val="nil"/>
            </w:tcBorders>
            <w:noWrap/>
            <w:vAlign w:val="bottom"/>
            <w:hideMark/>
          </w:tcPr>
          <w:p w14:paraId="3F61B469"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p>
        </w:tc>
      </w:tr>
      <w:tr w:rsidR="000109C3" w:rsidRPr="006A311F" w14:paraId="35401676" w14:textId="77777777" w:rsidTr="00946F32">
        <w:trPr>
          <w:trHeight w:val="300"/>
        </w:trPr>
        <w:tc>
          <w:tcPr>
            <w:tcW w:w="2580" w:type="dxa"/>
            <w:tcBorders>
              <w:top w:val="nil"/>
              <w:left w:val="nil"/>
              <w:bottom w:val="nil"/>
              <w:right w:val="nil"/>
            </w:tcBorders>
            <w:noWrap/>
            <w:vAlign w:val="bottom"/>
            <w:hideMark/>
          </w:tcPr>
          <w:p w14:paraId="63C8D02A" w14:textId="77777777" w:rsidR="000109C3" w:rsidRPr="006A311F" w:rsidRDefault="000109C3" w:rsidP="00946F32">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Range</w:t>
            </w:r>
          </w:p>
        </w:tc>
        <w:tc>
          <w:tcPr>
            <w:tcW w:w="3560" w:type="dxa"/>
            <w:tcBorders>
              <w:top w:val="nil"/>
              <w:left w:val="nil"/>
              <w:bottom w:val="nil"/>
              <w:right w:val="nil"/>
            </w:tcBorders>
            <w:noWrap/>
            <w:vAlign w:val="bottom"/>
            <w:hideMark/>
          </w:tcPr>
          <w:p w14:paraId="29E6D8C4"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354,1936</w:t>
            </w:r>
          </w:p>
        </w:tc>
        <w:tc>
          <w:tcPr>
            <w:tcW w:w="960" w:type="dxa"/>
            <w:tcBorders>
              <w:top w:val="nil"/>
              <w:left w:val="nil"/>
              <w:bottom w:val="nil"/>
              <w:right w:val="nil"/>
            </w:tcBorders>
            <w:noWrap/>
            <w:vAlign w:val="bottom"/>
            <w:hideMark/>
          </w:tcPr>
          <w:p w14:paraId="18169433"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p>
        </w:tc>
      </w:tr>
      <w:tr w:rsidR="000109C3" w:rsidRPr="006A311F" w14:paraId="13143116" w14:textId="77777777" w:rsidTr="00946F32">
        <w:trPr>
          <w:trHeight w:val="315"/>
        </w:trPr>
        <w:tc>
          <w:tcPr>
            <w:tcW w:w="2580" w:type="dxa"/>
            <w:tcBorders>
              <w:top w:val="nil"/>
              <w:left w:val="nil"/>
              <w:bottom w:val="nil"/>
              <w:right w:val="nil"/>
            </w:tcBorders>
            <w:noWrap/>
            <w:vAlign w:val="bottom"/>
            <w:hideMark/>
          </w:tcPr>
          <w:p w14:paraId="76AA6D9A" w14:textId="77777777" w:rsidR="000109C3" w:rsidRPr="006A311F" w:rsidRDefault="000109C3" w:rsidP="00946F32">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Minimum</w:t>
            </w:r>
          </w:p>
        </w:tc>
        <w:tc>
          <w:tcPr>
            <w:tcW w:w="3560" w:type="dxa"/>
            <w:tcBorders>
              <w:top w:val="nil"/>
              <w:left w:val="nil"/>
              <w:bottom w:val="nil"/>
              <w:right w:val="nil"/>
            </w:tcBorders>
            <w:noWrap/>
            <w:vAlign w:val="bottom"/>
            <w:hideMark/>
          </w:tcPr>
          <w:p w14:paraId="033BAAC1"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0,3822</w:t>
            </w:r>
          </w:p>
        </w:tc>
        <w:tc>
          <w:tcPr>
            <w:tcW w:w="960" w:type="dxa"/>
            <w:tcBorders>
              <w:top w:val="nil"/>
              <w:left w:val="nil"/>
              <w:bottom w:val="nil"/>
              <w:right w:val="nil"/>
            </w:tcBorders>
            <w:noWrap/>
            <w:vAlign w:val="bottom"/>
            <w:hideMark/>
          </w:tcPr>
          <w:p w14:paraId="231260B1"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p>
        </w:tc>
      </w:tr>
      <w:tr w:rsidR="000109C3" w:rsidRPr="006A311F" w14:paraId="10663D2C" w14:textId="77777777" w:rsidTr="00946F32">
        <w:trPr>
          <w:trHeight w:val="300"/>
        </w:trPr>
        <w:tc>
          <w:tcPr>
            <w:tcW w:w="2580" w:type="dxa"/>
            <w:tcBorders>
              <w:top w:val="nil"/>
              <w:left w:val="nil"/>
              <w:bottom w:val="nil"/>
              <w:right w:val="nil"/>
            </w:tcBorders>
            <w:noWrap/>
            <w:vAlign w:val="bottom"/>
            <w:hideMark/>
          </w:tcPr>
          <w:p w14:paraId="08ABC7C0" w14:textId="77777777" w:rsidR="000109C3" w:rsidRPr="006A311F" w:rsidRDefault="000109C3" w:rsidP="00946F32">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Maximum</w:t>
            </w:r>
          </w:p>
        </w:tc>
        <w:tc>
          <w:tcPr>
            <w:tcW w:w="3560" w:type="dxa"/>
            <w:tcBorders>
              <w:top w:val="nil"/>
              <w:left w:val="nil"/>
              <w:bottom w:val="nil"/>
              <w:right w:val="nil"/>
            </w:tcBorders>
            <w:noWrap/>
            <w:vAlign w:val="bottom"/>
            <w:hideMark/>
          </w:tcPr>
          <w:p w14:paraId="411AD16A"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354,5758</w:t>
            </w:r>
          </w:p>
        </w:tc>
        <w:tc>
          <w:tcPr>
            <w:tcW w:w="960" w:type="dxa"/>
            <w:tcBorders>
              <w:top w:val="nil"/>
              <w:left w:val="nil"/>
              <w:bottom w:val="nil"/>
              <w:right w:val="nil"/>
            </w:tcBorders>
            <w:noWrap/>
            <w:vAlign w:val="bottom"/>
            <w:hideMark/>
          </w:tcPr>
          <w:p w14:paraId="3CE09FFB"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p>
        </w:tc>
      </w:tr>
      <w:tr w:rsidR="000109C3" w:rsidRPr="006A311F" w14:paraId="0F456D19" w14:textId="77777777" w:rsidTr="00946F32">
        <w:trPr>
          <w:trHeight w:val="300"/>
        </w:trPr>
        <w:tc>
          <w:tcPr>
            <w:tcW w:w="2580" w:type="dxa"/>
            <w:tcBorders>
              <w:top w:val="nil"/>
              <w:left w:val="nil"/>
              <w:bottom w:val="nil"/>
              <w:right w:val="nil"/>
            </w:tcBorders>
            <w:noWrap/>
            <w:vAlign w:val="bottom"/>
            <w:hideMark/>
          </w:tcPr>
          <w:p w14:paraId="3D45846C" w14:textId="77777777" w:rsidR="000109C3" w:rsidRPr="006A311F" w:rsidRDefault="000109C3" w:rsidP="00946F32">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Sum</w:t>
            </w:r>
          </w:p>
        </w:tc>
        <w:tc>
          <w:tcPr>
            <w:tcW w:w="3560" w:type="dxa"/>
            <w:tcBorders>
              <w:top w:val="nil"/>
              <w:left w:val="nil"/>
              <w:bottom w:val="nil"/>
              <w:right w:val="nil"/>
            </w:tcBorders>
            <w:noWrap/>
            <w:vAlign w:val="bottom"/>
            <w:hideMark/>
          </w:tcPr>
          <w:p w14:paraId="2EF5E8FE"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65454,54205</w:t>
            </w:r>
          </w:p>
        </w:tc>
        <w:tc>
          <w:tcPr>
            <w:tcW w:w="960" w:type="dxa"/>
            <w:tcBorders>
              <w:top w:val="nil"/>
              <w:left w:val="nil"/>
              <w:bottom w:val="nil"/>
              <w:right w:val="nil"/>
            </w:tcBorders>
            <w:noWrap/>
            <w:vAlign w:val="bottom"/>
            <w:hideMark/>
          </w:tcPr>
          <w:p w14:paraId="2AF8363C"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p>
        </w:tc>
      </w:tr>
      <w:tr w:rsidR="000109C3" w:rsidRPr="006A311F" w14:paraId="64A0E5A6" w14:textId="77777777" w:rsidTr="00946F32">
        <w:trPr>
          <w:trHeight w:val="300"/>
        </w:trPr>
        <w:tc>
          <w:tcPr>
            <w:tcW w:w="2580" w:type="dxa"/>
            <w:tcBorders>
              <w:top w:val="nil"/>
              <w:left w:val="nil"/>
              <w:bottom w:val="nil"/>
              <w:right w:val="nil"/>
            </w:tcBorders>
            <w:noWrap/>
            <w:vAlign w:val="bottom"/>
            <w:hideMark/>
          </w:tcPr>
          <w:p w14:paraId="75770EA0" w14:textId="77777777" w:rsidR="000109C3" w:rsidRPr="006A311F" w:rsidRDefault="000109C3" w:rsidP="00946F32">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Count</w:t>
            </w:r>
          </w:p>
        </w:tc>
        <w:tc>
          <w:tcPr>
            <w:tcW w:w="3560" w:type="dxa"/>
            <w:tcBorders>
              <w:top w:val="nil"/>
              <w:left w:val="nil"/>
              <w:bottom w:val="nil"/>
              <w:right w:val="nil"/>
            </w:tcBorders>
            <w:noWrap/>
            <w:vAlign w:val="bottom"/>
            <w:hideMark/>
          </w:tcPr>
          <w:p w14:paraId="73791951"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2790</w:t>
            </w:r>
          </w:p>
        </w:tc>
        <w:tc>
          <w:tcPr>
            <w:tcW w:w="960" w:type="dxa"/>
            <w:tcBorders>
              <w:top w:val="nil"/>
              <w:left w:val="nil"/>
              <w:bottom w:val="nil"/>
              <w:right w:val="nil"/>
            </w:tcBorders>
            <w:noWrap/>
            <w:vAlign w:val="bottom"/>
            <w:hideMark/>
          </w:tcPr>
          <w:p w14:paraId="07CD28BF"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p>
        </w:tc>
      </w:tr>
      <w:tr w:rsidR="000109C3" w:rsidRPr="006A311F" w14:paraId="3C4F0D42" w14:textId="77777777" w:rsidTr="00946F32">
        <w:trPr>
          <w:trHeight w:val="315"/>
        </w:trPr>
        <w:tc>
          <w:tcPr>
            <w:tcW w:w="2580" w:type="dxa"/>
            <w:tcBorders>
              <w:top w:val="nil"/>
              <w:left w:val="nil"/>
              <w:bottom w:val="single" w:sz="8" w:space="0" w:color="auto"/>
              <w:right w:val="nil"/>
            </w:tcBorders>
            <w:noWrap/>
            <w:vAlign w:val="bottom"/>
            <w:hideMark/>
          </w:tcPr>
          <w:p w14:paraId="0B970F56" w14:textId="77777777" w:rsidR="000109C3" w:rsidRPr="006A311F" w:rsidRDefault="000109C3" w:rsidP="00946F32">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Confidence Level(95,0%)</w:t>
            </w:r>
          </w:p>
        </w:tc>
        <w:tc>
          <w:tcPr>
            <w:tcW w:w="3560" w:type="dxa"/>
            <w:tcBorders>
              <w:top w:val="nil"/>
              <w:left w:val="nil"/>
              <w:bottom w:val="single" w:sz="8" w:space="0" w:color="auto"/>
              <w:right w:val="nil"/>
            </w:tcBorders>
            <w:noWrap/>
            <w:vAlign w:val="bottom"/>
            <w:hideMark/>
          </w:tcPr>
          <w:p w14:paraId="3D341DA6"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1,285650581</w:t>
            </w:r>
          </w:p>
        </w:tc>
        <w:tc>
          <w:tcPr>
            <w:tcW w:w="960" w:type="dxa"/>
            <w:tcBorders>
              <w:top w:val="nil"/>
              <w:left w:val="nil"/>
              <w:bottom w:val="nil"/>
              <w:right w:val="nil"/>
            </w:tcBorders>
            <w:noWrap/>
            <w:vAlign w:val="bottom"/>
            <w:hideMark/>
          </w:tcPr>
          <w:p w14:paraId="1362471E"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p>
        </w:tc>
      </w:tr>
      <w:tr w:rsidR="000109C3" w:rsidRPr="006A311F" w14:paraId="7DF5244C" w14:textId="77777777" w:rsidTr="00946F32">
        <w:trPr>
          <w:trHeight w:val="300"/>
        </w:trPr>
        <w:tc>
          <w:tcPr>
            <w:tcW w:w="2580" w:type="dxa"/>
            <w:tcBorders>
              <w:top w:val="nil"/>
              <w:left w:val="nil"/>
              <w:bottom w:val="nil"/>
              <w:right w:val="nil"/>
            </w:tcBorders>
            <w:noWrap/>
            <w:vAlign w:val="bottom"/>
            <w:hideMark/>
          </w:tcPr>
          <w:p w14:paraId="3FBC8221" w14:textId="77777777" w:rsidR="000109C3" w:rsidRPr="006A311F" w:rsidRDefault="000109C3" w:rsidP="00946F32">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Interval(ms)</w:t>
            </w:r>
          </w:p>
        </w:tc>
        <w:tc>
          <w:tcPr>
            <w:tcW w:w="3560" w:type="dxa"/>
            <w:tcBorders>
              <w:top w:val="nil"/>
              <w:left w:val="nil"/>
              <w:bottom w:val="nil"/>
              <w:right w:val="nil"/>
            </w:tcBorders>
            <w:noWrap/>
            <w:vAlign w:val="bottom"/>
            <w:hideMark/>
          </w:tcPr>
          <w:p w14:paraId="3DD90E12"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22,17475876</w:t>
            </w:r>
          </w:p>
        </w:tc>
        <w:tc>
          <w:tcPr>
            <w:tcW w:w="960" w:type="dxa"/>
            <w:tcBorders>
              <w:top w:val="nil"/>
              <w:left w:val="nil"/>
              <w:bottom w:val="nil"/>
              <w:right w:val="nil"/>
            </w:tcBorders>
            <w:noWrap/>
            <w:vAlign w:val="bottom"/>
            <w:hideMark/>
          </w:tcPr>
          <w:p w14:paraId="4AFD9976" w14:textId="77777777" w:rsidR="000109C3" w:rsidRPr="006A311F" w:rsidRDefault="000109C3" w:rsidP="00946F32">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24,74606</w:t>
            </w:r>
          </w:p>
        </w:tc>
      </w:tr>
    </w:tbl>
    <w:p w14:paraId="67523D59" w14:textId="6C2F5AE7" w:rsidR="000109C3" w:rsidRDefault="000109C3" w:rsidP="008B75D3">
      <w:pPr>
        <w:rPr>
          <w:lang w:val="en-US"/>
        </w:rPr>
      </w:pPr>
    </w:p>
    <w:p w14:paraId="7E9159AC" w14:textId="4EDE7833" w:rsidR="000109C3" w:rsidRPr="000109C3" w:rsidRDefault="000109C3" w:rsidP="008B75D3">
      <w:pPr>
        <w:rPr>
          <w:sz w:val="24"/>
          <w:szCs w:val="24"/>
          <w:lang w:val="en-US"/>
        </w:rPr>
      </w:pPr>
      <w:r>
        <w:rPr>
          <w:lang w:val="en-US"/>
        </w:rPr>
        <w:tab/>
      </w:r>
      <w:r>
        <w:rPr>
          <w:sz w:val="24"/>
          <w:szCs w:val="24"/>
          <w:lang w:val="en-US"/>
        </w:rPr>
        <w:t>Here we can see the analysis of the first test, with all the descriptive analytic tools we will need to be able to compare to the second one, of which the data can be seen below:</w:t>
      </w:r>
    </w:p>
    <w:tbl>
      <w:tblPr>
        <w:tblW w:w="6320" w:type="dxa"/>
        <w:tblCellMar>
          <w:left w:w="70" w:type="dxa"/>
          <w:right w:w="70" w:type="dxa"/>
        </w:tblCellMar>
        <w:tblLook w:val="04A0" w:firstRow="1" w:lastRow="0" w:firstColumn="1" w:lastColumn="0" w:noHBand="0" w:noVBand="1"/>
      </w:tblPr>
      <w:tblGrid>
        <w:gridCol w:w="3487"/>
        <w:gridCol w:w="1873"/>
        <w:gridCol w:w="978"/>
      </w:tblGrid>
      <w:tr w:rsidR="006A311F" w:rsidRPr="006A311F" w14:paraId="6930BDE9" w14:textId="77777777" w:rsidTr="006A311F">
        <w:trPr>
          <w:trHeight w:val="300"/>
        </w:trPr>
        <w:tc>
          <w:tcPr>
            <w:tcW w:w="5360" w:type="dxa"/>
            <w:gridSpan w:val="2"/>
            <w:tcBorders>
              <w:top w:val="single" w:sz="8" w:space="0" w:color="auto"/>
              <w:left w:val="nil"/>
              <w:bottom w:val="single" w:sz="4" w:space="0" w:color="auto"/>
              <w:right w:val="nil"/>
            </w:tcBorders>
            <w:noWrap/>
            <w:vAlign w:val="bottom"/>
            <w:hideMark/>
          </w:tcPr>
          <w:p w14:paraId="7978ACEA" w14:textId="57949970" w:rsidR="006A311F" w:rsidRPr="006A311F" w:rsidRDefault="000109C3" w:rsidP="006A311F">
            <w:pPr>
              <w:spacing w:after="0" w:line="240" w:lineRule="auto"/>
              <w:jc w:val="center"/>
              <w:rPr>
                <w:rFonts w:ascii="Aptos Narrow" w:eastAsia="Times New Roman" w:hAnsi="Aptos Narrow" w:cs="Times New Roman"/>
                <w:i/>
                <w:iCs/>
                <w:color w:val="000000"/>
                <w:sz w:val="22"/>
                <w:szCs w:val="22"/>
                <w:lang w:eastAsia="es-ES"/>
              </w:rPr>
            </w:pPr>
            <w:r>
              <w:rPr>
                <w:rFonts w:ascii="Aptos Narrow" w:eastAsia="Times New Roman" w:hAnsi="Aptos Narrow" w:cs="Times New Roman"/>
                <w:i/>
                <w:iCs/>
                <w:color w:val="000000"/>
                <w:sz w:val="22"/>
                <w:szCs w:val="22"/>
                <w:lang w:eastAsia="es-ES"/>
              </w:rPr>
              <w:t>Segunda</w:t>
            </w:r>
            <w:r w:rsidR="006A311F" w:rsidRPr="006A311F">
              <w:rPr>
                <w:rFonts w:ascii="Aptos Narrow" w:eastAsia="Times New Roman" w:hAnsi="Aptos Narrow" w:cs="Times New Roman"/>
                <w:i/>
                <w:iCs/>
                <w:color w:val="000000"/>
                <w:sz w:val="22"/>
                <w:szCs w:val="22"/>
                <w:lang w:eastAsia="es-ES"/>
              </w:rPr>
              <w:t xml:space="preserve"> prueba</w:t>
            </w:r>
          </w:p>
        </w:tc>
        <w:tc>
          <w:tcPr>
            <w:tcW w:w="960" w:type="dxa"/>
            <w:tcBorders>
              <w:top w:val="nil"/>
              <w:left w:val="nil"/>
              <w:bottom w:val="nil"/>
              <w:right w:val="nil"/>
            </w:tcBorders>
            <w:noWrap/>
            <w:vAlign w:val="bottom"/>
            <w:hideMark/>
          </w:tcPr>
          <w:p w14:paraId="258E8FD6" w14:textId="77777777" w:rsidR="006A311F" w:rsidRPr="006A311F" w:rsidRDefault="006A311F" w:rsidP="006A311F">
            <w:pPr>
              <w:spacing w:after="0" w:line="240" w:lineRule="auto"/>
              <w:jc w:val="center"/>
              <w:rPr>
                <w:rFonts w:ascii="Aptos Narrow" w:eastAsia="Times New Roman" w:hAnsi="Aptos Narrow" w:cs="Times New Roman"/>
                <w:i/>
                <w:iCs/>
                <w:color w:val="000000"/>
                <w:sz w:val="22"/>
                <w:szCs w:val="22"/>
                <w:lang w:eastAsia="es-ES"/>
              </w:rPr>
            </w:pPr>
          </w:p>
        </w:tc>
      </w:tr>
      <w:tr w:rsidR="006A311F" w:rsidRPr="006A311F" w14:paraId="75F92C75" w14:textId="77777777" w:rsidTr="006A311F">
        <w:trPr>
          <w:trHeight w:val="315"/>
        </w:trPr>
        <w:tc>
          <w:tcPr>
            <w:tcW w:w="3487" w:type="dxa"/>
            <w:tcBorders>
              <w:top w:val="nil"/>
              <w:left w:val="nil"/>
              <w:bottom w:val="nil"/>
              <w:right w:val="nil"/>
            </w:tcBorders>
            <w:noWrap/>
            <w:vAlign w:val="bottom"/>
            <w:hideMark/>
          </w:tcPr>
          <w:p w14:paraId="0DF28431" w14:textId="77777777" w:rsidR="006A311F" w:rsidRPr="006A311F" w:rsidRDefault="006A311F" w:rsidP="006A311F">
            <w:pPr>
              <w:spacing w:after="0" w:line="240" w:lineRule="auto"/>
              <w:rPr>
                <w:rFonts w:ascii="Times New Roman" w:eastAsia="Times New Roman" w:hAnsi="Times New Roman" w:cs="Times New Roman"/>
                <w:lang w:eastAsia="es-ES"/>
              </w:rPr>
            </w:pPr>
          </w:p>
        </w:tc>
        <w:tc>
          <w:tcPr>
            <w:tcW w:w="1873" w:type="dxa"/>
            <w:tcBorders>
              <w:top w:val="nil"/>
              <w:left w:val="nil"/>
              <w:bottom w:val="nil"/>
              <w:right w:val="nil"/>
            </w:tcBorders>
            <w:noWrap/>
            <w:vAlign w:val="bottom"/>
            <w:hideMark/>
          </w:tcPr>
          <w:p w14:paraId="2BC5F889" w14:textId="77777777" w:rsidR="006A311F" w:rsidRPr="006A311F" w:rsidRDefault="006A311F" w:rsidP="006A311F">
            <w:pPr>
              <w:spacing w:after="0" w:line="240" w:lineRule="auto"/>
              <w:rPr>
                <w:rFonts w:ascii="Times New Roman" w:eastAsia="Times New Roman" w:hAnsi="Times New Roman" w:cs="Times New Roman"/>
                <w:lang w:eastAsia="es-ES"/>
              </w:rPr>
            </w:pPr>
          </w:p>
        </w:tc>
        <w:tc>
          <w:tcPr>
            <w:tcW w:w="960" w:type="dxa"/>
            <w:tcBorders>
              <w:top w:val="nil"/>
              <w:left w:val="nil"/>
              <w:bottom w:val="nil"/>
              <w:right w:val="nil"/>
            </w:tcBorders>
            <w:noWrap/>
            <w:vAlign w:val="bottom"/>
            <w:hideMark/>
          </w:tcPr>
          <w:p w14:paraId="64DC641A" w14:textId="77777777" w:rsidR="006A311F" w:rsidRPr="006A311F" w:rsidRDefault="006A311F" w:rsidP="006A311F">
            <w:pPr>
              <w:spacing w:after="0" w:line="240" w:lineRule="auto"/>
              <w:rPr>
                <w:rFonts w:ascii="Times New Roman" w:eastAsia="Times New Roman" w:hAnsi="Times New Roman" w:cs="Times New Roman"/>
                <w:lang w:eastAsia="es-ES"/>
              </w:rPr>
            </w:pPr>
          </w:p>
        </w:tc>
      </w:tr>
      <w:tr w:rsidR="006A311F" w:rsidRPr="006A311F" w14:paraId="1CB9CBEF" w14:textId="77777777" w:rsidTr="006A311F">
        <w:trPr>
          <w:trHeight w:val="300"/>
        </w:trPr>
        <w:tc>
          <w:tcPr>
            <w:tcW w:w="3487" w:type="dxa"/>
            <w:tcBorders>
              <w:top w:val="nil"/>
              <w:left w:val="nil"/>
              <w:bottom w:val="nil"/>
              <w:right w:val="nil"/>
            </w:tcBorders>
            <w:noWrap/>
            <w:vAlign w:val="bottom"/>
            <w:hideMark/>
          </w:tcPr>
          <w:p w14:paraId="732B7DBC"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Mean</w:t>
            </w:r>
          </w:p>
        </w:tc>
        <w:tc>
          <w:tcPr>
            <w:tcW w:w="1873" w:type="dxa"/>
            <w:tcBorders>
              <w:top w:val="nil"/>
              <w:left w:val="nil"/>
              <w:bottom w:val="nil"/>
              <w:right w:val="nil"/>
            </w:tcBorders>
            <w:noWrap/>
            <w:vAlign w:val="bottom"/>
            <w:hideMark/>
          </w:tcPr>
          <w:p w14:paraId="6683919A"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21,61140481</w:t>
            </w:r>
          </w:p>
        </w:tc>
        <w:tc>
          <w:tcPr>
            <w:tcW w:w="960" w:type="dxa"/>
            <w:tcBorders>
              <w:top w:val="nil"/>
              <w:left w:val="nil"/>
              <w:bottom w:val="nil"/>
              <w:right w:val="nil"/>
            </w:tcBorders>
            <w:noWrap/>
            <w:vAlign w:val="bottom"/>
            <w:hideMark/>
          </w:tcPr>
          <w:p w14:paraId="6075A7F8"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p>
        </w:tc>
      </w:tr>
      <w:tr w:rsidR="006A311F" w:rsidRPr="006A311F" w14:paraId="0BD3DCA0" w14:textId="77777777" w:rsidTr="006A311F">
        <w:trPr>
          <w:trHeight w:val="300"/>
        </w:trPr>
        <w:tc>
          <w:tcPr>
            <w:tcW w:w="3487" w:type="dxa"/>
            <w:tcBorders>
              <w:top w:val="nil"/>
              <w:left w:val="nil"/>
              <w:bottom w:val="nil"/>
              <w:right w:val="nil"/>
            </w:tcBorders>
            <w:noWrap/>
            <w:vAlign w:val="bottom"/>
            <w:hideMark/>
          </w:tcPr>
          <w:p w14:paraId="1ED14673"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Standard Error</w:t>
            </w:r>
          </w:p>
        </w:tc>
        <w:tc>
          <w:tcPr>
            <w:tcW w:w="1873" w:type="dxa"/>
            <w:tcBorders>
              <w:top w:val="nil"/>
              <w:left w:val="nil"/>
              <w:bottom w:val="nil"/>
              <w:right w:val="nil"/>
            </w:tcBorders>
            <w:noWrap/>
            <w:vAlign w:val="bottom"/>
            <w:hideMark/>
          </w:tcPr>
          <w:p w14:paraId="5D886D36"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0,546810904</w:t>
            </w:r>
          </w:p>
        </w:tc>
        <w:tc>
          <w:tcPr>
            <w:tcW w:w="960" w:type="dxa"/>
            <w:tcBorders>
              <w:top w:val="nil"/>
              <w:left w:val="nil"/>
              <w:bottom w:val="nil"/>
              <w:right w:val="nil"/>
            </w:tcBorders>
            <w:noWrap/>
            <w:vAlign w:val="bottom"/>
            <w:hideMark/>
          </w:tcPr>
          <w:p w14:paraId="55D29CBD"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p>
        </w:tc>
      </w:tr>
      <w:tr w:rsidR="006A311F" w:rsidRPr="006A311F" w14:paraId="40F1D47E" w14:textId="77777777" w:rsidTr="006A311F">
        <w:trPr>
          <w:trHeight w:val="300"/>
        </w:trPr>
        <w:tc>
          <w:tcPr>
            <w:tcW w:w="3487" w:type="dxa"/>
            <w:tcBorders>
              <w:top w:val="nil"/>
              <w:left w:val="nil"/>
              <w:bottom w:val="nil"/>
              <w:right w:val="nil"/>
            </w:tcBorders>
            <w:noWrap/>
            <w:vAlign w:val="bottom"/>
            <w:hideMark/>
          </w:tcPr>
          <w:p w14:paraId="59C3910F"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Median</w:t>
            </w:r>
          </w:p>
        </w:tc>
        <w:tc>
          <w:tcPr>
            <w:tcW w:w="1873" w:type="dxa"/>
            <w:tcBorders>
              <w:top w:val="nil"/>
              <w:left w:val="nil"/>
              <w:bottom w:val="nil"/>
              <w:right w:val="nil"/>
            </w:tcBorders>
            <w:noWrap/>
            <w:vAlign w:val="bottom"/>
            <w:hideMark/>
          </w:tcPr>
          <w:p w14:paraId="3EA0C95C"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7,2055</w:t>
            </w:r>
          </w:p>
        </w:tc>
        <w:tc>
          <w:tcPr>
            <w:tcW w:w="960" w:type="dxa"/>
            <w:tcBorders>
              <w:top w:val="nil"/>
              <w:left w:val="nil"/>
              <w:bottom w:val="nil"/>
              <w:right w:val="nil"/>
            </w:tcBorders>
            <w:noWrap/>
            <w:vAlign w:val="bottom"/>
            <w:hideMark/>
          </w:tcPr>
          <w:p w14:paraId="3959B141"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p>
        </w:tc>
      </w:tr>
      <w:tr w:rsidR="006A311F" w:rsidRPr="006A311F" w14:paraId="1D674BCF" w14:textId="77777777" w:rsidTr="006A311F">
        <w:trPr>
          <w:trHeight w:val="300"/>
        </w:trPr>
        <w:tc>
          <w:tcPr>
            <w:tcW w:w="3487" w:type="dxa"/>
            <w:tcBorders>
              <w:top w:val="nil"/>
              <w:left w:val="nil"/>
              <w:bottom w:val="nil"/>
              <w:right w:val="nil"/>
            </w:tcBorders>
            <w:noWrap/>
            <w:vAlign w:val="bottom"/>
            <w:hideMark/>
          </w:tcPr>
          <w:p w14:paraId="1871C35D"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Mode</w:t>
            </w:r>
          </w:p>
        </w:tc>
        <w:tc>
          <w:tcPr>
            <w:tcW w:w="1873" w:type="dxa"/>
            <w:tcBorders>
              <w:top w:val="nil"/>
              <w:left w:val="nil"/>
              <w:bottom w:val="nil"/>
              <w:right w:val="nil"/>
            </w:tcBorders>
            <w:noWrap/>
            <w:vAlign w:val="bottom"/>
            <w:hideMark/>
          </w:tcPr>
          <w:p w14:paraId="5F60753D"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0,8677</w:t>
            </w:r>
          </w:p>
        </w:tc>
        <w:tc>
          <w:tcPr>
            <w:tcW w:w="960" w:type="dxa"/>
            <w:tcBorders>
              <w:top w:val="nil"/>
              <w:left w:val="nil"/>
              <w:bottom w:val="nil"/>
              <w:right w:val="nil"/>
            </w:tcBorders>
            <w:noWrap/>
            <w:vAlign w:val="bottom"/>
            <w:hideMark/>
          </w:tcPr>
          <w:p w14:paraId="127E96AE"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p>
        </w:tc>
      </w:tr>
      <w:tr w:rsidR="006A311F" w:rsidRPr="006A311F" w14:paraId="11F61E71" w14:textId="77777777" w:rsidTr="006A311F">
        <w:trPr>
          <w:trHeight w:val="300"/>
        </w:trPr>
        <w:tc>
          <w:tcPr>
            <w:tcW w:w="3487" w:type="dxa"/>
            <w:tcBorders>
              <w:top w:val="nil"/>
              <w:left w:val="nil"/>
              <w:bottom w:val="nil"/>
              <w:right w:val="nil"/>
            </w:tcBorders>
            <w:noWrap/>
            <w:vAlign w:val="bottom"/>
            <w:hideMark/>
          </w:tcPr>
          <w:p w14:paraId="1ED3F953"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Standard Deviation</w:t>
            </w:r>
          </w:p>
        </w:tc>
        <w:tc>
          <w:tcPr>
            <w:tcW w:w="1873" w:type="dxa"/>
            <w:tcBorders>
              <w:top w:val="nil"/>
              <w:left w:val="nil"/>
              <w:bottom w:val="nil"/>
              <w:right w:val="nil"/>
            </w:tcBorders>
            <w:noWrap/>
            <w:vAlign w:val="bottom"/>
            <w:hideMark/>
          </w:tcPr>
          <w:p w14:paraId="4510B6AD"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29,16096975</w:t>
            </w:r>
          </w:p>
        </w:tc>
        <w:tc>
          <w:tcPr>
            <w:tcW w:w="960" w:type="dxa"/>
            <w:tcBorders>
              <w:top w:val="nil"/>
              <w:left w:val="nil"/>
              <w:bottom w:val="nil"/>
              <w:right w:val="nil"/>
            </w:tcBorders>
            <w:noWrap/>
            <w:vAlign w:val="bottom"/>
            <w:hideMark/>
          </w:tcPr>
          <w:p w14:paraId="2D3CD64D"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p>
        </w:tc>
      </w:tr>
      <w:tr w:rsidR="006A311F" w:rsidRPr="006A311F" w14:paraId="499ABDE8" w14:textId="77777777" w:rsidTr="006A311F">
        <w:trPr>
          <w:trHeight w:val="300"/>
        </w:trPr>
        <w:tc>
          <w:tcPr>
            <w:tcW w:w="3487" w:type="dxa"/>
            <w:tcBorders>
              <w:top w:val="nil"/>
              <w:left w:val="nil"/>
              <w:bottom w:val="nil"/>
              <w:right w:val="nil"/>
            </w:tcBorders>
            <w:noWrap/>
            <w:vAlign w:val="bottom"/>
            <w:hideMark/>
          </w:tcPr>
          <w:p w14:paraId="29FAA00E"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Sample Variance</w:t>
            </w:r>
          </w:p>
        </w:tc>
        <w:tc>
          <w:tcPr>
            <w:tcW w:w="1873" w:type="dxa"/>
            <w:tcBorders>
              <w:top w:val="nil"/>
              <w:left w:val="nil"/>
              <w:bottom w:val="nil"/>
              <w:right w:val="nil"/>
            </w:tcBorders>
            <w:noWrap/>
            <w:vAlign w:val="bottom"/>
            <w:hideMark/>
          </w:tcPr>
          <w:p w14:paraId="0EDB0C1C"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850,362157</w:t>
            </w:r>
          </w:p>
        </w:tc>
        <w:tc>
          <w:tcPr>
            <w:tcW w:w="960" w:type="dxa"/>
            <w:tcBorders>
              <w:top w:val="nil"/>
              <w:left w:val="nil"/>
              <w:bottom w:val="nil"/>
              <w:right w:val="nil"/>
            </w:tcBorders>
            <w:noWrap/>
            <w:vAlign w:val="bottom"/>
            <w:hideMark/>
          </w:tcPr>
          <w:p w14:paraId="046C4B8B"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p>
        </w:tc>
      </w:tr>
      <w:tr w:rsidR="006A311F" w:rsidRPr="006A311F" w14:paraId="0F592356" w14:textId="77777777" w:rsidTr="006A311F">
        <w:trPr>
          <w:trHeight w:val="300"/>
        </w:trPr>
        <w:tc>
          <w:tcPr>
            <w:tcW w:w="3487" w:type="dxa"/>
            <w:tcBorders>
              <w:top w:val="nil"/>
              <w:left w:val="nil"/>
              <w:bottom w:val="nil"/>
              <w:right w:val="nil"/>
            </w:tcBorders>
            <w:noWrap/>
            <w:vAlign w:val="bottom"/>
            <w:hideMark/>
          </w:tcPr>
          <w:p w14:paraId="50743FC7"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lastRenderedPageBreak/>
              <w:t>Kurtosis</w:t>
            </w:r>
          </w:p>
        </w:tc>
        <w:tc>
          <w:tcPr>
            <w:tcW w:w="1873" w:type="dxa"/>
            <w:tcBorders>
              <w:top w:val="nil"/>
              <w:left w:val="nil"/>
              <w:bottom w:val="nil"/>
              <w:right w:val="nil"/>
            </w:tcBorders>
            <w:noWrap/>
            <w:vAlign w:val="bottom"/>
            <w:hideMark/>
          </w:tcPr>
          <w:p w14:paraId="16BF8E9C"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5,729342701</w:t>
            </w:r>
          </w:p>
        </w:tc>
        <w:tc>
          <w:tcPr>
            <w:tcW w:w="960" w:type="dxa"/>
            <w:tcBorders>
              <w:top w:val="nil"/>
              <w:left w:val="nil"/>
              <w:bottom w:val="nil"/>
              <w:right w:val="nil"/>
            </w:tcBorders>
            <w:noWrap/>
            <w:vAlign w:val="bottom"/>
            <w:hideMark/>
          </w:tcPr>
          <w:p w14:paraId="4DCEBDEE"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p>
        </w:tc>
      </w:tr>
      <w:tr w:rsidR="006A311F" w:rsidRPr="006A311F" w14:paraId="1FEC617D" w14:textId="77777777" w:rsidTr="006A311F">
        <w:trPr>
          <w:trHeight w:val="300"/>
        </w:trPr>
        <w:tc>
          <w:tcPr>
            <w:tcW w:w="3487" w:type="dxa"/>
            <w:tcBorders>
              <w:top w:val="nil"/>
              <w:left w:val="nil"/>
              <w:bottom w:val="nil"/>
              <w:right w:val="nil"/>
            </w:tcBorders>
            <w:noWrap/>
            <w:vAlign w:val="bottom"/>
            <w:hideMark/>
          </w:tcPr>
          <w:p w14:paraId="69AD65D8"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Skewness</w:t>
            </w:r>
          </w:p>
        </w:tc>
        <w:tc>
          <w:tcPr>
            <w:tcW w:w="1873" w:type="dxa"/>
            <w:tcBorders>
              <w:top w:val="nil"/>
              <w:left w:val="nil"/>
              <w:bottom w:val="nil"/>
              <w:right w:val="nil"/>
            </w:tcBorders>
            <w:noWrap/>
            <w:vAlign w:val="bottom"/>
            <w:hideMark/>
          </w:tcPr>
          <w:p w14:paraId="3C28F3E0"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2,292245319</w:t>
            </w:r>
          </w:p>
        </w:tc>
        <w:tc>
          <w:tcPr>
            <w:tcW w:w="960" w:type="dxa"/>
            <w:tcBorders>
              <w:top w:val="nil"/>
              <w:left w:val="nil"/>
              <w:bottom w:val="nil"/>
              <w:right w:val="nil"/>
            </w:tcBorders>
            <w:noWrap/>
            <w:vAlign w:val="bottom"/>
            <w:hideMark/>
          </w:tcPr>
          <w:p w14:paraId="0A209B24"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p>
        </w:tc>
      </w:tr>
      <w:tr w:rsidR="006A311F" w:rsidRPr="006A311F" w14:paraId="3DDAD6BD" w14:textId="77777777" w:rsidTr="006A311F">
        <w:trPr>
          <w:trHeight w:val="300"/>
        </w:trPr>
        <w:tc>
          <w:tcPr>
            <w:tcW w:w="3487" w:type="dxa"/>
            <w:tcBorders>
              <w:top w:val="nil"/>
              <w:left w:val="nil"/>
              <w:bottom w:val="nil"/>
              <w:right w:val="nil"/>
            </w:tcBorders>
            <w:noWrap/>
            <w:vAlign w:val="bottom"/>
            <w:hideMark/>
          </w:tcPr>
          <w:p w14:paraId="4A64AEBC"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Range</w:t>
            </w:r>
          </w:p>
        </w:tc>
        <w:tc>
          <w:tcPr>
            <w:tcW w:w="1873" w:type="dxa"/>
            <w:tcBorders>
              <w:top w:val="nil"/>
              <w:left w:val="nil"/>
              <w:bottom w:val="nil"/>
              <w:right w:val="nil"/>
            </w:tcBorders>
            <w:noWrap/>
            <w:vAlign w:val="bottom"/>
            <w:hideMark/>
          </w:tcPr>
          <w:p w14:paraId="1390303A"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196,0585</w:t>
            </w:r>
          </w:p>
        </w:tc>
        <w:tc>
          <w:tcPr>
            <w:tcW w:w="960" w:type="dxa"/>
            <w:tcBorders>
              <w:top w:val="nil"/>
              <w:left w:val="nil"/>
              <w:bottom w:val="nil"/>
              <w:right w:val="nil"/>
            </w:tcBorders>
            <w:noWrap/>
            <w:vAlign w:val="bottom"/>
            <w:hideMark/>
          </w:tcPr>
          <w:p w14:paraId="1D96D0F4"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p>
        </w:tc>
      </w:tr>
      <w:tr w:rsidR="006A311F" w:rsidRPr="006A311F" w14:paraId="7610FF1A" w14:textId="77777777" w:rsidTr="006A311F">
        <w:trPr>
          <w:trHeight w:val="315"/>
        </w:trPr>
        <w:tc>
          <w:tcPr>
            <w:tcW w:w="3487" w:type="dxa"/>
            <w:tcBorders>
              <w:top w:val="nil"/>
              <w:left w:val="nil"/>
              <w:bottom w:val="nil"/>
              <w:right w:val="nil"/>
            </w:tcBorders>
            <w:noWrap/>
            <w:vAlign w:val="bottom"/>
            <w:hideMark/>
          </w:tcPr>
          <w:p w14:paraId="0F6CF00C"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Minimum</w:t>
            </w:r>
          </w:p>
        </w:tc>
        <w:tc>
          <w:tcPr>
            <w:tcW w:w="1873" w:type="dxa"/>
            <w:tcBorders>
              <w:top w:val="nil"/>
              <w:left w:val="nil"/>
              <w:bottom w:val="nil"/>
              <w:right w:val="nil"/>
            </w:tcBorders>
            <w:noWrap/>
            <w:vAlign w:val="bottom"/>
            <w:hideMark/>
          </w:tcPr>
          <w:p w14:paraId="6141B89A"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0,414</w:t>
            </w:r>
          </w:p>
        </w:tc>
        <w:tc>
          <w:tcPr>
            <w:tcW w:w="960" w:type="dxa"/>
            <w:tcBorders>
              <w:top w:val="nil"/>
              <w:left w:val="nil"/>
              <w:bottom w:val="nil"/>
              <w:right w:val="nil"/>
            </w:tcBorders>
            <w:noWrap/>
            <w:vAlign w:val="bottom"/>
            <w:hideMark/>
          </w:tcPr>
          <w:p w14:paraId="3153C749"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p>
        </w:tc>
      </w:tr>
      <w:tr w:rsidR="006A311F" w:rsidRPr="006A311F" w14:paraId="1B0B501C" w14:textId="77777777" w:rsidTr="006A311F">
        <w:trPr>
          <w:trHeight w:val="300"/>
        </w:trPr>
        <w:tc>
          <w:tcPr>
            <w:tcW w:w="3487" w:type="dxa"/>
            <w:tcBorders>
              <w:top w:val="nil"/>
              <w:left w:val="nil"/>
              <w:bottom w:val="nil"/>
              <w:right w:val="nil"/>
            </w:tcBorders>
            <w:noWrap/>
            <w:vAlign w:val="bottom"/>
            <w:hideMark/>
          </w:tcPr>
          <w:p w14:paraId="05178282"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Maximum</w:t>
            </w:r>
          </w:p>
        </w:tc>
        <w:tc>
          <w:tcPr>
            <w:tcW w:w="1873" w:type="dxa"/>
            <w:tcBorders>
              <w:top w:val="nil"/>
              <w:left w:val="nil"/>
              <w:bottom w:val="nil"/>
              <w:right w:val="nil"/>
            </w:tcBorders>
            <w:noWrap/>
            <w:vAlign w:val="bottom"/>
            <w:hideMark/>
          </w:tcPr>
          <w:p w14:paraId="71F664A7"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196,4725</w:t>
            </w:r>
          </w:p>
        </w:tc>
        <w:tc>
          <w:tcPr>
            <w:tcW w:w="960" w:type="dxa"/>
            <w:tcBorders>
              <w:top w:val="nil"/>
              <w:left w:val="nil"/>
              <w:bottom w:val="nil"/>
              <w:right w:val="nil"/>
            </w:tcBorders>
            <w:noWrap/>
            <w:vAlign w:val="bottom"/>
            <w:hideMark/>
          </w:tcPr>
          <w:p w14:paraId="14805A0D"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p>
        </w:tc>
      </w:tr>
      <w:tr w:rsidR="006A311F" w:rsidRPr="006A311F" w14:paraId="6118F97B" w14:textId="77777777" w:rsidTr="006A311F">
        <w:trPr>
          <w:trHeight w:val="300"/>
        </w:trPr>
        <w:tc>
          <w:tcPr>
            <w:tcW w:w="3487" w:type="dxa"/>
            <w:tcBorders>
              <w:top w:val="nil"/>
              <w:left w:val="nil"/>
              <w:bottom w:val="nil"/>
              <w:right w:val="nil"/>
            </w:tcBorders>
            <w:noWrap/>
            <w:vAlign w:val="bottom"/>
            <w:hideMark/>
          </w:tcPr>
          <w:p w14:paraId="1C0CFC2B"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Sum</w:t>
            </w:r>
          </w:p>
        </w:tc>
        <w:tc>
          <w:tcPr>
            <w:tcW w:w="1873" w:type="dxa"/>
            <w:tcBorders>
              <w:top w:val="nil"/>
              <w:left w:val="nil"/>
              <w:bottom w:val="nil"/>
              <w:right w:val="nil"/>
            </w:tcBorders>
            <w:noWrap/>
            <w:vAlign w:val="bottom"/>
            <w:hideMark/>
          </w:tcPr>
          <w:p w14:paraId="3932C7BA"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61462,83528</w:t>
            </w:r>
          </w:p>
        </w:tc>
        <w:tc>
          <w:tcPr>
            <w:tcW w:w="960" w:type="dxa"/>
            <w:tcBorders>
              <w:top w:val="nil"/>
              <w:left w:val="nil"/>
              <w:bottom w:val="nil"/>
              <w:right w:val="nil"/>
            </w:tcBorders>
            <w:noWrap/>
            <w:vAlign w:val="bottom"/>
            <w:hideMark/>
          </w:tcPr>
          <w:p w14:paraId="6C24F6B2"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p>
        </w:tc>
      </w:tr>
      <w:tr w:rsidR="006A311F" w:rsidRPr="006A311F" w14:paraId="156EA28A" w14:textId="77777777" w:rsidTr="006A311F">
        <w:trPr>
          <w:trHeight w:val="300"/>
        </w:trPr>
        <w:tc>
          <w:tcPr>
            <w:tcW w:w="3487" w:type="dxa"/>
            <w:tcBorders>
              <w:top w:val="nil"/>
              <w:left w:val="nil"/>
              <w:bottom w:val="nil"/>
              <w:right w:val="nil"/>
            </w:tcBorders>
            <w:noWrap/>
            <w:vAlign w:val="bottom"/>
            <w:hideMark/>
          </w:tcPr>
          <w:p w14:paraId="1627D667"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Count</w:t>
            </w:r>
          </w:p>
        </w:tc>
        <w:tc>
          <w:tcPr>
            <w:tcW w:w="1873" w:type="dxa"/>
            <w:tcBorders>
              <w:top w:val="nil"/>
              <w:left w:val="nil"/>
              <w:bottom w:val="nil"/>
              <w:right w:val="nil"/>
            </w:tcBorders>
            <w:noWrap/>
            <w:vAlign w:val="bottom"/>
            <w:hideMark/>
          </w:tcPr>
          <w:p w14:paraId="1158E46B"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2844</w:t>
            </w:r>
          </w:p>
        </w:tc>
        <w:tc>
          <w:tcPr>
            <w:tcW w:w="960" w:type="dxa"/>
            <w:tcBorders>
              <w:top w:val="nil"/>
              <w:left w:val="nil"/>
              <w:bottom w:val="nil"/>
              <w:right w:val="nil"/>
            </w:tcBorders>
            <w:noWrap/>
            <w:vAlign w:val="bottom"/>
            <w:hideMark/>
          </w:tcPr>
          <w:p w14:paraId="1A3F9CCA"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p>
        </w:tc>
      </w:tr>
      <w:tr w:rsidR="006A311F" w:rsidRPr="006A311F" w14:paraId="000355DF" w14:textId="77777777" w:rsidTr="006A311F">
        <w:trPr>
          <w:trHeight w:val="315"/>
        </w:trPr>
        <w:tc>
          <w:tcPr>
            <w:tcW w:w="3487" w:type="dxa"/>
            <w:tcBorders>
              <w:top w:val="nil"/>
              <w:left w:val="nil"/>
              <w:bottom w:val="single" w:sz="8" w:space="0" w:color="auto"/>
              <w:right w:val="nil"/>
            </w:tcBorders>
            <w:noWrap/>
            <w:vAlign w:val="bottom"/>
            <w:hideMark/>
          </w:tcPr>
          <w:p w14:paraId="505E419A"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Confidence Level(95,0%)</w:t>
            </w:r>
          </w:p>
        </w:tc>
        <w:tc>
          <w:tcPr>
            <w:tcW w:w="1873" w:type="dxa"/>
            <w:tcBorders>
              <w:top w:val="nil"/>
              <w:left w:val="nil"/>
              <w:bottom w:val="single" w:sz="8" w:space="0" w:color="auto"/>
              <w:right w:val="nil"/>
            </w:tcBorders>
            <w:noWrap/>
            <w:vAlign w:val="bottom"/>
            <w:hideMark/>
          </w:tcPr>
          <w:p w14:paraId="4B0796FF"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1,072186142</w:t>
            </w:r>
          </w:p>
        </w:tc>
        <w:tc>
          <w:tcPr>
            <w:tcW w:w="960" w:type="dxa"/>
            <w:tcBorders>
              <w:top w:val="nil"/>
              <w:left w:val="nil"/>
              <w:bottom w:val="nil"/>
              <w:right w:val="nil"/>
            </w:tcBorders>
            <w:noWrap/>
            <w:vAlign w:val="bottom"/>
            <w:hideMark/>
          </w:tcPr>
          <w:p w14:paraId="7D389D9C"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p>
        </w:tc>
      </w:tr>
      <w:tr w:rsidR="006A311F" w:rsidRPr="006A311F" w14:paraId="47089727" w14:textId="77777777" w:rsidTr="006A311F">
        <w:trPr>
          <w:trHeight w:val="300"/>
        </w:trPr>
        <w:tc>
          <w:tcPr>
            <w:tcW w:w="3487" w:type="dxa"/>
            <w:tcBorders>
              <w:top w:val="nil"/>
              <w:left w:val="nil"/>
              <w:bottom w:val="nil"/>
              <w:right w:val="nil"/>
            </w:tcBorders>
            <w:noWrap/>
            <w:vAlign w:val="bottom"/>
            <w:hideMark/>
          </w:tcPr>
          <w:p w14:paraId="1B020A94"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Interval(ms)</w:t>
            </w:r>
          </w:p>
        </w:tc>
        <w:tc>
          <w:tcPr>
            <w:tcW w:w="1873" w:type="dxa"/>
            <w:tcBorders>
              <w:top w:val="nil"/>
              <w:left w:val="nil"/>
              <w:bottom w:val="nil"/>
              <w:right w:val="nil"/>
            </w:tcBorders>
            <w:noWrap/>
            <w:vAlign w:val="bottom"/>
            <w:hideMark/>
          </w:tcPr>
          <w:p w14:paraId="385C9CF2"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20,53921867</w:t>
            </w:r>
          </w:p>
        </w:tc>
        <w:tc>
          <w:tcPr>
            <w:tcW w:w="960" w:type="dxa"/>
            <w:tcBorders>
              <w:top w:val="nil"/>
              <w:left w:val="nil"/>
              <w:bottom w:val="nil"/>
              <w:right w:val="nil"/>
            </w:tcBorders>
            <w:noWrap/>
            <w:vAlign w:val="bottom"/>
            <w:hideMark/>
          </w:tcPr>
          <w:p w14:paraId="53FDB4A9"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22,68359</w:t>
            </w:r>
          </w:p>
        </w:tc>
      </w:tr>
    </w:tbl>
    <w:p w14:paraId="2DB66AA0" w14:textId="14AD4F6F" w:rsidR="006A311F" w:rsidRDefault="006A311F" w:rsidP="006A311F">
      <w:pPr>
        <w:rPr>
          <w:lang w:val="en-US"/>
        </w:rPr>
      </w:pPr>
    </w:p>
    <w:p w14:paraId="01E47AE9" w14:textId="2A860EA1" w:rsidR="006A311F" w:rsidRPr="000109C3" w:rsidRDefault="000109C3" w:rsidP="006A311F">
      <w:pPr>
        <w:rPr>
          <w:sz w:val="24"/>
          <w:szCs w:val="24"/>
          <w:lang w:val="en-US"/>
        </w:rPr>
      </w:pPr>
      <w:r>
        <w:rPr>
          <w:sz w:val="24"/>
          <w:szCs w:val="24"/>
          <w:lang w:val="en-US"/>
        </w:rPr>
        <w:tab/>
        <w:t>We have used Excel’s Data Analysis tools to compare both suites, and the results are as follow:</w:t>
      </w:r>
    </w:p>
    <w:tbl>
      <w:tblPr>
        <w:tblW w:w="4940" w:type="dxa"/>
        <w:tblCellMar>
          <w:left w:w="70" w:type="dxa"/>
          <w:right w:w="70" w:type="dxa"/>
        </w:tblCellMar>
        <w:tblLook w:val="04A0" w:firstRow="1" w:lastRow="0" w:firstColumn="1" w:lastColumn="0" w:noHBand="0" w:noVBand="1"/>
      </w:tblPr>
      <w:tblGrid>
        <w:gridCol w:w="3020"/>
        <w:gridCol w:w="978"/>
        <w:gridCol w:w="978"/>
      </w:tblGrid>
      <w:tr w:rsidR="006A311F" w:rsidRPr="00AB15BB" w14:paraId="1EB1F503" w14:textId="77777777" w:rsidTr="006A311F">
        <w:trPr>
          <w:trHeight w:val="300"/>
        </w:trPr>
        <w:tc>
          <w:tcPr>
            <w:tcW w:w="3020" w:type="dxa"/>
            <w:tcBorders>
              <w:top w:val="nil"/>
              <w:left w:val="nil"/>
              <w:bottom w:val="nil"/>
              <w:right w:val="nil"/>
            </w:tcBorders>
            <w:noWrap/>
            <w:vAlign w:val="bottom"/>
            <w:hideMark/>
          </w:tcPr>
          <w:p w14:paraId="5C6202F2" w14:textId="77777777" w:rsidR="006A311F" w:rsidRPr="006A311F" w:rsidRDefault="006A311F" w:rsidP="006A311F">
            <w:pPr>
              <w:spacing w:after="0" w:line="240" w:lineRule="auto"/>
              <w:rPr>
                <w:rFonts w:ascii="Aptos Narrow" w:eastAsia="Times New Roman" w:hAnsi="Aptos Narrow" w:cs="Times New Roman"/>
                <w:color w:val="000000"/>
                <w:sz w:val="22"/>
                <w:szCs w:val="22"/>
                <w:lang w:val="en-US" w:eastAsia="es-ES"/>
              </w:rPr>
            </w:pPr>
            <w:r w:rsidRPr="006A311F">
              <w:rPr>
                <w:rFonts w:ascii="Aptos Narrow" w:eastAsia="Times New Roman" w:hAnsi="Aptos Narrow" w:cs="Times New Roman"/>
                <w:color w:val="000000"/>
                <w:sz w:val="22"/>
                <w:szCs w:val="22"/>
                <w:lang w:val="en-US" w:eastAsia="es-ES"/>
              </w:rPr>
              <w:t>z-Test: Two Sample for Means</w:t>
            </w:r>
          </w:p>
        </w:tc>
        <w:tc>
          <w:tcPr>
            <w:tcW w:w="960" w:type="dxa"/>
            <w:tcBorders>
              <w:top w:val="nil"/>
              <w:left w:val="nil"/>
              <w:bottom w:val="nil"/>
              <w:right w:val="nil"/>
            </w:tcBorders>
            <w:noWrap/>
            <w:vAlign w:val="bottom"/>
            <w:hideMark/>
          </w:tcPr>
          <w:p w14:paraId="3717E7CA" w14:textId="77777777" w:rsidR="006A311F" w:rsidRPr="006A311F" w:rsidRDefault="006A311F" w:rsidP="006A311F">
            <w:pPr>
              <w:spacing w:after="0" w:line="240" w:lineRule="auto"/>
              <w:rPr>
                <w:rFonts w:ascii="Aptos Narrow" w:eastAsia="Times New Roman" w:hAnsi="Aptos Narrow" w:cs="Times New Roman"/>
                <w:color w:val="000000"/>
                <w:sz w:val="22"/>
                <w:szCs w:val="22"/>
                <w:lang w:val="en-US" w:eastAsia="es-ES"/>
              </w:rPr>
            </w:pPr>
          </w:p>
        </w:tc>
        <w:tc>
          <w:tcPr>
            <w:tcW w:w="960" w:type="dxa"/>
            <w:tcBorders>
              <w:top w:val="nil"/>
              <w:left w:val="nil"/>
              <w:bottom w:val="nil"/>
              <w:right w:val="nil"/>
            </w:tcBorders>
            <w:noWrap/>
            <w:vAlign w:val="bottom"/>
            <w:hideMark/>
          </w:tcPr>
          <w:p w14:paraId="2B23FD1C" w14:textId="77777777" w:rsidR="006A311F" w:rsidRPr="006A311F" w:rsidRDefault="006A311F" w:rsidP="006A311F">
            <w:pPr>
              <w:spacing w:after="0" w:line="240" w:lineRule="auto"/>
              <w:rPr>
                <w:rFonts w:ascii="Times New Roman" w:eastAsia="Times New Roman" w:hAnsi="Times New Roman" w:cs="Times New Roman"/>
                <w:lang w:val="en-US" w:eastAsia="es-ES"/>
              </w:rPr>
            </w:pPr>
          </w:p>
        </w:tc>
      </w:tr>
      <w:tr w:rsidR="006A311F" w:rsidRPr="00AB15BB" w14:paraId="33118B26" w14:textId="77777777" w:rsidTr="006A311F">
        <w:trPr>
          <w:trHeight w:val="315"/>
        </w:trPr>
        <w:tc>
          <w:tcPr>
            <w:tcW w:w="3020" w:type="dxa"/>
            <w:tcBorders>
              <w:top w:val="nil"/>
              <w:left w:val="nil"/>
              <w:bottom w:val="nil"/>
              <w:right w:val="nil"/>
            </w:tcBorders>
            <w:noWrap/>
            <w:vAlign w:val="bottom"/>
            <w:hideMark/>
          </w:tcPr>
          <w:p w14:paraId="2C1145C3" w14:textId="77777777" w:rsidR="006A311F" w:rsidRPr="006A311F" w:rsidRDefault="006A311F" w:rsidP="006A311F">
            <w:pPr>
              <w:spacing w:after="0" w:line="240" w:lineRule="auto"/>
              <w:rPr>
                <w:rFonts w:ascii="Times New Roman" w:eastAsia="Times New Roman" w:hAnsi="Times New Roman" w:cs="Times New Roman"/>
                <w:lang w:val="en-US" w:eastAsia="es-ES"/>
              </w:rPr>
            </w:pPr>
          </w:p>
        </w:tc>
        <w:tc>
          <w:tcPr>
            <w:tcW w:w="960" w:type="dxa"/>
            <w:tcBorders>
              <w:top w:val="nil"/>
              <w:left w:val="nil"/>
              <w:bottom w:val="nil"/>
              <w:right w:val="nil"/>
            </w:tcBorders>
            <w:noWrap/>
            <w:vAlign w:val="bottom"/>
            <w:hideMark/>
          </w:tcPr>
          <w:p w14:paraId="2DAE233B" w14:textId="77777777" w:rsidR="006A311F" w:rsidRPr="006A311F" w:rsidRDefault="006A311F" w:rsidP="006A311F">
            <w:pPr>
              <w:spacing w:after="0" w:line="240" w:lineRule="auto"/>
              <w:rPr>
                <w:rFonts w:ascii="Times New Roman" w:eastAsia="Times New Roman" w:hAnsi="Times New Roman" w:cs="Times New Roman"/>
                <w:lang w:val="en-US" w:eastAsia="es-ES"/>
              </w:rPr>
            </w:pPr>
          </w:p>
        </w:tc>
        <w:tc>
          <w:tcPr>
            <w:tcW w:w="960" w:type="dxa"/>
            <w:tcBorders>
              <w:top w:val="nil"/>
              <w:left w:val="nil"/>
              <w:bottom w:val="nil"/>
              <w:right w:val="nil"/>
            </w:tcBorders>
            <w:noWrap/>
            <w:vAlign w:val="bottom"/>
            <w:hideMark/>
          </w:tcPr>
          <w:p w14:paraId="0C8A5CAA" w14:textId="77777777" w:rsidR="006A311F" w:rsidRPr="006A311F" w:rsidRDefault="006A311F" w:rsidP="006A311F">
            <w:pPr>
              <w:spacing w:after="0" w:line="240" w:lineRule="auto"/>
              <w:rPr>
                <w:rFonts w:ascii="Times New Roman" w:eastAsia="Times New Roman" w:hAnsi="Times New Roman" w:cs="Times New Roman"/>
                <w:lang w:val="en-US" w:eastAsia="es-ES"/>
              </w:rPr>
            </w:pPr>
          </w:p>
        </w:tc>
      </w:tr>
      <w:tr w:rsidR="006A311F" w:rsidRPr="006A311F" w14:paraId="6DBB634F" w14:textId="77777777" w:rsidTr="006A311F">
        <w:trPr>
          <w:trHeight w:val="300"/>
        </w:trPr>
        <w:tc>
          <w:tcPr>
            <w:tcW w:w="3020" w:type="dxa"/>
            <w:tcBorders>
              <w:top w:val="single" w:sz="8" w:space="0" w:color="auto"/>
              <w:left w:val="nil"/>
              <w:bottom w:val="single" w:sz="4" w:space="0" w:color="auto"/>
              <w:right w:val="nil"/>
            </w:tcBorders>
            <w:noWrap/>
            <w:vAlign w:val="bottom"/>
            <w:hideMark/>
          </w:tcPr>
          <w:p w14:paraId="4313FCC8" w14:textId="77777777" w:rsidR="006A311F" w:rsidRPr="006A311F" w:rsidRDefault="006A311F" w:rsidP="006A311F">
            <w:pPr>
              <w:spacing w:after="0" w:line="240" w:lineRule="auto"/>
              <w:jc w:val="center"/>
              <w:rPr>
                <w:rFonts w:ascii="Aptos Narrow" w:eastAsia="Times New Roman" w:hAnsi="Aptos Narrow" w:cs="Times New Roman"/>
                <w:i/>
                <w:iCs/>
                <w:color w:val="000000"/>
                <w:sz w:val="22"/>
                <w:szCs w:val="22"/>
                <w:lang w:val="en-US" w:eastAsia="es-ES"/>
              </w:rPr>
            </w:pPr>
            <w:r w:rsidRPr="006A311F">
              <w:rPr>
                <w:rFonts w:ascii="Aptos Narrow" w:eastAsia="Times New Roman" w:hAnsi="Aptos Narrow" w:cs="Times New Roman"/>
                <w:i/>
                <w:iCs/>
                <w:color w:val="000000"/>
                <w:sz w:val="22"/>
                <w:szCs w:val="22"/>
                <w:lang w:val="en-US" w:eastAsia="es-ES"/>
              </w:rPr>
              <w:t> </w:t>
            </w:r>
          </w:p>
        </w:tc>
        <w:tc>
          <w:tcPr>
            <w:tcW w:w="960" w:type="dxa"/>
            <w:tcBorders>
              <w:top w:val="single" w:sz="8" w:space="0" w:color="auto"/>
              <w:left w:val="nil"/>
              <w:bottom w:val="single" w:sz="4" w:space="0" w:color="auto"/>
              <w:right w:val="nil"/>
            </w:tcBorders>
            <w:noWrap/>
            <w:vAlign w:val="bottom"/>
            <w:hideMark/>
          </w:tcPr>
          <w:p w14:paraId="70D56589" w14:textId="77777777" w:rsidR="006A311F" w:rsidRPr="006A311F" w:rsidRDefault="006A311F" w:rsidP="006A311F">
            <w:pPr>
              <w:spacing w:after="0" w:line="240" w:lineRule="auto"/>
              <w:jc w:val="center"/>
              <w:rPr>
                <w:rFonts w:ascii="Aptos Narrow" w:eastAsia="Times New Roman" w:hAnsi="Aptos Narrow" w:cs="Times New Roman"/>
                <w:i/>
                <w:iCs/>
                <w:color w:val="000000"/>
                <w:sz w:val="22"/>
                <w:szCs w:val="22"/>
                <w:lang w:eastAsia="es-ES"/>
              </w:rPr>
            </w:pPr>
            <w:r w:rsidRPr="006A311F">
              <w:rPr>
                <w:rFonts w:ascii="Aptos Narrow" w:eastAsia="Times New Roman" w:hAnsi="Aptos Narrow" w:cs="Times New Roman"/>
                <w:i/>
                <w:iCs/>
                <w:color w:val="000000"/>
                <w:sz w:val="22"/>
                <w:szCs w:val="22"/>
                <w:lang w:eastAsia="es-ES"/>
              </w:rPr>
              <w:t>Variable 1</w:t>
            </w:r>
          </w:p>
        </w:tc>
        <w:tc>
          <w:tcPr>
            <w:tcW w:w="960" w:type="dxa"/>
            <w:tcBorders>
              <w:top w:val="single" w:sz="8" w:space="0" w:color="auto"/>
              <w:left w:val="nil"/>
              <w:bottom w:val="single" w:sz="4" w:space="0" w:color="auto"/>
              <w:right w:val="nil"/>
            </w:tcBorders>
            <w:noWrap/>
            <w:vAlign w:val="bottom"/>
            <w:hideMark/>
          </w:tcPr>
          <w:p w14:paraId="45A533A7" w14:textId="77777777" w:rsidR="006A311F" w:rsidRPr="006A311F" w:rsidRDefault="006A311F" w:rsidP="006A311F">
            <w:pPr>
              <w:spacing w:after="0" w:line="240" w:lineRule="auto"/>
              <w:jc w:val="center"/>
              <w:rPr>
                <w:rFonts w:ascii="Aptos Narrow" w:eastAsia="Times New Roman" w:hAnsi="Aptos Narrow" w:cs="Times New Roman"/>
                <w:i/>
                <w:iCs/>
                <w:color w:val="000000"/>
                <w:sz w:val="22"/>
                <w:szCs w:val="22"/>
                <w:lang w:eastAsia="es-ES"/>
              </w:rPr>
            </w:pPr>
            <w:r w:rsidRPr="006A311F">
              <w:rPr>
                <w:rFonts w:ascii="Aptos Narrow" w:eastAsia="Times New Roman" w:hAnsi="Aptos Narrow" w:cs="Times New Roman"/>
                <w:i/>
                <w:iCs/>
                <w:color w:val="000000"/>
                <w:sz w:val="22"/>
                <w:szCs w:val="22"/>
                <w:lang w:eastAsia="es-ES"/>
              </w:rPr>
              <w:t>Variable 2</w:t>
            </w:r>
          </w:p>
        </w:tc>
      </w:tr>
      <w:tr w:rsidR="006A311F" w:rsidRPr="006A311F" w14:paraId="6796D519" w14:textId="77777777" w:rsidTr="006A311F">
        <w:trPr>
          <w:trHeight w:val="300"/>
        </w:trPr>
        <w:tc>
          <w:tcPr>
            <w:tcW w:w="3020" w:type="dxa"/>
            <w:tcBorders>
              <w:top w:val="nil"/>
              <w:left w:val="nil"/>
              <w:bottom w:val="nil"/>
              <w:right w:val="nil"/>
            </w:tcBorders>
            <w:noWrap/>
            <w:vAlign w:val="bottom"/>
            <w:hideMark/>
          </w:tcPr>
          <w:p w14:paraId="48DDBF24"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Mean</w:t>
            </w:r>
          </w:p>
        </w:tc>
        <w:tc>
          <w:tcPr>
            <w:tcW w:w="960" w:type="dxa"/>
            <w:tcBorders>
              <w:top w:val="nil"/>
              <w:left w:val="nil"/>
              <w:bottom w:val="nil"/>
              <w:right w:val="nil"/>
            </w:tcBorders>
            <w:noWrap/>
            <w:vAlign w:val="bottom"/>
            <w:hideMark/>
          </w:tcPr>
          <w:p w14:paraId="7DFAA237"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23,46041</w:t>
            </w:r>
          </w:p>
        </w:tc>
        <w:tc>
          <w:tcPr>
            <w:tcW w:w="960" w:type="dxa"/>
            <w:tcBorders>
              <w:top w:val="nil"/>
              <w:left w:val="nil"/>
              <w:bottom w:val="nil"/>
              <w:right w:val="nil"/>
            </w:tcBorders>
            <w:noWrap/>
            <w:vAlign w:val="bottom"/>
            <w:hideMark/>
          </w:tcPr>
          <w:p w14:paraId="132E0587"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21,6114</w:t>
            </w:r>
          </w:p>
        </w:tc>
      </w:tr>
      <w:tr w:rsidR="006A311F" w:rsidRPr="006A311F" w14:paraId="7987778D" w14:textId="77777777" w:rsidTr="006A311F">
        <w:trPr>
          <w:trHeight w:val="300"/>
        </w:trPr>
        <w:tc>
          <w:tcPr>
            <w:tcW w:w="3020" w:type="dxa"/>
            <w:tcBorders>
              <w:top w:val="nil"/>
              <w:left w:val="nil"/>
              <w:bottom w:val="nil"/>
              <w:right w:val="nil"/>
            </w:tcBorders>
            <w:noWrap/>
            <w:vAlign w:val="bottom"/>
            <w:hideMark/>
          </w:tcPr>
          <w:p w14:paraId="2079FDBF"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Known Variance</w:t>
            </w:r>
          </w:p>
        </w:tc>
        <w:tc>
          <w:tcPr>
            <w:tcW w:w="960" w:type="dxa"/>
            <w:tcBorders>
              <w:top w:val="nil"/>
              <w:left w:val="nil"/>
              <w:bottom w:val="nil"/>
              <w:right w:val="nil"/>
            </w:tcBorders>
            <w:noWrap/>
            <w:vAlign w:val="bottom"/>
            <w:hideMark/>
          </w:tcPr>
          <w:p w14:paraId="03083DD1"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850,3622</w:t>
            </w:r>
          </w:p>
        </w:tc>
        <w:tc>
          <w:tcPr>
            <w:tcW w:w="960" w:type="dxa"/>
            <w:tcBorders>
              <w:top w:val="nil"/>
              <w:left w:val="nil"/>
              <w:bottom w:val="nil"/>
              <w:right w:val="nil"/>
            </w:tcBorders>
            <w:noWrap/>
            <w:vAlign w:val="bottom"/>
            <w:hideMark/>
          </w:tcPr>
          <w:p w14:paraId="6E381B98"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1199,435</w:t>
            </w:r>
          </w:p>
        </w:tc>
      </w:tr>
      <w:tr w:rsidR="006A311F" w:rsidRPr="006A311F" w14:paraId="40FB8CFC" w14:textId="77777777" w:rsidTr="006A311F">
        <w:trPr>
          <w:trHeight w:val="300"/>
        </w:trPr>
        <w:tc>
          <w:tcPr>
            <w:tcW w:w="3020" w:type="dxa"/>
            <w:tcBorders>
              <w:top w:val="nil"/>
              <w:left w:val="nil"/>
              <w:bottom w:val="nil"/>
              <w:right w:val="nil"/>
            </w:tcBorders>
            <w:noWrap/>
            <w:vAlign w:val="bottom"/>
            <w:hideMark/>
          </w:tcPr>
          <w:p w14:paraId="5D024B31"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Observations</w:t>
            </w:r>
          </w:p>
        </w:tc>
        <w:tc>
          <w:tcPr>
            <w:tcW w:w="960" w:type="dxa"/>
            <w:tcBorders>
              <w:top w:val="nil"/>
              <w:left w:val="nil"/>
              <w:bottom w:val="nil"/>
              <w:right w:val="nil"/>
            </w:tcBorders>
            <w:noWrap/>
            <w:vAlign w:val="bottom"/>
            <w:hideMark/>
          </w:tcPr>
          <w:p w14:paraId="3C0B7117"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2790</w:t>
            </w:r>
          </w:p>
        </w:tc>
        <w:tc>
          <w:tcPr>
            <w:tcW w:w="960" w:type="dxa"/>
            <w:tcBorders>
              <w:top w:val="nil"/>
              <w:left w:val="nil"/>
              <w:bottom w:val="nil"/>
              <w:right w:val="nil"/>
            </w:tcBorders>
            <w:noWrap/>
            <w:vAlign w:val="bottom"/>
            <w:hideMark/>
          </w:tcPr>
          <w:p w14:paraId="1DFE547A"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2844</w:t>
            </w:r>
          </w:p>
        </w:tc>
      </w:tr>
      <w:tr w:rsidR="006A311F" w:rsidRPr="006A311F" w14:paraId="6C26C930" w14:textId="77777777" w:rsidTr="006A311F">
        <w:trPr>
          <w:trHeight w:val="300"/>
        </w:trPr>
        <w:tc>
          <w:tcPr>
            <w:tcW w:w="3020" w:type="dxa"/>
            <w:tcBorders>
              <w:top w:val="nil"/>
              <w:left w:val="nil"/>
              <w:bottom w:val="nil"/>
              <w:right w:val="nil"/>
            </w:tcBorders>
            <w:noWrap/>
            <w:vAlign w:val="bottom"/>
            <w:hideMark/>
          </w:tcPr>
          <w:p w14:paraId="0D5C7006"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Hypothesized Mean Difference</w:t>
            </w:r>
          </w:p>
        </w:tc>
        <w:tc>
          <w:tcPr>
            <w:tcW w:w="960" w:type="dxa"/>
            <w:tcBorders>
              <w:top w:val="nil"/>
              <w:left w:val="nil"/>
              <w:bottom w:val="nil"/>
              <w:right w:val="nil"/>
            </w:tcBorders>
            <w:noWrap/>
            <w:vAlign w:val="bottom"/>
            <w:hideMark/>
          </w:tcPr>
          <w:p w14:paraId="2E424CCE"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0</w:t>
            </w:r>
          </w:p>
        </w:tc>
        <w:tc>
          <w:tcPr>
            <w:tcW w:w="960" w:type="dxa"/>
            <w:tcBorders>
              <w:top w:val="nil"/>
              <w:left w:val="nil"/>
              <w:bottom w:val="nil"/>
              <w:right w:val="nil"/>
            </w:tcBorders>
            <w:noWrap/>
            <w:vAlign w:val="bottom"/>
            <w:hideMark/>
          </w:tcPr>
          <w:p w14:paraId="40893E46"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p>
        </w:tc>
      </w:tr>
      <w:tr w:rsidR="006A311F" w:rsidRPr="006A311F" w14:paraId="3E611412" w14:textId="77777777" w:rsidTr="006A311F">
        <w:trPr>
          <w:trHeight w:val="300"/>
        </w:trPr>
        <w:tc>
          <w:tcPr>
            <w:tcW w:w="3020" w:type="dxa"/>
            <w:tcBorders>
              <w:top w:val="nil"/>
              <w:left w:val="nil"/>
              <w:bottom w:val="nil"/>
              <w:right w:val="nil"/>
            </w:tcBorders>
            <w:noWrap/>
            <w:vAlign w:val="bottom"/>
            <w:hideMark/>
          </w:tcPr>
          <w:p w14:paraId="27011466"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z</w:t>
            </w:r>
          </w:p>
        </w:tc>
        <w:tc>
          <w:tcPr>
            <w:tcW w:w="960" w:type="dxa"/>
            <w:tcBorders>
              <w:top w:val="nil"/>
              <w:left w:val="nil"/>
              <w:bottom w:val="nil"/>
              <w:right w:val="nil"/>
            </w:tcBorders>
            <w:noWrap/>
            <w:vAlign w:val="bottom"/>
            <w:hideMark/>
          </w:tcPr>
          <w:p w14:paraId="6F785E80"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2,169256</w:t>
            </w:r>
          </w:p>
        </w:tc>
        <w:tc>
          <w:tcPr>
            <w:tcW w:w="960" w:type="dxa"/>
            <w:tcBorders>
              <w:top w:val="nil"/>
              <w:left w:val="nil"/>
              <w:bottom w:val="nil"/>
              <w:right w:val="nil"/>
            </w:tcBorders>
            <w:noWrap/>
            <w:vAlign w:val="bottom"/>
            <w:hideMark/>
          </w:tcPr>
          <w:p w14:paraId="77CE3F58"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p>
        </w:tc>
      </w:tr>
      <w:tr w:rsidR="006A311F" w:rsidRPr="006A311F" w14:paraId="0AA21241" w14:textId="77777777" w:rsidTr="006A311F">
        <w:trPr>
          <w:trHeight w:val="300"/>
        </w:trPr>
        <w:tc>
          <w:tcPr>
            <w:tcW w:w="3020" w:type="dxa"/>
            <w:tcBorders>
              <w:top w:val="nil"/>
              <w:left w:val="nil"/>
              <w:bottom w:val="nil"/>
              <w:right w:val="nil"/>
            </w:tcBorders>
            <w:noWrap/>
            <w:vAlign w:val="bottom"/>
            <w:hideMark/>
          </w:tcPr>
          <w:p w14:paraId="2D4BCF2E" w14:textId="77777777" w:rsidR="006A311F" w:rsidRPr="006A311F" w:rsidRDefault="006A311F" w:rsidP="006A311F">
            <w:pPr>
              <w:spacing w:after="0" w:line="240" w:lineRule="auto"/>
              <w:rPr>
                <w:rFonts w:ascii="Aptos Narrow" w:eastAsia="Times New Roman" w:hAnsi="Aptos Narrow" w:cs="Times New Roman"/>
                <w:color w:val="000000"/>
                <w:sz w:val="22"/>
                <w:szCs w:val="22"/>
                <w:lang w:val="en-US" w:eastAsia="es-ES"/>
              </w:rPr>
            </w:pPr>
            <w:r w:rsidRPr="006A311F">
              <w:rPr>
                <w:rFonts w:ascii="Aptos Narrow" w:eastAsia="Times New Roman" w:hAnsi="Aptos Narrow" w:cs="Times New Roman"/>
                <w:color w:val="000000"/>
                <w:sz w:val="22"/>
                <w:szCs w:val="22"/>
                <w:lang w:val="en-US" w:eastAsia="es-ES"/>
              </w:rPr>
              <w:t>P(Z&lt;=z) one-tail</w:t>
            </w:r>
          </w:p>
        </w:tc>
        <w:tc>
          <w:tcPr>
            <w:tcW w:w="960" w:type="dxa"/>
            <w:tcBorders>
              <w:top w:val="nil"/>
              <w:left w:val="nil"/>
              <w:bottom w:val="nil"/>
              <w:right w:val="nil"/>
            </w:tcBorders>
            <w:noWrap/>
            <w:vAlign w:val="bottom"/>
            <w:hideMark/>
          </w:tcPr>
          <w:p w14:paraId="5057ECFB"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0,015032</w:t>
            </w:r>
          </w:p>
        </w:tc>
        <w:tc>
          <w:tcPr>
            <w:tcW w:w="960" w:type="dxa"/>
            <w:tcBorders>
              <w:top w:val="nil"/>
              <w:left w:val="nil"/>
              <w:bottom w:val="nil"/>
              <w:right w:val="nil"/>
            </w:tcBorders>
            <w:noWrap/>
            <w:vAlign w:val="bottom"/>
            <w:hideMark/>
          </w:tcPr>
          <w:p w14:paraId="582B27C8"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p>
        </w:tc>
      </w:tr>
      <w:tr w:rsidR="006A311F" w:rsidRPr="006A311F" w14:paraId="7EFB6597" w14:textId="77777777" w:rsidTr="006A311F">
        <w:trPr>
          <w:trHeight w:val="300"/>
        </w:trPr>
        <w:tc>
          <w:tcPr>
            <w:tcW w:w="3020" w:type="dxa"/>
            <w:tcBorders>
              <w:top w:val="nil"/>
              <w:left w:val="nil"/>
              <w:bottom w:val="nil"/>
              <w:right w:val="nil"/>
            </w:tcBorders>
            <w:noWrap/>
            <w:vAlign w:val="bottom"/>
            <w:hideMark/>
          </w:tcPr>
          <w:p w14:paraId="06A2FEFD"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z Critical one-tail</w:t>
            </w:r>
          </w:p>
        </w:tc>
        <w:tc>
          <w:tcPr>
            <w:tcW w:w="960" w:type="dxa"/>
            <w:tcBorders>
              <w:top w:val="nil"/>
              <w:left w:val="nil"/>
              <w:bottom w:val="nil"/>
              <w:right w:val="nil"/>
            </w:tcBorders>
            <w:noWrap/>
            <w:vAlign w:val="bottom"/>
            <w:hideMark/>
          </w:tcPr>
          <w:p w14:paraId="361CEC4E"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1,644854</w:t>
            </w:r>
          </w:p>
        </w:tc>
        <w:tc>
          <w:tcPr>
            <w:tcW w:w="960" w:type="dxa"/>
            <w:tcBorders>
              <w:top w:val="nil"/>
              <w:left w:val="nil"/>
              <w:bottom w:val="nil"/>
              <w:right w:val="nil"/>
            </w:tcBorders>
            <w:noWrap/>
            <w:vAlign w:val="bottom"/>
            <w:hideMark/>
          </w:tcPr>
          <w:p w14:paraId="0EA22F40"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p>
        </w:tc>
      </w:tr>
      <w:tr w:rsidR="006A311F" w:rsidRPr="006A311F" w14:paraId="18C06930" w14:textId="77777777" w:rsidTr="006A311F">
        <w:trPr>
          <w:trHeight w:val="300"/>
        </w:trPr>
        <w:tc>
          <w:tcPr>
            <w:tcW w:w="3020" w:type="dxa"/>
            <w:tcBorders>
              <w:top w:val="nil"/>
              <w:left w:val="nil"/>
              <w:bottom w:val="nil"/>
              <w:right w:val="nil"/>
            </w:tcBorders>
            <w:noWrap/>
            <w:vAlign w:val="bottom"/>
            <w:hideMark/>
          </w:tcPr>
          <w:p w14:paraId="0D754CAB" w14:textId="77777777" w:rsidR="006A311F" w:rsidRPr="006A311F" w:rsidRDefault="006A311F" w:rsidP="006A311F">
            <w:pPr>
              <w:spacing w:after="0" w:line="240" w:lineRule="auto"/>
              <w:rPr>
                <w:rFonts w:ascii="Aptos Narrow" w:eastAsia="Times New Roman" w:hAnsi="Aptos Narrow" w:cs="Times New Roman"/>
                <w:color w:val="000000"/>
                <w:sz w:val="22"/>
                <w:szCs w:val="22"/>
                <w:lang w:val="en-US" w:eastAsia="es-ES"/>
              </w:rPr>
            </w:pPr>
            <w:r w:rsidRPr="006A311F">
              <w:rPr>
                <w:rFonts w:ascii="Aptos Narrow" w:eastAsia="Times New Roman" w:hAnsi="Aptos Narrow" w:cs="Times New Roman"/>
                <w:color w:val="000000"/>
                <w:sz w:val="22"/>
                <w:szCs w:val="22"/>
                <w:lang w:val="en-US" w:eastAsia="es-ES"/>
              </w:rPr>
              <w:t>P(Z&lt;=z) two-tail</w:t>
            </w:r>
          </w:p>
        </w:tc>
        <w:tc>
          <w:tcPr>
            <w:tcW w:w="960" w:type="dxa"/>
            <w:tcBorders>
              <w:top w:val="nil"/>
              <w:left w:val="nil"/>
              <w:bottom w:val="nil"/>
              <w:right w:val="nil"/>
            </w:tcBorders>
            <w:noWrap/>
            <w:vAlign w:val="bottom"/>
            <w:hideMark/>
          </w:tcPr>
          <w:p w14:paraId="680AE481"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0,030063</w:t>
            </w:r>
          </w:p>
        </w:tc>
        <w:tc>
          <w:tcPr>
            <w:tcW w:w="960" w:type="dxa"/>
            <w:tcBorders>
              <w:top w:val="nil"/>
              <w:left w:val="nil"/>
              <w:bottom w:val="nil"/>
              <w:right w:val="nil"/>
            </w:tcBorders>
            <w:noWrap/>
            <w:vAlign w:val="bottom"/>
            <w:hideMark/>
          </w:tcPr>
          <w:p w14:paraId="04ED2566"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p>
        </w:tc>
      </w:tr>
      <w:tr w:rsidR="006A311F" w:rsidRPr="006A311F" w14:paraId="760EA753" w14:textId="77777777" w:rsidTr="006A311F">
        <w:trPr>
          <w:trHeight w:val="315"/>
        </w:trPr>
        <w:tc>
          <w:tcPr>
            <w:tcW w:w="3020" w:type="dxa"/>
            <w:tcBorders>
              <w:top w:val="nil"/>
              <w:left w:val="nil"/>
              <w:bottom w:val="single" w:sz="8" w:space="0" w:color="auto"/>
              <w:right w:val="nil"/>
            </w:tcBorders>
            <w:noWrap/>
            <w:vAlign w:val="bottom"/>
            <w:hideMark/>
          </w:tcPr>
          <w:p w14:paraId="28901395"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z Critical two-tail</w:t>
            </w:r>
          </w:p>
        </w:tc>
        <w:tc>
          <w:tcPr>
            <w:tcW w:w="960" w:type="dxa"/>
            <w:tcBorders>
              <w:top w:val="nil"/>
              <w:left w:val="nil"/>
              <w:bottom w:val="single" w:sz="8" w:space="0" w:color="auto"/>
              <w:right w:val="nil"/>
            </w:tcBorders>
            <w:noWrap/>
            <w:vAlign w:val="bottom"/>
            <w:hideMark/>
          </w:tcPr>
          <w:p w14:paraId="3A4BF6FF" w14:textId="77777777" w:rsidR="006A311F" w:rsidRPr="006A311F" w:rsidRDefault="006A311F" w:rsidP="006A311F">
            <w:pPr>
              <w:spacing w:after="0" w:line="240" w:lineRule="auto"/>
              <w:jc w:val="right"/>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1,959964</w:t>
            </w:r>
          </w:p>
        </w:tc>
        <w:tc>
          <w:tcPr>
            <w:tcW w:w="960" w:type="dxa"/>
            <w:tcBorders>
              <w:top w:val="nil"/>
              <w:left w:val="nil"/>
              <w:bottom w:val="single" w:sz="8" w:space="0" w:color="auto"/>
              <w:right w:val="nil"/>
            </w:tcBorders>
            <w:noWrap/>
            <w:vAlign w:val="bottom"/>
            <w:hideMark/>
          </w:tcPr>
          <w:p w14:paraId="0F4F7380"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 </w:t>
            </w:r>
          </w:p>
        </w:tc>
      </w:tr>
      <w:tr w:rsidR="006A311F" w:rsidRPr="006A311F" w14:paraId="62B656AE" w14:textId="77777777" w:rsidTr="006A311F">
        <w:trPr>
          <w:trHeight w:val="300"/>
        </w:trPr>
        <w:tc>
          <w:tcPr>
            <w:tcW w:w="3020" w:type="dxa"/>
            <w:tcBorders>
              <w:top w:val="nil"/>
              <w:left w:val="nil"/>
              <w:bottom w:val="nil"/>
              <w:right w:val="nil"/>
            </w:tcBorders>
            <w:noWrap/>
            <w:vAlign w:val="bottom"/>
            <w:hideMark/>
          </w:tcPr>
          <w:p w14:paraId="2B361357"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p>
        </w:tc>
        <w:tc>
          <w:tcPr>
            <w:tcW w:w="960" w:type="dxa"/>
            <w:tcBorders>
              <w:top w:val="nil"/>
              <w:left w:val="nil"/>
              <w:bottom w:val="nil"/>
              <w:right w:val="nil"/>
            </w:tcBorders>
            <w:noWrap/>
            <w:vAlign w:val="bottom"/>
            <w:hideMark/>
          </w:tcPr>
          <w:p w14:paraId="5490B191" w14:textId="77777777" w:rsidR="006A311F" w:rsidRPr="006A311F" w:rsidRDefault="006A311F" w:rsidP="006A311F">
            <w:pPr>
              <w:spacing w:after="0" w:line="240" w:lineRule="auto"/>
              <w:rPr>
                <w:rFonts w:ascii="Times New Roman" w:eastAsia="Times New Roman" w:hAnsi="Times New Roman" w:cs="Times New Roman"/>
                <w:lang w:eastAsia="es-ES"/>
              </w:rPr>
            </w:pPr>
          </w:p>
        </w:tc>
        <w:tc>
          <w:tcPr>
            <w:tcW w:w="960" w:type="dxa"/>
            <w:tcBorders>
              <w:top w:val="nil"/>
              <w:left w:val="nil"/>
              <w:bottom w:val="nil"/>
              <w:right w:val="nil"/>
            </w:tcBorders>
            <w:noWrap/>
            <w:vAlign w:val="bottom"/>
            <w:hideMark/>
          </w:tcPr>
          <w:p w14:paraId="4DF8F406" w14:textId="77777777" w:rsidR="006A311F" w:rsidRPr="006A311F" w:rsidRDefault="006A311F" w:rsidP="006A311F">
            <w:pPr>
              <w:spacing w:after="0" w:line="240" w:lineRule="auto"/>
              <w:rPr>
                <w:rFonts w:ascii="Times New Roman" w:eastAsia="Times New Roman" w:hAnsi="Times New Roman" w:cs="Times New Roman"/>
                <w:lang w:eastAsia="es-ES"/>
              </w:rPr>
            </w:pPr>
          </w:p>
        </w:tc>
      </w:tr>
      <w:tr w:rsidR="006A311F" w:rsidRPr="006A311F" w14:paraId="78C43A18" w14:textId="77777777" w:rsidTr="006A311F">
        <w:trPr>
          <w:trHeight w:val="300"/>
        </w:trPr>
        <w:tc>
          <w:tcPr>
            <w:tcW w:w="3020" w:type="dxa"/>
            <w:tcBorders>
              <w:top w:val="nil"/>
              <w:left w:val="nil"/>
              <w:bottom w:val="nil"/>
              <w:right w:val="nil"/>
            </w:tcBorders>
            <w:noWrap/>
            <w:vAlign w:val="bottom"/>
            <w:hideMark/>
          </w:tcPr>
          <w:p w14:paraId="08283C83"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alpha es 1-0,95 = 0,05</w:t>
            </w:r>
          </w:p>
        </w:tc>
        <w:tc>
          <w:tcPr>
            <w:tcW w:w="960" w:type="dxa"/>
            <w:tcBorders>
              <w:top w:val="nil"/>
              <w:left w:val="nil"/>
              <w:bottom w:val="nil"/>
              <w:right w:val="nil"/>
            </w:tcBorders>
            <w:noWrap/>
            <w:vAlign w:val="bottom"/>
            <w:hideMark/>
          </w:tcPr>
          <w:p w14:paraId="0AA62544"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p>
        </w:tc>
        <w:tc>
          <w:tcPr>
            <w:tcW w:w="960" w:type="dxa"/>
            <w:tcBorders>
              <w:top w:val="nil"/>
              <w:left w:val="nil"/>
              <w:bottom w:val="nil"/>
              <w:right w:val="nil"/>
            </w:tcBorders>
            <w:noWrap/>
            <w:vAlign w:val="bottom"/>
            <w:hideMark/>
          </w:tcPr>
          <w:p w14:paraId="22F0539C" w14:textId="77777777" w:rsidR="006A311F" w:rsidRPr="006A311F" w:rsidRDefault="006A311F" w:rsidP="006A311F">
            <w:pPr>
              <w:spacing w:after="0" w:line="240" w:lineRule="auto"/>
              <w:rPr>
                <w:rFonts w:ascii="Times New Roman" w:eastAsia="Times New Roman" w:hAnsi="Times New Roman" w:cs="Times New Roman"/>
                <w:lang w:eastAsia="es-ES"/>
              </w:rPr>
            </w:pPr>
          </w:p>
        </w:tc>
      </w:tr>
      <w:tr w:rsidR="006A311F" w:rsidRPr="006A311F" w14:paraId="5F12413D" w14:textId="77777777" w:rsidTr="006A311F">
        <w:trPr>
          <w:trHeight w:val="300"/>
        </w:trPr>
        <w:tc>
          <w:tcPr>
            <w:tcW w:w="4940" w:type="dxa"/>
            <w:gridSpan w:val="3"/>
            <w:tcBorders>
              <w:top w:val="nil"/>
              <w:left w:val="nil"/>
              <w:bottom w:val="nil"/>
              <w:right w:val="nil"/>
            </w:tcBorders>
            <w:noWrap/>
            <w:vAlign w:val="bottom"/>
            <w:hideMark/>
          </w:tcPr>
          <w:p w14:paraId="1AF5B44A"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Como P(Z&lt;=z) two tail es mucho menor a alpha</w:t>
            </w:r>
          </w:p>
        </w:tc>
      </w:tr>
      <w:tr w:rsidR="006A311F" w:rsidRPr="006A311F" w14:paraId="57491B8E" w14:textId="77777777" w:rsidTr="006A311F">
        <w:trPr>
          <w:trHeight w:val="315"/>
        </w:trPr>
        <w:tc>
          <w:tcPr>
            <w:tcW w:w="4940" w:type="dxa"/>
            <w:gridSpan w:val="3"/>
            <w:tcBorders>
              <w:top w:val="nil"/>
              <w:left w:val="nil"/>
              <w:bottom w:val="nil"/>
              <w:right w:val="nil"/>
            </w:tcBorders>
            <w:noWrap/>
            <w:vAlign w:val="bottom"/>
            <w:hideMark/>
          </w:tcPr>
          <w:p w14:paraId="5A5DB081" w14:textId="77777777" w:rsidR="006A311F" w:rsidRPr="006A311F" w:rsidRDefault="006A311F" w:rsidP="006A311F">
            <w:pPr>
              <w:spacing w:after="0" w:line="240" w:lineRule="auto"/>
              <w:rPr>
                <w:rFonts w:ascii="Aptos Narrow" w:eastAsia="Times New Roman" w:hAnsi="Aptos Narrow" w:cs="Times New Roman"/>
                <w:color w:val="000000"/>
                <w:sz w:val="22"/>
                <w:szCs w:val="22"/>
                <w:lang w:eastAsia="es-ES"/>
              </w:rPr>
            </w:pPr>
            <w:r w:rsidRPr="006A311F">
              <w:rPr>
                <w:rFonts w:ascii="Aptos Narrow" w:eastAsia="Times New Roman" w:hAnsi="Aptos Narrow" w:cs="Times New Roman"/>
                <w:color w:val="000000"/>
                <w:sz w:val="22"/>
                <w:szCs w:val="22"/>
                <w:lang w:eastAsia="es-ES"/>
              </w:rPr>
              <w:t>Podemos asegurar que las medias son comparables</w:t>
            </w:r>
          </w:p>
        </w:tc>
      </w:tr>
    </w:tbl>
    <w:p w14:paraId="748B6D19" w14:textId="77777777" w:rsidR="006A311F" w:rsidRDefault="006A311F" w:rsidP="006A311F"/>
    <w:p w14:paraId="4605F50C" w14:textId="6BB2427A" w:rsidR="000109C3" w:rsidRDefault="000109C3" w:rsidP="000109C3">
      <w:pPr>
        <w:rPr>
          <w:sz w:val="24"/>
          <w:szCs w:val="24"/>
          <w:lang w:val="en-US"/>
        </w:rPr>
      </w:pPr>
      <w:r>
        <w:tab/>
      </w:r>
      <w:r w:rsidRPr="000109C3">
        <w:rPr>
          <w:sz w:val="24"/>
          <w:szCs w:val="24"/>
          <w:lang w:val="en-US"/>
        </w:rPr>
        <w:t>Since</w:t>
      </w:r>
      <w:r w:rsidRPr="000109C3">
        <w:rPr>
          <w:sz w:val="24"/>
          <w:szCs w:val="24"/>
          <w:lang w:val="en-US"/>
        </w:rPr>
        <w:t xml:space="preserve"> P(</w:t>
      </w:r>
      <w:r>
        <w:rPr>
          <w:sz w:val="24"/>
          <w:szCs w:val="24"/>
          <w:lang w:val="en-US"/>
        </w:rPr>
        <w:t>Z&lt;=z)&lt;</w:t>
      </w:r>
      <w:r w:rsidR="003451DD">
        <w:rPr>
          <w:sz w:val="24"/>
          <w:szCs w:val="24"/>
          <w:lang w:val="en-US"/>
        </w:rPr>
        <w:t xml:space="preserve">alpha </w:t>
      </w:r>
      <w:r w:rsidRPr="000109C3">
        <w:rPr>
          <w:sz w:val="24"/>
          <w:szCs w:val="24"/>
          <w:lang w:val="en-US"/>
        </w:rPr>
        <w:t xml:space="preserve">we </w:t>
      </w:r>
      <w:r w:rsidR="003451DD">
        <w:rPr>
          <w:sz w:val="24"/>
          <w:szCs w:val="24"/>
          <w:lang w:val="en-US"/>
        </w:rPr>
        <w:t xml:space="preserve">can </w:t>
      </w:r>
      <w:r w:rsidRPr="000109C3">
        <w:rPr>
          <w:sz w:val="24"/>
          <w:szCs w:val="24"/>
          <w:lang w:val="en-US"/>
        </w:rPr>
        <w:t>reject the null hypothesis at a 95% confidence level.</w:t>
      </w:r>
      <w:r w:rsidR="003451DD">
        <w:rPr>
          <w:sz w:val="24"/>
          <w:szCs w:val="24"/>
          <w:lang w:val="en-US"/>
        </w:rPr>
        <w:t xml:space="preserve"> T</w:t>
      </w:r>
      <w:r w:rsidRPr="000109C3">
        <w:rPr>
          <w:sz w:val="24"/>
          <w:szCs w:val="24"/>
          <w:lang w:val="en-US"/>
        </w:rPr>
        <w:t>his means that the difference between the two average response times is statistically significant and unlikely to be caused purely by random variation</w:t>
      </w:r>
      <w:r w:rsidR="003451DD">
        <w:rPr>
          <w:sz w:val="24"/>
          <w:szCs w:val="24"/>
          <w:lang w:val="en-US"/>
        </w:rPr>
        <w:t>, so we can compare the two values.</w:t>
      </w:r>
    </w:p>
    <w:p w14:paraId="01064A0E" w14:textId="1B19A60F" w:rsidR="003451DD" w:rsidRPr="000109C3" w:rsidRDefault="003451DD" w:rsidP="000109C3">
      <w:pPr>
        <w:rPr>
          <w:sz w:val="24"/>
          <w:szCs w:val="24"/>
          <w:lang w:val="en-US"/>
        </w:rPr>
      </w:pPr>
      <w:r>
        <w:rPr>
          <w:sz w:val="24"/>
          <w:szCs w:val="24"/>
          <w:lang w:val="en-US"/>
        </w:rPr>
        <w:tab/>
        <w:t>As we can see, the mean value of the time taken to execute the methods has improved a ~9,15%, which means that the refactoring has helped us improve the project.</w:t>
      </w:r>
    </w:p>
    <w:p w14:paraId="664DE407" w14:textId="5531BC1B" w:rsidR="000109C3" w:rsidRPr="000109C3" w:rsidRDefault="000C45DF" w:rsidP="006A311F">
      <w:pPr>
        <w:rPr>
          <w:sz w:val="24"/>
          <w:szCs w:val="24"/>
          <w:lang w:val="en-US"/>
        </w:rPr>
      </w:pPr>
      <w:r>
        <w:rPr>
          <w:sz w:val="24"/>
          <w:szCs w:val="24"/>
          <w:lang w:val="en-US"/>
        </w:rPr>
        <w:br w:type="page"/>
      </w:r>
    </w:p>
    <w:p w14:paraId="47B67987" w14:textId="115F1B2D" w:rsidR="00154A30" w:rsidRPr="00CC615E" w:rsidRDefault="00CC615E" w:rsidP="00CC615E">
      <w:pPr>
        <w:pStyle w:val="Heading1"/>
        <w:rPr>
          <w:lang w:val="en-US"/>
        </w:rPr>
      </w:pPr>
      <w:r w:rsidRPr="00CC615E">
        <w:rPr>
          <w:lang w:val="en-US"/>
        </w:rPr>
        <w:lastRenderedPageBreak/>
        <w:t xml:space="preserve">Conclusions: </w:t>
      </w:r>
    </w:p>
    <w:p w14:paraId="4A6BCC3B" w14:textId="17B7D5DD" w:rsidR="00CC615E" w:rsidRPr="00AB15BB" w:rsidRDefault="00AB15BB" w:rsidP="003451DD">
      <w:pPr>
        <w:ind w:firstLine="708"/>
        <w:rPr>
          <w:sz w:val="24"/>
          <w:szCs w:val="24"/>
          <w:lang w:val="en-US"/>
        </w:rPr>
      </w:pPr>
      <w:r w:rsidRPr="00AB15BB">
        <w:rPr>
          <w:sz w:val="24"/>
          <w:szCs w:val="24"/>
          <w:lang w:val="en-US"/>
        </w:rPr>
        <w:t>The testing process demonstrates that our application maintains much better (and more acceptable) response times than in the first version of the document, stable resource consumption and no critical bottleneck under realistic workloads. While some variability and occasional response spikes were observed, the system behaved in a stable way.</w:t>
      </w:r>
    </w:p>
    <w:p w14:paraId="1D4E3CDE" w14:textId="77777777" w:rsidR="000C45DF" w:rsidRDefault="00AB15BB" w:rsidP="003451DD">
      <w:pPr>
        <w:ind w:firstLine="708"/>
        <w:rPr>
          <w:sz w:val="24"/>
          <w:szCs w:val="24"/>
          <w:lang w:val="en-US"/>
        </w:rPr>
      </w:pPr>
      <w:r w:rsidRPr="00AB15BB">
        <w:rPr>
          <w:sz w:val="24"/>
          <w:szCs w:val="24"/>
          <w:lang w:val="en-US"/>
        </w:rPr>
        <w:t xml:space="preserve">The stronger testing methodology </w:t>
      </w:r>
      <w:r w:rsidR="003451DD">
        <w:rPr>
          <w:sz w:val="24"/>
          <w:szCs w:val="24"/>
          <w:lang w:val="en-US"/>
        </w:rPr>
        <w:t xml:space="preserve">used </w:t>
      </w:r>
      <w:r w:rsidRPr="00AB15BB">
        <w:rPr>
          <w:sz w:val="24"/>
          <w:szCs w:val="24"/>
          <w:lang w:val="en-US"/>
        </w:rPr>
        <w:t>provides stronger confidence in the quality of the software developed</w:t>
      </w:r>
      <w:r w:rsidR="003451DD">
        <w:rPr>
          <w:sz w:val="24"/>
          <w:szCs w:val="24"/>
          <w:lang w:val="en-US"/>
        </w:rPr>
        <w:t>. Furthermore, t</w:t>
      </w:r>
      <w:r w:rsidR="003451DD" w:rsidRPr="003451DD">
        <w:rPr>
          <w:sz w:val="24"/>
          <w:szCs w:val="24"/>
          <w:lang w:val="en-US"/>
        </w:rPr>
        <w:t>he statistical analysis performed in the Hypothesis Contrast section also demonstrates that our testing methodology is capable of objectively identifying meaningful performance differences between application versions</w:t>
      </w:r>
      <w:r w:rsidR="000C45DF">
        <w:rPr>
          <w:sz w:val="24"/>
          <w:szCs w:val="24"/>
          <w:lang w:val="en-US"/>
        </w:rPr>
        <w:t>.</w:t>
      </w:r>
    </w:p>
    <w:p w14:paraId="35BD394D" w14:textId="66141378" w:rsidR="003451DD" w:rsidRDefault="000C45DF" w:rsidP="000C45DF">
      <w:pPr>
        <w:ind w:firstLine="708"/>
        <w:rPr>
          <w:sz w:val="24"/>
          <w:szCs w:val="24"/>
          <w:lang w:val="en-US"/>
        </w:rPr>
      </w:pPr>
      <w:r>
        <w:rPr>
          <w:sz w:val="24"/>
          <w:szCs w:val="24"/>
          <w:lang w:val="en-US"/>
        </w:rPr>
        <w:t>Ov</w:t>
      </w:r>
      <w:r w:rsidR="003451DD" w:rsidRPr="003451DD">
        <w:rPr>
          <w:sz w:val="24"/>
          <w:szCs w:val="24"/>
          <w:lang w:val="en-US"/>
        </w:rPr>
        <w:t>erall, the stronger and more exhaustive testing strategy gives us considerably greater confidence in the reliability, maintainability and scalability of the software developed.</w:t>
      </w:r>
    </w:p>
    <w:p w14:paraId="51EBC14E" w14:textId="4A51D87D" w:rsidR="000C45DF" w:rsidRPr="003451DD" w:rsidRDefault="000C45DF" w:rsidP="003451DD">
      <w:pPr>
        <w:ind w:firstLine="708"/>
        <w:rPr>
          <w:sz w:val="24"/>
          <w:szCs w:val="24"/>
          <w:lang w:val="en-US"/>
        </w:rPr>
      </w:pPr>
      <w:r>
        <w:rPr>
          <w:sz w:val="24"/>
          <w:szCs w:val="24"/>
          <w:lang w:val="en-US"/>
        </w:rPr>
        <w:t xml:space="preserve">In summary, we can see our application’s performance is more than acceptable, and we have the objective metrics to support this. </w:t>
      </w:r>
    </w:p>
    <w:sectPr w:rsidR="000C45DF" w:rsidRPr="003451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296"/>
    <w:rsid w:val="000109C3"/>
    <w:rsid w:val="000C45DF"/>
    <w:rsid w:val="00154A30"/>
    <w:rsid w:val="003451DD"/>
    <w:rsid w:val="00415296"/>
    <w:rsid w:val="00504815"/>
    <w:rsid w:val="005B6E50"/>
    <w:rsid w:val="006A311F"/>
    <w:rsid w:val="007D461A"/>
    <w:rsid w:val="008452A2"/>
    <w:rsid w:val="008B75D3"/>
    <w:rsid w:val="00914F68"/>
    <w:rsid w:val="00AA30ED"/>
    <w:rsid w:val="00AB15BB"/>
    <w:rsid w:val="00CC615E"/>
    <w:rsid w:val="00D122B9"/>
    <w:rsid w:val="00D16239"/>
    <w:rsid w:val="00FF32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4CB39"/>
  <w15:chartTrackingRefBased/>
  <w15:docId w15:val="{B889F908-1D8C-4DDC-874F-8C322E3D0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E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5BB"/>
  </w:style>
  <w:style w:type="paragraph" w:styleId="Heading1">
    <w:name w:val="heading 1"/>
    <w:basedOn w:val="Normal"/>
    <w:next w:val="Normal"/>
    <w:link w:val="Heading1Char"/>
    <w:uiPriority w:val="9"/>
    <w:qFormat/>
    <w:rsid w:val="00AB15BB"/>
    <w:pPr>
      <w:pBdr>
        <w:top w:val="single" w:sz="24" w:space="0" w:color="549E39" w:themeColor="accent1"/>
        <w:left w:val="single" w:sz="24" w:space="0" w:color="549E39" w:themeColor="accent1"/>
        <w:bottom w:val="single" w:sz="24" w:space="0" w:color="549E39" w:themeColor="accent1"/>
        <w:right w:val="single" w:sz="24" w:space="0" w:color="549E39" w:themeColor="accent1"/>
      </w:pBdr>
      <w:shd w:val="clear" w:color="auto" w:fill="549E39"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AB15BB"/>
    <w:pPr>
      <w:pBdr>
        <w:top w:val="single" w:sz="24" w:space="0" w:color="DAEFD3" w:themeColor="accent1" w:themeTint="33"/>
        <w:left w:val="single" w:sz="24" w:space="0" w:color="DAEFD3" w:themeColor="accent1" w:themeTint="33"/>
        <w:bottom w:val="single" w:sz="24" w:space="0" w:color="DAEFD3" w:themeColor="accent1" w:themeTint="33"/>
        <w:right w:val="single" w:sz="24" w:space="0" w:color="DAEFD3" w:themeColor="accent1" w:themeTint="33"/>
      </w:pBdr>
      <w:shd w:val="clear" w:color="auto" w:fill="DAEFD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B15BB"/>
    <w:pPr>
      <w:pBdr>
        <w:top w:val="single" w:sz="6" w:space="2" w:color="549E39" w:themeColor="accent1"/>
      </w:pBdr>
      <w:spacing w:before="300" w:after="0"/>
      <w:outlineLvl w:val="2"/>
    </w:pPr>
    <w:rPr>
      <w:caps/>
      <w:color w:val="294E1C" w:themeColor="accent1" w:themeShade="7F"/>
      <w:spacing w:val="15"/>
    </w:rPr>
  </w:style>
  <w:style w:type="paragraph" w:styleId="Heading4">
    <w:name w:val="heading 4"/>
    <w:basedOn w:val="Normal"/>
    <w:next w:val="Normal"/>
    <w:link w:val="Heading4Char"/>
    <w:uiPriority w:val="9"/>
    <w:semiHidden/>
    <w:unhideWhenUsed/>
    <w:qFormat/>
    <w:rsid w:val="00AB15BB"/>
    <w:pPr>
      <w:pBdr>
        <w:top w:val="dotted" w:sz="6" w:space="2" w:color="549E39" w:themeColor="accent1"/>
      </w:pBdr>
      <w:spacing w:before="200" w:after="0"/>
      <w:outlineLvl w:val="3"/>
    </w:pPr>
    <w:rPr>
      <w:caps/>
      <w:color w:val="3E762A" w:themeColor="accent1" w:themeShade="BF"/>
      <w:spacing w:val="10"/>
    </w:rPr>
  </w:style>
  <w:style w:type="paragraph" w:styleId="Heading5">
    <w:name w:val="heading 5"/>
    <w:basedOn w:val="Normal"/>
    <w:next w:val="Normal"/>
    <w:link w:val="Heading5Char"/>
    <w:uiPriority w:val="9"/>
    <w:semiHidden/>
    <w:unhideWhenUsed/>
    <w:qFormat/>
    <w:rsid w:val="00AB15BB"/>
    <w:pPr>
      <w:pBdr>
        <w:bottom w:val="single" w:sz="6" w:space="1" w:color="549E39" w:themeColor="accent1"/>
      </w:pBdr>
      <w:spacing w:before="200" w:after="0"/>
      <w:outlineLvl w:val="4"/>
    </w:pPr>
    <w:rPr>
      <w:caps/>
      <w:color w:val="3E762A" w:themeColor="accent1" w:themeShade="BF"/>
      <w:spacing w:val="10"/>
    </w:rPr>
  </w:style>
  <w:style w:type="paragraph" w:styleId="Heading6">
    <w:name w:val="heading 6"/>
    <w:basedOn w:val="Normal"/>
    <w:next w:val="Normal"/>
    <w:link w:val="Heading6Char"/>
    <w:uiPriority w:val="9"/>
    <w:semiHidden/>
    <w:unhideWhenUsed/>
    <w:qFormat/>
    <w:rsid w:val="00AB15BB"/>
    <w:pPr>
      <w:pBdr>
        <w:bottom w:val="dotted" w:sz="6" w:space="1" w:color="549E39" w:themeColor="accent1"/>
      </w:pBdr>
      <w:spacing w:before="200" w:after="0"/>
      <w:outlineLvl w:val="5"/>
    </w:pPr>
    <w:rPr>
      <w:caps/>
      <w:color w:val="3E762A" w:themeColor="accent1" w:themeShade="BF"/>
      <w:spacing w:val="10"/>
    </w:rPr>
  </w:style>
  <w:style w:type="paragraph" w:styleId="Heading7">
    <w:name w:val="heading 7"/>
    <w:basedOn w:val="Normal"/>
    <w:next w:val="Normal"/>
    <w:link w:val="Heading7Char"/>
    <w:uiPriority w:val="9"/>
    <w:semiHidden/>
    <w:unhideWhenUsed/>
    <w:qFormat/>
    <w:rsid w:val="00AB15BB"/>
    <w:pPr>
      <w:spacing w:before="200" w:after="0"/>
      <w:outlineLvl w:val="6"/>
    </w:pPr>
    <w:rPr>
      <w:caps/>
      <w:color w:val="3E762A" w:themeColor="accent1" w:themeShade="BF"/>
      <w:spacing w:val="10"/>
    </w:rPr>
  </w:style>
  <w:style w:type="paragraph" w:styleId="Heading8">
    <w:name w:val="heading 8"/>
    <w:basedOn w:val="Normal"/>
    <w:next w:val="Normal"/>
    <w:link w:val="Heading8Char"/>
    <w:uiPriority w:val="9"/>
    <w:semiHidden/>
    <w:unhideWhenUsed/>
    <w:qFormat/>
    <w:rsid w:val="00AB15B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B15BB"/>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5BB"/>
    <w:rPr>
      <w:caps/>
      <w:color w:val="FFFFFF" w:themeColor="background1"/>
      <w:spacing w:val="15"/>
      <w:sz w:val="22"/>
      <w:szCs w:val="22"/>
      <w:shd w:val="clear" w:color="auto" w:fill="549E39" w:themeFill="accent1"/>
    </w:rPr>
  </w:style>
  <w:style w:type="character" w:customStyle="1" w:styleId="Heading2Char">
    <w:name w:val="Heading 2 Char"/>
    <w:basedOn w:val="DefaultParagraphFont"/>
    <w:link w:val="Heading2"/>
    <w:uiPriority w:val="9"/>
    <w:semiHidden/>
    <w:rsid w:val="00AB15BB"/>
    <w:rPr>
      <w:caps/>
      <w:spacing w:val="15"/>
      <w:shd w:val="clear" w:color="auto" w:fill="DAEFD3" w:themeFill="accent1" w:themeFillTint="33"/>
    </w:rPr>
  </w:style>
  <w:style w:type="character" w:customStyle="1" w:styleId="Heading3Char">
    <w:name w:val="Heading 3 Char"/>
    <w:basedOn w:val="DefaultParagraphFont"/>
    <w:link w:val="Heading3"/>
    <w:uiPriority w:val="9"/>
    <w:semiHidden/>
    <w:rsid w:val="00AB15BB"/>
    <w:rPr>
      <w:caps/>
      <w:color w:val="294E1C" w:themeColor="accent1" w:themeShade="7F"/>
      <w:spacing w:val="15"/>
    </w:rPr>
  </w:style>
  <w:style w:type="character" w:customStyle="1" w:styleId="Heading4Char">
    <w:name w:val="Heading 4 Char"/>
    <w:basedOn w:val="DefaultParagraphFont"/>
    <w:link w:val="Heading4"/>
    <w:uiPriority w:val="9"/>
    <w:semiHidden/>
    <w:rsid w:val="00AB15BB"/>
    <w:rPr>
      <w:caps/>
      <w:color w:val="3E762A" w:themeColor="accent1" w:themeShade="BF"/>
      <w:spacing w:val="10"/>
    </w:rPr>
  </w:style>
  <w:style w:type="character" w:customStyle="1" w:styleId="Heading5Char">
    <w:name w:val="Heading 5 Char"/>
    <w:basedOn w:val="DefaultParagraphFont"/>
    <w:link w:val="Heading5"/>
    <w:uiPriority w:val="9"/>
    <w:semiHidden/>
    <w:rsid w:val="00AB15BB"/>
    <w:rPr>
      <w:caps/>
      <w:color w:val="3E762A" w:themeColor="accent1" w:themeShade="BF"/>
      <w:spacing w:val="10"/>
    </w:rPr>
  </w:style>
  <w:style w:type="character" w:customStyle="1" w:styleId="Heading6Char">
    <w:name w:val="Heading 6 Char"/>
    <w:basedOn w:val="DefaultParagraphFont"/>
    <w:link w:val="Heading6"/>
    <w:uiPriority w:val="9"/>
    <w:semiHidden/>
    <w:rsid w:val="00AB15BB"/>
    <w:rPr>
      <w:caps/>
      <w:color w:val="3E762A" w:themeColor="accent1" w:themeShade="BF"/>
      <w:spacing w:val="10"/>
    </w:rPr>
  </w:style>
  <w:style w:type="character" w:customStyle="1" w:styleId="Heading7Char">
    <w:name w:val="Heading 7 Char"/>
    <w:basedOn w:val="DefaultParagraphFont"/>
    <w:link w:val="Heading7"/>
    <w:uiPriority w:val="9"/>
    <w:semiHidden/>
    <w:rsid w:val="00AB15BB"/>
    <w:rPr>
      <w:caps/>
      <w:color w:val="3E762A" w:themeColor="accent1" w:themeShade="BF"/>
      <w:spacing w:val="10"/>
    </w:rPr>
  </w:style>
  <w:style w:type="character" w:customStyle="1" w:styleId="Heading8Char">
    <w:name w:val="Heading 8 Char"/>
    <w:basedOn w:val="DefaultParagraphFont"/>
    <w:link w:val="Heading8"/>
    <w:uiPriority w:val="9"/>
    <w:semiHidden/>
    <w:rsid w:val="00AB15BB"/>
    <w:rPr>
      <w:caps/>
      <w:spacing w:val="10"/>
      <w:sz w:val="18"/>
      <w:szCs w:val="18"/>
    </w:rPr>
  </w:style>
  <w:style w:type="character" w:customStyle="1" w:styleId="Heading9Char">
    <w:name w:val="Heading 9 Char"/>
    <w:basedOn w:val="DefaultParagraphFont"/>
    <w:link w:val="Heading9"/>
    <w:uiPriority w:val="9"/>
    <w:semiHidden/>
    <w:rsid w:val="00AB15BB"/>
    <w:rPr>
      <w:i/>
      <w:iCs/>
      <w:caps/>
      <w:spacing w:val="10"/>
      <w:sz w:val="18"/>
      <w:szCs w:val="18"/>
    </w:rPr>
  </w:style>
  <w:style w:type="paragraph" w:styleId="Title">
    <w:name w:val="Title"/>
    <w:basedOn w:val="Normal"/>
    <w:next w:val="Normal"/>
    <w:link w:val="TitleChar"/>
    <w:uiPriority w:val="10"/>
    <w:qFormat/>
    <w:rsid w:val="00AB15BB"/>
    <w:pPr>
      <w:spacing w:after="0"/>
    </w:pPr>
    <w:rPr>
      <w:rFonts w:asciiTheme="majorHAnsi" w:eastAsiaTheme="majorEastAsia" w:hAnsiTheme="majorHAnsi" w:cstheme="majorBidi"/>
      <w:caps/>
      <w:color w:val="549E39" w:themeColor="accent1"/>
      <w:spacing w:val="10"/>
      <w:sz w:val="52"/>
      <w:szCs w:val="52"/>
    </w:rPr>
  </w:style>
  <w:style w:type="character" w:customStyle="1" w:styleId="TitleChar">
    <w:name w:val="Title Char"/>
    <w:basedOn w:val="DefaultParagraphFont"/>
    <w:link w:val="Title"/>
    <w:uiPriority w:val="10"/>
    <w:rsid w:val="00AB15BB"/>
    <w:rPr>
      <w:rFonts w:asciiTheme="majorHAnsi" w:eastAsiaTheme="majorEastAsia" w:hAnsiTheme="majorHAnsi" w:cstheme="majorBidi"/>
      <w:caps/>
      <w:color w:val="549E39" w:themeColor="accent1"/>
      <w:spacing w:val="10"/>
      <w:sz w:val="52"/>
      <w:szCs w:val="52"/>
    </w:rPr>
  </w:style>
  <w:style w:type="paragraph" w:styleId="Subtitle">
    <w:name w:val="Subtitle"/>
    <w:basedOn w:val="Normal"/>
    <w:next w:val="Normal"/>
    <w:link w:val="SubtitleChar"/>
    <w:uiPriority w:val="11"/>
    <w:qFormat/>
    <w:rsid w:val="00AB15BB"/>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B15BB"/>
    <w:rPr>
      <w:caps/>
      <w:color w:val="595959" w:themeColor="text1" w:themeTint="A6"/>
      <w:spacing w:val="10"/>
      <w:sz w:val="21"/>
      <w:szCs w:val="21"/>
    </w:rPr>
  </w:style>
  <w:style w:type="paragraph" w:styleId="Quote">
    <w:name w:val="Quote"/>
    <w:basedOn w:val="Normal"/>
    <w:next w:val="Normal"/>
    <w:link w:val="QuoteChar"/>
    <w:uiPriority w:val="29"/>
    <w:qFormat/>
    <w:rsid w:val="00AB15BB"/>
    <w:rPr>
      <w:i/>
      <w:iCs/>
      <w:sz w:val="24"/>
      <w:szCs w:val="24"/>
    </w:rPr>
  </w:style>
  <w:style w:type="character" w:customStyle="1" w:styleId="QuoteChar">
    <w:name w:val="Quote Char"/>
    <w:basedOn w:val="DefaultParagraphFont"/>
    <w:link w:val="Quote"/>
    <w:uiPriority w:val="29"/>
    <w:rsid w:val="00AB15BB"/>
    <w:rPr>
      <w:i/>
      <w:iCs/>
      <w:sz w:val="24"/>
      <w:szCs w:val="24"/>
    </w:rPr>
  </w:style>
  <w:style w:type="paragraph" w:styleId="ListParagraph">
    <w:name w:val="List Paragraph"/>
    <w:basedOn w:val="Normal"/>
    <w:uiPriority w:val="34"/>
    <w:qFormat/>
    <w:rsid w:val="00415296"/>
    <w:pPr>
      <w:ind w:left="720"/>
      <w:contextualSpacing/>
    </w:pPr>
  </w:style>
  <w:style w:type="character" w:styleId="IntenseEmphasis">
    <w:name w:val="Intense Emphasis"/>
    <w:uiPriority w:val="21"/>
    <w:qFormat/>
    <w:rsid w:val="00AB15BB"/>
    <w:rPr>
      <w:b/>
      <w:bCs/>
      <w:caps/>
      <w:color w:val="294E1C" w:themeColor="accent1" w:themeShade="7F"/>
      <w:spacing w:val="10"/>
    </w:rPr>
  </w:style>
  <w:style w:type="paragraph" w:styleId="IntenseQuote">
    <w:name w:val="Intense Quote"/>
    <w:basedOn w:val="Normal"/>
    <w:next w:val="Normal"/>
    <w:link w:val="IntenseQuoteChar"/>
    <w:uiPriority w:val="30"/>
    <w:qFormat/>
    <w:rsid w:val="00AB15BB"/>
    <w:pPr>
      <w:spacing w:before="240" w:after="240" w:line="240" w:lineRule="auto"/>
      <w:ind w:left="1080" w:right="1080"/>
      <w:jc w:val="center"/>
    </w:pPr>
    <w:rPr>
      <w:color w:val="549E39" w:themeColor="accent1"/>
      <w:sz w:val="24"/>
      <w:szCs w:val="24"/>
    </w:rPr>
  </w:style>
  <w:style w:type="character" w:customStyle="1" w:styleId="IntenseQuoteChar">
    <w:name w:val="Intense Quote Char"/>
    <w:basedOn w:val="DefaultParagraphFont"/>
    <w:link w:val="IntenseQuote"/>
    <w:uiPriority w:val="30"/>
    <w:rsid w:val="00AB15BB"/>
    <w:rPr>
      <w:color w:val="549E39" w:themeColor="accent1"/>
      <w:sz w:val="24"/>
      <w:szCs w:val="24"/>
    </w:rPr>
  </w:style>
  <w:style w:type="character" w:styleId="IntenseReference">
    <w:name w:val="Intense Reference"/>
    <w:uiPriority w:val="32"/>
    <w:qFormat/>
    <w:rsid w:val="00AB15BB"/>
    <w:rPr>
      <w:b/>
      <w:bCs/>
      <w:i/>
      <w:iCs/>
      <w:caps/>
      <w:color w:val="549E39" w:themeColor="accent1"/>
    </w:rPr>
  </w:style>
  <w:style w:type="paragraph" w:styleId="Caption">
    <w:name w:val="caption"/>
    <w:basedOn w:val="Normal"/>
    <w:next w:val="Normal"/>
    <w:uiPriority w:val="35"/>
    <w:semiHidden/>
    <w:unhideWhenUsed/>
    <w:qFormat/>
    <w:rsid w:val="00AB15BB"/>
    <w:rPr>
      <w:b/>
      <w:bCs/>
      <w:color w:val="3E762A" w:themeColor="accent1" w:themeShade="BF"/>
      <w:sz w:val="16"/>
      <w:szCs w:val="16"/>
    </w:rPr>
  </w:style>
  <w:style w:type="character" w:styleId="Strong">
    <w:name w:val="Strong"/>
    <w:uiPriority w:val="22"/>
    <w:qFormat/>
    <w:rsid w:val="00AB15BB"/>
    <w:rPr>
      <w:b/>
      <w:bCs/>
    </w:rPr>
  </w:style>
  <w:style w:type="character" w:styleId="Emphasis">
    <w:name w:val="Emphasis"/>
    <w:uiPriority w:val="20"/>
    <w:qFormat/>
    <w:rsid w:val="00AB15BB"/>
    <w:rPr>
      <w:caps/>
      <w:color w:val="294E1C" w:themeColor="accent1" w:themeShade="7F"/>
      <w:spacing w:val="5"/>
    </w:rPr>
  </w:style>
  <w:style w:type="paragraph" w:styleId="NoSpacing">
    <w:name w:val="No Spacing"/>
    <w:uiPriority w:val="1"/>
    <w:qFormat/>
    <w:rsid w:val="00AB15BB"/>
    <w:pPr>
      <w:spacing w:after="0" w:line="240" w:lineRule="auto"/>
    </w:pPr>
  </w:style>
  <w:style w:type="character" w:styleId="SubtleEmphasis">
    <w:name w:val="Subtle Emphasis"/>
    <w:uiPriority w:val="19"/>
    <w:qFormat/>
    <w:rsid w:val="00AB15BB"/>
    <w:rPr>
      <w:i/>
      <w:iCs/>
      <w:color w:val="294E1C" w:themeColor="accent1" w:themeShade="7F"/>
    </w:rPr>
  </w:style>
  <w:style w:type="character" w:styleId="SubtleReference">
    <w:name w:val="Subtle Reference"/>
    <w:uiPriority w:val="31"/>
    <w:qFormat/>
    <w:rsid w:val="00AB15BB"/>
    <w:rPr>
      <w:b/>
      <w:bCs/>
      <w:color w:val="549E39" w:themeColor="accent1"/>
    </w:rPr>
  </w:style>
  <w:style w:type="character" w:styleId="BookTitle">
    <w:name w:val="Book Title"/>
    <w:uiPriority w:val="33"/>
    <w:qFormat/>
    <w:rsid w:val="00AB15BB"/>
    <w:rPr>
      <w:b/>
      <w:bCs/>
      <w:i/>
      <w:iCs/>
      <w:spacing w:val="0"/>
    </w:rPr>
  </w:style>
  <w:style w:type="paragraph" w:styleId="TOCHeading">
    <w:name w:val="TOC Heading"/>
    <w:basedOn w:val="Heading1"/>
    <w:next w:val="Normal"/>
    <w:uiPriority w:val="39"/>
    <w:semiHidden/>
    <w:unhideWhenUsed/>
    <w:qFormat/>
    <w:rsid w:val="00AB15BB"/>
    <w:pPr>
      <w:outlineLvl w:val="9"/>
    </w:pPr>
  </w:style>
  <w:style w:type="paragraph" w:styleId="NormalWeb">
    <w:name w:val="Normal (Web)"/>
    <w:basedOn w:val="Normal"/>
    <w:uiPriority w:val="99"/>
    <w:semiHidden/>
    <w:unhideWhenUsed/>
    <w:rsid w:val="000109C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'tester (2)'!$D$1</c:f>
              <c:strCache>
                <c:ptCount val="1"/>
                <c:pt idx="0">
                  <c:v>Time</c:v>
                </c:pt>
              </c:strCache>
            </c:strRef>
          </c:tx>
          <c:spPr>
            <a:solidFill>
              <a:schemeClr val="accent1"/>
            </a:solidFill>
            <a:ln>
              <a:noFill/>
            </a:ln>
            <a:effectLst/>
          </c:spPr>
          <c:invertIfNegative val="0"/>
          <c:cat>
            <c:strRef>
              <c:f>'tester (2)'!$B$2:$B$2848</c:f>
              <c:strCache>
                <c:ptCount val="147"/>
                <c:pt idx="0">
                  <c:v>/ Average</c:v>
                </c:pt>
                <c:pt idx="1">
                  <c:v>/administrator/advertisement/create Average</c:v>
                </c:pt>
                <c:pt idx="2">
                  <c:v>/administrator/advertisement/delete Average</c:v>
                </c:pt>
                <c:pt idx="3">
                  <c:v>/administrator/advertisement/list Average</c:v>
                </c:pt>
                <c:pt idx="4">
                  <c:v>/administrator/advertisement/show Average</c:v>
                </c:pt>
                <c:pt idx="5">
                  <c:v>/administrator/advertisement/update Average</c:v>
                </c:pt>
                <c:pt idx="6">
                  <c:v>/anonymous/system/sign-in Average</c:v>
                </c:pt>
                <c:pt idx="7">
                  <c:v>/anonymous/user-account/create Average</c:v>
                </c:pt>
                <c:pt idx="8">
                  <c:v>/any/auditor/show Average</c:v>
                </c:pt>
                <c:pt idx="9">
                  <c:v>/any/audit-report/list Average</c:v>
                </c:pt>
                <c:pt idx="10">
                  <c:v>/any/audit-report/projectList Average</c:v>
                </c:pt>
                <c:pt idx="11">
                  <c:v>/any/audit-report/show Average</c:v>
                </c:pt>
                <c:pt idx="12">
                  <c:v>/any/audit-section/list Average</c:v>
                </c:pt>
                <c:pt idx="13">
                  <c:v>/any/audit-section/show Average</c:v>
                </c:pt>
                <c:pt idx="14">
                  <c:v>/any/campaign/list Average</c:v>
                </c:pt>
                <c:pt idx="15">
                  <c:v>/any/campaign/projectList Average</c:v>
                </c:pt>
                <c:pt idx="16">
                  <c:v>/any/campaign/show Average</c:v>
                </c:pt>
                <c:pt idx="17">
                  <c:v>/any/donation/list Average</c:v>
                </c:pt>
                <c:pt idx="18">
                  <c:v>/any/donation/show Average</c:v>
                </c:pt>
                <c:pt idx="19">
                  <c:v>/any/fundraiser/show Average</c:v>
                </c:pt>
                <c:pt idx="20">
                  <c:v>/any/invention/list Average</c:v>
                </c:pt>
                <c:pt idx="21">
                  <c:v>/any/invention/projectList Average</c:v>
                </c:pt>
                <c:pt idx="22">
                  <c:v>/any/invention/show Average</c:v>
                </c:pt>
                <c:pt idx="23">
                  <c:v>/any/inventor/show Average</c:v>
                </c:pt>
                <c:pt idx="24">
                  <c:v>/any/milestone/list Average</c:v>
                </c:pt>
                <c:pt idx="25">
                  <c:v>/any/milestone/show Average</c:v>
                </c:pt>
                <c:pt idx="26">
                  <c:v>/any/part/list Average</c:v>
                </c:pt>
                <c:pt idx="27">
                  <c:v>/any/part/show Average</c:v>
                </c:pt>
                <c:pt idx="28">
                  <c:v>/any/project/list Average</c:v>
                </c:pt>
                <c:pt idx="29">
                  <c:v>/any/project/show Average</c:v>
                </c:pt>
                <c:pt idx="30">
                  <c:v>/any/spokesperson/show Average</c:v>
                </c:pt>
                <c:pt idx="31">
                  <c:v>/any/sponsor/show Average</c:v>
                </c:pt>
                <c:pt idx="32">
                  <c:v>/any/sponsorship/list Average</c:v>
                </c:pt>
                <c:pt idx="33">
                  <c:v>/any/sponsorship/projectList Average</c:v>
                </c:pt>
                <c:pt idx="34">
                  <c:v>/any/sponsorship/show Average</c:v>
                </c:pt>
                <c:pt idx="35">
                  <c:v>/any/strategy/list Average</c:v>
                </c:pt>
                <c:pt idx="36">
                  <c:v>/any/strategy/projectList Average</c:v>
                </c:pt>
                <c:pt idx="37">
                  <c:v>/any/strategy/show Average</c:v>
                </c:pt>
                <c:pt idx="38">
                  <c:v>/any/system/welcome Average</c:v>
                </c:pt>
                <c:pt idx="39">
                  <c:v>/any/tactic/list Average</c:v>
                </c:pt>
                <c:pt idx="40">
                  <c:v>/any/tactic/show Average</c:v>
                </c:pt>
                <c:pt idx="41">
                  <c:v>/auditor/audit-report/create Average</c:v>
                </c:pt>
                <c:pt idx="42">
                  <c:v>/auditor/audit-report/delete Average</c:v>
                </c:pt>
                <c:pt idx="43">
                  <c:v>/auditor/audit-report/list Average</c:v>
                </c:pt>
                <c:pt idx="44">
                  <c:v>/auditor/audit-report/publish Average</c:v>
                </c:pt>
                <c:pt idx="45">
                  <c:v>/auditor/audit-report/show Average</c:v>
                </c:pt>
                <c:pt idx="46">
                  <c:v>/auditor/audit-report/update Average</c:v>
                </c:pt>
                <c:pt idx="47">
                  <c:v>/auditor/audit-section/create Average</c:v>
                </c:pt>
                <c:pt idx="48">
                  <c:v>/auditor/audit-section/delete Average</c:v>
                </c:pt>
                <c:pt idx="49">
                  <c:v>/auditor/audit-section/list Average</c:v>
                </c:pt>
                <c:pt idx="50">
                  <c:v>/auditor/audit-section/show Average</c:v>
                </c:pt>
                <c:pt idx="51">
                  <c:v>/auditor/audit-section/update Average</c:v>
                </c:pt>
                <c:pt idx="52">
                  <c:v>/authenticated/auditor/create Average</c:v>
                </c:pt>
                <c:pt idx="53">
                  <c:v>/authenticated/auditor/show Average</c:v>
                </c:pt>
                <c:pt idx="54">
                  <c:v>/authenticated/auditor/update Average</c:v>
                </c:pt>
                <c:pt idx="55">
                  <c:v>/authenticated/audit-report/list Average</c:v>
                </c:pt>
                <c:pt idx="56">
                  <c:v>/authenticated/audit-report/show Average</c:v>
                </c:pt>
                <c:pt idx="57">
                  <c:v>/authenticated/audit-section/list Average</c:v>
                </c:pt>
                <c:pt idx="58">
                  <c:v>/authenticated/audit-section/show Average</c:v>
                </c:pt>
                <c:pt idx="59">
                  <c:v>/authenticated/donation/list Average</c:v>
                </c:pt>
                <c:pt idx="60">
                  <c:v>/authenticated/donation/show Average</c:v>
                </c:pt>
                <c:pt idx="61">
                  <c:v>/authenticated/fundraiser/create Average</c:v>
                </c:pt>
                <c:pt idx="62">
                  <c:v>/authenticated/fundraiser/show Average</c:v>
                </c:pt>
                <c:pt idx="63">
                  <c:v>/authenticated/fundraiser/update Average</c:v>
                </c:pt>
                <c:pt idx="64">
                  <c:v>/authenticated/invention/list Average</c:v>
                </c:pt>
                <c:pt idx="65">
                  <c:v>/authenticated/invention/show Average</c:v>
                </c:pt>
                <c:pt idx="66">
                  <c:v>/authenticated/inventor/create Average</c:v>
                </c:pt>
                <c:pt idx="67">
                  <c:v>/authenticated/inventor/show Average</c:v>
                </c:pt>
                <c:pt idx="68">
                  <c:v>/authenticated/inventor/update Average</c:v>
                </c:pt>
                <c:pt idx="69">
                  <c:v>/authenticated/manager/create Average</c:v>
                </c:pt>
                <c:pt idx="70">
                  <c:v>/authenticated/manager/update Average</c:v>
                </c:pt>
                <c:pt idx="71">
                  <c:v>/authenticated/part/list Average</c:v>
                </c:pt>
                <c:pt idx="72">
                  <c:v>/authenticated/part/show Average</c:v>
                </c:pt>
                <c:pt idx="73">
                  <c:v>/authenticated/spokesperson/create Average</c:v>
                </c:pt>
                <c:pt idx="74">
                  <c:v>/authenticated/spokesperson/update Average</c:v>
                </c:pt>
                <c:pt idx="75">
                  <c:v>/authenticated/sponsor/create Average</c:v>
                </c:pt>
                <c:pt idx="76">
                  <c:v>/authenticated/sponsor/update Average</c:v>
                </c:pt>
                <c:pt idx="77">
                  <c:v>/authenticated/sponsorship/list Average</c:v>
                </c:pt>
                <c:pt idx="78">
                  <c:v>/authenticated/sponsorship/show Average</c:v>
                </c:pt>
                <c:pt idx="79">
                  <c:v>/authenticated/strategy/list Average</c:v>
                </c:pt>
                <c:pt idx="80">
                  <c:v>/authenticated/strategy/show Average</c:v>
                </c:pt>
                <c:pt idx="81">
                  <c:v>/authenticated/system/sign-out Average</c:v>
                </c:pt>
                <c:pt idx="82">
                  <c:v>/authenticated/tactic/list Average</c:v>
                </c:pt>
                <c:pt idx="83">
                  <c:v>/authenticated/tactic/show Average</c:v>
                </c:pt>
                <c:pt idx="84">
                  <c:v>/fundraiser/strategy/create Average</c:v>
                </c:pt>
                <c:pt idx="85">
                  <c:v>/fundraiser/strategy/delete Average</c:v>
                </c:pt>
                <c:pt idx="86">
                  <c:v>/fundraiser/strategy/link Average</c:v>
                </c:pt>
                <c:pt idx="87">
                  <c:v>/fundraiser/strategy/list Average</c:v>
                </c:pt>
                <c:pt idx="88">
                  <c:v>/fundraiser/strategy/publish Average</c:v>
                </c:pt>
                <c:pt idx="89">
                  <c:v>/fundraiser/strategy/show Average</c:v>
                </c:pt>
                <c:pt idx="90">
                  <c:v>/fundraiser/strategy/update Average</c:v>
                </c:pt>
                <c:pt idx="91">
                  <c:v>/fundraiser/tactic/create Average</c:v>
                </c:pt>
                <c:pt idx="92">
                  <c:v>/fundraiser/tactic/delete Average</c:v>
                </c:pt>
                <c:pt idx="93">
                  <c:v>/fundraiser/tactic/list Average</c:v>
                </c:pt>
                <c:pt idx="94">
                  <c:v>/fundraiser/tactic/show Average</c:v>
                </c:pt>
                <c:pt idx="95">
                  <c:v>/fundraiser/tactic/update Average</c:v>
                </c:pt>
                <c:pt idx="96">
                  <c:v>/inventor/invention/create Average</c:v>
                </c:pt>
                <c:pt idx="97">
                  <c:v>/inventor/invention/delete Average</c:v>
                </c:pt>
                <c:pt idx="98">
                  <c:v>/inventor/invention/link Average</c:v>
                </c:pt>
                <c:pt idx="99">
                  <c:v>/inventor/invention/list Average</c:v>
                </c:pt>
                <c:pt idx="100">
                  <c:v>/inventor/invention/publish Average</c:v>
                </c:pt>
                <c:pt idx="101">
                  <c:v>/inventor/invention/show Average</c:v>
                </c:pt>
                <c:pt idx="102">
                  <c:v>/inventor/invention/update Average</c:v>
                </c:pt>
                <c:pt idx="103">
                  <c:v>/inventor/part/create Average</c:v>
                </c:pt>
                <c:pt idx="104">
                  <c:v>/inventor/part/delete Average</c:v>
                </c:pt>
                <c:pt idx="105">
                  <c:v>/inventor/part/list Average</c:v>
                </c:pt>
                <c:pt idx="106">
                  <c:v>/inventor/part/show Average</c:v>
                </c:pt>
                <c:pt idx="107">
                  <c:v>/inventor/part/update Average</c:v>
                </c:pt>
                <c:pt idx="108">
                  <c:v>/manager/audit-report/list Average</c:v>
                </c:pt>
                <c:pt idx="109">
                  <c:v>/manager/campaign/list Average</c:v>
                </c:pt>
                <c:pt idx="110">
                  <c:v>/manager/dashboard/show Average</c:v>
                </c:pt>
                <c:pt idx="111">
                  <c:v>/manager/invention/list Average</c:v>
                </c:pt>
                <c:pt idx="112">
                  <c:v>/manager/project/create Average</c:v>
                </c:pt>
                <c:pt idx="113">
                  <c:v>/manager/project/delete Average</c:v>
                </c:pt>
                <c:pt idx="114">
                  <c:v>/manager/project/list Average</c:v>
                </c:pt>
                <c:pt idx="115">
                  <c:v>/manager/project/publish Average</c:v>
                </c:pt>
                <c:pt idx="116">
                  <c:v>/manager/project/show Average</c:v>
                </c:pt>
                <c:pt idx="117">
                  <c:v>/manager/project/update Average</c:v>
                </c:pt>
                <c:pt idx="118">
                  <c:v>/manager/sponsorship/list Average</c:v>
                </c:pt>
                <c:pt idx="119">
                  <c:v>/manager/strategy/list Average</c:v>
                </c:pt>
                <c:pt idx="120">
                  <c:v>/manager/works-in/create Average</c:v>
                </c:pt>
                <c:pt idx="121">
                  <c:v>/manager/works-in/list Average</c:v>
                </c:pt>
                <c:pt idx="122">
                  <c:v>/member/project/list Average</c:v>
                </c:pt>
                <c:pt idx="123">
                  <c:v>/spokesperson/campaign/create Average</c:v>
                </c:pt>
                <c:pt idx="124">
                  <c:v>/spokesperson/campaign/delete Average</c:v>
                </c:pt>
                <c:pt idx="125">
                  <c:v>/spokesperson/campaign/link Average</c:v>
                </c:pt>
                <c:pt idx="126">
                  <c:v>/spokesperson/campaign/list Average</c:v>
                </c:pt>
                <c:pt idx="127">
                  <c:v>/spokesperson/campaign/publish Average</c:v>
                </c:pt>
                <c:pt idx="128">
                  <c:v>/spokesperson/campaign/show Average</c:v>
                </c:pt>
                <c:pt idx="129">
                  <c:v>/spokesperson/campaign/update Average</c:v>
                </c:pt>
                <c:pt idx="130">
                  <c:v>/spokesperson/milestone/create Average</c:v>
                </c:pt>
                <c:pt idx="131">
                  <c:v>/spokesperson/milestone/delete Average</c:v>
                </c:pt>
                <c:pt idx="132">
                  <c:v>/spokesperson/milestone/list Average</c:v>
                </c:pt>
                <c:pt idx="133">
                  <c:v>/spokesperson/milestone/show Average</c:v>
                </c:pt>
                <c:pt idx="134">
                  <c:v>/spokesperson/milestone/update Average</c:v>
                </c:pt>
                <c:pt idx="135">
                  <c:v>/sponsor/donation/create Average</c:v>
                </c:pt>
                <c:pt idx="136">
                  <c:v>/sponsor/donation/delete Average</c:v>
                </c:pt>
                <c:pt idx="137">
                  <c:v>/sponsor/donation/list Average</c:v>
                </c:pt>
                <c:pt idx="138">
                  <c:v>/sponsor/donation/show Average</c:v>
                </c:pt>
                <c:pt idx="139">
                  <c:v>/sponsor/donation/update Average</c:v>
                </c:pt>
                <c:pt idx="140">
                  <c:v>/sponsor/sponsorship/create Average</c:v>
                </c:pt>
                <c:pt idx="141">
                  <c:v>/sponsor/sponsorship/delete Average</c:v>
                </c:pt>
                <c:pt idx="142">
                  <c:v>/sponsor/sponsorship/list Average</c:v>
                </c:pt>
                <c:pt idx="143">
                  <c:v>/sponsor/sponsorship/publish Average</c:v>
                </c:pt>
                <c:pt idx="144">
                  <c:v>/sponsor/sponsorship/show Average</c:v>
                </c:pt>
                <c:pt idx="145">
                  <c:v>/sponsor/sponsorship/update Average</c:v>
                </c:pt>
                <c:pt idx="146">
                  <c:v>Grand Average</c:v>
                </c:pt>
              </c:strCache>
            </c:strRef>
          </c:cat>
          <c:val>
            <c:numRef>
              <c:f>'tester (2)'!$D$2:$D$2848</c:f>
              <c:numCache>
                <c:formatCode>General</c:formatCode>
                <c:ptCount val="148"/>
                <c:pt idx="0">
                  <c:v>3.0364298540145995</c:v>
                </c:pt>
                <c:pt idx="1">
                  <c:v>26.118055444444447</c:v>
                </c:pt>
                <c:pt idx="2">
                  <c:v>8.6615500000000001</c:v>
                </c:pt>
                <c:pt idx="3">
                  <c:v>31.205079000000008</c:v>
                </c:pt>
                <c:pt idx="4">
                  <c:v>12.799866583333333</c:v>
                </c:pt>
                <c:pt idx="5">
                  <c:v>26.527988888888885</c:v>
                </c:pt>
                <c:pt idx="6">
                  <c:v>3.2923334999999998</c:v>
                </c:pt>
                <c:pt idx="7">
                  <c:v>9.6678999999999995</c:v>
                </c:pt>
                <c:pt idx="8">
                  <c:v>13.884867000000002</c:v>
                </c:pt>
                <c:pt idx="9">
                  <c:v>9.6124010000000002</c:v>
                </c:pt>
                <c:pt idx="10">
                  <c:v>14.246433666666666</c:v>
                </c:pt>
                <c:pt idx="11">
                  <c:v>66.946849499999999</c:v>
                </c:pt>
                <c:pt idx="12">
                  <c:v>16.129433333333335</c:v>
                </c:pt>
                <c:pt idx="13">
                  <c:v>23.977299500000001</c:v>
                </c:pt>
                <c:pt idx="14">
                  <c:v>8.9404990000000009</c:v>
                </c:pt>
                <c:pt idx="15">
                  <c:v>14.629999666666668</c:v>
                </c:pt>
                <c:pt idx="16">
                  <c:v>16.5406005</c:v>
                </c:pt>
                <c:pt idx="17">
                  <c:v>13.607733333333334</c:v>
                </c:pt>
                <c:pt idx="18">
                  <c:v>13.248066666666668</c:v>
                </c:pt>
                <c:pt idx="19">
                  <c:v>14.214266333333333</c:v>
                </c:pt>
                <c:pt idx="20">
                  <c:v>12.3521</c:v>
                </c:pt>
                <c:pt idx="21">
                  <c:v>68.958749999999995</c:v>
                </c:pt>
                <c:pt idx="22">
                  <c:v>19.46947475</c:v>
                </c:pt>
                <c:pt idx="23">
                  <c:v>14.069132999999999</c:v>
                </c:pt>
                <c:pt idx="24">
                  <c:v>15.216666999999999</c:v>
                </c:pt>
                <c:pt idx="25">
                  <c:v>64.523799999999994</c:v>
                </c:pt>
                <c:pt idx="26">
                  <c:v>14.084632999999998</c:v>
                </c:pt>
                <c:pt idx="27">
                  <c:v>18.066200500000001</c:v>
                </c:pt>
                <c:pt idx="28">
                  <c:v>8.1572990000000001</c:v>
                </c:pt>
                <c:pt idx="29">
                  <c:v>10.756556857142856</c:v>
                </c:pt>
                <c:pt idx="30">
                  <c:v>14.776366333333334</c:v>
                </c:pt>
                <c:pt idx="31">
                  <c:v>13.934400333333334</c:v>
                </c:pt>
                <c:pt idx="32">
                  <c:v>7.2018000000000004</c:v>
                </c:pt>
                <c:pt idx="33">
                  <c:v>14.855832999999999</c:v>
                </c:pt>
                <c:pt idx="34">
                  <c:v>13.0177402</c:v>
                </c:pt>
                <c:pt idx="35">
                  <c:v>68.213898999999998</c:v>
                </c:pt>
                <c:pt idx="36">
                  <c:v>17.786033333333332</c:v>
                </c:pt>
                <c:pt idx="37">
                  <c:v>36.142750499999998</c:v>
                </c:pt>
                <c:pt idx="38">
                  <c:v>0.58204686524822724</c:v>
                </c:pt>
                <c:pt idx="39">
                  <c:v>14.591633666666667</c:v>
                </c:pt>
                <c:pt idx="40">
                  <c:v>16.977650000000001</c:v>
                </c:pt>
                <c:pt idx="41">
                  <c:v>36.433197960000001</c:v>
                </c:pt>
                <c:pt idx="42">
                  <c:v>12.545949499999999</c:v>
                </c:pt>
                <c:pt idx="43">
                  <c:v>18.893878824561405</c:v>
                </c:pt>
                <c:pt idx="44">
                  <c:v>105.99695</c:v>
                </c:pt>
                <c:pt idx="45">
                  <c:v>7.5863845384615392</c:v>
                </c:pt>
                <c:pt idx="46">
                  <c:v>62.899829866666664</c:v>
                </c:pt>
                <c:pt idx="47">
                  <c:v>28.440866021276594</c:v>
                </c:pt>
                <c:pt idx="48">
                  <c:v>109.0868</c:v>
                </c:pt>
                <c:pt idx="49">
                  <c:v>18.682509880000005</c:v>
                </c:pt>
                <c:pt idx="50">
                  <c:v>9.0636501250000006</c:v>
                </c:pt>
                <c:pt idx="51">
                  <c:v>28.357239173913044</c:v>
                </c:pt>
                <c:pt idx="52">
                  <c:v>22.000928999999996</c:v>
                </c:pt>
                <c:pt idx="53">
                  <c:v>11.9794</c:v>
                </c:pt>
                <c:pt idx="54">
                  <c:v>17.892622419354844</c:v>
                </c:pt>
                <c:pt idx="55">
                  <c:v>12.159499</c:v>
                </c:pt>
                <c:pt idx="56">
                  <c:v>11.45310025</c:v>
                </c:pt>
                <c:pt idx="57">
                  <c:v>38.891266666666667</c:v>
                </c:pt>
                <c:pt idx="58">
                  <c:v>16.737049499999998</c:v>
                </c:pt>
                <c:pt idx="59">
                  <c:v>14.323466333333334</c:v>
                </c:pt>
                <c:pt idx="60">
                  <c:v>18.428449999999998</c:v>
                </c:pt>
                <c:pt idx="61">
                  <c:v>18.238850124999999</c:v>
                </c:pt>
                <c:pt idx="62">
                  <c:v>12.776033333333332</c:v>
                </c:pt>
                <c:pt idx="63">
                  <c:v>15.008080033333332</c:v>
                </c:pt>
                <c:pt idx="64">
                  <c:v>12.820401</c:v>
                </c:pt>
                <c:pt idx="65">
                  <c:v>27.205424999999998</c:v>
                </c:pt>
                <c:pt idx="66">
                  <c:v>12.33282211111111</c:v>
                </c:pt>
                <c:pt idx="67">
                  <c:v>13.058399999999999</c:v>
                </c:pt>
                <c:pt idx="68">
                  <c:v>11.769140555555555</c:v>
                </c:pt>
                <c:pt idx="69">
                  <c:v>14.974719799999999</c:v>
                </c:pt>
                <c:pt idx="70">
                  <c:v>15.294290625</c:v>
                </c:pt>
                <c:pt idx="71">
                  <c:v>16.778633333333335</c:v>
                </c:pt>
                <c:pt idx="72">
                  <c:v>18.364950499999999</c:v>
                </c:pt>
                <c:pt idx="73">
                  <c:v>11.410124874999999</c:v>
                </c:pt>
                <c:pt idx="74">
                  <c:v>18.100549821428569</c:v>
                </c:pt>
                <c:pt idx="75">
                  <c:v>10.539971428571429</c:v>
                </c:pt>
                <c:pt idx="76">
                  <c:v>16.431636526315788</c:v>
                </c:pt>
                <c:pt idx="77">
                  <c:v>29.8902</c:v>
                </c:pt>
                <c:pt idx="78">
                  <c:v>19.089766333333333</c:v>
                </c:pt>
                <c:pt idx="79">
                  <c:v>7.7455999999999996</c:v>
                </c:pt>
                <c:pt idx="80">
                  <c:v>11.428725</c:v>
                </c:pt>
                <c:pt idx="81">
                  <c:v>1.6824996666666667</c:v>
                </c:pt>
                <c:pt idx="82">
                  <c:v>20.361966333333331</c:v>
                </c:pt>
                <c:pt idx="83">
                  <c:v>15.056649999999999</c:v>
                </c:pt>
                <c:pt idx="84">
                  <c:v>34.460507692307701</c:v>
                </c:pt>
                <c:pt idx="85">
                  <c:v>9.0389996666666672</c:v>
                </c:pt>
                <c:pt idx="86">
                  <c:v>167.08700099999999</c:v>
                </c:pt>
                <c:pt idx="87">
                  <c:v>50.396440046153856</c:v>
                </c:pt>
                <c:pt idx="88">
                  <c:v>31.136901000000002</c:v>
                </c:pt>
                <c:pt idx="89">
                  <c:v>5.6615138333333341</c:v>
                </c:pt>
                <c:pt idx="90">
                  <c:v>55.858292592592591</c:v>
                </c:pt>
                <c:pt idx="91">
                  <c:v>12.612549982142855</c:v>
                </c:pt>
                <c:pt idx="92">
                  <c:v>8.1588999999999992</c:v>
                </c:pt>
                <c:pt idx="93">
                  <c:v>14.891437112903226</c:v>
                </c:pt>
                <c:pt idx="94">
                  <c:v>6.0096218437499989</c:v>
                </c:pt>
                <c:pt idx="95">
                  <c:v>20.4120299</c:v>
                </c:pt>
                <c:pt idx="96">
                  <c:v>33.789560926829267</c:v>
                </c:pt>
                <c:pt idx="97">
                  <c:v>40.923350499999998</c:v>
                </c:pt>
                <c:pt idx="98">
                  <c:v>162.10470000000001</c:v>
                </c:pt>
                <c:pt idx="99">
                  <c:v>15.14877596</c:v>
                </c:pt>
                <c:pt idx="100">
                  <c:v>38.868850000000002</c:v>
                </c:pt>
                <c:pt idx="101">
                  <c:v>6.8219370571428559</c:v>
                </c:pt>
                <c:pt idx="102">
                  <c:v>46.876725888888892</c:v>
                </c:pt>
                <c:pt idx="103">
                  <c:v>24.724203499999998</c:v>
                </c:pt>
                <c:pt idx="104">
                  <c:v>9.1501999999999999</c:v>
                </c:pt>
                <c:pt idx="105">
                  <c:v>9.4774756585365854</c:v>
                </c:pt>
                <c:pt idx="106">
                  <c:v>4.5677960800000008</c:v>
                </c:pt>
                <c:pt idx="107">
                  <c:v>20.745946115384616</c:v>
                </c:pt>
                <c:pt idx="108">
                  <c:v>15.650766666666668</c:v>
                </c:pt>
                <c:pt idx="109">
                  <c:v>11.7006</c:v>
                </c:pt>
                <c:pt idx="110">
                  <c:v>10.838499000000001</c:v>
                </c:pt>
                <c:pt idx="111">
                  <c:v>15.616774750000001</c:v>
                </c:pt>
                <c:pt idx="112">
                  <c:v>37.076548883720925</c:v>
                </c:pt>
                <c:pt idx="113">
                  <c:v>16.68815</c:v>
                </c:pt>
                <c:pt idx="114">
                  <c:v>15.236534771739128</c:v>
                </c:pt>
                <c:pt idx="115">
                  <c:v>94.094459999999998</c:v>
                </c:pt>
                <c:pt idx="116">
                  <c:v>7.6207589672131162</c:v>
                </c:pt>
                <c:pt idx="117">
                  <c:v>57.091919142857144</c:v>
                </c:pt>
                <c:pt idx="118">
                  <c:v>11.082799666666668</c:v>
                </c:pt>
                <c:pt idx="119">
                  <c:v>11.906700333333333</c:v>
                </c:pt>
                <c:pt idx="120">
                  <c:v>56.238993466666663</c:v>
                </c:pt>
                <c:pt idx="121">
                  <c:v>11.234366666666666</c:v>
                </c:pt>
                <c:pt idx="122">
                  <c:v>5.8040004999999999</c:v>
                </c:pt>
                <c:pt idx="123">
                  <c:v>39.676396999999987</c:v>
                </c:pt>
                <c:pt idx="124">
                  <c:v>9.3100009999999997</c:v>
                </c:pt>
                <c:pt idx="125">
                  <c:v>62.288300999999997</c:v>
                </c:pt>
                <c:pt idx="126">
                  <c:v>12.959341285714286</c:v>
                </c:pt>
                <c:pt idx="127">
                  <c:v>73.922349999999994</c:v>
                </c:pt>
                <c:pt idx="128">
                  <c:v>9.6753303030303019</c:v>
                </c:pt>
                <c:pt idx="129">
                  <c:v>65.81681596</c:v>
                </c:pt>
                <c:pt idx="130">
                  <c:v>16.402676980769233</c:v>
                </c:pt>
                <c:pt idx="131">
                  <c:v>29.510898999999998</c:v>
                </c:pt>
                <c:pt idx="132">
                  <c:v>9.0508838392857118</c:v>
                </c:pt>
                <c:pt idx="133">
                  <c:v>6.5432484193548381</c:v>
                </c:pt>
                <c:pt idx="134">
                  <c:v>20.65756685185185</c:v>
                </c:pt>
                <c:pt idx="135">
                  <c:v>23.603752475</c:v>
                </c:pt>
                <c:pt idx="136">
                  <c:v>9.1508000000000003</c:v>
                </c:pt>
                <c:pt idx="137">
                  <c:v>14.398564784313724</c:v>
                </c:pt>
                <c:pt idx="138">
                  <c:v>6.6546427857142856</c:v>
                </c:pt>
                <c:pt idx="139">
                  <c:v>20.35871666666667</c:v>
                </c:pt>
                <c:pt idx="140">
                  <c:v>34.405279564102564</c:v>
                </c:pt>
                <c:pt idx="141">
                  <c:v>8.7613990000000008</c:v>
                </c:pt>
                <c:pt idx="142">
                  <c:v>50.256284254901956</c:v>
                </c:pt>
                <c:pt idx="143">
                  <c:v>50.39223333333333</c:v>
                </c:pt>
                <c:pt idx="144">
                  <c:v>9.3243499166666695</c:v>
                </c:pt>
                <c:pt idx="145">
                  <c:v>63.273540629629629</c:v>
                </c:pt>
                <c:pt idx="146">
                  <c:v>21.455974420155599</c:v>
                </c:pt>
              </c:numCache>
            </c:numRef>
          </c:val>
          <c:extLst>
            <c:ext xmlns:c16="http://schemas.microsoft.com/office/drawing/2014/chart" uri="{C3380CC4-5D6E-409C-BE32-E72D297353CC}">
              <c16:uniqueId val="{00000000-B41D-458B-AB3E-99606E171497}"/>
            </c:ext>
          </c:extLst>
        </c:ser>
        <c:dLbls>
          <c:showLegendKey val="0"/>
          <c:showVal val="0"/>
          <c:showCatName val="0"/>
          <c:showSerName val="0"/>
          <c:showPercent val="0"/>
          <c:showBubbleSize val="0"/>
        </c:dLbls>
        <c:gapWidth val="219"/>
        <c:overlap val="-27"/>
        <c:axId val="989835952"/>
        <c:axId val="69961056"/>
      </c:barChart>
      <c:catAx>
        <c:axId val="989835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69961056"/>
        <c:crosses val="autoZero"/>
        <c:auto val="1"/>
        <c:lblAlgn val="ctr"/>
        <c:lblOffset val="100"/>
        <c:noMultiLvlLbl val="0"/>
      </c:catAx>
      <c:valAx>
        <c:axId val="699610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9898359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69C87-1005-4F2A-AAF3-AD7980FA0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10</Pages>
  <Words>1475</Words>
  <Characters>8118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DOMINGUEZ LOPEZ</dc:creator>
  <cp:keywords/>
  <dc:description/>
  <cp:lastModifiedBy>MARIO DOMINGUEZ LOPEZ</cp:lastModifiedBy>
  <cp:revision>8</cp:revision>
  <dcterms:created xsi:type="dcterms:W3CDTF">2026-05-08T21:15:00Z</dcterms:created>
  <dcterms:modified xsi:type="dcterms:W3CDTF">2026-05-20T21:32:00Z</dcterms:modified>
</cp:coreProperties>
</file>