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Первоначальная настройка.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SSO (Используется библиотека passport.js: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https://www.passportjs.org/packages/passport-oauth2/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Все необходимые для работы токены/URL добавить в ./auth/.env по аналогии с ./auth/.env.example. Токены, которые могут быть вынесены в эти переменные (примеры для Яндекса можно найти в .env.example): CLIENT_ID, CLIENT_SECRET, AUTHORIZATION_URL, TOKEN_URL</w:t>
        <w:br w:type="textWrapping"/>
        <w:t xml:space="preserve">Необязательно ограничиваться только этими переменными, при необходимости можно вынести любые, для обращения к ним использовать process.env.VARIABLE_NAME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Скопировать файл ./auth/src/middleware/passport/customYandexStrategy.ts в ту же папку (./auth/src/middleware/passport) и переименовать классы или работать непосредственно с существующими.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Заменить this.name = “yandex” на необходимое (Далее не используется, можно выбрать любое. Является названием стратегии по умолчанию, если название не указано явно)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Обратить внимание на строку this._oauth2.setAccessTokenName(“oauth_name”) и комментарии над ней. Если в ней нет необходимости, удалить.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Заменить функцию userProfile и вызов userService.findOrCreate. </w:t>
        <w:br w:type="textWrapping"/>
        <w:t xml:space="preserve">userProfile делает запрос для получения данных о пользователе и возвращает объект, который далее передаётся в колбэк (вызывающий userService) как переменная profile. В userService.findOrCreate передать один аргумент - объект с двумя свойствами: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name (полное ФИО)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файле ./auth/src/middleware/passport/passport.ts заменить</w:t>
        <w:br w:type="textWrapping"/>
        <w:t xml:space="preserve">import customYandexStrategy from “./customYandexStrategy”</w:t>
        <w:br w:type="textWrapping"/>
        <w:t xml:space="preserve">на имена созданных стратегии и файла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Заменить</w:t>
        <w:br w:type="textWrapping"/>
        <w:tab/>
        <w:t xml:space="preserve">passport.use(“sso-strategy”, customYandexStrategy);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на </w:t>
        <w:br w:type="textWrapping"/>
        <w:tab/>
        <w:t xml:space="preserve">passport.use(“sso-strategy”, *strategyName*);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nginx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sudo apt install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default.conf (в ./etc/nginx/conf.d/default.conf) на default.conf из корня репозитория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(в default.conf) server_name на необходимое доменное имя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и настройка Certbot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sudo apt install certbot python3-certbot-nginx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sudo certbot --nginx -d example.com -d www.example.com</w:t>
      </w:r>
      <w:r w:rsidDel="00000000" w:rsidR="00000000" w:rsidRPr="00000000">
        <w:rPr>
          <w:rtl w:val="0"/>
        </w:rPr>
        <w:t xml:space="preserve"> (example.com заменить на необходимое доменное имя, указанное в default.conf)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Заполнение переменных среды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Создать и заполнить файлы: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./.env</w:t>
      </w:r>
      <w:r w:rsidDel="00000000" w:rsidR="00000000" w:rsidRPr="00000000">
        <w:rPr>
          <w:rtl w:val="0"/>
        </w:rPr>
        <w:t xml:space="preserve"> - по аналогии с ./.env.example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./client./.env.local</w:t>
      </w:r>
      <w:r w:rsidDel="00000000" w:rsidR="00000000" w:rsidRPr="00000000">
        <w:rPr>
          <w:rtl w:val="0"/>
        </w:rPr>
        <w:t xml:space="preserve"> - по аналогии с ./client/.env.example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./server/.env</w:t>
      </w:r>
      <w:r w:rsidDel="00000000" w:rsidR="00000000" w:rsidRPr="00000000">
        <w:rPr>
          <w:rtl w:val="0"/>
        </w:rPr>
        <w:t xml:space="preserve"> - по аналогии с ./server/.env.example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./auth/.env</w:t>
      </w:r>
      <w:r w:rsidDel="00000000" w:rsidR="00000000" w:rsidRPr="00000000">
        <w:rPr>
          <w:rtl w:val="0"/>
        </w:rPr>
        <w:t xml:space="preserve"> - по аналогии с ./auth/.env.example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./strapi/.env </w:t>
      </w:r>
      <w:r w:rsidDel="00000000" w:rsidR="00000000" w:rsidRPr="00000000">
        <w:rPr>
          <w:rtl w:val="0"/>
        </w:rPr>
        <w:t xml:space="preserve">- по аналогии с ./strapi/.env.example</w:t>
        <w:br w:type="textWrapping"/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Если используется дамп БД, то необходимо ввести значения API-токенов, используемых ранее (для исходного дампа значения указаны внизу этого документа).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Если не используется дамп БД (неизвестны API токены), то следует написать произвольные, которые затем следует создать (с введёнными ранее произвольными значениями) при помощи админ-панели strapi.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API-токены нужны для взаимодействия процессов “server” и “strapi”, их отсутствие не будет мешать работе админ-панели процесса “strapi”.</w:t>
        <w:br w:type="textWrapping"/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Для упрощения можно во всех API-токенах указать один и тот же, а в админ-панели strapi создать его с полными правами на доступ ко всем сущностям.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К API-токенам относятся: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PROJECTS_TOKEN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USER_TOKEN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REQUESTS_TOKEN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PLATFORM_TOKEN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FORM_TOKEN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UPLOAD_TOKEN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CATEGORY_TOKEN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 БД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В файлах 01_structure.sql и 02_contents.sql находится дамп базы данных с уже заранее сгенерированными API токенами и данными по некоторым проектам и пользователям.</w:t>
        <w:br w:type="textWrapping"/>
        <w:br w:type="textWrapping"/>
        <w:t xml:space="preserve">Их следует скопировать в </w:t>
      </w:r>
      <w:r w:rsidDel="00000000" w:rsidR="00000000" w:rsidRPr="00000000">
        <w:rPr>
          <w:b w:val="1"/>
          <w:rtl w:val="0"/>
        </w:rPr>
        <w:t xml:space="preserve">./postgres/01_structure.sql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./postgres/02_structure.sql</w:t>
      </w:r>
      <w:r w:rsidDel="00000000" w:rsidR="00000000" w:rsidRPr="00000000">
        <w:rPr>
          <w:rtl w:val="0"/>
        </w:rPr>
        <w:br w:type="textWrapping"/>
        <w:t xml:space="preserve">Также должны быть указаны в volumes в ./docker-compose.yaml для сервиса “postgres” (по умолчанию уже указаны). </w:t>
        <w:br w:type="textWrapping"/>
        <w:br w:type="textWrapping"/>
        <w:t xml:space="preserve">Далее все данные по базе данных будут автоматически сохраняться в ./postgres/data, дампы нужно будет удалить из volumes в docker-compose.yaml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Установка Docker Compose Plugin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sudo apt update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sudo apt install docker-compose-plugin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Запуск (в папке с docker-compose.yaml)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docker compose build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docker compose up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Перезапуск одного процесса (на примере server).</w:t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Имя процесса (здесь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server</w:t>
      </w:r>
      <w:r w:rsidDel="00000000" w:rsidR="00000000" w:rsidRPr="00000000">
        <w:rPr>
          <w:rtl w:val="0"/>
        </w:rPr>
        <w:t xml:space="preserve">) берётся из docker-compose.yaml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highlight w:val="white"/>
          <w:rtl w:val="0"/>
        </w:rPr>
        <w:t xml:space="preserve">Загрузить файлы с обновлённым исходным кодом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docker compose down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docker compose build server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docker compose up server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Перезапуск всех процессов. (БД уже существует).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Убрать дампы БД из volumes для процесса postgres (01_structure.sql, 02_contents.sql)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docker compose down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docker compose build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docker 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Значения API-токенов в дампе БД</w:t>
      </w:r>
    </w:p>
    <w:p w:rsidR="00000000" w:rsidDel="00000000" w:rsidP="00000000" w:rsidRDefault="00000000" w:rsidRPr="00000000" w14:paraId="0000005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PROJECTS_TOKEN=dfcea4fcfc6c4b40a4772700af3cdcbcc8866f4254ea12b7c7ceb6de5e1a6b1c605bd510f148025462d50f67802fb739112aa1232a2ff66fd48b5fde234101d37be45ac62afb248076ad622b38b9c2051f8dd48cc221a198f7f7a9dd6be871ab9bf90a9320ca63889f0bb2bd5ab6c44d8086b6313bbf5cfff574673f1bbd5d4b</w:t>
        <w:br w:type="textWrapping"/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USER_TOKEN=fcf56c55d1def8f1069fb16bad1bad1f59d77127caaefe0b7e3ff8ae213a25b1468b4ab367b707c553ffbaa935769d85034a3a7326e834d814b87359510be7635039ce8d118e226e4cb847c8d6261cb08a1873c449c655d6f968ec921b0eb92d3c8fbebdd8785ee551c45a0b04040003b0e11f303bd736894103402c7dc90a17</w:t>
        <w:br w:type="textWrapping"/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REQUESTS_TOKEN=b55644b09eb9b37ef87df16a8a8984654b1eead4d7f839e214f510b965880592498eaf33c533f734b918eb8066e65e84cbdc75594696835b865a3ffd0c81ae87bd84da0a104550da15273280b0bdd637381171014178b2fe6dd25d26bb758551a83b6160ca73e55fe64a5c2c6633aab09fcab05f2bab73a20d1e669e75e4782b</w:t>
        <w:br w:type="textWrapping"/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PLATFORM_TOKEN=e994f9edd76abe30e058a7e1754a9b066ba0a9370ab6fdaa7d952f8d7e228f93eb84bb7dff63467547aa67b6380dca56001e61eaa900164370a12dc3da062aa947f829a675024dc634f57b807f543ff1f5c019ddc5526cc647ef684e41258a8a5a63815d46b5f9151b6621576908a78c3b769e6942dc3f8e251fee19da1d174c</w:t>
        <w:br w:type="textWrapping"/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FORM_TOKEN=ca6e40b3f5f1ed0a477e16defe17362093c4301e7b9d86acaf1abc8143cc7160a64b5b1112fccaf6e8280c517cd7c676294f6f9a0efe49320a7ccd7963af766fcd28c4a25cf606304cbd91d095de8fa1c1e138a99367c843378bf756002f4b106294e8e7e4c507ae4d0593edd8fbb826a3376860e8af141e91445d941d1ecb9e</w:t>
        <w:br w:type="textWrapping"/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UPLOAD_TOKEN=c11e60c9af45d6d33705163b917052417e925848109b84617aba867c201cc5e04c3e3cec9b4ae67e2ccb29c5d6397ecb8eeef69f6adef7a1a1147f796aa9f10699985c397cca499e2b15437976cbd7bf179b9182c58d14dfe89a794ac6adeffe99e1d514ab35f8471e19912c1f3ffad3d4900d2d5eb6ee173bcaeee88bdc3c52</w:t>
        <w:br w:type="textWrapping"/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CATEGORY_TOKEN=19750355984891d34bdbf1b28b3319d6f3b718883b95a40fc73651ae399017852a42ca9aa02527cfb7da0a40646f27ed387ce6cac6d39f4be62f5ac44dbdabaf3fa09421a1ec517595f8ff5b23170245fab85acd287ecd8895c71628ede468fc6be01234801cc183f4b945c0c6d6c67432abf48240158a3e91e25adb26536050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API-токенов в админ-панели Strapi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Права, которые нужно дать каждому токену на сущности:</w:t>
      </w:r>
    </w:p>
    <w:p w:rsidR="00000000" w:rsidDel="00000000" w:rsidP="00000000" w:rsidRDefault="00000000" w:rsidRPr="00000000" w14:paraId="0000006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610"/>
        <w:gridCol w:w="4245"/>
        <w:tblGridChange w:id="0">
          <w:tblGrid>
            <w:gridCol w:w="2505"/>
            <w:gridCol w:w="261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Имя токена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Права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CategoryToken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update, delete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FormToken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create, update, delete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update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PlatformToken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create, update, delete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ProjectsToken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create, update, delete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create, update, delete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User-in-team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destroy, upload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RequestsToken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create, update, delete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create, update, delete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create, update, delete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User-in-team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UploadToken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destroy, upload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create, update, delete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create, update, delete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User-in-team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find, findOne, create, update, delete</w:t>
            </w:r>
          </w:p>
        </w:tc>
      </w:tr>
    </w:tbl>
    <w:p w:rsidR="00000000" w:rsidDel="00000000" w:rsidP="00000000" w:rsidRDefault="00000000" w:rsidRPr="00000000" w14:paraId="000000B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assportjs.org/packages/passport-oauth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