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Идея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Существует сущность "Анкета", которая содержит в себе способ прохождения анкеты (url для прохождения анкеты)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Конкретный экземпляр сущности помечен как актуальный. Каждому новому пользователю будет предложен для прохождение именно этот экземпляр.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о прохождении анкеты сохраняются внутри сущности "Пользователь". Данные включают: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файл или сериализованные данные о прохождении анкеты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ссылку на соответствующий экземпляр сущности "Анкета" - способ версионирования. Анкеты со временем могут меняться, под новые анкеты может быть нужно переделывать алгоритмы для распределения на команды. Алгоритм в этом случае сможет перечислять сервису версии анкет, с которыми он совместим.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о прохождении анкеты можно посмотреть в админ-панели. В зависимости от того, как работает API гугл форм (выяснение подробностей реализации запланировано на 17.10.23 - 24.10.23):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передаётся файл - файл можно будет скачать или открыть в новой вкладке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передаются сериализованные данные - я напишу свой просмотровщик, который будет открываться в новой вкладке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Выбирается алгоритм распределения на команды, который хранит в себе информацию о совместимых версиях анкеты. Среди всех студентов, прошедших соответствующие анкеты, выбираются те, которых следует распределить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