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otppyqzg56w0" w:id="0"/>
      <w:bookmarkEnd w:id="0"/>
      <w:r w:rsidDel="00000000" w:rsidR="00000000" w:rsidRPr="00000000">
        <w:rPr>
          <w:rFonts w:ascii="Times New Roman" w:cs="Times New Roman" w:eastAsia="Times New Roman" w:hAnsi="Times New Roman"/>
          <w:b w:val="1"/>
          <w:bCs w:val="1"/>
          <w:sz w:val="48"/>
          <w:szCs w:val="48"/>
          <w:rtl w:val="0"/>
        </w:rPr>
        <w:t xml:space="preserve">CNIT 27200 – Phase 2 Activity Report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ssg02gb7pmpq" w:id="1"/>
      <w:bookmarkEnd w:id="1"/>
      <w:r w:rsidDel="00000000" w:rsidR="00000000" w:rsidRPr="00000000">
        <w:rPr>
          <w:rFonts w:ascii="Times New Roman" w:cs="Times New Roman" w:eastAsia="Times New Roman" w:hAnsi="Times New Roman"/>
          <w:b w:val="1"/>
          <w:bCs w:val="1"/>
          <w:sz w:val="36"/>
          <w:szCs w:val="36"/>
          <w:rtl w:val="0"/>
        </w:rPr>
        <w:t xml:space="preserve">Cover Page</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CNIT 27200 – Database Fundamentals</w:t>
        <w:br w:type="textWrapping"/>
      </w: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TechFix Pro IT Service &amp; Device Repair Management System</w:t>
        <w:br w:type="textWrapping"/>
      </w: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Fonts w:ascii="Times New Roman" w:cs="Times New Roman" w:eastAsia="Times New Roman" w:hAnsi="Times New Roman"/>
          <w:sz w:val="24"/>
          <w:szCs w:val="24"/>
          <w:rtl w:val="0"/>
        </w:rPr>
        <w:t xml:space="preserve"> Phase 2 – DDL &amp; Data Implementation</w:t>
        <w:br w:type="textWrapping"/>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April 10th 2026</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p w:rsidR="00000000" w:rsidDel="00000000" w:rsidP="00000000" w:rsidRDefault="00000000" w:rsidRPr="00000000" w14:paraId="00000005">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Angad Chahal</w:t>
      </w:r>
    </w:p>
    <w:p w:rsidR="00000000" w:rsidDel="00000000" w:rsidP="00000000" w:rsidRDefault="00000000" w:rsidRPr="00000000" w14:paraId="0000000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Ayomide Obisesan</w:t>
      </w:r>
    </w:p>
    <w:p w:rsidR="00000000" w:rsidDel="00000000" w:rsidP="00000000" w:rsidRDefault="00000000" w:rsidRPr="00000000" w14:paraId="00000007">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Israel Awoyungbo</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395b3nz7yykf" w:id="2"/>
      <w:bookmarkEnd w:id="2"/>
      <w:r w:rsidDel="00000000" w:rsidR="00000000" w:rsidRPr="00000000">
        <w:rPr>
          <w:rFonts w:ascii="Times New Roman" w:cs="Times New Roman" w:eastAsia="Times New Roman" w:hAnsi="Times New Roman"/>
          <w:b w:val="1"/>
          <w:bCs w:val="1"/>
          <w:sz w:val="48"/>
          <w:szCs w:val="48"/>
          <w:rtl w:val="0"/>
        </w:rPr>
        <w:t xml:space="preserve">1. Project Summary</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TechFix Pro database system was designed to support an IT repair business that services laptops, phones, tablets, and other electronic devices. The system tracks customers, business clients, devices, appointments, repair tickets, technicians, parts, suppliers, invoices, and payments.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Phase 2, the logical ERD from Phase 1 was implemented into a physical database using Oracle SQL. This included creating tables, defining relationships with primary and foreign keys, inserting realistic sample data, and validating the database using queries.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hl3wjfbc87zj" w:id="3"/>
      <w:bookmarkEnd w:id="3"/>
      <w:r w:rsidDel="00000000" w:rsidR="00000000" w:rsidRPr="00000000">
        <w:rPr>
          <w:rFonts w:ascii="Times New Roman" w:cs="Times New Roman" w:eastAsia="Times New Roman" w:hAnsi="Times New Roman"/>
          <w:b w:val="1"/>
          <w:bCs w:val="1"/>
          <w:sz w:val="48"/>
          <w:szCs w:val="48"/>
          <w:rtl w:val="0"/>
        </w:rPr>
        <w:t xml:space="preserve">2. Work Completed</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Phase 2, our team completed the following:</w:t>
      </w:r>
    </w:p>
    <w:p w:rsidR="00000000" w:rsidDel="00000000" w:rsidP="00000000" w:rsidRDefault="00000000" w:rsidRPr="00000000" w14:paraId="0000000F">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Converted the ERD into SQL </w:t>
      </w:r>
      <w:r w:rsidDel="00000000" w:rsidR="00000000" w:rsidRPr="00000000">
        <w:rPr>
          <w:rFonts w:ascii="Times New Roman" w:cs="Times New Roman" w:eastAsia="Times New Roman" w:hAnsi="Times New Roman"/>
          <w:sz w:val="24"/>
          <w:szCs w:val="24"/>
          <w:rtl w:val="0"/>
        </w:rPr>
        <w:t xml:space="preserve">CREATE TABLE</w:t>
      </w:r>
      <w:r w:rsidDel="00000000" w:rsidR="00000000" w:rsidRPr="00000000">
        <w:rPr>
          <w:rFonts w:ascii="Times New Roman" w:cs="Times New Roman" w:eastAsia="Times New Roman" w:hAnsi="Times New Roman"/>
          <w:sz w:val="24"/>
          <w:szCs w:val="24"/>
          <w:rtl w:val="0"/>
        </w:rPr>
        <w:t xml:space="preserve"> statements</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primary keys for all 14 tables</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foreign key relationships between tables</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Oracle errors such as:</w:t>
      </w:r>
    </w:p>
    <w:p w:rsidR="00000000" w:rsidDel="00000000" w:rsidP="00000000" w:rsidRDefault="00000000" w:rsidRPr="00000000" w14:paraId="00000013">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name length limits</w:t>
      </w:r>
    </w:p>
    <w:p w:rsidR="00000000" w:rsidDel="00000000" w:rsidP="00000000" w:rsidRDefault="00000000" w:rsidRPr="00000000" w14:paraId="00000014">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naming issues</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full script with:</w:t>
      </w:r>
    </w:p>
    <w:p w:rsidR="00000000" w:rsidDel="00000000" w:rsidP="00000000" w:rsidRDefault="00000000" w:rsidRPr="00000000" w14:paraId="00000016">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TABLE statements</w:t>
      </w:r>
    </w:p>
    <w:p w:rsidR="00000000" w:rsidDel="00000000" w:rsidP="00000000" w:rsidRDefault="00000000" w:rsidRPr="00000000" w14:paraId="00000017">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statements</w:t>
      </w:r>
    </w:p>
    <w:p w:rsidR="00000000" w:rsidDel="00000000" w:rsidP="00000000" w:rsidRDefault="00000000" w:rsidRPr="00000000" w14:paraId="00000018">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(PK &amp; FK) statements</w:t>
      </w:r>
    </w:p>
    <w:p w:rsidR="00000000" w:rsidDel="00000000" w:rsidP="00000000" w:rsidRDefault="00000000" w:rsidRPr="00000000" w14:paraId="00000019">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Inserted </w:t>
      </w:r>
      <w:r w:rsidDel="00000000" w:rsidR="00000000" w:rsidRPr="00000000">
        <w:rPr>
          <w:rFonts w:ascii="Times New Roman" w:cs="Times New Roman" w:eastAsia="Times New Roman" w:hAnsi="Times New Roman"/>
          <w:b w:val="1"/>
          <w:bCs w:val="1"/>
          <w:sz w:val="24"/>
          <w:szCs w:val="24"/>
          <w:rtl w:val="0"/>
        </w:rPr>
        <w:t xml:space="preserve">10 rows of data per table</w:t>
      </w:r>
      <w:r w:rsidDel="00000000" w:rsidR="00000000" w:rsidRPr="00000000">
        <w:rPr>
          <w:rFonts w:ascii="Times New Roman" w:cs="Times New Roman" w:eastAsia="Times New Roman" w:hAnsi="Times New Roman"/>
          <w:sz w:val="24"/>
          <w:szCs w:val="24"/>
          <w:rtl w:val="0"/>
        </w:rPr>
        <w:t xml:space="preserve"> (140+ total rows)</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all foreign key relationships were valid</w:t>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Ran the full script successfully using F5 in SQL Developer</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w:t>
      </w:r>
    </w:p>
    <w:p w:rsidR="00000000" w:rsidDel="00000000" w:rsidP="00000000" w:rsidRDefault="00000000" w:rsidRPr="00000000" w14:paraId="0000001D">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output (table structure)</w:t>
      </w:r>
    </w:p>
    <w:p w:rsidR="00000000" w:rsidDel="00000000" w:rsidP="00000000" w:rsidRDefault="00000000" w:rsidRPr="00000000" w14:paraId="0000001E">
      <w:pPr>
        <w:numPr>
          <w:ilvl w:val="1"/>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output (data verification)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k2jinbsrmmaa" w:id="4"/>
      <w:bookmarkEnd w:id="4"/>
      <w:r w:rsidDel="00000000" w:rsidR="00000000" w:rsidRPr="00000000">
        <w:rPr>
          <w:rFonts w:ascii="Times New Roman" w:cs="Times New Roman" w:eastAsia="Times New Roman" w:hAnsi="Times New Roman"/>
          <w:b w:val="1"/>
          <w:bCs w:val="1"/>
          <w:sz w:val="48"/>
          <w:szCs w:val="48"/>
          <w:rtl w:val="0"/>
        </w:rPr>
        <w:t xml:space="preserve">3. Challenges &amp; Solutions</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w713krdhziy" w:id="5"/>
      <w:bookmarkEnd w:id="5"/>
      <w:r w:rsidDel="00000000" w:rsidR="00000000" w:rsidRPr="00000000">
        <w:rPr>
          <w:rFonts w:ascii="Times New Roman" w:cs="Times New Roman" w:eastAsia="Times New Roman" w:hAnsi="Times New Roman"/>
          <w:b w:val="1"/>
          <w:bCs w:val="1"/>
          <w:color w:val="000000"/>
          <w:rtl w:val="0"/>
        </w:rPr>
        <w:t xml:space="preserve">Challenge 1: Table Creation Order</w:t>
      </w:r>
    </w:p>
    <w:p w:rsidR="00000000" w:rsidDel="00000000" w:rsidP="00000000" w:rsidRDefault="00000000" w:rsidRPr="00000000" w14:paraId="00000022">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Foreign key errors when creating tables</w:t>
      </w:r>
    </w:p>
    <w:p w:rsidR="00000000" w:rsidDel="00000000" w:rsidP="00000000" w:rsidRDefault="00000000" w:rsidRPr="00000000" w14:paraId="00000023">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Cardo" w:cs="Cardo" w:eastAsia="Cardo" w:hAnsi="Cardo"/>
          <w:sz w:val="24"/>
          <w:szCs w:val="24"/>
          <w:rtl w:val="0"/>
        </w:rPr>
        <w:t xml:space="preserve"> Reordered tables from parent → child</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zz7aboxjfxq" w:id="6"/>
      <w:bookmarkEnd w:id="6"/>
      <w:r w:rsidDel="00000000" w:rsidR="00000000" w:rsidRPr="00000000">
        <w:rPr>
          <w:rFonts w:ascii="Times New Roman" w:cs="Times New Roman" w:eastAsia="Times New Roman" w:hAnsi="Times New Roman"/>
          <w:b w:val="1"/>
          <w:bCs w:val="1"/>
          <w:color w:val="000000"/>
          <w:rtl w:val="0"/>
        </w:rPr>
        <w:t xml:space="preserve">Challenge 2: Duplicate Primary Key</w:t>
      </w:r>
    </w:p>
    <w:p w:rsidR="00000000" w:rsidDel="00000000" w:rsidP="00000000" w:rsidRDefault="00000000" w:rsidRPr="00000000" w14:paraId="00000026">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Insert statements failed due to duplicate IDs</w:t>
      </w:r>
    </w:p>
    <w:p w:rsidR="00000000" w:rsidDel="00000000" w:rsidP="00000000" w:rsidRDefault="00000000" w:rsidRPr="00000000" w14:paraId="00000027">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Ensured script runs from the top with DROP TABLE statements before inserts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bbn9nuh7of8i" w:id="7"/>
      <w:bookmarkEnd w:id="7"/>
      <w:r w:rsidDel="00000000" w:rsidR="00000000" w:rsidRPr="00000000">
        <w:rPr>
          <w:rFonts w:ascii="Times New Roman" w:cs="Times New Roman" w:eastAsia="Times New Roman" w:hAnsi="Times New Roman"/>
          <w:b w:val="1"/>
          <w:bCs w:val="1"/>
          <w:color w:val="000000"/>
          <w:rtl w:val="0"/>
        </w:rPr>
        <w:t xml:space="preserve">Challenge 3: Oracle Naming Limits</w:t>
      </w:r>
    </w:p>
    <w:p w:rsidR="00000000" w:rsidDel="00000000" w:rsidP="00000000" w:rsidRDefault="00000000" w:rsidRPr="00000000" w14:paraId="0000002A">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Constraint and column names exceeded the 30-character limit</w:t>
      </w:r>
    </w:p>
    <w:p w:rsidR="00000000" w:rsidDel="00000000" w:rsidP="00000000" w:rsidRDefault="00000000" w:rsidRPr="00000000" w14:paraId="0000002B">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Shortened names (e.g., </w:t>
      </w:r>
      <w:r w:rsidDel="00000000" w:rsidR="00000000" w:rsidRPr="00000000">
        <w:rPr>
          <w:rFonts w:ascii="Times New Roman" w:cs="Times New Roman" w:eastAsia="Times New Roman" w:hAnsi="Times New Roman"/>
          <w:sz w:val="24"/>
          <w:szCs w:val="24"/>
          <w:rtl w:val="0"/>
        </w:rPr>
        <w:t xml:space="preserve">wa_ticket_fk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775pwbiffc" w:id="8"/>
      <w:bookmarkEnd w:id="8"/>
      <w:r w:rsidDel="00000000" w:rsidR="00000000" w:rsidRPr="00000000">
        <w:rPr>
          <w:rFonts w:ascii="Times New Roman" w:cs="Times New Roman" w:eastAsia="Times New Roman" w:hAnsi="Times New Roman"/>
          <w:b w:val="1"/>
          <w:bCs w:val="1"/>
          <w:color w:val="000000"/>
          <w:rtl w:val="0"/>
        </w:rPr>
        <w:t xml:space="preserve">Challenge 4: Foreign Key Dependencies</w:t>
      </w:r>
    </w:p>
    <w:p w:rsidR="00000000" w:rsidDel="00000000" w:rsidP="00000000" w:rsidRDefault="00000000" w:rsidRPr="00000000" w14:paraId="0000002E">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Insert failures due to missing referenced rows</w:t>
      </w:r>
    </w:p>
    <w:p w:rsidR="00000000" w:rsidDel="00000000" w:rsidP="00000000" w:rsidRDefault="00000000" w:rsidRPr="00000000" w14:paraId="0000002F">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Inserted data in correct order (parent tables first)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csgmeie8dn4h" w:id="9"/>
      <w:bookmarkEnd w:id="9"/>
      <w:r w:rsidDel="00000000" w:rsidR="00000000" w:rsidRPr="00000000">
        <w:rPr>
          <w:rFonts w:ascii="Times New Roman" w:cs="Times New Roman" w:eastAsia="Times New Roman" w:hAnsi="Times New Roman"/>
          <w:b w:val="1"/>
          <w:bCs w:val="1"/>
          <w:sz w:val="48"/>
          <w:szCs w:val="48"/>
          <w:rtl w:val="0"/>
        </w:rPr>
        <w:t xml:space="preserve">4. Team Contributions</w:t>
      </w:r>
    </w:p>
    <w:tbl>
      <w:tblPr>
        <w:tblStyle w:val="Table1"/>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280"/>
        <w:tblGridChange w:id="0">
          <w:tblGrid>
            <w:gridCol w:w="1760"/>
            <w:gridCol w:w="72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Member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Contribution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Angad Chahal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Wrote SQL script, fixed errors, implemented inserts, and tested full execution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Ayomide Obisesan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ERD, helped define relationships, and reviewed schema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Israel Awoyungbo</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sample data, validated outputs, and assisted with debugging</w:t>
            </w:r>
          </w:p>
        </w:tc>
      </w:tr>
    </w:tbl>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d268jdoi12rv" w:id="10"/>
      <w:bookmarkEnd w:id="10"/>
      <w:r w:rsidDel="00000000" w:rsidR="00000000" w:rsidRPr="00000000">
        <w:rPr>
          <w:rFonts w:ascii="Times New Roman" w:cs="Times New Roman" w:eastAsia="Times New Roman" w:hAnsi="Times New Roman"/>
          <w:b w:val="1"/>
          <w:bCs w:val="1"/>
          <w:sz w:val="48"/>
          <w:szCs w:val="48"/>
          <w:rtl w:val="0"/>
        </w:rPr>
        <w:t xml:space="preserve">5. Individual Contribution Explanation</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Angad Chahal:</w:t>
        <w:br w:type="textWrapping"/>
      </w:r>
      <w:r w:rsidDel="00000000" w:rsidR="00000000" w:rsidRPr="00000000">
        <w:rPr>
          <w:rFonts w:ascii="Times New Roman" w:cs="Times New Roman" w:eastAsia="Times New Roman" w:hAnsi="Times New Roman"/>
          <w:sz w:val="24"/>
          <w:szCs w:val="24"/>
          <w:rtl w:val="0"/>
        </w:rPr>
        <w:t xml:space="preserve">Led the SQL implementation by converting the ERD into DDL statements, resolving Oracle errors, and ensuring the database executed correctly. Also handled data insertion and testing.</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Ayomide Obisesan:</w:t>
        <w:br w:type="textWrapping"/>
      </w:r>
      <w:r w:rsidDel="00000000" w:rsidR="00000000" w:rsidRPr="00000000">
        <w:rPr>
          <w:rFonts w:ascii="Times New Roman" w:cs="Times New Roman" w:eastAsia="Times New Roman" w:hAnsi="Times New Roman"/>
          <w:sz w:val="24"/>
          <w:szCs w:val="24"/>
          <w:rtl w:val="0"/>
        </w:rPr>
        <w:t xml:space="preserve">Focused on refining the ERD design and ensuring all entities and relationships were accurate before implementation.</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Israel Awoyungbo:</w:t>
        <w:br w:type="textWrapping"/>
      </w:r>
      <w:r w:rsidDel="00000000" w:rsidR="00000000" w:rsidRPr="00000000">
        <w:rPr>
          <w:rFonts w:ascii="Times New Roman" w:cs="Times New Roman" w:eastAsia="Times New Roman" w:hAnsi="Times New Roman"/>
          <w:sz w:val="24"/>
          <w:szCs w:val="24"/>
          <w:rtl w:val="0"/>
        </w:rPr>
        <w:t xml:space="preserve">Generated realistic sample data and helped verify the correctness of outputs using SELECT and DESCRIBE statements.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5e5a4xdqwndx" w:id="11"/>
      <w:bookmarkEnd w:id="11"/>
      <w:r w:rsidDel="00000000" w:rsidR="00000000" w:rsidRPr="00000000">
        <w:rPr>
          <w:rFonts w:ascii="Times New Roman" w:cs="Times New Roman" w:eastAsia="Times New Roman" w:hAnsi="Times New Roman"/>
          <w:b w:val="1"/>
          <w:bCs w:val="1"/>
          <w:sz w:val="48"/>
          <w:szCs w:val="48"/>
          <w:rtl w:val="0"/>
        </w:rPr>
        <w:t xml:space="preserve">6. Meeting &amp; Collaboration Log</w:t>
      </w:r>
    </w:p>
    <w:tbl>
      <w:tblPr>
        <w:tblStyle w:val="Table2"/>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030"/>
        <w:gridCol w:w="3260"/>
        <w:tblGridChange w:id="0">
          <w:tblGrid>
            <w:gridCol w:w="1265"/>
            <w:gridCol w:w="2030"/>
            <w:gridCol w:w="3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Members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Done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Phase 1 ERD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Angad, Ayomide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DDL 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inserts + tested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review + submission prep</w:t>
            </w:r>
          </w:p>
        </w:tc>
      </w:tr>
    </w:tbl>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ib75qvwrp06p" w:id="12"/>
      <w:bookmarkEnd w:id="12"/>
      <w:r w:rsidDel="00000000" w:rsidR="00000000" w:rsidRPr="00000000">
        <w:rPr>
          <w:rFonts w:ascii="Times New Roman" w:cs="Times New Roman" w:eastAsia="Times New Roman" w:hAnsi="Times New Roman"/>
          <w:b w:val="1"/>
          <w:bCs w:val="1"/>
          <w:sz w:val="48"/>
          <w:szCs w:val="48"/>
          <w:rtl w:val="0"/>
        </w:rPr>
        <w:t xml:space="preserve">7. TA Interaction Summary</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consulted with the TA to confirm:</w:t>
      </w:r>
    </w:p>
    <w:p w:rsidR="00000000" w:rsidDel="00000000" w:rsidP="00000000" w:rsidRDefault="00000000" w:rsidRPr="00000000" w14:paraId="0000005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table structure</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use of primary and foreign keys</w:t>
      </w:r>
    </w:p>
    <w:p w:rsidR="00000000" w:rsidDel="00000000" w:rsidP="00000000" w:rsidRDefault="00000000" w:rsidRPr="00000000" w14:paraId="0000005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execution of SQL scripts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was incorporated by:</w:t>
      </w:r>
    </w:p>
    <w:p w:rsidR="00000000" w:rsidDel="00000000" w:rsidP="00000000" w:rsidRDefault="00000000" w:rsidRPr="00000000" w14:paraId="0000005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fixing naming issues</w:t>
      </w:r>
    </w:p>
    <w:p w:rsidR="00000000" w:rsidDel="00000000" w:rsidP="00000000" w:rsidRDefault="00000000" w:rsidRPr="00000000" w14:paraId="0000005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proper table order</w:t>
      </w:r>
    </w:p>
    <w:p w:rsidR="00000000" w:rsidDel="00000000" w:rsidP="00000000" w:rsidRDefault="00000000" w:rsidRPr="00000000" w14:paraId="0000005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validating script execution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9eautgiv93vn" w:id="13"/>
      <w:bookmarkEnd w:id="13"/>
      <w:r w:rsidDel="00000000" w:rsidR="00000000" w:rsidRPr="00000000">
        <w:rPr>
          <w:rFonts w:ascii="Times New Roman" w:cs="Times New Roman" w:eastAsia="Times New Roman" w:hAnsi="Times New Roman"/>
          <w:b w:val="1"/>
          <w:bCs w:val="1"/>
          <w:sz w:val="48"/>
          <w:szCs w:val="48"/>
          <w:rtl w:val="0"/>
        </w:rPr>
        <w:t xml:space="preserve">8. Conclusion</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was successfully implemented and tested. All required components were completed, including table creation, relationships, data insertion, and validation outputs. The system accurately represents TechFix Pro's business operations and is ready for further querying and analysis in future phases. The team created the database structure, loaded realistic sample data, and verified the results through DESCRIBE and SELECT * output. This phase established a solid foundation for Phase 3, where the database can be queried, analyzed, and used to answer business questions about repairs, technicians, customers, inventory, and financial activity</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