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21676" w14:textId="77777777" w:rsidR="00126E8B" w:rsidRPr="00CA7BBF" w:rsidRDefault="00126E8B" w:rsidP="00085F50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CA7BBF">
        <w:rPr>
          <w:rFonts w:ascii="Times New Roman" w:hAnsi="Times New Roman" w:cs="Times New Roman"/>
          <w:b/>
          <w:bCs/>
          <w:sz w:val="48"/>
          <w:szCs w:val="48"/>
        </w:rPr>
        <w:t>MUTUAL FUND ANALYTICS PLATFORM</w:t>
      </w:r>
    </w:p>
    <w:p w14:paraId="06348C1B" w14:textId="77777777" w:rsidR="00126E8B" w:rsidRDefault="00126E8B" w:rsidP="00085F50">
      <w:pPr>
        <w:jc w:val="center"/>
      </w:pPr>
    </w:p>
    <w:p w14:paraId="28EF961E" w14:textId="77777777" w:rsidR="00126E8B" w:rsidRPr="00CA7BBF" w:rsidRDefault="00126E8B" w:rsidP="00085F50">
      <w:pPr>
        <w:jc w:val="center"/>
        <w:rPr>
          <w:sz w:val="40"/>
          <w:szCs w:val="40"/>
        </w:rPr>
      </w:pPr>
      <w:proofErr w:type="spellStart"/>
      <w:r w:rsidRPr="00CA7BBF">
        <w:rPr>
          <w:sz w:val="40"/>
          <w:szCs w:val="40"/>
        </w:rPr>
        <w:t>Bluestock</w:t>
      </w:r>
      <w:proofErr w:type="spellEnd"/>
      <w:r w:rsidRPr="00CA7BBF">
        <w:rPr>
          <w:sz w:val="40"/>
          <w:szCs w:val="40"/>
        </w:rPr>
        <w:t xml:space="preserve"> Fintech Capstone Project</w:t>
      </w:r>
    </w:p>
    <w:p w14:paraId="0A5EBA1E" w14:textId="77777777" w:rsidR="00126E8B" w:rsidRPr="00CA7BBF" w:rsidRDefault="00126E8B" w:rsidP="00085F50">
      <w:pPr>
        <w:jc w:val="center"/>
        <w:rPr>
          <w:sz w:val="40"/>
          <w:szCs w:val="40"/>
        </w:rPr>
      </w:pPr>
    </w:p>
    <w:p w14:paraId="6F16D3BB" w14:textId="77777777" w:rsidR="00126E8B" w:rsidRDefault="00126E8B" w:rsidP="00085F50">
      <w:pPr>
        <w:jc w:val="center"/>
      </w:pPr>
    </w:p>
    <w:p w14:paraId="59C5AE09" w14:textId="77777777" w:rsidR="00126E8B" w:rsidRDefault="00126E8B" w:rsidP="00085F50">
      <w:pPr>
        <w:jc w:val="center"/>
      </w:pPr>
    </w:p>
    <w:p w14:paraId="0FB267EA" w14:textId="7A925437" w:rsidR="00126E8B" w:rsidRPr="0088161E" w:rsidRDefault="00126E8B" w:rsidP="00085F50">
      <w:pPr>
        <w:jc w:val="center"/>
        <w:rPr>
          <w:i/>
          <w:iCs/>
          <w:sz w:val="40"/>
          <w:szCs w:val="40"/>
        </w:rPr>
      </w:pPr>
      <w:r w:rsidRPr="0088161E">
        <w:rPr>
          <w:i/>
          <w:iCs/>
          <w:sz w:val="40"/>
          <w:szCs w:val="40"/>
        </w:rPr>
        <w:t>Submitted By</w:t>
      </w:r>
      <w:r w:rsidR="00CA7BBF" w:rsidRPr="0088161E">
        <w:rPr>
          <w:i/>
          <w:iCs/>
          <w:sz w:val="40"/>
          <w:szCs w:val="40"/>
        </w:rPr>
        <w:t xml:space="preserve"> -</w:t>
      </w:r>
    </w:p>
    <w:p w14:paraId="7400219B" w14:textId="75EB7366" w:rsidR="00126E8B" w:rsidRPr="0088161E" w:rsidRDefault="00126E8B" w:rsidP="00CA7BBF">
      <w:pPr>
        <w:jc w:val="center"/>
        <w:rPr>
          <w:b/>
          <w:bCs/>
          <w:sz w:val="40"/>
          <w:szCs w:val="40"/>
        </w:rPr>
      </w:pPr>
      <w:r w:rsidRPr="0088161E">
        <w:rPr>
          <w:b/>
          <w:bCs/>
          <w:sz w:val="40"/>
          <w:szCs w:val="40"/>
        </w:rPr>
        <w:t>ANGAD SHUKLA</w:t>
      </w:r>
    </w:p>
    <w:p w14:paraId="441625E7" w14:textId="77777777" w:rsidR="00126E8B" w:rsidRDefault="00126E8B" w:rsidP="00085F50">
      <w:pPr>
        <w:jc w:val="center"/>
      </w:pPr>
    </w:p>
    <w:p w14:paraId="20B8ECA8" w14:textId="77777777" w:rsidR="00126E8B" w:rsidRDefault="00126E8B" w:rsidP="00085F50">
      <w:pPr>
        <w:jc w:val="center"/>
      </w:pPr>
    </w:p>
    <w:p w14:paraId="715BA56C" w14:textId="77777777" w:rsidR="00126E8B" w:rsidRDefault="00126E8B" w:rsidP="00085F50">
      <w:pPr>
        <w:jc w:val="center"/>
      </w:pPr>
    </w:p>
    <w:p w14:paraId="63E60982" w14:textId="77777777" w:rsidR="00126E8B" w:rsidRPr="0088161E" w:rsidRDefault="00126E8B" w:rsidP="00085F50">
      <w:pPr>
        <w:jc w:val="center"/>
        <w:rPr>
          <w:sz w:val="40"/>
          <w:szCs w:val="40"/>
        </w:rPr>
      </w:pPr>
      <w:proofErr w:type="spellStart"/>
      <w:r w:rsidRPr="0088161E">
        <w:rPr>
          <w:sz w:val="40"/>
          <w:szCs w:val="40"/>
        </w:rPr>
        <w:t>Bluestock</w:t>
      </w:r>
      <w:proofErr w:type="spellEnd"/>
      <w:r w:rsidRPr="0088161E">
        <w:rPr>
          <w:sz w:val="40"/>
          <w:szCs w:val="40"/>
        </w:rPr>
        <w:t xml:space="preserve"> Fintech </w:t>
      </w:r>
      <w:proofErr w:type="spellStart"/>
      <w:r w:rsidRPr="0088161E">
        <w:rPr>
          <w:sz w:val="40"/>
          <w:szCs w:val="40"/>
        </w:rPr>
        <w:t>Pvt.</w:t>
      </w:r>
      <w:proofErr w:type="spellEnd"/>
      <w:r w:rsidRPr="0088161E">
        <w:rPr>
          <w:sz w:val="40"/>
          <w:szCs w:val="40"/>
        </w:rPr>
        <w:t xml:space="preserve"> Ltd.</w:t>
      </w:r>
    </w:p>
    <w:p w14:paraId="0B07A203" w14:textId="77777777" w:rsidR="00126E8B" w:rsidRPr="0088161E" w:rsidRDefault="00126E8B" w:rsidP="00085F50">
      <w:pPr>
        <w:jc w:val="center"/>
        <w:rPr>
          <w:sz w:val="40"/>
          <w:szCs w:val="40"/>
        </w:rPr>
      </w:pPr>
    </w:p>
    <w:p w14:paraId="1F3A99A2" w14:textId="0EFE9EDE" w:rsidR="001F6478" w:rsidRPr="0088161E" w:rsidRDefault="00126E8B" w:rsidP="001F6478">
      <w:pPr>
        <w:jc w:val="center"/>
        <w:rPr>
          <w:sz w:val="40"/>
          <w:szCs w:val="40"/>
        </w:rPr>
      </w:pPr>
      <w:r w:rsidRPr="0088161E">
        <w:rPr>
          <w:sz w:val="40"/>
          <w:szCs w:val="40"/>
        </w:rPr>
        <w:t>June 2026</w:t>
      </w:r>
    </w:p>
    <w:p w14:paraId="73385FDC" w14:textId="77777777" w:rsidR="001F6478" w:rsidRPr="00CA7BBF" w:rsidRDefault="001F6478" w:rsidP="001F6478">
      <w:pPr>
        <w:jc w:val="center"/>
        <w:rPr>
          <w:sz w:val="36"/>
          <w:szCs w:val="36"/>
        </w:rPr>
      </w:pPr>
    </w:p>
    <w:p w14:paraId="416AE9DC" w14:textId="3D9A69CC" w:rsidR="001F6478" w:rsidRDefault="001F6478">
      <w:r>
        <w:br w:type="page"/>
      </w:r>
    </w:p>
    <w:p w14:paraId="65B5DF34" w14:textId="77777777" w:rsidR="001F6478" w:rsidRPr="00CA7BBF" w:rsidRDefault="001F6478" w:rsidP="001F6478">
      <w:pPr>
        <w:jc w:val="center"/>
        <w:rPr>
          <w:b/>
          <w:bCs/>
          <w:sz w:val="32"/>
          <w:szCs w:val="32"/>
        </w:rPr>
      </w:pPr>
      <w:r w:rsidRPr="00CA7BBF">
        <w:rPr>
          <w:b/>
          <w:bCs/>
          <w:sz w:val="32"/>
          <w:szCs w:val="32"/>
        </w:rPr>
        <w:lastRenderedPageBreak/>
        <w:t>TABLE OF CONTENTS</w:t>
      </w:r>
    </w:p>
    <w:p w14:paraId="0D40BAEA" w14:textId="77777777" w:rsidR="001F6478" w:rsidRDefault="001F6478" w:rsidP="001F6478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2"/>
      </w:tblGrid>
      <w:tr w:rsidR="00CA7BBF" w:rsidRPr="00CA7BBF" w14:paraId="118E90A7" w14:textId="77777777" w:rsidTr="00A72DBB">
        <w:trPr>
          <w:trHeight w:val="256"/>
        </w:trPr>
        <w:tc>
          <w:tcPr>
            <w:tcW w:w="8492" w:type="dxa"/>
          </w:tcPr>
          <w:p w14:paraId="298C9721" w14:textId="77777777" w:rsidR="00CA7BBF" w:rsidRPr="00CA7BBF" w:rsidRDefault="00CA7BBF" w:rsidP="00CA7BBF">
            <w:r w:rsidRPr="00CA7BBF">
              <w:t>1. Executive Summary</w:t>
            </w:r>
          </w:p>
        </w:tc>
      </w:tr>
      <w:tr w:rsidR="00CA7BBF" w:rsidRPr="00CA7BBF" w14:paraId="0AC19DB2" w14:textId="77777777" w:rsidTr="00A72DBB">
        <w:trPr>
          <w:trHeight w:val="246"/>
        </w:trPr>
        <w:tc>
          <w:tcPr>
            <w:tcW w:w="8492" w:type="dxa"/>
          </w:tcPr>
          <w:p w14:paraId="25500AF8" w14:textId="77777777" w:rsidR="00CA7BBF" w:rsidRPr="00CA7BBF" w:rsidRDefault="00CA7BBF" w:rsidP="00CA7BBF"/>
        </w:tc>
      </w:tr>
      <w:tr w:rsidR="00F6218E" w:rsidRPr="00CA7BBF" w14:paraId="5570C88D" w14:textId="77777777" w:rsidTr="00A72DBB">
        <w:trPr>
          <w:trHeight w:val="256"/>
        </w:trPr>
        <w:tc>
          <w:tcPr>
            <w:tcW w:w="8492" w:type="dxa"/>
          </w:tcPr>
          <w:p w14:paraId="40CB61B9" w14:textId="445686EF" w:rsidR="00F6218E" w:rsidRPr="00CA7BBF" w:rsidRDefault="00F6218E" w:rsidP="00F6218E">
            <w:r>
              <w:t>2</w:t>
            </w:r>
            <w:r w:rsidRPr="00CA7BBF">
              <w:t>. Data Sources</w:t>
            </w:r>
          </w:p>
        </w:tc>
      </w:tr>
      <w:tr w:rsidR="00F6218E" w:rsidRPr="00CA7BBF" w14:paraId="1673653B" w14:textId="77777777" w:rsidTr="00A72DBB">
        <w:trPr>
          <w:trHeight w:val="246"/>
        </w:trPr>
        <w:tc>
          <w:tcPr>
            <w:tcW w:w="8492" w:type="dxa"/>
          </w:tcPr>
          <w:p w14:paraId="62CABAF6" w14:textId="77777777" w:rsidR="00F6218E" w:rsidRPr="00CA7BBF" w:rsidRDefault="00F6218E" w:rsidP="00F6218E"/>
        </w:tc>
      </w:tr>
      <w:tr w:rsidR="00F6218E" w:rsidRPr="00CA7BBF" w14:paraId="55CEDB98" w14:textId="77777777" w:rsidTr="00A72DBB">
        <w:trPr>
          <w:trHeight w:val="256"/>
        </w:trPr>
        <w:tc>
          <w:tcPr>
            <w:tcW w:w="8492" w:type="dxa"/>
          </w:tcPr>
          <w:p w14:paraId="63FF578E" w14:textId="7310286D" w:rsidR="00F6218E" w:rsidRPr="00CA7BBF" w:rsidRDefault="00F6218E" w:rsidP="00F6218E">
            <w:r>
              <w:t>3</w:t>
            </w:r>
            <w:r w:rsidRPr="00CA7BBF">
              <w:t>. ETL Pipeline Design</w:t>
            </w:r>
          </w:p>
        </w:tc>
      </w:tr>
      <w:tr w:rsidR="00F6218E" w:rsidRPr="00CA7BBF" w14:paraId="3F0209F9" w14:textId="77777777" w:rsidTr="00A72DBB">
        <w:trPr>
          <w:trHeight w:val="246"/>
        </w:trPr>
        <w:tc>
          <w:tcPr>
            <w:tcW w:w="8492" w:type="dxa"/>
          </w:tcPr>
          <w:p w14:paraId="7BCB3D77" w14:textId="77777777" w:rsidR="00F6218E" w:rsidRPr="00CA7BBF" w:rsidRDefault="00F6218E" w:rsidP="00F6218E"/>
        </w:tc>
      </w:tr>
      <w:tr w:rsidR="00F6218E" w:rsidRPr="00CA7BBF" w14:paraId="4BC18F59" w14:textId="77777777" w:rsidTr="00A72DBB">
        <w:trPr>
          <w:trHeight w:val="256"/>
        </w:trPr>
        <w:tc>
          <w:tcPr>
            <w:tcW w:w="8492" w:type="dxa"/>
          </w:tcPr>
          <w:p w14:paraId="73A994E2" w14:textId="721DFC7A" w:rsidR="00F6218E" w:rsidRPr="00CA7BBF" w:rsidRDefault="00F6218E" w:rsidP="00F6218E">
            <w:r>
              <w:t>4</w:t>
            </w:r>
            <w:r w:rsidRPr="00CA7BBF">
              <w:t>. Exploratory Data Analysis</w:t>
            </w:r>
          </w:p>
        </w:tc>
      </w:tr>
      <w:tr w:rsidR="00F6218E" w:rsidRPr="00CA7BBF" w14:paraId="1C1AFA6E" w14:textId="77777777" w:rsidTr="00A72DBB">
        <w:trPr>
          <w:trHeight w:val="246"/>
        </w:trPr>
        <w:tc>
          <w:tcPr>
            <w:tcW w:w="8492" w:type="dxa"/>
          </w:tcPr>
          <w:p w14:paraId="202DE79B" w14:textId="77777777" w:rsidR="00F6218E" w:rsidRPr="00CA7BBF" w:rsidRDefault="00F6218E" w:rsidP="00F6218E"/>
        </w:tc>
      </w:tr>
      <w:tr w:rsidR="00F6218E" w:rsidRPr="00CA7BBF" w14:paraId="4D6BE099" w14:textId="77777777" w:rsidTr="00A72DBB">
        <w:trPr>
          <w:trHeight w:val="256"/>
        </w:trPr>
        <w:tc>
          <w:tcPr>
            <w:tcW w:w="8492" w:type="dxa"/>
          </w:tcPr>
          <w:p w14:paraId="52060EA0" w14:textId="733F36B0" w:rsidR="00F6218E" w:rsidRPr="00CA7BBF" w:rsidRDefault="00A259AA" w:rsidP="00F6218E">
            <w:r>
              <w:t>5</w:t>
            </w:r>
            <w:r w:rsidRPr="00CA7BBF">
              <w:t>. Performance Analytics</w:t>
            </w:r>
          </w:p>
        </w:tc>
      </w:tr>
      <w:tr w:rsidR="00F6218E" w:rsidRPr="00CA7BBF" w14:paraId="5531E679" w14:textId="77777777" w:rsidTr="00A72DBB">
        <w:trPr>
          <w:trHeight w:val="246"/>
        </w:trPr>
        <w:tc>
          <w:tcPr>
            <w:tcW w:w="8492" w:type="dxa"/>
          </w:tcPr>
          <w:p w14:paraId="3E942A92" w14:textId="77777777" w:rsidR="00F6218E" w:rsidRPr="00CA7BBF" w:rsidRDefault="00F6218E" w:rsidP="00F6218E"/>
        </w:tc>
      </w:tr>
      <w:tr w:rsidR="00A259AA" w:rsidRPr="00CA7BBF" w14:paraId="66678939" w14:textId="77777777" w:rsidTr="00A72DBB">
        <w:trPr>
          <w:trHeight w:val="256"/>
        </w:trPr>
        <w:tc>
          <w:tcPr>
            <w:tcW w:w="8492" w:type="dxa"/>
          </w:tcPr>
          <w:p w14:paraId="76639C13" w14:textId="7E8B2874" w:rsidR="00A259AA" w:rsidRPr="00CA7BBF" w:rsidRDefault="00A259AA" w:rsidP="00A259AA">
            <w:r>
              <w:t>4</w:t>
            </w:r>
            <w:r w:rsidRPr="00CA7BBF">
              <w:t>. Dashboard Development</w:t>
            </w:r>
          </w:p>
        </w:tc>
      </w:tr>
      <w:tr w:rsidR="00A259AA" w:rsidRPr="00CA7BBF" w14:paraId="31AC7DCD" w14:textId="77777777" w:rsidTr="00A72DBB">
        <w:trPr>
          <w:trHeight w:val="246"/>
        </w:trPr>
        <w:tc>
          <w:tcPr>
            <w:tcW w:w="8492" w:type="dxa"/>
          </w:tcPr>
          <w:p w14:paraId="2D084785" w14:textId="77777777" w:rsidR="00A259AA" w:rsidRPr="00CA7BBF" w:rsidRDefault="00A259AA" w:rsidP="00A259AA"/>
        </w:tc>
      </w:tr>
      <w:tr w:rsidR="00A259AA" w:rsidRPr="00CA7BBF" w14:paraId="755DC630" w14:textId="77777777" w:rsidTr="00A72DBB">
        <w:trPr>
          <w:trHeight w:val="256"/>
        </w:trPr>
        <w:tc>
          <w:tcPr>
            <w:tcW w:w="8492" w:type="dxa"/>
          </w:tcPr>
          <w:p w14:paraId="1F861198" w14:textId="0DCF8549" w:rsidR="00A259AA" w:rsidRPr="00CA7BBF" w:rsidRDefault="002848EE" w:rsidP="00A259AA">
            <w:r>
              <w:t>5</w:t>
            </w:r>
            <w:r w:rsidRPr="00CA7BBF">
              <w:t>. Recommendations</w:t>
            </w:r>
          </w:p>
        </w:tc>
      </w:tr>
      <w:tr w:rsidR="00A259AA" w:rsidRPr="00CA7BBF" w14:paraId="0AEBFB36" w14:textId="77777777" w:rsidTr="00A72DBB">
        <w:trPr>
          <w:trHeight w:val="246"/>
        </w:trPr>
        <w:tc>
          <w:tcPr>
            <w:tcW w:w="8492" w:type="dxa"/>
          </w:tcPr>
          <w:p w14:paraId="298914B4" w14:textId="21993A7F" w:rsidR="00A259AA" w:rsidRPr="00CA7BBF" w:rsidRDefault="00A259AA" w:rsidP="00A259AA"/>
        </w:tc>
      </w:tr>
      <w:tr w:rsidR="00A259AA" w:rsidRPr="00CA7BBF" w14:paraId="177FA618" w14:textId="77777777" w:rsidTr="00A72DBB">
        <w:trPr>
          <w:trHeight w:val="256"/>
        </w:trPr>
        <w:tc>
          <w:tcPr>
            <w:tcW w:w="8492" w:type="dxa"/>
          </w:tcPr>
          <w:p w14:paraId="1A10F47A" w14:textId="7D6DC35E" w:rsidR="00A259AA" w:rsidRPr="00CA7BBF" w:rsidRDefault="002848EE" w:rsidP="00A259AA">
            <w:r>
              <w:t>6</w:t>
            </w:r>
            <w:r w:rsidRPr="00CA7BBF">
              <w:t>. Limitations</w:t>
            </w:r>
          </w:p>
        </w:tc>
      </w:tr>
      <w:tr w:rsidR="00A259AA" w:rsidRPr="00CA7BBF" w14:paraId="66515EDC" w14:textId="77777777" w:rsidTr="00A72DBB">
        <w:trPr>
          <w:trHeight w:val="256"/>
        </w:trPr>
        <w:tc>
          <w:tcPr>
            <w:tcW w:w="8492" w:type="dxa"/>
          </w:tcPr>
          <w:p w14:paraId="17139BEC" w14:textId="0E65E30C" w:rsidR="00A259AA" w:rsidRPr="00CA7BBF" w:rsidRDefault="00A259AA" w:rsidP="00A259AA"/>
        </w:tc>
      </w:tr>
    </w:tbl>
    <w:p w14:paraId="656BE48D" w14:textId="77777777" w:rsidR="00A72DBB" w:rsidRDefault="00A72DBB" w:rsidP="0088161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</w:p>
    <w:p w14:paraId="66D8C8CD" w14:textId="77777777" w:rsidR="00A72DBB" w:rsidRDefault="00A72DB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2F8A37E5" w14:textId="55C25890" w:rsidR="008B428D" w:rsidRPr="007F5435" w:rsidRDefault="008B428D" w:rsidP="007F5435">
      <w:pPr>
        <w:pStyle w:val="ListParagraph"/>
        <w:numPr>
          <w:ilvl w:val="0"/>
          <w:numId w:val="6"/>
        </w:numPr>
        <w:jc w:val="center"/>
        <w:rPr>
          <w:b/>
          <w:bCs/>
          <w:sz w:val="32"/>
          <w:szCs w:val="32"/>
        </w:rPr>
      </w:pPr>
      <w:r w:rsidRPr="007F5435">
        <w:rPr>
          <w:b/>
          <w:bCs/>
          <w:sz w:val="32"/>
          <w:szCs w:val="32"/>
        </w:rPr>
        <w:lastRenderedPageBreak/>
        <w:t>EXECUTIVE SUMMARY</w:t>
      </w:r>
    </w:p>
    <w:p w14:paraId="6220502D" w14:textId="77777777" w:rsidR="008B428D" w:rsidRDefault="008B428D" w:rsidP="008B428D">
      <w:r>
        <w:t xml:space="preserve">The Mutual Fund Analytics Platform was developed as part of the </w:t>
      </w:r>
      <w:proofErr w:type="spellStart"/>
      <w:r>
        <w:t>Bluestock</w:t>
      </w:r>
      <w:proofErr w:type="spellEnd"/>
      <w:r>
        <w:t xml:space="preserve"> Fintech Capstone Project. The objective of this project was to build a complete data analytics solution for analysing Indian mutual fund performance, investor behaviour, risk metrics, and market trends.</w:t>
      </w:r>
    </w:p>
    <w:p w14:paraId="71843BD9" w14:textId="77777777" w:rsidR="008B428D" w:rsidRDefault="008B428D" w:rsidP="008B428D">
      <w:r>
        <w:t>The project utilized ten datasets containing mutual fund schemes, historical NAV values, SIP inflows, AUM information, investor transactions, portfolio holdings, benchmark indices, and performance metrics.</w:t>
      </w:r>
    </w:p>
    <w:p w14:paraId="7DC2FC89" w14:textId="77777777" w:rsidR="008B428D" w:rsidRDefault="008B428D" w:rsidP="008B428D">
      <w:r>
        <w:t xml:space="preserve">Python, Pandas, NumPy, SQLite, SQL, </w:t>
      </w:r>
      <w:proofErr w:type="spellStart"/>
      <w:r>
        <w:t>Jupyter</w:t>
      </w:r>
      <w:proofErr w:type="spellEnd"/>
      <w:r>
        <w:t xml:space="preserve"> Notebook, Power BI, and GitHub were used throughout the project lifecycle. The project involved data ingestion, cleaning, database design, exploratory data analysis, performance analytics, advanced analytics, and dashboard development.</w:t>
      </w:r>
    </w:p>
    <w:p w14:paraId="26770A3E" w14:textId="77777777" w:rsidR="008B428D" w:rsidRDefault="008B428D" w:rsidP="008B428D">
      <w:r>
        <w:t>The final solution includes an interactive Power BI dashboard, multiple analytical notebooks, risk-performance calculations, investor cohort analysis, and a fund recommendation engine.</w:t>
      </w:r>
    </w:p>
    <w:p w14:paraId="0EB4394E" w14:textId="3D6A73F6" w:rsidR="008B428D" w:rsidRDefault="008B428D" w:rsidP="008B428D">
      <w:r>
        <w:t>The project successfully analysed 40 mutual fund schemes, 46,000 NAV records, and more than 32,000 investor transactions while generating actionable business insights.</w:t>
      </w:r>
    </w:p>
    <w:p w14:paraId="2CB47FBF" w14:textId="047300A7" w:rsidR="00F05242" w:rsidRPr="009B5076" w:rsidRDefault="00F05242" w:rsidP="009B5076">
      <w:pPr>
        <w:jc w:val="center"/>
        <w:rPr>
          <w:b/>
          <w:bCs/>
        </w:rPr>
      </w:pPr>
      <w:r w:rsidRPr="009B5076">
        <w:rPr>
          <w:b/>
          <w:bCs/>
          <w:sz w:val="32"/>
          <w:szCs w:val="32"/>
        </w:rPr>
        <w:t>PROJECT OBJECTIVES</w:t>
      </w:r>
    </w:p>
    <w:p w14:paraId="23959197" w14:textId="77777777" w:rsidR="00F05242" w:rsidRPr="00F05242" w:rsidRDefault="00F05242" w:rsidP="00F05242">
      <w:r w:rsidRPr="00F05242">
        <w:t>The primary objective of this project was to develop a comprehensive Mutual Fund Analytics Platform capable of processing, analysing, and visualising large-scale mutual fund data.</w:t>
      </w:r>
    </w:p>
    <w:p w14:paraId="3BFF011B" w14:textId="77777777" w:rsidR="00F05242" w:rsidRPr="00F05242" w:rsidRDefault="00F05242" w:rsidP="00F05242">
      <w:r w:rsidRPr="00F05242">
        <w:t>The key objectives of the project were:</w:t>
      </w:r>
    </w:p>
    <w:p w14:paraId="40DA4BF0" w14:textId="77777777" w:rsidR="00F05242" w:rsidRPr="00F05242" w:rsidRDefault="00F05242" w:rsidP="00F05242">
      <w:r w:rsidRPr="00F05242">
        <w:t>• Build an automated ETL pipeline for mutual fund datasets.</w:t>
      </w:r>
    </w:p>
    <w:p w14:paraId="11A01BF1" w14:textId="77777777" w:rsidR="00F05242" w:rsidRPr="00F05242" w:rsidRDefault="00F05242" w:rsidP="00F05242">
      <w:r w:rsidRPr="00F05242">
        <w:t>• Design a structured SQLite database using a normalized schema.</w:t>
      </w:r>
    </w:p>
    <w:p w14:paraId="465CB9A7" w14:textId="77777777" w:rsidR="00F05242" w:rsidRPr="00F05242" w:rsidRDefault="00F05242" w:rsidP="00F05242">
      <w:r w:rsidRPr="00F05242">
        <w:t>• Perform Exploratory Data Analysis (EDA) on NAV, SIP, AUM, and investor datasets.</w:t>
      </w:r>
    </w:p>
    <w:p w14:paraId="6E4B11FC" w14:textId="77777777" w:rsidR="00F05242" w:rsidRPr="00F05242" w:rsidRDefault="00F05242" w:rsidP="00F05242">
      <w:r w:rsidRPr="00F05242">
        <w:t>• Compute risk and performance metrics such as Sharpe Ratio, Sortino Ratio, Alpha, Beta, Maximum Drawdown, Value at Risk (</w:t>
      </w:r>
      <w:proofErr w:type="spellStart"/>
      <w:r w:rsidRPr="00F05242">
        <w:t>VaR</w:t>
      </w:r>
      <w:proofErr w:type="spellEnd"/>
      <w:r w:rsidRPr="00F05242">
        <w:t xml:space="preserve">), and Conditional </w:t>
      </w:r>
      <w:proofErr w:type="spellStart"/>
      <w:r w:rsidRPr="00F05242">
        <w:t>VaR</w:t>
      </w:r>
      <w:proofErr w:type="spellEnd"/>
      <w:r w:rsidRPr="00F05242">
        <w:t xml:space="preserve"> (CVaR).</w:t>
      </w:r>
    </w:p>
    <w:p w14:paraId="50FDD3FA" w14:textId="77777777" w:rsidR="00F05242" w:rsidRPr="00F05242" w:rsidRDefault="00F05242" w:rsidP="00F05242">
      <w:r w:rsidRPr="00F05242">
        <w:t>• Develop an interactive Power BI dashboard with multiple analytical views.</w:t>
      </w:r>
    </w:p>
    <w:p w14:paraId="34B9F929" w14:textId="77777777" w:rsidR="00F05242" w:rsidRPr="00F05242" w:rsidRDefault="00F05242" w:rsidP="00F05242">
      <w:r w:rsidRPr="00F05242">
        <w:t>• Analyse investor demographics and transaction behaviour.</w:t>
      </w:r>
    </w:p>
    <w:p w14:paraId="5D985D7A" w14:textId="77777777" w:rsidR="00F05242" w:rsidRPr="00F05242" w:rsidRDefault="00F05242" w:rsidP="00F05242">
      <w:r w:rsidRPr="00F05242">
        <w:t>• Compare mutual fund performance against benchmark indices.</w:t>
      </w:r>
    </w:p>
    <w:p w14:paraId="39470B61" w14:textId="77777777" w:rsidR="00F05242" w:rsidRPr="00F05242" w:rsidRDefault="00F05242" w:rsidP="00F05242">
      <w:r w:rsidRPr="00F05242">
        <w:t>• Generate actionable insights and recommendations for investors.</w:t>
      </w:r>
    </w:p>
    <w:p w14:paraId="2E571552" w14:textId="5BD97897" w:rsidR="00C10DB1" w:rsidRPr="007F5435" w:rsidRDefault="00C10DB1" w:rsidP="007F5435">
      <w:pPr>
        <w:pStyle w:val="ListParagraph"/>
        <w:numPr>
          <w:ilvl w:val="0"/>
          <w:numId w:val="6"/>
        </w:numPr>
        <w:jc w:val="center"/>
        <w:rPr>
          <w:b/>
          <w:bCs/>
          <w:sz w:val="32"/>
          <w:szCs w:val="32"/>
        </w:rPr>
      </w:pPr>
      <w:r w:rsidRPr="007F5435">
        <w:rPr>
          <w:b/>
          <w:bCs/>
          <w:sz w:val="32"/>
          <w:szCs w:val="32"/>
        </w:rPr>
        <w:t>DATA SOURCES</w:t>
      </w:r>
    </w:p>
    <w:p w14:paraId="5DD9B019" w14:textId="77777777" w:rsidR="00C10DB1" w:rsidRPr="00C10DB1" w:rsidRDefault="00C10DB1" w:rsidP="00C10DB1">
      <w:r w:rsidRPr="00C10DB1">
        <w:t>The project utilised ten structured datasets covering mutual fund schemes, investor transactions, industry statistics, benchmark indices, and portfolio holdings.</w:t>
      </w:r>
    </w:p>
    <w:p w14:paraId="03458999" w14:textId="77777777" w:rsidR="00C10DB1" w:rsidRPr="00C10DB1" w:rsidRDefault="00C10DB1" w:rsidP="00C10DB1">
      <w:r w:rsidRPr="00C10DB1">
        <w:t>Dataset Summary</w:t>
      </w:r>
    </w:p>
    <w:p w14:paraId="1DBC763F" w14:textId="77777777" w:rsidR="00C10DB1" w:rsidRPr="00C10DB1" w:rsidRDefault="00C10DB1" w:rsidP="00C10DB1">
      <w:pPr>
        <w:numPr>
          <w:ilvl w:val="0"/>
          <w:numId w:val="1"/>
        </w:numPr>
      </w:pPr>
      <w:r w:rsidRPr="00C10DB1">
        <w:t>01_fund_master.csv</w:t>
      </w:r>
      <w:r w:rsidRPr="00C10DB1">
        <w:br/>
        <w:t>Contains scheme details including AMFI code, fund house, category, benchmark, expense ratio, and risk category.</w:t>
      </w:r>
    </w:p>
    <w:p w14:paraId="62110330" w14:textId="77777777" w:rsidR="00C10DB1" w:rsidRPr="00C10DB1" w:rsidRDefault="00C10DB1" w:rsidP="00C10DB1">
      <w:pPr>
        <w:numPr>
          <w:ilvl w:val="0"/>
          <w:numId w:val="1"/>
        </w:numPr>
      </w:pPr>
      <w:r w:rsidRPr="00C10DB1">
        <w:lastRenderedPageBreak/>
        <w:t>02_nav_history.csv</w:t>
      </w:r>
      <w:r w:rsidRPr="00C10DB1">
        <w:br/>
        <w:t>Contains 46,000 historical NAV records from January 2022 to May 2026.</w:t>
      </w:r>
    </w:p>
    <w:p w14:paraId="41B4310A" w14:textId="77777777" w:rsidR="00C10DB1" w:rsidRPr="00C10DB1" w:rsidRDefault="00C10DB1" w:rsidP="00C10DB1">
      <w:pPr>
        <w:numPr>
          <w:ilvl w:val="0"/>
          <w:numId w:val="1"/>
        </w:numPr>
      </w:pPr>
      <w:r w:rsidRPr="00C10DB1">
        <w:t>03_aum_by_fund_house.csv</w:t>
      </w:r>
      <w:r w:rsidRPr="00C10DB1">
        <w:br/>
        <w:t>Quarterly Assets Under Management (AUM) data for top mutual fund houses.</w:t>
      </w:r>
    </w:p>
    <w:p w14:paraId="38CA15FD" w14:textId="77777777" w:rsidR="00C10DB1" w:rsidRPr="00C10DB1" w:rsidRDefault="00C10DB1" w:rsidP="00C10DB1">
      <w:pPr>
        <w:numPr>
          <w:ilvl w:val="0"/>
          <w:numId w:val="1"/>
        </w:numPr>
      </w:pPr>
      <w:r w:rsidRPr="00C10DB1">
        <w:t>04_monthly_sip_inflows.csv</w:t>
      </w:r>
      <w:r w:rsidRPr="00C10DB1">
        <w:br/>
        <w:t>Monthly SIP inflow data from January 2022 to December 2025.</w:t>
      </w:r>
    </w:p>
    <w:p w14:paraId="3BBA5E15" w14:textId="77777777" w:rsidR="00C10DB1" w:rsidRPr="00C10DB1" w:rsidRDefault="00C10DB1" w:rsidP="00C10DB1">
      <w:pPr>
        <w:numPr>
          <w:ilvl w:val="0"/>
          <w:numId w:val="1"/>
        </w:numPr>
      </w:pPr>
      <w:r w:rsidRPr="00C10DB1">
        <w:t>05_category_inflows.csv</w:t>
      </w:r>
      <w:r w:rsidRPr="00C10DB1">
        <w:br/>
        <w:t>Category-wise mutual fund inflows and outflows.</w:t>
      </w:r>
    </w:p>
    <w:p w14:paraId="77B816EE" w14:textId="77777777" w:rsidR="00C10DB1" w:rsidRPr="00C10DB1" w:rsidRDefault="00C10DB1" w:rsidP="00C10DB1">
      <w:pPr>
        <w:numPr>
          <w:ilvl w:val="0"/>
          <w:numId w:val="1"/>
        </w:numPr>
      </w:pPr>
      <w:r w:rsidRPr="00C10DB1">
        <w:t>06_industry_folio_count.csv</w:t>
      </w:r>
      <w:r w:rsidRPr="00C10DB1">
        <w:br/>
        <w:t>Growth in mutual fund folios across the industry.</w:t>
      </w:r>
    </w:p>
    <w:p w14:paraId="6C54975A" w14:textId="77777777" w:rsidR="00C10DB1" w:rsidRPr="00C10DB1" w:rsidRDefault="00C10DB1" w:rsidP="00C10DB1">
      <w:pPr>
        <w:numPr>
          <w:ilvl w:val="0"/>
          <w:numId w:val="1"/>
        </w:numPr>
      </w:pPr>
      <w:r w:rsidRPr="00C10DB1">
        <w:t>07_scheme_performance.csv</w:t>
      </w:r>
      <w:r w:rsidRPr="00C10DB1">
        <w:br/>
        <w:t>Fund-level risk and performance metrics.</w:t>
      </w:r>
    </w:p>
    <w:p w14:paraId="043F514F" w14:textId="77777777" w:rsidR="00C10DB1" w:rsidRPr="00C10DB1" w:rsidRDefault="00C10DB1" w:rsidP="00C10DB1">
      <w:pPr>
        <w:numPr>
          <w:ilvl w:val="0"/>
          <w:numId w:val="1"/>
        </w:numPr>
      </w:pPr>
      <w:r w:rsidRPr="00C10DB1">
        <w:t>08_investor_transactions.csv</w:t>
      </w:r>
      <w:r w:rsidRPr="00C10DB1">
        <w:br/>
        <w:t>More than 32,000 transactions from 5,000 investors across India.</w:t>
      </w:r>
    </w:p>
    <w:p w14:paraId="0C1EEFB0" w14:textId="77777777" w:rsidR="00C10DB1" w:rsidRPr="00C10DB1" w:rsidRDefault="00C10DB1" w:rsidP="00C10DB1">
      <w:pPr>
        <w:numPr>
          <w:ilvl w:val="0"/>
          <w:numId w:val="1"/>
        </w:numPr>
      </w:pPr>
      <w:r w:rsidRPr="00C10DB1">
        <w:t>09_portfolio_holdings.csv</w:t>
      </w:r>
      <w:r w:rsidRPr="00C10DB1">
        <w:br/>
        <w:t>Equity fund holdings and sector allocations.</w:t>
      </w:r>
    </w:p>
    <w:p w14:paraId="19DDD7F4" w14:textId="77777777" w:rsidR="00C10DB1" w:rsidRDefault="00C10DB1" w:rsidP="00C10DB1">
      <w:pPr>
        <w:numPr>
          <w:ilvl w:val="0"/>
          <w:numId w:val="1"/>
        </w:numPr>
      </w:pPr>
      <w:r w:rsidRPr="00C10DB1">
        <w:t>10_benchmark_indices.csv</w:t>
      </w:r>
      <w:r w:rsidRPr="00C10DB1">
        <w:br/>
        <w:t xml:space="preserve">Benchmark index data including Nifty 50, Nifty 100, Midcap, </w:t>
      </w:r>
      <w:proofErr w:type="spellStart"/>
      <w:r w:rsidRPr="00C10DB1">
        <w:t>Smallcap</w:t>
      </w:r>
      <w:proofErr w:type="spellEnd"/>
      <w:r w:rsidRPr="00C10DB1">
        <w:t>, Liquid, and Gilt indices.</w:t>
      </w:r>
    </w:p>
    <w:p w14:paraId="6EB27B23" w14:textId="144E9B07" w:rsidR="00C10DB1" w:rsidRPr="00863E0E" w:rsidRDefault="00C10DB1" w:rsidP="00D07121">
      <w:pPr>
        <w:jc w:val="center"/>
        <w:rPr>
          <w:b/>
          <w:bCs/>
          <w:sz w:val="32"/>
          <w:szCs w:val="32"/>
        </w:rPr>
      </w:pPr>
      <w:r w:rsidRPr="00863E0E">
        <w:rPr>
          <w:b/>
          <w:bCs/>
          <w:sz w:val="32"/>
          <w:szCs w:val="32"/>
        </w:rPr>
        <w:t>Key Dataset Statistics</w:t>
      </w:r>
    </w:p>
    <w:p w14:paraId="502AE334" w14:textId="77777777" w:rsidR="00C10DB1" w:rsidRPr="00C10DB1" w:rsidRDefault="00C10DB1" w:rsidP="00C10DB1">
      <w:r w:rsidRPr="00C10DB1">
        <w:t>• Total Mutual Fund Schemes Analysed: 40</w:t>
      </w:r>
    </w:p>
    <w:p w14:paraId="185B148A" w14:textId="77777777" w:rsidR="00C10DB1" w:rsidRPr="00C10DB1" w:rsidRDefault="00C10DB1" w:rsidP="00C10DB1">
      <w:r w:rsidRPr="00C10DB1">
        <w:t>• Fund Houses Covered: 10</w:t>
      </w:r>
    </w:p>
    <w:p w14:paraId="792FB304" w14:textId="77777777" w:rsidR="00C10DB1" w:rsidRPr="00C10DB1" w:rsidRDefault="00C10DB1" w:rsidP="00C10DB1">
      <w:r w:rsidRPr="00C10DB1">
        <w:t>• Historical NAV Records: 46,000</w:t>
      </w:r>
    </w:p>
    <w:p w14:paraId="35F3AC32" w14:textId="77777777" w:rsidR="00C10DB1" w:rsidRPr="00C10DB1" w:rsidRDefault="00C10DB1" w:rsidP="00C10DB1">
      <w:r w:rsidRPr="00C10DB1">
        <w:t>• Investor Transactions: 32,778</w:t>
      </w:r>
    </w:p>
    <w:p w14:paraId="6021CADC" w14:textId="77777777" w:rsidR="00C10DB1" w:rsidRPr="00C10DB1" w:rsidRDefault="00C10DB1" w:rsidP="00C10DB1">
      <w:r w:rsidRPr="00C10DB1">
        <w:t>• Unique Investors: 5,000</w:t>
      </w:r>
    </w:p>
    <w:p w14:paraId="0B704BD1" w14:textId="77777777" w:rsidR="00C10DB1" w:rsidRPr="00C10DB1" w:rsidRDefault="00C10DB1" w:rsidP="00C10DB1">
      <w:r w:rsidRPr="00C10DB1">
        <w:t>• States Covered: 12</w:t>
      </w:r>
    </w:p>
    <w:p w14:paraId="6E1947FF" w14:textId="77777777" w:rsidR="00C10DB1" w:rsidRPr="00C10DB1" w:rsidRDefault="00C10DB1" w:rsidP="00C10DB1">
      <w:r w:rsidRPr="00C10DB1">
        <w:t>• SIP Data Period: January 2022 – December 2025</w:t>
      </w:r>
    </w:p>
    <w:p w14:paraId="5AEBEEE2" w14:textId="77777777" w:rsidR="00C10DB1" w:rsidRPr="00C10DB1" w:rsidRDefault="00C10DB1" w:rsidP="00C10DB1">
      <w:r w:rsidRPr="00C10DB1">
        <w:t>• Maximum SIP Inflow Observed: ₹31,002 Crore (December 2025)</w:t>
      </w:r>
    </w:p>
    <w:p w14:paraId="1E8E5969" w14:textId="105B3A62" w:rsidR="00106397" w:rsidRPr="007F5435" w:rsidRDefault="00106397" w:rsidP="007F5435">
      <w:pPr>
        <w:pStyle w:val="ListParagraph"/>
        <w:numPr>
          <w:ilvl w:val="0"/>
          <w:numId w:val="6"/>
        </w:numPr>
        <w:jc w:val="center"/>
        <w:rPr>
          <w:b/>
          <w:bCs/>
          <w:sz w:val="32"/>
          <w:szCs w:val="32"/>
        </w:rPr>
      </w:pPr>
      <w:r w:rsidRPr="007F5435">
        <w:rPr>
          <w:b/>
          <w:bCs/>
          <w:sz w:val="32"/>
          <w:szCs w:val="32"/>
        </w:rPr>
        <w:t>ETL PIPELINE DESIGN</w:t>
      </w:r>
    </w:p>
    <w:p w14:paraId="5608D062" w14:textId="77777777" w:rsidR="00106397" w:rsidRPr="00106397" w:rsidRDefault="00106397" w:rsidP="00106397">
      <w:r w:rsidRPr="00106397">
        <w:t>The project follows a standard Extract–Transform–Load (ETL) architecture to process mutual fund datasets efficiently.</w:t>
      </w:r>
    </w:p>
    <w:p w14:paraId="2B2F2522" w14:textId="77777777" w:rsidR="00106397" w:rsidRPr="00D07121" w:rsidRDefault="00106397" w:rsidP="00106397">
      <w:pPr>
        <w:rPr>
          <w:b/>
          <w:bCs/>
        </w:rPr>
      </w:pPr>
      <w:r w:rsidRPr="00D07121">
        <w:rPr>
          <w:b/>
          <w:bCs/>
        </w:rPr>
        <w:t>Extract Phase</w:t>
      </w:r>
    </w:p>
    <w:p w14:paraId="4AB0418C" w14:textId="77777777" w:rsidR="00106397" w:rsidRPr="00106397" w:rsidRDefault="00106397" w:rsidP="00106397">
      <w:r w:rsidRPr="00106397">
        <w:t>Raw datasets were collected from AMFI and mfapi.in sources. The project includes ten datasets covering mutual fund schemes, NAV history, SIP inflows, benchmark indices, investor transactions, and portfolio holdings.</w:t>
      </w:r>
    </w:p>
    <w:p w14:paraId="66CF7A8A" w14:textId="77777777" w:rsidR="00106397" w:rsidRPr="00D07121" w:rsidRDefault="00106397" w:rsidP="00106397">
      <w:pPr>
        <w:rPr>
          <w:b/>
          <w:bCs/>
        </w:rPr>
      </w:pPr>
      <w:r w:rsidRPr="00D07121">
        <w:rPr>
          <w:b/>
          <w:bCs/>
        </w:rPr>
        <w:lastRenderedPageBreak/>
        <w:t>Transform Phase</w:t>
      </w:r>
    </w:p>
    <w:p w14:paraId="409CE270" w14:textId="77777777" w:rsidR="00106397" w:rsidRPr="00106397" w:rsidRDefault="00106397" w:rsidP="00106397">
      <w:r w:rsidRPr="00106397">
        <w:t>Data cleaning and preprocessing operations were performed using Python and Pandas. The following transformations were applied:</w:t>
      </w:r>
    </w:p>
    <w:p w14:paraId="5DA7C883" w14:textId="77777777" w:rsidR="00106397" w:rsidRPr="00106397" w:rsidRDefault="00106397" w:rsidP="00106397">
      <w:r w:rsidRPr="00106397">
        <w:t>• Missing value handling</w:t>
      </w:r>
    </w:p>
    <w:p w14:paraId="08C44407" w14:textId="77777777" w:rsidR="00106397" w:rsidRPr="00106397" w:rsidRDefault="00106397" w:rsidP="00106397">
      <w:r w:rsidRPr="00106397">
        <w:t>• Duplicate record removal</w:t>
      </w:r>
    </w:p>
    <w:p w14:paraId="6C726C60" w14:textId="77777777" w:rsidR="00106397" w:rsidRPr="00106397" w:rsidRDefault="00106397" w:rsidP="00106397">
      <w:r w:rsidRPr="00106397">
        <w:t>• Date format standardisation</w:t>
      </w:r>
    </w:p>
    <w:p w14:paraId="7CB482AD" w14:textId="77777777" w:rsidR="00106397" w:rsidRPr="00106397" w:rsidRDefault="00106397" w:rsidP="00106397">
      <w:r w:rsidRPr="00106397">
        <w:t>• Data type conversion</w:t>
      </w:r>
    </w:p>
    <w:p w14:paraId="340624F4" w14:textId="77777777" w:rsidR="00106397" w:rsidRPr="00106397" w:rsidRDefault="00106397" w:rsidP="00106397">
      <w:r w:rsidRPr="00106397">
        <w:t>• Validation of AMFI codes</w:t>
      </w:r>
    </w:p>
    <w:p w14:paraId="6AC47317" w14:textId="77777777" w:rsidR="00106397" w:rsidRPr="00106397" w:rsidRDefault="00106397" w:rsidP="00106397">
      <w:r w:rsidRPr="00106397">
        <w:t>• Consistency checks across datasets</w:t>
      </w:r>
    </w:p>
    <w:p w14:paraId="0D801A04" w14:textId="77777777" w:rsidR="00106397" w:rsidRPr="00D07121" w:rsidRDefault="00106397" w:rsidP="00106397">
      <w:pPr>
        <w:rPr>
          <w:b/>
          <w:bCs/>
        </w:rPr>
      </w:pPr>
      <w:r w:rsidRPr="00D07121">
        <w:rPr>
          <w:b/>
          <w:bCs/>
        </w:rPr>
        <w:t>Load Phase</w:t>
      </w:r>
    </w:p>
    <w:p w14:paraId="0672CB12" w14:textId="77777777" w:rsidR="00106397" w:rsidRPr="00106397" w:rsidRDefault="00106397" w:rsidP="00106397">
      <w:r w:rsidRPr="00106397">
        <w:t>The cleaned datasets were loaded into a SQLite database using SQL scripts and Python automation. This enabled efficient querying and integration with analytical workflows.</w:t>
      </w:r>
    </w:p>
    <w:p w14:paraId="7CE52D2E" w14:textId="77777777" w:rsidR="00106397" w:rsidRPr="00106397" w:rsidRDefault="00106397" w:rsidP="00106397">
      <w:r w:rsidRPr="00106397">
        <w:t>ETL Tools Used</w:t>
      </w:r>
    </w:p>
    <w:p w14:paraId="7F032E06" w14:textId="3A2B5B84" w:rsidR="00106397" w:rsidRPr="00106397" w:rsidRDefault="00106397" w:rsidP="00106397">
      <w:r w:rsidRPr="00106397">
        <w:t>• Python</w:t>
      </w:r>
      <w:r w:rsidR="00E23BCD">
        <w:t xml:space="preserve">     </w:t>
      </w:r>
    </w:p>
    <w:p w14:paraId="3809A72C" w14:textId="77777777" w:rsidR="00106397" w:rsidRPr="00106397" w:rsidRDefault="00106397" w:rsidP="00106397">
      <w:r w:rsidRPr="00106397">
        <w:t>• Pandas</w:t>
      </w:r>
    </w:p>
    <w:p w14:paraId="655F1AB9" w14:textId="77777777" w:rsidR="00106397" w:rsidRPr="00106397" w:rsidRDefault="00106397" w:rsidP="00106397">
      <w:r w:rsidRPr="00106397">
        <w:t>• NumPy</w:t>
      </w:r>
    </w:p>
    <w:p w14:paraId="0C911FF3" w14:textId="77777777" w:rsidR="00106397" w:rsidRPr="00106397" w:rsidRDefault="00106397" w:rsidP="00106397">
      <w:r w:rsidRPr="00106397">
        <w:t>• SQLite</w:t>
      </w:r>
    </w:p>
    <w:p w14:paraId="3683609B" w14:textId="77777777" w:rsidR="00106397" w:rsidRPr="00106397" w:rsidRDefault="00106397" w:rsidP="00106397">
      <w:r w:rsidRPr="00106397">
        <w:t xml:space="preserve">• </w:t>
      </w:r>
      <w:proofErr w:type="spellStart"/>
      <w:r w:rsidRPr="00106397">
        <w:t>SQLAlchemy</w:t>
      </w:r>
      <w:proofErr w:type="spellEnd"/>
    </w:p>
    <w:p w14:paraId="691DDE0B" w14:textId="77777777" w:rsidR="00106397" w:rsidRPr="00106397" w:rsidRDefault="00106397" w:rsidP="00106397">
      <w:r w:rsidRPr="00106397">
        <w:t xml:space="preserve">• </w:t>
      </w:r>
      <w:proofErr w:type="spellStart"/>
      <w:r w:rsidRPr="00106397">
        <w:t>Jupyter</w:t>
      </w:r>
      <w:proofErr w:type="spellEnd"/>
      <w:r w:rsidRPr="00106397">
        <w:t xml:space="preserve"> Notebook</w:t>
      </w:r>
    </w:p>
    <w:p w14:paraId="39DC2DA1" w14:textId="77777777" w:rsidR="00106397" w:rsidRDefault="00106397" w:rsidP="00106397">
      <w:r w:rsidRPr="00106397">
        <w:t>The ETL pipeline successfully transformed raw mutual fund data into structured analytical datasets used throughout the project.</w:t>
      </w:r>
    </w:p>
    <w:p w14:paraId="4479DAD9" w14:textId="5565406C" w:rsidR="00E23BCD" w:rsidRPr="00106397" w:rsidRDefault="004D623A" w:rsidP="00D07121">
      <w:pPr>
        <w:pStyle w:val="ListParagraph"/>
        <w:numPr>
          <w:ilvl w:val="0"/>
          <w:numId w:val="5"/>
        </w:numPr>
      </w:pPr>
      <w:r w:rsidRPr="004D623A">
        <w:t>CSV Files</w:t>
      </w:r>
      <w:r>
        <w:t xml:space="preserve"> -&gt; </w:t>
      </w:r>
      <w:r w:rsidR="002A61AD" w:rsidRPr="002A61AD">
        <w:t>Data Cleaning</w:t>
      </w:r>
      <w:r w:rsidR="002A61AD">
        <w:t xml:space="preserve"> -&gt; </w:t>
      </w:r>
      <w:r w:rsidR="002A61AD" w:rsidRPr="002A61AD">
        <w:t>SQLite Database</w:t>
      </w:r>
      <w:r w:rsidR="002A61AD">
        <w:t xml:space="preserve"> -&gt; Analytics -&gt;</w:t>
      </w:r>
      <w:r w:rsidR="00001342">
        <w:t xml:space="preserve"> </w:t>
      </w:r>
      <w:r w:rsidR="00001342" w:rsidRPr="00001342">
        <w:t>Power BI Dashboard</w:t>
      </w:r>
    </w:p>
    <w:p w14:paraId="777586A6" w14:textId="7588625C" w:rsidR="00477220" w:rsidRPr="007F5435" w:rsidRDefault="00477220" w:rsidP="007F5435">
      <w:pPr>
        <w:jc w:val="center"/>
      </w:pPr>
      <w:r w:rsidRPr="00D07121">
        <w:rPr>
          <w:b/>
          <w:bCs/>
          <w:sz w:val="32"/>
          <w:szCs w:val="32"/>
        </w:rPr>
        <w:t>DATABASE DESIGN</w:t>
      </w:r>
    </w:p>
    <w:p w14:paraId="72BB8151" w14:textId="77777777" w:rsidR="00477220" w:rsidRPr="00477220" w:rsidRDefault="00477220" w:rsidP="00477220">
      <w:r w:rsidRPr="00477220">
        <w:t>A relational database was designed using SQLite to store and manage mutual fund data efficiently.</w:t>
      </w:r>
    </w:p>
    <w:p w14:paraId="1E5CF9BD" w14:textId="77777777" w:rsidR="00477220" w:rsidRPr="00477220" w:rsidRDefault="00477220" w:rsidP="00477220">
      <w:r w:rsidRPr="00477220">
        <w:t>The database schema consists of multiple fact and dimension tables enabling analytical querying and dashboard integration.</w:t>
      </w:r>
    </w:p>
    <w:p w14:paraId="6FE57E21" w14:textId="77777777" w:rsidR="00477220" w:rsidRPr="00477220" w:rsidRDefault="00477220" w:rsidP="00477220">
      <w:r w:rsidRPr="00477220">
        <w:t>Major Tables</w:t>
      </w:r>
    </w:p>
    <w:p w14:paraId="5224BA36" w14:textId="1C7A8B4E" w:rsidR="00477220" w:rsidRPr="00477220" w:rsidRDefault="00477220" w:rsidP="00477220">
      <w:pPr>
        <w:numPr>
          <w:ilvl w:val="0"/>
          <w:numId w:val="2"/>
        </w:numPr>
      </w:pPr>
      <w:r w:rsidRPr="00477220">
        <w:t>Fund Master</w:t>
      </w:r>
      <w:r w:rsidRPr="00477220">
        <w:br/>
        <w:t>Stores scheme details, fund house information, benchmark indices, and risk classifications.</w:t>
      </w:r>
    </w:p>
    <w:p w14:paraId="66089E21" w14:textId="34F2088B" w:rsidR="00477220" w:rsidRPr="00477220" w:rsidRDefault="00477220" w:rsidP="00477220">
      <w:pPr>
        <w:numPr>
          <w:ilvl w:val="0"/>
          <w:numId w:val="2"/>
        </w:numPr>
      </w:pPr>
      <w:r w:rsidRPr="00477220">
        <w:t>NAV History</w:t>
      </w:r>
      <w:r w:rsidRPr="00477220">
        <w:br/>
        <w:t>Stores daily NAV values for all mutual fund schemes.</w:t>
      </w:r>
    </w:p>
    <w:p w14:paraId="73A74322" w14:textId="101E8711" w:rsidR="00477220" w:rsidRPr="00477220" w:rsidRDefault="00477220" w:rsidP="00477220">
      <w:pPr>
        <w:numPr>
          <w:ilvl w:val="0"/>
          <w:numId w:val="2"/>
        </w:numPr>
      </w:pPr>
      <w:r w:rsidRPr="00477220">
        <w:t>AUM Data</w:t>
      </w:r>
      <w:r w:rsidRPr="00477220">
        <w:br/>
        <w:t>Stores quarterly Assets Under Management values for major fund houses.</w:t>
      </w:r>
    </w:p>
    <w:p w14:paraId="72C765CF" w14:textId="349BCD2D" w:rsidR="00477220" w:rsidRPr="00477220" w:rsidRDefault="00167FEC" w:rsidP="00477220">
      <w:pPr>
        <w:numPr>
          <w:ilvl w:val="0"/>
          <w:numId w:val="2"/>
        </w:num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DE98D15" wp14:editId="35B39BDA">
            <wp:simplePos x="0" y="0"/>
            <wp:positionH relativeFrom="margin">
              <wp:align>right</wp:align>
            </wp:positionH>
            <wp:positionV relativeFrom="paragraph">
              <wp:posOffset>3868</wp:posOffset>
            </wp:positionV>
            <wp:extent cx="1800000" cy="939600"/>
            <wp:effectExtent l="0" t="0" r="0" b="0"/>
            <wp:wrapNone/>
            <wp:docPr id="8952888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88819" name="Picture 8952888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93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7220" w:rsidRPr="00477220">
        <w:t>SIP Inflows</w:t>
      </w:r>
      <w:r w:rsidR="00477220" w:rsidRPr="00477220">
        <w:br/>
        <w:t>Stores monthly SIP contribution statistics.</w:t>
      </w:r>
    </w:p>
    <w:p w14:paraId="6699BD25" w14:textId="0A91AEB4" w:rsidR="00477220" w:rsidRPr="00477220" w:rsidRDefault="00477220" w:rsidP="00477220">
      <w:pPr>
        <w:numPr>
          <w:ilvl w:val="0"/>
          <w:numId w:val="2"/>
        </w:numPr>
      </w:pPr>
      <w:r w:rsidRPr="00477220">
        <w:t>Investor Transactions</w:t>
      </w:r>
      <w:r w:rsidRPr="00477220">
        <w:br/>
        <w:t>Stores SIP, Lumpsum, and Redemption transactions.</w:t>
      </w:r>
    </w:p>
    <w:p w14:paraId="32FA1387" w14:textId="77777777" w:rsidR="00477220" w:rsidRPr="00477220" w:rsidRDefault="00477220" w:rsidP="00477220">
      <w:pPr>
        <w:numPr>
          <w:ilvl w:val="0"/>
          <w:numId w:val="2"/>
        </w:numPr>
      </w:pPr>
      <w:r w:rsidRPr="00477220">
        <w:t>Portfolio Holdings</w:t>
      </w:r>
      <w:r w:rsidRPr="00477220">
        <w:br/>
        <w:t>Stores stock-level holdings and sector allocations.</w:t>
      </w:r>
    </w:p>
    <w:p w14:paraId="3ECBE8C7" w14:textId="77777777" w:rsidR="00477220" w:rsidRPr="00477220" w:rsidRDefault="00477220" w:rsidP="00477220">
      <w:pPr>
        <w:numPr>
          <w:ilvl w:val="0"/>
          <w:numId w:val="2"/>
        </w:numPr>
      </w:pPr>
      <w:r w:rsidRPr="00477220">
        <w:t>Benchmark Indices</w:t>
      </w:r>
      <w:r w:rsidRPr="00477220">
        <w:br/>
        <w:t>Stores benchmark performance data used for fund comparison.</w:t>
      </w:r>
    </w:p>
    <w:p w14:paraId="2FADDFC1" w14:textId="6EEA7BC9" w:rsidR="00477220" w:rsidRPr="00477220" w:rsidRDefault="00477220" w:rsidP="00477220">
      <w:r w:rsidRPr="00477220">
        <w:t>Benefits of the Database Design</w:t>
      </w:r>
    </w:p>
    <w:p w14:paraId="3C6DB133" w14:textId="748F7DA2" w:rsidR="00477220" w:rsidRPr="00477220" w:rsidRDefault="00477220" w:rsidP="00477220">
      <w:r w:rsidRPr="00477220">
        <w:t>• Efficient storage of large datasets</w:t>
      </w:r>
      <w:r w:rsidR="00866404">
        <w:t xml:space="preserve">     </w:t>
      </w:r>
    </w:p>
    <w:p w14:paraId="5733D34F" w14:textId="77777777" w:rsidR="00477220" w:rsidRPr="00477220" w:rsidRDefault="00477220" w:rsidP="00477220">
      <w:r w:rsidRPr="00477220">
        <w:t>• Fast analytical queries</w:t>
      </w:r>
    </w:p>
    <w:p w14:paraId="7A3E591C" w14:textId="77777777" w:rsidR="00477220" w:rsidRPr="00477220" w:rsidRDefault="00477220" w:rsidP="00477220">
      <w:r w:rsidRPr="00477220">
        <w:t>• Easy integration with Power BI</w:t>
      </w:r>
    </w:p>
    <w:p w14:paraId="44ED7817" w14:textId="77777777" w:rsidR="00477220" w:rsidRPr="00477220" w:rsidRDefault="00477220" w:rsidP="00477220">
      <w:r w:rsidRPr="00477220">
        <w:t>• Reduced data redundancy</w:t>
      </w:r>
    </w:p>
    <w:p w14:paraId="6524DA01" w14:textId="77777777" w:rsidR="00477220" w:rsidRPr="00477220" w:rsidRDefault="00477220" w:rsidP="00477220">
      <w:r w:rsidRPr="00477220">
        <w:t>• Improved maintainability and scalability</w:t>
      </w:r>
    </w:p>
    <w:p w14:paraId="51CC356C" w14:textId="77777777" w:rsidR="00477220" w:rsidRPr="00477220" w:rsidRDefault="00477220" w:rsidP="00477220">
      <w:r w:rsidRPr="00477220">
        <w:t>The database served as the central repository for all subsequent analytical tasks performed during the project.</w:t>
      </w:r>
    </w:p>
    <w:p w14:paraId="2CBEA18E" w14:textId="7D47865C" w:rsidR="00E82F18" w:rsidRPr="00287122" w:rsidRDefault="00E82F18" w:rsidP="00287122">
      <w:pPr>
        <w:pStyle w:val="ListParagraph"/>
        <w:numPr>
          <w:ilvl w:val="0"/>
          <w:numId w:val="6"/>
        </w:numPr>
        <w:jc w:val="center"/>
        <w:rPr>
          <w:sz w:val="32"/>
          <w:szCs w:val="32"/>
        </w:rPr>
      </w:pPr>
      <w:r w:rsidRPr="00287122">
        <w:rPr>
          <w:b/>
          <w:bCs/>
          <w:sz w:val="32"/>
          <w:szCs w:val="32"/>
        </w:rPr>
        <w:t>EDA OVERVIEW</w:t>
      </w:r>
    </w:p>
    <w:p w14:paraId="386DA0B3" w14:textId="77777777" w:rsidR="00A044DE" w:rsidRDefault="001D0D1E" w:rsidP="001D0D1E">
      <w:pPr>
        <w:rPr>
          <w:b/>
          <w:bCs/>
        </w:rPr>
      </w:pPr>
      <w:r w:rsidRPr="001D0D1E">
        <w:rPr>
          <w:b/>
          <w:bCs/>
        </w:rPr>
        <w:t>Exploratory Data Analysis</w:t>
      </w:r>
    </w:p>
    <w:p w14:paraId="64B0FF4A" w14:textId="1EAEF159" w:rsidR="001D0D1E" w:rsidRPr="001D0D1E" w:rsidRDefault="001D0D1E" w:rsidP="001D0D1E">
      <w:r w:rsidRPr="001D0D1E">
        <w:t>The exploratory data analysis phase was performed to understand trends, distributions, growth patterns, and relationships within the mutual fund ecosystem.</w:t>
      </w:r>
    </w:p>
    <w:p w14:paraId="753E98E4" w14:textId="77777777" w:rsidR="001D0D1E" w:rsidRPr="001D0D1E" w:rsidRDefault="001D0D1E" w:rsidP="001D0D1E">
      <w:r w:rsidRPr="001D0D1E">
        <w:t>The analysis focused on:</w:t>
      </w:r>
    </w:p>
    <w:p w14:paraId="7D7C48F4" w14:textId="77777777" w:rsidR="001D0D1E" w:rsidRPr="001D0D1E" w:rsidRDefault="001D0D1E" w:rsidP="001D0D1E">
      <w:r w:rsidRPr="001D0D1E">
        <w:t>• Industry growth trends</w:t>
      </w:r>
    </w:p>
    <w:p w14:paraId="2407A8A9" w14:textId="77777777" w:rsidR="001D0D1E" w:rsidRPr="001D0D1E" w:rsidRDefault="001D0D1E" w:rsidP="001D0D1E">
      <w:r w:rsidRPr="001D0D1E">
        <w:t>• Fund performance patterns</w:t>
      </w:r>
    </w:p>
    <w:p w14:paraId="54DE2426" w14:textId="77777777" w:rsidR="001D0D1E" w:rsidRPr="001D0D1E" w:rsidRDefault="001D0D1E" w:rsidP="001D0D1E">
      <w:r w:rsidRPr="001D0D1E">
        <w:t>• SIP inflow behaviour</w:t>
      </w:r>
    </w:p>
    <w:p w14:paraId="691DADF4" w14:textId="77777777" w:rsidR="001D0D1E" w:rsidRPr="001D0D1E" w:rsidRDefault="001D0D1E" w:rsidP="001D0D1E">
      <w:r w:rsidRPr="001D0D1E">
        <w:t>• Investor demographics</w:t>
      </w:r>
    </w:p>
    <w:p w14:paraId="32A755EA" w14:textId="77777777" w:rsidR="001D0D1E" w:rsidRPr="001D0D1E" w:rsidRDefault="001D0D1E" w:rsidP="001D0D1E">
      <w:r w:rsidRPr="001D0D1E">
        <w:t>• Transaction activity</w:t>
      </w:r>
    </w:p>
    <w:p w14:paraId="5897B78A" w14:textId="77777777" w:rsidR="001D0D1E" w:rsidRPr="001D0D1E" w:rsidRDefault="001D0D1E" w:rsidP="001D0D1E">
      <w:r w:rsidRPr="001D0D1E">
        <w:t>• Category-wise inflows</w:t>
      </w:r>
    </w:p>
    <w:p w14:paraId="4F69188D" w14:textId="77777777" w:rsidR="001D0D1E" w:rsidRPr="001D0D1E" w:rsidRDefault="001D0D1E" w:rsidP="001D0D1E">
      <w:r w:rsidRPr="001D0D1E">
        <w:t>• Benchmark comparisons</w:t>
      </w:r>
    </w:p>
    <w:p w14:paraId="0DDFB6E3" w14:textId="77777777" w:rsidR="001D0D1E" w:rsidRPr="001D0D1E" w:rsidRDefault="001D0D1E" w:rsidP="001D0D1E">
      <w:r w:rsidRPr="001D0D1E">
        <w:t>• Sector allocations</w:t>
      </w:r>
    </w:p>
    <w:p w14:paraId="1F95E0DE" w14:textId="135CF02F" w:rsidR="0098300B" w:rsidRDefault="0098300B" w:rsidP="008B428D">
      <w:r w:rsidRPr="0098300B">
        <w:t>More than 15 visualisations were created using Python libraries such as Matplotlib, Seaborn, and Plotly to derive meaningful business insights.</w:t>
      </w:r>
      <w:r>
        <w:br/>
      </w:r>
    </w:p>
    <w:p w14:paraId="49E0C95D" w14:textId="7AD287B4" w:rsidR="00EC496D" w:rsidRPr="00EC496D" w:rsidRDefault="00EC496D" w:rsidP="00EC496D">
      <w:pPr>
        <w:pStyle w:val="ListParagraph"/>
        <w:numPr>
          <w:ilvl w:val="0"/>
          <w:numId w:val="6"/>
        </w:numPr>
        <w:jc w:val="center"/>
        <w:rPr>
          <w:b/>
          <w:bCs/>
          <w:sz w:val="32"/>
          <w:szCs w:val="32"/>
        </w:rPr>
      </w:pPr>
      <w:r w:rsidRPr="00EC496D">
        <w:rPr>
          <w:b/>
          <w:bCs/>
          <w:sz w:val="32"/>
          <w:szCs w:val="32"/>
        </w:rPr>
        <w:t>PERFORMANCE ANALYTICS</w:t>
      </w:r>
    </w:p>
    <w:p w14:paraId="3F1F4E19" w14:textId="06B0C56E" w:rsidR="00C03777" w:rsidRPr="0044214C" w:rsidRDefault="00AA590B" w:rsidP="0044214C">
      <w:pPr>
        <w:jc w:val="center"/>
        <w:rPr>
          <w:b/>
          <w:bCs/>
          <w:sz w:val="32"/>
          <w:szCs w:val="32"/>
        </w:rPr>
      </w:pPr>
      <w:r w:rsidRPr="0044214C">
        <w:rPr>
          <w:b/>
          <w:bCs/>
          <w:sz w:val="32"/>
          <w:szCs w:val="32"/>
        </w:rPr>
        <w:lastRenderedPageBreak/>
        <w:t>INDUSTRY GROWTH &amp; SIP ANALYSIS</w:t>
      </w:r>
    </w:p>
    <w:p w14:paraId="45CEFB73" w14:textId="12F04A4E" w:rsidR="00C03777" w:rsidRDefault="00C03777" w:rsidP="008B428D"/>
    <w:p w14:paraId="2D20C537" w14:textId="4692AF47" w:rsidR="00C03777" w:rsidRPr="00C03777" w:rsidRDefault="003D313D" w:rsidP="00C03777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8294872" wp14:editId="045B17FB">
            <wp:simplePos x="0" y="0"/>
            <wp:positionH relativeFrom="column">
              <wp:posOffset>5174327</wp:posOffset>
            </wp:positionH>
            <wp:positionV relativeFrom="paragraph">
              <wp:posOffset>10448</wp:posOffset>
            </wp:positionV>
            <wp:extent cx="1245409" cy="1414784"/>
            <wp:effectExtent l="0" t="0" r="0" b="0"/>
            <wp:wrapNone/>
            <wp:docPr id="16447235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23552" name="Picture 164472355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5409" cy="14147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3777" w:rsidRPr="00C03777">
        <w:rPr>
          <w:b/>
          <w:bCs/>
        </w:rPr>
        <w:t>Industry Growth Analysis</w:t>
      </w:r>
    </w:p>
    <w:p w14:paraId="5D3AAAC4" w14:textId="76C8F546" w:rsidR="00C03777" w:rsidRPr="00C03777" w:rsidRDefault="00C03777" w:rsidP="00C03777">
      <w:r w:rsidRPr="00C03777">
        <w:t>Key observations:</w:t>
      </w:r>
    </w:p>
    <w:p w14:paraId="2EB60E9A" w14:textId="77777777" w:rsidR="00C03777" w:rsidRPr="00C03777" w:rsidRDefault="00C03777" w:rsidP="00C03777">
      <w:r w:rsidRPr="00C03777">
        <w:t>• Mutual fund industry assets showed consistent growth between 2022 and 2025.</w:t>
      </w:r>
    </w:p>
    <w:p w14:paraId="195AE4EB" w14:textId="77777777" w:rsidR="00C03777" w:rsidRPr="00C03777" w:rsidRDefault="00C03777" w:rsidP="00C03777">
      <w:r w:rsidRPr="00C03777">
        <w:t>• SIP inflows increased significantly across the period.</w:t>
      </w:r>
    </w:p>
    <w:p w14:paraId="4F0CBCF9" w14:textId="77777777" w:rsidR="00C03777" w:rsidRPr="00C03777" w:rsidRDefault="00C03777" w:rsidP="00C03777">
      <w:r w:rsidRPr="00C03777">
        <w:t>• December 2025 recorded the highest SIP inflow of ₹31,002 crore.</w:t>
      </w:r>
    </w:p>
    <w:p w14:paraId="36BA7FBD" w14:textId="18BCFD49" w:rsidR="00C03777" w:rsidRDefault="00C03777" w:rsidP="00C03777">
      <w:r w:rsidRPr="00C03777">
        <w:t>• Retail participation in mutual funds continued to increase through systematic investments.</w:t>
      </w:r>
    </w:p>
    <w:p w14:paraId="3285459C" w14:textId="5D27040D" w:rsidR="00A57126" w:rsidRPr="00C03777" w:rsidRDefault="00A57126" w:rsidP="00C03777">
      <w:r>
        <w:rPr>
          <w:noProof/>
        </w:rPr>
        <w:drawing>
          <wp:inline distT="0" distB="0" distL="0" distR="0" wp14:anchorId="3CD34DD3" wp14:editId="50ECBCC2">
            <wp:extent cx="5731510" cy="2423160"/>
            <wp:effectExtent l="0" t="0" r="2540" b="0"/>
            <wp:docPr id="15147809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80933" name="Picture 151478093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930C9" w14:textId="629E066C" w:rsidR="009E7374" w:rsidRDefault="00BA1DEB" w:rsidP="002F7BF5">
      <w:r>
        <w:rPr>
          <w:noProof/>
        </w:rPr>
        <w:drawing>
          <wp:inline distT="0" distB="0" distL="0" distR="0" wp14:anchorId="6C646EF9" wp14:editId="1A8FA6C9">
            <wp:extent cx="2625090" cy="1242060"/>
            <wp:effectExtent l="0" t="0" r="3810" b="0"/>
            <wp:docPr id="5808164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16486" name="Picture 58081648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3530" cy="125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C2B007" wp14:editId="177DE9A2">
            <wp:extent cx="2453640" cy="1104900"/>
            <wp:effectExtent l="0" t="0" r="3810" b="0"/>
            <wp:docPr id="13562208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20815" name="Picture 135622081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364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5F151" w14:textId="02B44C8B" w:rsidR="002F7BF5" w:rsidRPr="0044214C" w:rsidRDefault="002F7BF5" w:rsidP="0044214C">
      <w:pPr>
        <w:jc w:val="center"/>
        <w:rPr>
          <w:sz w:val="32"/>
          <w:szCs w:val="32"/>
        </w:rPr>
      </w:pPr>
      <w:r w:rsidRPr="0044214C">
        <w:rPr>
          <w:b/>
          <w:bCs/>
          <w:sz w:val="32"/>
          <w:szCs w:val="32"/>
        </w:rPr>
        <w:t>Investor Demographics Analysis</w:t>
      </w:r>
    </w:p>
    <w:p w14:paraId="38F7791C" w14:textId="77777777" w:rsidR="002F7BF5" w:rsidRPr="002F7BF5" w:rsidRDefault="002F7BF5" w:rsidP="002F7BF5">
      <w:r w:rsidRPr="002F7BF5">
        <w:t>The transaction dataset consisted of 32,778 transactions generated by 5,000 investors across 12 Indian states.</w:t>
      </w:r>
    </w:p>
    <w:p w14:paraId="08EDF8FF" w14:textId="77777777" w:rsidR="002F7BF5" w:rsidRPr="002F7BF5" w:rsidRDefault="002F7BF5" w:rsidP="002F7BF5">
      <w:r w:rsidRPr="002F7BF5">
        <w:t>Key Findings:</w:t>
      </w:r>
    </w:p>
    <w:p w14:paraId="2C760F9A" w14:textId="77777777" w:rsidR="002F7BF5" w:rsidRPr="002F7BF5" w:rsidRDefault="002F7BF5" w:rsidP="002F7BF5">
      <w:r w:rsidRPr="002F7BF5">
        <w:t>• Total Investors: 5,000</w:t>
      </w:r>
    </w:p>
    <w:p w14:paraId="48414CEE" w14:textId="77777777" w:rsidR="002F7BF5" w:rsidRPr="002F7BF5" w:rsidRDefault="002F7BF5" w:rsidP="002F7BF5">
      <w:r w:rsidRPr="002F7BF5">
        <w:t>• States Covered: 12</w:t>
      </w:r>
    </w:p>
    <w:p w14:paraId="0C3112F7" w14:textId="77777777" w:rsidR="002F7BF5" w:rsidRPr="002F7BF5" w:rsidRDefault="002F7BF5" w:rsidP="002F7BF5">
      <w:r w:rsidRPr="002F7BF5">
        <w:t>• SIP Transactions: 19,716</w:t>
      </w:r>
    </w:p>
    <w:p w14:paraId="51B152AA" w14:textId="77777777" w:rsidR="002F7BF5" w:rsidRPr="002F7BF5" w:rsidRDefault="002F7BF5" w:rsidP="002F7BF5">
      <w:r w:rsidRPr="002F7BF5">
        <w:t>• Lumpsum Transactions: 8,095</w:t>
      </w:r>
    </w:p>
    <w:p w14:paraId="1ABD21CC" w14:textId="77777777" w:rsidR="002F7BF5" w:rsidRPr="002F7BF5" w:rsidRDefault="002F7BF5" w:rsidP="002F7BF5">
      <w:r w:rsidRPr="002F7BF5">
        <w:t>• Redemption Transactions: 4,967</w:t>
      </w:r>
    </w:p>
    <w:p w14:paraId="64C64102" w14:textId="327518E6" w:rsidR="002F7BF5" w:rsidRPr="002F7BF5" w:rsidRDefault="00DC4D2B" w:rsidP="002F7BF5">
      <w:r>
        <w:rPr>
          <w:b/>
          <w:bCs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4C3E788A" wp14:editId="7566AA45">
            <wp:simplePos x="0" y="0"/>
            <wp:positionH relativeFrom="margin">
              <wp:posOffset>3810000</wp:posOffset>
            </wp:positionH>
            <wp:positionV relativeFrom="paragraph">
              <wp:posOffset>-484908</wp:posOffset>
            </wp:positionV>
            <wp:extent cx="1385455" cy="1443644"/>
            <wp:effectExtent l="0" t="0" r="5715" b="4445"/>
            <wp:wrapNone/>
            <wp:docPr id="7064788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78819" name="Picture 70647881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130" cy="1448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7BF5" w:rsidRPr="002F7BF5">
        <w:t>• Average SIP Amount: ₹11,018</w:t>
      </w:r>
    </w:p>
    <w:p w14:paraId="24B8E8E2" w14:textId="77777777" w:rsidR="002F7BF5" w:rsidRPr="002F7BF5" w:rsidRDefault="002F7BF5" w:rsidP="002F7BF5">
      <w:r w:rsidRPr="002F7BF5">
        <w:t>• T30 Cities Contribution: 65.9%</w:t>
      </w:r>
    </w:p>
    <w:p w14:paraId="64CAE2F1" w14:textId="77777777" w:rsidR="002F7BF5" w:rsidRPr="002F7BF5" w:rsidRDefault="002F7BF5" w:rsidP="002F7BF5">
      <w:r w:rsidRPr="002F7BF5">
        <w:t>• B30 Cities Contribution: 34.1%</w:t>
      </w:r>
    </w:p>
    <w:p w14:paraId="56712445" w14:textId="77777777" w:rsidR="002F7BF5" w:rsidRPr="002F7BF5" w:rsidRDefault="002F7BF5" w:rsidP="002F7BF5">
      <w:r w:rsidRPr="002F7BF5">
        <w:t>Insights:</w:t>
      </w:r>
    </w:p>
    <w:p w14:paraId="4D895A69" w14:textId="77777777" w:rsidR="002F7BF5" w:rsidRPr="002F7BF5" w:rsidRDefault="002F7BF5" w:rsidP="002F7BF5">
      <w:r w:rsidRPr="002F7BF5">
        <w:t>The majority of investments originated from T30 cities, indicating stronger mutual fund penetration in metropolitan regions. SIP remained the dominant investment method among investors.</w:t>
      </w:r>
    </w:p>
    <w:p w14:paraId="7E89FCF4" w14:textId="41ED1ECE" w:rsidR="002F7BF5" w:rsidRDefault="002F7BF5" w:rsidP="008B428D">
      <w:r>
        <w:br/>
      </w:r>
    </w:p>
    <w:p w14:paraId="350FCA5B" w14:textId="68660A91" w:rsidR="0015122A" w:rsidRPr="00287122" w:rsidRDefault="0015122A" w:rsidP="00287122">
      <w:pPr>
        <w:jc w:val="center"/>
      </w:pPr>
      <w:r w:rsidRPr="0044214C">
        <w:rPr>
          <w:b/>
          <w:bCs/>
          <w:sz w:val="32"/>
          <w:szCs w:val="32"/>
        </w:rPr>
        <w:t>CATEGORY &amp; SECTOR ANALYSIS</w:t>
      </w:r>
    </w:p>
    <w:p w14:paraId="345F99DD" w14:textId="274B39CA" w:rsidR="00460E2A" w:rsidRPr="0015122A" w:rsidRDefault="00460E2A" w:rsidP="0015122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BF4CFF4" wp14:editId="66688C33">
            <wp:extent cx="5731510" cy="2005965"/>
            <wp:effectExtent l="0" t="0" r="2540" b="0"/>
            <wp:docPr id="19972749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74965" name="Picture 199727496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27FB4" w14:textId="77777777" w:rsidR="0015122A" w:rsidRDefault="0015122A" w:rsidP="002F7BF5">
      <w:pPr>
        <w:rPr>
          <w:b/>
          <w:bCs/>
        </w:rPr>
      </w:pPr>
    </w:p>
    <w:p w14:paraId="3582793C" w14:textId="07424CA1" w:rsidR="002F7BF5" w:rsidRPr="0044214C" w:rsidRDefault="002F7BF5" w:rsidP="0084083C">
      <w:pPr>
        <w:jc w:val="center"/>
        <w:rPr>
          <w:b/>
          <w:bCs/>
          <w:sz w:val="28"/>
          <w:szCs w:val="28"/>
        </w:rPr>
      </w:pPr>
      <w:r w:rsidRPr="0044214C">
        <w:rPr>
          <w:b/>
          <w:bCs/>
          <w:sz w:val="28"/>
          <w:szCs w:val="28"/>
        </w:rPr>
        <w:t>Category Inflow Analysis</w:t>
      </w:r>
    </w:p>
    <w:p w14:paraId="6971CC7C" w14:textId="77777777" w:rsidR="002F7BF5" w:rsidRPr="002F7BF5" w:rsidRDefault="002F7BF5" w:rsidP="002F7BF5">
      <w:r w:rsidRPr="002F7BF5">
        <w:t>The highest category-wise inflows during FY25 were observed 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1880"/>
      </w:tblGrid>
      <w:tr w:rsidR="002F7BF5" w:rsidRPr="002F7BF5" w14:paraId="1505F2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BE9B25" w14:textId="77777777" w:rsidR="002F7BF5" w:rsidRPr="002F7BF5" w:rsidRDefault="002F7BF5" w:rsidP="002F7BF5">
            <w:pPr>
              <w:rPr>
                <w:b/>
                <w:bCs/>
              </w:rPr>
            </w:pPr>
            <w:r w:rsidRPr="002F7BF5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452BC13" w14:textId="77777777" w:rsidR="002F7BF5" w:rsidRPr="002F7BF5" w:rsidRDefault="002F7BF5" w:rsidP="002F7BF5">
            <w:pPr>
              <w:rPr>
                <w:b/>
                <w:bCs/>
              </w:rPr>
            </w:pPr>
            <w:r w:rsidRPr="002F7BF5">
              <w:rPr>
                <w:b/>
                <w:bCs/>
              </w:rPr>
              <w:t>Net Inflow (₹ Crore)</w:t>
            </w:r>
          </w:p>
        </w:tc>
      </w:tr>
      <w:tr w:rsidR="002F7BF5" w:rsidRPr="002F7BF5" w14:paraId="2CB9F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04609" w14:textId="77777777" w:rsidR="002F7BF5" w:rsidRPr="002F7BF5" w:rsidRDefault="002F7BF5" w:rsidP="002F7BF5">
            <w:r w:rsidRPr="002F7BF5">
              <w:t>Liquid</w:t>
            </w:r>
          </w:p>
        </w:tc>
        <w:tc>
          <w:tcPr>
            <w:tcW w:w="0" w:type="auto"/>
            <w:vAlign w:val="center"/>
            <w:hideMark/>
          </w:tcPr>
          <w:p w14:paraId="76FB9617" w14:textId="77777777" w:rsidR="002F7BF5" w:rsidRPr="002F7BF5" w:rsidRDefault="002F7BF5" w:rsidP="002F7BF5">
            <w:r w:rsidRPr="002F7BF5">
              <w:t>451,275</w:t>
            </w:r>
          </w:p>
        </w:tc>
      </w:tr>
      <w:tr w:rsidR="002F7BF5" w:rsidRPr="002F7BF5" w14:paraId="72FFD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CEA01" w14:textId="77777777" w:rsidR="002F7BF5" w:rsidRPr="002F7BF5" w:rsidRDefault="002F7BF5" w:rsidP="002F7BF5">
            <w:r w:rsidRPr="002F7BF5">
              <w:t>Sectoral/Thematic</w:t>
            </w:r>
          </w:p>
        </w:tc>
        <w:tc>
          <w:tcPr>
            <w:tcW w:w="0" w:type="auto"/>
            <w:vAlign w:val="center"/>
            <w:hideMark/>
          </w:tcPr>
          <w:p w14:paraId="743A1335" w14:textId="77777777" w:rsidR="002F7BF5" w:rsidRPr="002F7BF5" w:rsidRDefault="002F7BF5" w:rsidP="002F7BF5">
            <w:r w:rsidRPr="002F7BF5">
              <w:t>103,829</w:t>
            </w:r>
          </w:p>
        </w:tc>
      </w:tr>
      <w:tr w:rsidR="002F7BF5" w:rsidRPr="002F7BF5" w14:paraId="7093E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250B3" w14:textId="77777777" w:rsidR="002F7BF5" w:rsidRPr="002F7BF5" w:rsidRDefault="002F7BF5" w:rsidP="002F7BF5">
            <w:r w:rsidRPr="002F7BF5">
              <w:t>Flexi Cap</w:t>
            </w:r>
          </w:p>
        </w:tc>
        <w:tc>
          <w:tcPr>
            <w:tcW w:w="0" w:type="auto"/>
            <w:vAlign w:val="center"/>
            <w:hideMark/>
          </w:tcPr>
          <w:p w14:paraId="771EB85E" w14:textId="77777777" w:rsidR="002F7BF5" w:rsidRPr="002F7BF5" w:rsidRDefault="002F7BF5" w:rsidP="002F7BF5">
            <w:r w:rsidRPr="002F7BF5">
              <w:t>63,989</w:t>
            </w:r>
          </w:p>
        </w:tc>
      </w:tr>
      <w:tr w:rsidR="002F7BF5" w:rsidRPr="002F7BF5" w14:paraId="68070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7EBE3" w14:textId="77777777" w:rsidR="002F7BF5" w:rsidRPr="002F7BF5" w:rsidRDefault="002F7BF5" w:rsidP="002F7BF5">
            <w:r w:rsidRPr="002F7BF5">
              <w:t>Large &amp; Mid Cap</w:t>
            </w:r>
          </w:p>
        </w:tc>
        <w:tc>
          <w:tcPr>
            <w:tcW w:w="0" w:type="auto"/>
            <w:vAlign w:val="center"/>
            <w:hideMark/>
          </w:tcPr>
          <w:p w14:paraId="7A714F95" w14:textId="77777777" w:rsidR="002F7BF5" w:rsidRPr="002F7BF5" w:rsidRDefault="002F7BF5" w:rsidP="002F7BF5">
            <w:r w:rsidRPr="002F7BF5">
              <w:t>57,752</w:t>
            </w:r>
          </w:p>
        </w:tc>
      </w:tr>
      <w:tr w:rsidR="002F7BF5" w:rsidRPr="002F7BF5" w14:paraId="0A11B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21261" w14:textId="77777777" w:rsidR="002F7BF5" w:rsidRPr="002F7BF5" w:rsidRDefault="002F7BF5" w:rsidP="002F7BF5">
            <w:r w:rsidRPr="002F7BF5">
              <w:t>Short Duration</w:t>
            </w:r>
          </w:p>
        </w:tc>
        <w:tc>
          <w:tcPr>
            <w:tcW w:w="0" w:type="auto"/>
            <w:vAlign w:val="center"/>
            <w:hideMark/>
          </w:tcPr>
          <w:p w14:paraId="7498195B" w14:textId="77777777" w:rsidR="002F7BF5" w:rsidRPr="002F7BF5" w:rsidRDefault="002F7BF5" w:rsidP="002F7BF5">
            <w:r w:rsidRPr="002F7BF5">
              <w:t>55,530</w:t>
            </w:r>
          </w:p>
        </w:tc>
      </w:tr>
    </w:tbl>
    <w:p w14:paraId="65A5AAC6" w14:textId="3F90D62B" w:rsidR="002F7BF5" w:rsidRPr="002F7BF5" w:rsidRDefault="002F7BF5" w:rsidP="002F7BF5">
      <w:pPr>
        <w:rPr>
          <w:b/>
          <w:bCs/>
        </w:rPr>
      </w:pPr>
      <w:r w:rsidRPr="002F7BF5">
        <w:rPr>
          <w:b/>
          <w:bCs/>
        </w:rPr>
        <w:t>Sector Allocation Analysis</w:t>
      </w:r>
    </w:p>
    <w:p w14:paraId="1F95587B" w14:textId="77777777" w:rsidR="002F7BF5" w:rsidRPr="002F7BF5" w:rsidRDefault="002F7BF5" w:rsidP="002F7BF5">
      <w:r w:rsidRPr="002F7BF5">
        <w:t>The most prominent sectors across portfolio holdings were:</w:t>
      </w:r>
    </w:p>
    <w:p w14:paraId="3F702566" w14:textId="77777777" w:rsidR="002F7BF5" w:rsidRPr="002F7BF5" w:rsidRDefault="002F7BF5" w:rsidP="002F7BF5">
      <w:r w:rsidRPr="002F7BF5">
        <w:t>• Consumer Goods</w:t>
      </w:r>
    </w:p>
    <w:p w14:paraId="4C57952B" w14:textId="77777777" w:rsidR="002F7BF5" w:rsidRPr="002F7BF5" w:rsidRDefault="002F7BF5" w:rsidP="002F7BF5">
      <w:r w:rsidRPr="002F7BF5">
        <w:t>• Diversified</w:t>
      </w:r>
    </w:p>
    <w:p w14:paraId="2B660328" w14:textId="77777777" w:rsidR="00E1675C" w:rsidRPr="00E1675C" w:rsidRDefault="00E1675C" w:rsidP="00E1675C">
      <w:r w:rsidRPr="00E1675C">
        <w:t>• Information Technology</w:t>
      </w:r>
    </w:p>
    <w:p w14:paraId="0393EFC0" w14:textId="77777777" w:rsidR="00E1675C" w:rsidRPr="00E1675C" w:rsidRDefault="00E1675C" w:rsidP="00E1675C">
      <w:r w:rsidRPr="00E1675C">
        <w:lastRenderedPageBreak/>
        <w:t>• Utilities</w:t>
      </w:r>
    </w:p>
    <w:p w14:paraId="5D614089" w14:textId="77777777" w:rsidR="00E1675C" w:rsidRPr="00E1675C" w:rsidRDefault="00E1675C" w:rsidP="00E1675C">
      <w:r w:rsidRPr="00E1675C">
        <w:t>• FMCG</w:t>
      </w:r>
    </w:p>
    <w:p w14:paraId="76F5B2EA" w14:textId="77777777" w:rsidR="00E1675C" w:rsidRPr="00E1675C" w:rsidRDefault="00E1675C" w:rsidP="00E1675C">
      <w:r w:rsidRPr="00E1675C">
        <w:t>• Banking</w:t>
      </w:r>
    </w:p>
    <w:p w14:paraId="4ADDB178" w14:textId="77777777" w:rsidR="00E1675C" w:rsidRPr="00E1675C" w:rsidRDefault="00E1675C" w:rsidP="00E1675C">
      <w:r w:rsidRPr="00E1675C">
        <w:t>• NBFC</w:t>
      </w:r>
    </w:p>
    <w:p w14:paraId="399E0C9C" w14:textId="28DC7A3F" w:rsidR="00CA2B7B" w:rsidRPr="00E1675C" w:rsidRDefault="00E1675C" w:rsidP="00E1675C">
      <w:r w:rsidRPr="00E1675C">
        <w:t>• Pharma</w:t>
      </w:r>
    </w:p>
    <w:p w14:paraId="0CAE825C" w14:textId="77777777" w:rsidR="00E1675C" w:rsidRPr="00E1675C" w:rsidRDefault="00E1675C" w:rsidP="00E1675C">
      <w:r w:rsidRPr="00E1675C">
        <w:t>This indicates broad diversification across major sectors of the Indian economy.</w:t>
      </w:r>
    </w:p>
    <w:p w14:paraId="3B151BA7" w14:textId="41CD208D" w:rsidR="00C36190" w:rsidRPr="00DC4D2B" w:rsidRDefault="00355DB7" w:rsidP="00DC4D2B">
      <w:pPr>
        <w:jc w:val="center"/>
      </w:pPr>
      <w:r>
        <w:br/>
      </w:r>
      <w:r w:rsidR="00C36190" w:rsidRPr="008A2738">
        <w:rPr>
          <w:b/>
          <w:bCs/>
          <w:sz w:val="32"/>
          <w:szCs w:val="32"/>
        </w:rPr>
        <w:t>PERFORMANCE ANALYTICS OVERVIEW</w:t>
      </w:r>
    </w:p>
    <w:p w14:paraId="7AEE091B" w14:textId="6D57B6E0" w:rsidR="00A63655" w:rsidRDefault="00A63655" w:rsidP="00355DB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90FA89C" wp14:editId="6071959D">
            <wp:extent cx="5731510" cy="2053590"/>
            <wp:effectExtent l="0" t="0" r="2540" b="3810"/>
            <wp:docPr id="10497646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64681" name="Picture 104976468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93D5C" w14:textId="1FCC47DF" w:rsidR="00355DB7" w:rsidRPr="00355DB7" w:rsidRDefault="00355DB7" w:rsidP="00355DB7">
      <w:pPr>
        <w:rPr>
          <w:b/>
          <w:bCs/>
        </w:rPr>
      </w:pPr>
      <w:r w:rsidRPr="00355DB7">
        <w:rPr>
          <w:b/>
          <w:bCs/>
        </w:rPr>
        <w:t>Performance Analytics</w:t>
      </w:r>
    </w:p>
    <w:p w14:paraId="6733A658" w14:textId="77777777" w:rsidR="00355DB7" w:rsidRPr="00355DB7" w:rsidRDefault="00355DB7" w:rsidP="00355DB7">
      <w:r w:rsidRPr="00355DB7">
        <w:t>The performance analytics phase evaluated mutual fund returns and risk-adjusted performance using industry-standard metrics.</w:t>
      </w:r>
    </w:p>
    <w:p w14:paraId="43817973" w14:textId="77777777" w:rsidR="00355DB7" w:rsidRPr="00355DB7" w:rsidRDefault="00355DB7" w:rsidP="00355DB7">
      <w:r w:rsidRPr="00355DB7">
        <w:t>The following indicators were calculated:</w:t>
      </w:r>
    </w:p>
    <w:p w14:paraId="591D17CD" w14:textId="77777777" w:rsidR="00355DB7" w:rsidRPr="00355DB7" w:rsidRDefault="00355DB7" w:rsidP="00355DB7">
      <w:r w:rsidRPr="00355DB7">
        <w:t>• Sharpe Ratio</w:t>
      </w:r>
    </w:p>
    <w:p w14:paraId="4C270A4F" w14:textId="77777777" w:rsidR="00355DB7" w:rsidRPr="00355DB7" w:rsidRDefault="00355DB7" w:rsidP="00355DB7">
      <w:r w:rsidRPr="00355DB7">
        <w:t>• Sortino Ratio</w:t>
      </w:r>
    </w:p>
    <w:p w14:paraId="10C355B0" w14:textId="77777777" w:rsidR="00355DB7" w:rsidRPr="00355DB7" w:rsidRDefault="00355DB7" w:rsidP="00355DB7">
      <w:r w:rsidRPr="00355DB7">
        <w:t>• Alpha</w:t>
      </w:r>
    </w:p>
    <w:p w14:paraId="30BB0460" w14:textId="77777777" w:rsidR="00355DB7" w:rsidRPr="00355DB7" w:rsidRDefault="00355DB7" w:rsidP="00355DB7">
      <w:r w:rsidRPr="00355DB7">
        <w:t>• Beta</w:t>
      </w:r>
    </w:p>
    <w:p w14:paraId="11A39CA3" w14:textId="77777777" w:rsidR="00355DB7" w:rsidRPr="00355DB7" w:rsidRDefault="00355DB7" w:rsidP="00355DB7">
      <w:r w:rsidRPr="00355DB7">
        <w:t>• CAGR</w:t>
      </w:r>
    </w:p>
    <w:p w14:paraId="4CBCD0D0" w14:textId="77777777" w:rsidR="00355DB7" w:rsidRPr="00355DB7" w:rsidRDefault="00355DB7" w:rsidP="00355DB7">
      <w:r w:rsidRPr="00355DB7">
        <w:t>• Maximum Drawdown</w:t>
      </w:r>
    </w:p>
    <w:p w14:paraId="02A38CDD" w14:textId="77777777" w:rsidR="00355DB7" w:rsidRPr="00355DB7" w:rsidRDefault="00355DB7" w:rsidP="00355DB7">
      <w:r w:rsidRPr="00355DB7">
        <w:t>• Value at Risk (</w:t>
      </w:r>
      <w:proofErr w:type="spellStart"/>
      <w:r w:rsidRPr="00355DB7">
        <w:t>VaR</w:t>
      </w:r>
      <w:proofErr w:type="spellEnd"/>
      <w:r w:rsidRPr="00355DB7">
        <w:t>)</w:t>
      </w:r>
    </w:p>
    <w:p w14:paraId="575FB0D5" w14:textId="77777777" w:rsidR="00355DB7" w:rsidRPr="00355DB7" w:rsidRDefault="00355DB7" w:rsidP="00355DB7">
      <w:r w:rsidRPr="00355DB7">
        <w:t>• Conditional Value at Risk (CVaR)</w:t>
      </w:r>
    </w:p>
    <w:p w14:paraId="0D0FBE37" w14:textId="77777777" w:rsidR="00355DB7" w:rsidRPr="00355DB7" w:rsidRDefault="00355DB7" w:rsidP="00355DB7">
      <w:r w:rsidRPr="00355DB7">
        <w:t>These metrics helped identify funds delivering superior returns while maintaining acceptable levels of risk.</w:t>
      </w:r>
    </w:p>
    <w:p w14:paraId="17C674C2" w14:textId="7C03C567" w:rsidR="001F6478" w:rsidRPr="00287122" w:rsidRDefault="005B11C2" w:rsidP="00287122">
      <w:pPr>
        <w:jc w:val="center"/>
      </w:pPr>
      <w:r w:rsidRPr="008A2738">
        <w:rPr>
          <w:b/>
          <w:bCs/>
          <w:sz w:val="32"/>
          <w:szCs w:val="32"/>
        </w:rPr>
        <w:t>SHARPE, SORTINO, ALPHA &amp; BETA</w:t>
      </w:r>
    </w:p>
    <w:p w14:paraId="4DEAA39C" w14:textId="77777777" w:rsidR="005B11C2" w:rsidRPr="005B11C2" w:rsidRDefault="005B11C2" w:rsidP="005B11C2">
      <w:pPr>
        <w:rPr>
          <w:b/>
          <w:bCs/>
        </w:rPr>
      </w:pPr>
      <w:r w:rsidRPr="005B11C2">
        <w:rPr>
          <w:b/>
          <w:bCs/>
        </w:rPr>
        <w:t>Risk Adjusted Performance Metrics</w:t>
      </w:r>
    </w:p>
    <w:p w14:paraId="3D93794E" w14:textId="77777777" w:rsidR="005B11C2" w:rsidRPr="005B11C2" w:rsidRDefault="005B11C2" w:rsidP="005B11C2">
      <w:r w:rsidRPr="005B11C2">
        <w:lastRenderedPageBreak/>
        <w:t>Sharpe Ratio was used to measure excess return generated per unit of total risk.</w:t>
      </w:r>
    </w:p>
    <w:p w14:paraId="5DA172CF" w14:textId="77777777" w:rsidR="005B11C2" w:rsidRPr="005B11C2" w:rsidRDefault="005B11C2" w:rsidP="005B11C2">
      <w:r w:rsidRPr="005B11C2">
        <w:t>Sortino Ratio focused only on downside volatility, making it more suitable for evaluating mutual fund downside protection.</w:t>
      </w:r>
    </w:p>
    <w:p w14:paraId="15BE685C" w14:textId="77777777" w:rsidR="005B11C2" w:rsidRPr="005B11C2" w:rsidRDefault="005B11C2" w:rsidP="005B11C2">
      <w:r w:rsidRPr="005B11C2">
        <w:t>Alpha measured excess performance relative to benchmark expectations, while Beta measured sensitivity to market movements.</w:t>
      </w:r>
    </w:p>
    <w:p w14:paraId="44B6603F" w14:textId="77777777" w:rsidR="005B11C2" w:rsidRPr="005B11C2" w:rsidRDefault="005B11C2" w:rsidP="005B11C2">
      <w:pPr>
        <w:rPr>
          <w:b/>
          <w:bCs/>
        </w:rPr>
      </w:pPr>
      <w:r w:rsidRPr="005B11C2">
        <w:rPr>
          <w:b/>
          <w:bCs/>
        </w:rPr>
        <w:t>Key Findings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1192"/>
      </w:tblGrid>
      <w:tr w:rsidR="005B11C2" w:rsidRPr="005B11C2" w14:paraId="58F09E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72E06" w14:textId="77777777" w:rsidR="005B11C2" w:rsidRPr="005B11C2" w:rsidRDefault="005B11C2" w:rsidP="005B11C2">
            <w:pPr>
              <w:rPr>
                <w:b/>
                <w:bCs/>
              </w:rPr>
            </w:pPr>
            <w:r w:rsidRPr="005B11C2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9CD6D8C" w14:textId="77777777" w:rsidR="005B11C2" w:rsidRPr="005B11C2" w:rsidRDefault="005B11C2" w:rsidP="005B11C2">
            <w:pPr>
              <w:rPr>
                <w:b/>
                <w:bCs/>
              </w:rPr>
            </w:pPr>
            <w:r w:rsidRPr="005B11C2">
              <w:rPr>
                <w:b/>
                <w:bCs/>
              </w:rPr>
              <w:t>Observation</w:t>
            </w:r>
          </w:p>
        </w:tc>
      </w:tr>
      <w:tr w:rsidR="005B11C2" w:rsidRPr="005B11C2" w14:paraId="77F50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E2A3B" w14:textId="77777777" w:rsidR="005B11C2" w:rsidRPr="005B11C2" w:rsidRDefault="005B11C2" w:rsidP="005B11C2">
            <w:r w:rsidRPr="005B11C2">
              <w:t>Average Equity Sharpe Ratio</w:t>
            </w:r>
          </w:p>
        </w:tc>
        <w:tc>
          <w:tcPr>
            <w:tcW w:w="0" w:type="auto"/>
            <w:vAlign w:val="center"/>
            <w:hideMark/>
          </w:tcPr>
          <w:p w14:paraId="48D6EAA8" w14:textId="77777777" w:rsidR="005B11C2" w:rsidRPr="005B11C2" w:rsidRDefault="005B11C2" w:rsidP="005B11C2">
            <w:r w:rsidRPr="005B11C2">
              <w:t>0.905</w:t>
            </w:r>
          </w:p>
        </w:tc>
      </w:tr>
      <w:tr w:rsidR="005B11C2" w:rsidRPr="005B11C2" w14:paraId="35371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CAB69" w14:textId="77777777" w:rsidR="005B11C2" w:rsidRPr="005B11C2" w:rsidRDefault="005B11C2" w:rsidP="005B11C2">
            <w:r w:rsidRPr="005B11C2">
              <w:t>Average Alpha</w:t>
            </w:r>
          </w:p>
        </w:tc>
        <w:tc>
          <w:tcPr>
            <w:tcW w:w="0" w:type="auto"/>
            <w:vAlign w:val="center"/>
            <w:hideMark/>
          </w:tcPr>
          <w:p w14:paraId="7FD8A4CC" w14:textId="77777777" w:rsidR="005B11C2" w:rsidRPr="005B11C2" w:rsidRDefault="005B11C2" w:rsidP="005B11C2">
            <w:r w:rsidRPr="005B11C2">
              <w:t>1.209</w:t>
            </w:r>
          </w:p>
        </w:tc>
      </w:tr>
      <w:tr w:rsidR="005B11C2" w:rsidRPr="005B11C2" w14:paraId="33689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35A81" w14:textId="77777777" w:rsidR="005B11C2" w:rsidRPr="005B11C2" w:rsidRDefault="005B11C2" w:rsidP="005B11C2">
            <w:r w:rsidRPr="005B11C2">
              <w:t>Average Beta</w:t>
            </w:r>
          </w:p>
        </w:tc>
        <w:tc>
          <w:tcPr>
            <w:tcW w:w="0" w:type="auto"/>
            <w:vAlign w:val="center"/>
            <w:hideMark/>
          </w:tcPr>
          <w:p w14:paraId="5623B877" w14:textId="77777777" w:rsidR="005B11C2" w:rsidRPr="005B11C2" w:rsidRDefault="005B11C2" w:rsidP="005B11C2">
            <w:r w:rsidRPr="005B11C2">
              <w:t>0.963</w:t>
            </w:r>
          </w:p>
        </w:tc>
      </w:tr>
      <w:tr w:rsidR="005B11C2" w:rsidRPr="005B11C2" w14:paraId="4C236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CBEEA" w14:textId="77777777" w:rsidR="005B11C2" w:rsidRPr="005B11C2" w:rsidRDefault="005B11C2" w:rsidP="005B11C2">
            <w:r w:rsidRPr="005B11C2">
              <w:t>Average 3-Year Return</w:t>
            </w:r>
          </w:p>
        </w:tc>
        <w:tc>
          <w:tcPr>
            <w:tcW w:w="0" w:type="auto"/>
            <w:vAlign w:val="center"/>
            <w:hideMark/>
          </w:tcPr>
          <w:p w14:paraId="45B5023B" w14:textId="77777777" w:rsidR="005B11C2" w:rsidRPr="005B11C2" w:rsidRDefault="005B11C2" w:rsidP="005B11C2">
            <w:r w:rsidRPr="005B11C2">
              <w:t>15.47%</w:t>
            </w:r>
          </w:p>
        </w:tc>
      </w:tr>
    </w:tbl>
    <w:p w14:paraId="287C37CD" w14:textId="77777777" w:rsidR="005B11C2" w:rsidRPr="005B11C2" w:rsidRDefault="005B11C2" w:rsidP="005B11C2">
      <w:r w:rsidRPr="005B11C2">
        <w:t>Interpretation:</w:t>
      </w:r>
    </w:p>
    <w:p w14:paraId="40758332" w14:textId="77777777" w:rsidR="005B11C2" w:rsidRPr="005B11C2" w:rsidRDefault="005B11C2" w:rsidP="005B11C2">
      <w:r w:rsidRPr="005B11C2">
        <w:t>Most equity funds generated positive alpha while maintaining beta values close to 1, indicating market-aligned behaviour with moderate outperformance.</w:t>
      </w:r>
    </w:p>
    <w:p w14:paraId="2944FEBD" w14:textId="04D9BB54" w:rsidR="005B11C2" w:rsidRPr="00287122" w:rsidRDefault="00530204" w:rsidP="00287122">
      <w:pPr>
        <w:jc w:val="center"/>
      </w:pPr>
      <w:r w:rsidRPr="008A2738">
        <w:rPr>
          <w:b/>
          <w:bCs/>
          <w:sz w:val="32"/>
          <w:szCs w:val="32"/>
        </w:rPr>
        <w:t>TOP PERFORMING FUNDS</w:t>
      </w:r>
    </w:p>
    <w:p w14:paraId="1F2A2526" w14:textId="5FE0FAA7" w:rsidR="00A63655" w:rsidRDefault="00A63655" w:rsidP="0053020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4FCAF79" wp14:editId="715A6CEE">
            <wp:extent cx="5731510" cy="1485900"/>
            <wp:effectExtent l="0" t="0" r="2540" b="0"/>
            <wp:docPr id="13093291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29118" name="Picture 130932911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EF5C0" w14:textId="00859177" w:rsidR="00530204" w:rsidRPr="00530204" w:rsidRDefault="00530204" w:rsidP="00530204">
      <w:pPr>
        <w:rPr>
          <w:b/>
          <w:bCs/>
        </w:rPr>
      </w:pPr>
      <w:r w:rsidRPr="00530204">
        <w:rPr>
          <w:b/>
          <w:bCs/>
        </w:rPr>
        <w:t>Top Funds by Sharpe Ratio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7"/>
        <w:gridCol w:w="1240"/>
      </w:tblGrid>
      <w:tr w:rsidR="00530204" w:rsidRPr="00530204" w14:paraId="770D5D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F6AF20" w14:textId="77777777" w:rsidR="00530204" w:rsidRPr="00530204" w:rsidRDefault="00530204" w:rsidP="00530204">
            <w:pPr>
              <w:rPr>
                <w:b/>
                <w:bCs/>
              </w:rPr>
            </w:pPr>
            <w:r w:rsidRPr="00530204">
              <w:rPr>
                <w:b/>
                <w:bCs/>
              </w:rPr>
              <w:t>Fund</w:t>
            </w:r>
          </w:p>
        </w:tc>
        <w:tc>
          <w:tcPr>
            <w:tcW w:w="0" w:type="auto"/>
            <w:vAlign w:val="center"/>
            <w:hideMark/>
          </w:tcPr>
          <w:p w14:paraId="00A93971" w14:textId="77777777" w:rsidR="00530204" w:rsidRPr="00530204" w:rsidRDefault="00530204" w:rsidP="00530204">
            <w:pPr>
              <w:rPr>
                <w:b/>
                <w:bCs/>
              </w:rPr>
            </w:pPr>
            <w:r w:rsidRPr="00530204">
              <w:rPr>
                <w:b/>
                <w:bCs/>
              </w:rPr>
              <w:t>Sharpe Ratio</w:t>
            </w:r>
          </w:p>
        </w:tc>
      </w:tr>
      <w:tr w:rsidR="00530204" w:rsidRPr="00530204" w14:paraId="0A78E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E1DE3" w14:textId="77777777" w:rsidR="00530204" w:rsidRPr="00530204" w:rsidRDefault="00530204" w:rsidP="00530204">
            <w:r w:rsidRPr="00530204">
              <w:t>ICICI Pru Liquid Fund</w:t>
            </w:r>
          </w:p>
        </w:tc>
        <w:tc>
          <w:tcPr>
            <w:tcW w:w="0" w:type="auto"/>
            <w:vAlign w:val="center"/>
            <w:hideMark/>
          </w:tcPr>
          <w:p w14:paraId="568D6C19" w14:textId="77777777" w:rsidR="00530204" w:rsidRPr="00530204" w:rsidRDefault="00530204" w:rsidP="00530204">
            <w:r w:rsidRPr="00530204">
              <w:t>7.68</w:t>
            </w:r>
          </w:p>
        </w:tc>
      </w:tr>
      <w:tr w:rsidR="00530204" w:rsidRPr="00530204" w14:paraId="374BD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BB81E" w14:textId="77777777" w:rsidR="00530204" w:rsidRPr="00530204" w:rsidRDefault="00530204" w:rsidP="00530204">
            <w:r w:rsidRPr="00530204">
              <w:t>Kotak Liquid Fund</w:t>
            </w:r>
          </w:p>
        </w:tc>
        <w:tc>
          <w:tcPr>
            <w:tcW w:w="0" w:type="auto"/>
            <w:vAlign w:val="center"/>
            <w:hideMark/>
          </w:tcPr>
          <w:p w14:paraId="20033D1A" w14:textId="77777777" w:rsidR="00530204" w:rsidRPr="00530204" w:rsidRDefault="00530204" w:rsidP="00530204">
            <w:r w:rsidRPr="00530204">
              <w:t>6.18</w:t>
            </w:r>
          </w:p>
        </w:tc>
      </w:tr>
      <w:tr w:rsidR="00530204" w:rsidRPr="00530204" w14:paraId="7F55F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69A3A" w14:textId="77777777" w:rsidR="00530204" w:rsidRPr="00530204" w:rsidRDefault="00530204" w:rsidP="00530204">
            <w:r w:rsidRPr="00530204">
              <w:t>ABSL Liquid Fund</w:t>
            </w:r>
          </w:p>
        </w:tc>
        <w:tc>
          <w:tcPr>
            <w:tcW w:w="0" w:type="auto"/>
            <w:vAlign w:val="center"/>
            <w:hideMark/>
          </w:tcPr>
          <w:p w14:paraId="1C4788C0" w14:textId="77777777" w:rsidR="00530204" w:rsidRPr="00530204" w:rsidRDefault="00530204" w:rsidP="00530204">
            <w:r w:rsidRPr="00530204">
              <w:t>5.14</w:t>
            </w:r>
          </w:p>
        </w:tc>
      </w:tr>
      <w:tr w:rsidR="00530204" w:rsidRPr="00530204" w14:paraId="7E244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CDF6A" w14:textId="77777777" w:rsidR="00530204" w:rsidRPr="00530204" w:rsidRDefault="00530204" w:rsidP="00530204">
            <w:r w:rsidRPr="00530204">
              <w:t>HDFC Short Term Debt Fund</w:t>
            </w:r>
          </w:p>
        </w:tc>
        <w:tc>
          <w:tcPr>
            <w:tcW w:w="0" w:type="auto"/>
            <w:vAlign w:val="center"/>
            <w:hideMark/>
          </w:tcPr>
          <w:p w14:paraId="14939E15" w14:textId="77777777" w:rsidR="00530204" w:rsidRPr="00530204" w:rsidRDefault="00530204" w:rsidP="00530204">
            <w:r w:rsidRPr="00530204">
              <w:t>1.84</w:t>
            </w:r>
          </w:p>
        </w:tc>
      </w:tr>
      <w:tr w:rsidR="00530204" w:rsidRPr="00530204" w14:paraId="4F9DA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1D74C" w14:textId="77777777" w:rsidR="00530204" w:rsidRPr="00530204" w:rsidRDefault="00530204" w:rsidP="00530204">
            <w:r w:rsidRPr="00530204">
              <w:t>SBI Magnum Gilt Fund</w:t>
            </w:r>
          </w:p>
        </w:tc>
        <w:tc>
          <w:tcPr>
            <w:tcW w:w="0" w:type="auto"/>
            <w:vAlign w:val="center"/>
            <w:hideMark/>
          </w:tcPr>
          <w:p w14:paraId="548D6662" w14:textId="77777777" w:rsidR="00530204" w:rsidRPr="00530204" w:rsidRDefault="00530204" w:rsidP="00530204">
            <w:r w:rsidRPr="00530204">
              <w:t>1.52</w:t>
            </w:r>
          </w:p>
        </w:tc>
      </w:tr>
    </w:tbl>
    <w:p w14:paraId="6F11D5D4" w14:textId="77777777" w:rsidR="00530204" w:rsidRPr="00530204" w:rsidRDefault="00530204" w:rsidP="00530204">
      <w:pPr>
        <w:rPr>
          <w:b/>
          <w:bCs/>
        </w:rPr>
      </w:pPr>
      <w:r w:rsidRPr="00530204">
        <w:rPr>
          <w:b/>
          <w:bCs/>
        </w:rPr>
        <w:t>Top Funds by 3-Year Returns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30"/>
        <w:gridCol w:w="1235"/>
        <w:gridCol w:w="45"/>
      </w:tblGrid>
      <w:tr w:rsidR="00530204" w:rsidRPr="00530204" w14:paraId="5CA7A7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451390" w14:textId="77777777" w:rsidR="00530204" w:rsidRPr="00530204" w:rsidRDefault="00530204" w:rsidP="00530204">
            <w:pPr>
              <w:rPr>
                <w:b/>
                <w:bCs/>
              </w:rPr>
            </w:pPr>
            <w:r w:rsidRPr="00530204">
              <w:rPr>
                <w:b/>
                <w:bCs/>
              </w:rPr>
              <w:lastRenderedPageBreak/>
              <w:t>Fund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0C445E" w14:textId="77777777" w:rsidR="00530204" w:rsidRPr="00530204" w:rsidRDefault="00530204" w:rsidP="00530204">
            <w:pPr>
              <w:rPr>
                <w:b/>
                <w:bCs/>
              </w:rPr>
            </w:pPr>
            <w:r w:rsidRPr="00530204">
              <w:rPr>
                <w:b/>
                <w:bCs/>
              </w:rPr>
              <w:t>3-Year Return</w:t>
            </w:r>
          </w:p>
        </w:tc>
      </w:tr>
      <w:tr w:rsidR="00530204" w:rsidRPr="00530204" w14:paraId="4B4C1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D8BFD" w14:textId="77777777" w:rsidR="00530204" w:rsidRPr="00530204" w:rsidRDefault="00530204" w:rsidP="00530204">
            <w:r w:rsidRPr="00530204">
              <w:t>SBI Small Cap Fund (Regular)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502FF2" w14:textId="77777777" w:rsidR="00530204" w:rsidRPr="00530204" w:rsidRDefault="00530204" w:rsidP="00530204">
            <w:r w:rsidRPr="00530204">
              <w:t>23.39%</w:t>
            </w:r>
          </w:p>
        </w:tc>
      </w:tr>
      <w:tr w:rsidR="00530204" w:rsidRPr="00530204" w14:paraId="4102E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6E311" w14:textId="77777777" w:rsidR="00530204" w:rsidRPr="00530204" w:rsidRDefault="00530204" w:rsidP="00530204">
            <w:r w:rsidRPr="00530204">
              <w:t>SBI Small Cap Fund (Direct)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51E674" w14:textId="77777777" w:rsidR="00530204" w:rsidRPr="00530204" w:rsidRDefault="00530204" w:rsidP="00530204">
            <w:r w:rsidRPr="00530204">
              <w:t>23.14%</w:t>
            </w:r>
          </w:p>
        </w:tc>
      </w:tr>
      <w:tr w:rsidR="00530204" w:rsidRPr="00530204" w14:paraId="78C05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B273D" w14:textId="77777777" w:rsidR="00530204" w:rsidRPr="00530204" w:rsidRDefault="00530204" w:rsidP="00530204">
            <w:r w:rsidRPr="00530204">
              <w:t>ABSL Small Cap Fund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4D263B" w14:textId="77777777" w:rsidR="00530204" w:rsidRPr="00530204" w:rsidRDefault="00530204" w:rsidP="00530204">
            <w:r w:rsidRPr="00530204">
              <w:t>22.38%</w:t>
            </w:r>
          </w:p>
        </w:tc>
      </w:tr>
      <w:tr w:rsidR="0036055A" w:rsidRPr="0036055A" w14:paraId="031ABCAF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562EA43" w14:textId="77777777" w:rsidR="0036055A" w:rsidRPr="0036055A" w:rsidRDefault="0036055A" w:rsidP="0036055A">
            <w:r w:rsidRPr="0036055A">
              <w:t>Axis Small Cap Fund</w:t>
            </w:r>
          </w:p>
        </w:tc>
        <w:tc>
          <w:tcPr>
            <w:tcW w:w="0" w:type="auto"/>
            <w:vAlign w:val="center"/>
            <w:hideMark/>
          </w:tcPr>
          <w:p w14:paraId="4EC1FD2E" w14:textId="77777777" w:rsidR="0036055A" w:rsidRPr="0036055A" w:rsidRDefault="0036055A" w:rsidP="0036055A">
            <w:r w:rsidRPr="0036055A">
              <w:t>20.98%</w:t>
            </w:r>
          </w:p>
        </w:tc>
      </w:tr>
      <w:tr w:rsidR="0036055A" w:rsidRPr="0036055A" w14:paraId="0FE0198A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3C5396D" w14:textId="77777777" w:rsidR="0036055A" w:rsidRPr="0036055A" w:rsidRDefault="0036055A" w:rsidP="0036055A">
            <w:r w:rsidRPr="0036055A">
              <w:t>Nippon India Small Cap Fund</w:t>
            </w:r>
          </w:p>
        </w:tc>
        <w:tc>
          <w:tcPr>
            <w:tcW w:w="0" w:type="auto"/>
            <w:vAlign w:val="center"/>
            <w:hideMark/>
          </w:tcPr>
          <w:p w14:paraId="3038D8C0" w14:textId="77777777" w:rsidR="0036055A" w:rsidRPr="0036055A" w:rsidRDefault="0036055A" w:rsidP="0036055A">
            <w:r w:rsidRPr="0036055A">
              <w:t>20.15%</w:t>
            </w:r>
          </w:p>
        </w:tc>
      </w:tr>
    </w:tbl>
    <w:p w14:paraId="23408A2B" w14:textId="77777777" w:rsidR="0036055A" w:rsidRPr="0036055A" w:rsidRDefault="0036055A" w:rsidP="0036055A">
      <w:r w:rsidRPr="0036055A">
        <w:t>Observation:</w:t>
      </w:r>
    </w:p>
    <w:p w14:paraId="7E014E96" w14:textId="77777777" w:rsidR="0036055A" w:rsidRPr="0036055A" w:rsidRDefault="0036055A" w:rsidP="0036055A">
      <w:r w:rsidRPr="0036055A">
        <w:t>Small-cap funds delivered the highest long-term returns, although they also carried significantly higher risk.</w:t>
      </w:r>
    </w:p>
    <w:p w14:paraId="4E9FF7AF" w14:textId="254B7B9B" w:rsidR="00530204" w:rsidRPr="00287122" w:rsidRDefault="0036055A" w:rsidP="00287122">
      <w:pPr>
        <w:jc w:val="center"/>
      </w:pPr>
      <w:r w:rsidRPr="007928B7">
        <w:rPr>
          <w:b/>
          <w:bCs/>
          <w:sz w:val="32"/>
          <w:szCs w:val="32"/>
        </w:rPr>
        <w:t>VAR, CVAR &amp; DRAWDOWN ANALYSIS</w:t>
      </w:r>
    </w:p>
    <w:p w14:paraId="3E64A2D6" w14:textId="77777777" w:rsidR="00081F8B" w:rsidRPr="00081F8B" w:rsidRDefault="00081F8B" w:rsidP="00081F8B">
      <w:pPr>
        <w:rPr>
          <w:b/>
          <w:bCs/>
        </w:rPr>
      </w:pPr>
      <w:r w:rsidRPr="00081F8B">
        <w:rPr>
          <w:b/>
          <w:bCs/>
        </w:rPr>
        <w:t xml:space="preserve">Risk Analysis Using </w:t>
      </w:r>
      <w:proofErr w:type="spellStart"/>
      <w:r w:rsidRPr="00081F8B">
        <w:rPr>
          <w:b/>
          <w:bCs/>
        </w:rPr>
        <w:t>VaR</w:t>
      </w:r>
      <w:proofErr w:type="spellEnd"/>
      <w:r w:rsidRPr="00081F8B">
        <w:rPr>
          <w:b/>
          <w:bCs/>
        </w:rPr>
        <w:t xml:space="preserve"> and CVaR</w:t>
      </w:r>
    </w:p>
    <w:p w14:paraId="35C7C6DB" w14:textId="77777777" w:rsidR="00081F8B" w:rsidRPr="00081F8B" w:rsidRDefault="00081F8B" w:rsidP="00081F8B">
      <w:r w:rsidRPr="00081F8B">
        <w:t>Historical Value at Risk (</w:t>
      </w:r>
      <w:proofErr w:type="spellStart"/>
      <w:r w:rsidRPr="00081F8B">
        <w:t>VaR</w:t>
      </w:r>
      <w:proofErr w:type="spellEnd"/>
      <w:r w:rsidRPr="00081F8B">
        <w:t>) was calculated using the 5th percentile of daily return distributions.</w:t>
      </w:r>
    </w:p>
    <w:p w14:paraId="4C24949A" w14:textId="77777777" w:rsidR="00081F8B" w:rsidRPr="00081F8B" w:rsidRDefault="00081F8B" w:rsidP="00081F8B">
      <w:r w:rsidRPr="00081F8B">
        <w:t xml:space="preserve">Conditional Value at Risk (CVaR) was calculated as the average loss beyond the </w:t>
      </w:r>
      <w:proofErr w:type="spellStart"/>
      <w:r w:rsidRPr="00081F8B">
        <w:t>VaR</w:t>
      </w:r>
      <w:proofErr w:type="spellEnd"/>
      <w:r w:rsidRPr="00081F8B">
        <w:t xml:space="preserve"> threshold.</w:t>
      </w:r>
    </w:p>
    <w:p w14:paraId="3265B801" w14:textId="77777777" w:rsidR="00081F8B" w:rsidRPr="00081F8B" w:rsidRDefault="00081F8B" w:rsidP="00081F8B">
      <w:pPr>
        <w:rPr>
          <w:b/>
          <w:bCs/>
        </w:rPr>
      </w:pPr>
      <w:r w:rsidRPr="00081F8B">
        <w:rPr>
          <w:b/>
          <w:bCs/>
        </w:rPr>
        <w:t>Key Results</w:t>
      </w:r>
    </w:p>
    <w:p w14:paraId="0350D2F6" w14:textId="77777777" w:rsidR="00081F8B" w:rsidRPr="00081F8B" w:rsidRDefault="00081F8B" w:rsidP="00081F8B">
      <w:r w:rsidRPr="00081F8B">
        <w:t>Most Risky Fund:</w:t>
      </w:r>
    </w:p>
    <w:p w14:paraId="4EB9DD9D" w14:textId="77777777" w:rsidR="00081F8B" w:rsidRPr="00081F8B" w:rsidRDefault="00081F8B" w:rsidP="00081F8B">
      <w:r w:rsidRPr="00081F8B">
        <w:t>• SBI Small Cap Fund – Direct Plan</w:t>
      </w:r>
    </w:p>
    <w:p w14:paraId="4B77BD5C" w14:textId="77777777" w:rsidR="00081F8B" w:rsidRPr="00081F8B" w:rsidRDefault="00081F8B" w:rsidP="00081F8B">
      <w:r w:rsidRPr="00081F8B">
        <w:t xml:space="preserve">• </w:t>
      </w:r>
      <w:proofErr w:type="spellStart"/>
      <w:r w:rsidRPr="00081F8B">
        <w:t>VaR</w:t>
      </w:r>
      <w:proofErr w:type="spellEnd"/>
      <w:r w:rsidRPr="00081F8B">
        <w:t xml:space="preserve"> = -2.686%</w:t>
      </w:r>
    </w:p>
    <w:p w14:paraId="4BA83D6D" w14:textId="77777777" w:rsidR="00081F8B" w:rsidRPr="00081F8B" w:rsidRDefault="00081F8B" w:rsidP="00081F8B">
      <w:r w:rsidRPr="00081F8B">
        <w:t>Safest Fund:</w:t>
      </w:r>
    </w:p>
    <w:p w14:paraId="1049519F" w14:textId="77777777" w:rsidR="00081F8B" w:rsidRPr="00081F8B" w:rsidRDefault="00081F8B" w:rsidP="00081F8B">
      <w:r w:rsidRPr="00081F8B">
        <w:t>• ICICI Pru Liquid Fund</w:t>
      </w:r>
    </w:p>
    <w:p w14:paraId="67CCFE20" w14:textId="77777777" w:rsidR="00081F8B" w:rsidRPr="00081F8B" w:rsidRDefault="00081F8B" w:rsidP="00081F8B">
      <w:r w:rsidRPr="00081F8B">
        <w:t xml:space="preserve">• </w:t>
      </w:r>
      <w:proofErr w:type="spellStart"/>
      <w:r w:rsidRPr="00081F8B">
        <w:t>VaR</w:t>
      </w:r>
      <w:proofErr w:type="spellEnd"/>
      <w:r w:rsidRPr="00081F8B">
        <w:t xml:space="preserve"> = -0.022%</w:t>
      </w:r>
    </w:p>
    <w:p w14:paraId="3E3E08C3" w14:textId="77777777" w:rsidR="00081F8B" w:rsidRPr="00081F8B" w:rsidRDefault="00081F8B" w:rsidP="00081F8B">
      <w:r w:rsidRPr="00081F8B">
        <w:t>Worst Maximum Drawdowns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9"/>
        <w:gridCol w:w="1524"/>
      </w:tblGrid>
      <w:tr w:rsidR="00081F8B" w:rsidRPr="00081F8B" w14:paraId="5C56F6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CB030E" w14:textId="77777777" w:rsidR="00081F8B" w:rsidRPr="00081F8B" w:rsidRDefault="00081F8B" w:rsidP="00081F8B">
            <w:pPr>
              <w:rPr>
                <w:b/>
                <w:bCs/>
              </w:rPr>
            </w:pPr>
            <w:r w:rsidRPr="00081F8B">
              <w:rPr>
                <w:b/>
                <w:bCs/>
              </w:rPr>
              <w:t>Fund</w:t>
            </w:r>
          </w:p>
        </w:tc>
        <w:tc>
          <w:tcPr>
            <w:tcW w:w="0" w:type="auto"/>
            <w:vAlign w:val="center"/>
            <w:hideMark/>
          </w:tcPr>
          <w:p w14:paraId="0B411F35" w14:textId="77777777" w:rsidR="00081F8B" w:rsidRPr="00081F8B" w:rsidRDefault="00081F8B" w:rsidP="00081F8B">
            <w:pPr>
              <w:rPr>
                <w:b/>
                <w:bCs/>
              </w:rPr>
            </w:pPr>
            <w:r w:rsidRPr="00081F8B">
              <w:rPr>
                <w:b/>
                <w:bCs/>
              </w:rPr>
              <w:t>Max Drawdown</w:t>
            </w:r>
          </w:p>
        </w:tc>
      </w:tr>
      <w:tr w:rsidR="00081F8B" w:rsidRPr="00081F8B" w14:paraId="41FAB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9C9E8" w14:textId="77777777" w:rsidR="00081F8B" w:rsidRPr="00081F8B" w:rsidRDefault="00081F8B" w:rsidP="00081F8B">
            <w:r w:rsidRPr="00081F8B">
              <w:t>HDFC Top 100 Fund (Direct)</w:t>
            </w:r>
          </w:p>
        </w:tc>
        <w:tc>
          <w:tcPr>
            <w:tcW w:w="0" w:type="auto"/>
            <w:vAlign w:val="center"/>
            <w:hideMark/>
          </w:tcPr>
          <w:p w14:paraId="51338ED0" w14:textId="77777777" w:rsidR="00081F8B" w:rsidRPr="00081F8B" w:rsidRDefault="00081F8B" w:rsidP="00081F8B">
            <w:r w:rsidRPr="00081F8B">
              <w:t>-33.50%</w:t>
            </w:r>
          </w:p>
        </w:tc>
      </w:tr>
      <w:tr w:rsidR="00081F8B" w:rsidRPr="00081F8B" w14:paraId="0939F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46AD8" w14:textId="77777777" w:rsidR="00081F8B" w:rsidRPr="00081F8B" w:rsidRDefault="00081F8B" w:rsidP="00081F8B">
            <w:r w:rsidRPr="00081F8B">
              <w:t xml:space="preserve">Mirae Asset Emerging </w:t>
            </w:r>
            <w:proofErr w:type="spellStart"/>
            <w:r w:rsidRPr="00081F8B">
              <w:t>Bluechip</w:t>
            </w:r>
            <w:proofErr w:type="spellEnd"/>
            <w:r w:rsidRPr="00081F8B">
              <w:t xml:space="preserve"> Fund</w:t>
            </w:r>
          </w:p>
        </w:tc>
        <w:tc>
          <w:tcPr>
            <w:tcW w:w="0" w:type="auto"/>
            <w:vAlign w:val="center"/>
            <w:hideMark/>
          </w:tcPr>
          <w:p w14:paraId="2C63BC42" w14:textId="77777777" w:rsidR="00081F8B" w:rsidRPr="00081F8B" w:rsidRDefault="00081F8B" w:rsidP="00081F8B">
            <w:r w:rsidRPr="00081F8B">
              <w:t>-33.15%</w:t>
            </w:r>
          </w:p>
        </w:tc>
      </w:tr>
      <w:tr w:rsidR="00081F8B" w:rsidRPr="00081F8B" w14:paraId="036B1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5E910" w14:textId="77777777" w:rsidR="00081F8B" w:rsidRPr="00081F8B" w:rsidRDefault="00081F8B" w:rsidP="00081F8B">
            <w:r w:rsidRPr="00081F8B">
              <w:t>Axis Midcap Fund</w:t>
            </w:r>
          </w:p>
        </w:tc>
        <w:tc>
          <w:tcPr>
            <w:tcW w:w="0" w:type="auto"/>
            <w:vAlign w:val="center"/>
            <w:hideMark/>
          </w:tcPr>
          <w:p w14:paraId="368ABC6A" w14:textId="77777777" w:rsidR="00081F8B" w:rsidRPr="00081F8B" w:rsidRDefault="00081F8B" w:rsidP="00081F8B">
            <w:r w:rsidRPr="00081F8B">
              <w:t>-32.38%</w:t>
            </w:r>
          </w:p>
        </w:tc>
      </w:tr>
    </w:tbl>
    <w:p w14:paraId="3D963FB6" w14:textId="77777777" w:rsidR="00081F8B" w:rsidRPr="00081F8B" w:rsidRDefault="00081F8B" w:rsidP="00081F8B">
      <w:r w:rsidRPr="00081F8B">
        <w:t>Interpretation:</w:t>
      </w:r>
    </w:p>
    <w:p w14:paraId="4816EDFA" w14:textId="77777777" w:rsidR="00081F8B" w:rsidRPr="00081F8B" w:rsidRDefault="00081F8B" w:rsidP="00081F8B">
      <w:r w:rsidRPr="00081F8B">
        <w:t>Small-cap and mid-cap funds experienced significantly larger downside risk compared to liquid and debt funds.</w:t>
      </w:r>
    </w:p>
    <w:p w14:paraId="558280E7" w14:textId="397A5E17" w:rsidR="0036055A" w:rsidRPr="00287122" w:rsidRDefault="00081F8B" w:rsidP="00287122">
      <w:pPr>
        <w:jc w:val="center"/>
      </w:pPr>
      <w:r w:rsidRPr="007928B7">
        <w:rPr>
          <w:b/>
          <w:bCs/>
          <w:sz w:val="32"/>
          <w:szCs w:val="32"/>
        </w:rPr>
        <w:t>ADVANCED ANALYTICS (DAY 6)</w:t>
      </w:r>
    </w:p>
    <w:p w14:paraId="3C6153D6" w14:textId="52D16947" w:rsidR="00222E9B" w:rsidRDefault="00222E9B" w:rsidP="006124F8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6C0A87A" wp14:editId="4AAEDA41">
            <wp:extent cx="5731510" cy="2011680"/>
            <wp:effectExtent l="0" t="0" r="2540" b="7620"/>
            <wp:docPr id="4452272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227281" name="Picture 44522728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D3B06" w14:textId="565F612E" w:rsidR="003B2271" w:rsidRDefault="003B2271" w:rsidP="006124F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42014F4" wp14:editId="39EA15B7">
            <wp:extent cx="5731510" cy="1729740"/>
            <wp:effectExtent l="0" t="0" r="2540" b="3810"/>
            <wp:docPr id="6087481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48180" name="Picture 60874818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F0B57" w14:textId="04B71996" w:rsidR="006124F8" w:rsidRPr="006124F8" w:rsidRDefault="006124F8" w:rsidP="006124F8">
      <w:pPr>
        <w:rPr>
          <w:b/>
          <w:bCs/>
        </w:rPr>
      </w:pPr>
      <w:r w:rsidRPr="006124F8">
        <w:rPr>
          <w:b/>
          <w:bCs/>
        </w:rPr>
        <w:t>Advanced Analytics</w:t>
      </w:r>
    </w:p>
    <w:p w14:paraId="4972F015" w14:textId="77777777" w:rsidR="006124F8" w:rsidRPr="006124F8" w:rsidRDefault="006124F8" w:rsidP="006124F8">
      <w:r w:rsidRPr="006124F8">
        <w:t>Several advanced analytical models were developed to gain deeper insights into investor behaviour and portfolio risk.</w:t>
      </w:r>
    </w:p>
    <w:p w14:paraId="5971298C" w14:textId="77777777" w:rsidR="006124F8" w:rsidRPr="006124F8" w:rsidRDefault="006124F8" w:rsidP="006124F8">
      <w:pPr>
        <w:rPr>
          <w:b/>
          <w:bCs/>
        </w:rPr>
      </w:pPr>
      <w:r w:rsidRPr="006124F8">
        <w:rPr>
          <w:b/>
          <w:bCs/>
        </w:rPr>
        <w:t>Investor Cohort Analysis</w:t>
      </w:r>
    </w:p>
    <w:p w14:paraId="6553CA7B" w14:textId="77777777" w:rsidR="006124F8" w:rsidRPr="006124F8" w:rsidRDefault="006124F8" w:rsidP="006124F8">
      <w:r w:rsidRPr="006124F8">
        <w:t>2024 Cohort:</w:t>
      </w:r>
    </w:p>
    <w:p w14:paraId="5A8BBCBB" w14:textId="77777777" w:rsidR="006124F8" w:rsidRPr="006124F8" w:rsidRDefault="006124F8" w:rsidP="006124F8">
      <w:r w:rsidRPr="006124F8">
        <w:t>• 4,803 investors</w:t>
      </w:r>
    </w:p>
    <w:p w14:paraId="3DD428ED" w14:textId="77777777" w:rsidR="006124F8" w:rsidRPr="006124F8" w:rsidRDefault="006124F8" w:rsidP="006124F8">
      <w:r w:rsidRPr="006124F8">
        <w:t>• Average SIP Amount = ₹10,997</w:t>
      </w:r>
    </w:p>
    <w:p w14:paraId="0F32E185" w14:textId="77777777" w:rsidR="006124F8" w:rsidRPr="006124F8" w:rsidRDefault="006124F8" w:rsidP="006124F8">
      <w:r w:rsidRPr="006124F8">
        <w:t>• Total Investment = ₹349.11 Crore</w:t>
      </w:r>
    </w:p>
    <w:p w14:paraId="2E02617E" w14:textId="77777777" w:rsidR="006124F8" w:rsidRPr="006124F8" w:rsidRDefault="006124F8" w:rsidP="006124F8">
      <w:r w:rsidRPr="006124F8">
        <w:t>2025 Cohort:</w:t>
      </w:r>
    </w:p>
    <w:p w14:paraId="2C62DEC4" w14:textId="77777777" w:rsidR="006124F8" w:rsidRPr="006124F8" w:rsidRDefault="006124F8" w:rsidP="006124F8">
      <w:r w:rsidRPr="006124F8">
        <w:t>• 197 investors</w:t>
      </w:r>
    </w:p>
    <w:p w14:paraId="6808BD53" w14:textId="77777777" w:rsidR="006124F8" w:rsidRPr="006124F8" w:rsidRDefault="006124F8" w:rsidP="006124F8">
      <w:r w:rsidRPr="006124F8">
        <w:t>• Average SIP Amount = ₹13,505</w:t>
      </w:r>
    </w:p>
    <w:p w14:paraId="3253F4DE" w14:textId="77777777" w:rsidR="006124F8" w:rsidRPr="006124F8" w:rsidRDefault="006124F8" w:rsidP="006124F8">
      <w:r w:rsidRPr="006124F8">
        <w:t>• Total Investment = ₹3.05 Crore</w:t>
      </w:r>
    </w:p>
    <w:p w14:paraId="59E5A8B6" w14:textId="77777777" w:rsidR="006124F8" w:rsidRPr="006124F8" w:rsidRDefault="006124F8" w:rsidP="006124F8">
      <w:pPr>
        <w:rPr>
          <w:b/>
          <w:bCs/>
        </w:rPr>
      </w:pPr>
      <w:r w:rsidRPr="006124F8">
        <w:rPr>
          <w:b/>
          <w:bCs/>
        </w:rPr>
        <w:t>SIP Continuity Analysis</w:t>
      </w:r>
    </w:p>
    <w:p w14:paraId="5A863392" w14:textId="77777777" w:rsidR="006124F8" w:rsidRPr="006124F8" w:rsidRDefault="006124F8" w:rsidP="006124F8">
      <w:r w:rsidRPr="006124F8">
        <w:t>• Investors with SIP Transactions = 4,762</w:t>
      </w:r>
    </w:p>
    <w:p w14:paraId="69753FA1" w14:textId="77777777" w:rsidR="006124F8" w:rsidRPr="006124F8" w:rsidRDefault="006124F8" w:rsidP="006124F8">
      <w:r w:rsidRPr="006124F8">
        <w:t>• Investors with 6+ SIPs = 1,362</w:t>
      </w:r>
    </w:p>
    <w:p w14:paraId="5076F07F" w14:textId="77777777" w:rsidR="006124F8" w:rsidRPr="006124F8" w:rsidRDefault="006124F8" w:rsidP="006124F8">
      <w:r w:rsidRPr="006124F8">
        <w:t>• At-Risk Investors = 1,332</w:t>
      </w:r>
    </w:p>
    <w:p w14:paraId="7DF50A1B" w14:textId="77777777" w:rsidR="006124F8" w:rsidRPr="006124F8" w:rsidRDefault="006124F8" w:rsidP="006124F8">
      <w:r w:rsidRPr="006124F8">
        <w:t>• Continuity Rate = 2.2%</w:t>
      </w:r>
    </w:p>
    <w:p w14:paraId="3C91A312" w14:textId="77777777" w:rsidR="006124F8" w:rsidRPr="006124F8" w:rsidRDefault="006124F8" w:rsidP="006124F8">
      <w:pPr>
        <w:rPr>
          <w:b/>
          <w:bCs/>
        </w:rPr>
      </w:pPr>
      <w:r w:rsidRPr="006124F8">
        <w:rPr>
          <w:b/>
          <w:bCs/>
        </w:rPr>
        <w:lastRenderedPageBreak/>
        <w:t>Sector Concentration Analysis</w:t>
      </w:r>
    </w:p>
    <w:p w14:paraId="3A29CDB8" w14:textId="77777777" w:rsidR="006124F8" w:rsidRPr="006124F8" w:rsidRDefault="006124F8" w:rsidP="006124F8">
      <w:r w:rsidRPr="006124F8">
        <w:t>Highest HHI:</w:t>
      </w:r>
    </w:p>
    <w:p w14:paraId="70C5E00F" w14:textId="77777777" w:rsidR="006124F8" w:rsidRPr="006124F8" w:rsidRDefault="006124F8" w:rsidP="006124F8">
      <w:r w:rsidRPr="006124F8">
        <w:t xml:space="preserve">• Axis </w:t>
      </w:r>
      <w:proofErr w:type="spellStart"/>
      <w:r w:rsidRPr="006124F8">
        <w:t>Bluechip</w:t>
      </w:r>
      <w:proofErr w:type="spellEnd"/>
      <w:r w:rsidRPr="006124F8">
        <w:t xml:space="preserve"> Fund</w:t>
      </w:r>
    </w:p>
    <w:p w14:paraId="7231A5F1" w14:textId="77777777" w:rsidR="006124F8" w:rsidRPr="006124F8" w:rsidRDefault="006124F8" w:rsidP="006124F8">
      <w:r w:rsidRPr="006124F8">
        <w:t>• HHI = 2967.7</w:t>
      </w:r>
    </w:p>
    <w:p w14:paraId="75B8108C" w14:textId="77777777" w:rsidR="006124F8" w:rsidRPr="006124F8" w:rsidRDefault="006124F8" w:rsidP="006124F8">
      <w:r w:rsidRPr="006124F8">
        <w:t>Most Diversified Fund:</w:t>
      </w:r>
    </w:p>
    <w:p w14:paraId="315FD0C2" w14:textId="77777777" w:rsidR="006124F8" w:rsidRPr="006124F8" w:rsidRDefault="006124F8" w:rsidP="006124F8">
      <w:r w:rsidRPr="006124F8">
        <w:t>• UTI Mid Cap Fund</w:t>
      </w:r>
    </w:p>
    <w:p w14:paraId="43D86CBB" w14:textId="77777777" w:rsidR="006124F8" w:rsidRPr="006124F8" w:rsidRDefault="006124F8" w:rsidP="006124F8">
      <w:r w:rsidRPr="006124F8">
        <w:t>• HHI = 1240.2</w:t>
      </w:r>
    </w:p>
    <w:p w14:paraId="60D01BFF" w14:textId="77777777" w:rsidR="006124F8" w:rsidRPr="006124F8" w:rsidRDefault="006124F8" w:rsidP="006124F8">
      <w:pPr>
        <w:rPr>
          <w:b/>
          <w:bCs/>
        </w:rPr>
      </w:pPr>
      <w:r w:rsidRPr="006124F8">
        <w:rPr>
          <w:b/>
          <w:bCs/>
        </w:rPr>
        <w:t>Fund Recommendation Engine</w:t>
      </w:r>
    </w:p>
    <w:p w14:paraId="2ACEEC37" w14:textId="77777777" w:rsidR="006124F8" w:rsidRPr="006124F8" w:rsidRDefault="006124F8" w:rsidP="006124F8">
      <w:r w:rsidRPr="006124F8">
        <w:t>A rule-based recommendation model was developed using risk appetite categories:</w:t>
      </w:r>
    </w:p>
    <w:p w14:paraId="5F48C701" w14:textId="77777777" w:rsidR="006124F8" w:rsidRPr="006124F8" w:rsidRDefault="006124F8" w:rsidP="006124F8">
      <w:r w:rsidRPr="006124F8">
        <w:t>• Low Risk</w:t>
      </w:r>
    </w:p>
    <w:p w14:paraId="06076714" w14:textId="77777777" w:rsidR="006124F8" w:rsidRPr="006124F8" w:rsidRDefault="006124F8" w:rsidP="006124F8">
      <w:r w:rsidRPr="006124F8">
        <w:t>• Moderate Risk</w:t>
      </w:r>
    </w:p>
    <w:p w14:paraId="133BDB53" w14:textId="77777777" w:rsidR="006124F8" w:rsidRPr="006124F8" w:rsidRDefault="006124F8" w:rsidP="006124F8">
      <w:r w:rsidRPr="006124F8">
        <w:t>High Risk</w:t>
      </w:r>
    </w:p>
    <w:p w14:paraId="7A59BA91" w14:textId="77777777" w:rsidR="006124F8" w:rsidRPr="006124F8" w:rsidRDefault="006124F8" w:rsidP="006124F8">
      <w:r w:rsidRPr="006124F8">
        <w:t>Recommendations were generated using Sharpe Ratio rankings within each risk category.</w:t>
      </w:r>
    </w:p>
    <w:p w14:paraId="26D9208F" w14:textId="325CF1D1" w:rsidR="006124F8" w:rsidRDefault="00680641" w:rsidP="008B428D">
      <w:r w:rsidRPr="00680641">
        <w:t>DASHBOARD OVERVIEW</w:t>
      </w:r>
    </w:p>
    <w:p w14:paraId="3EAE16C9" w14:textId="4A7E55F9" w:rsidR="005C1B9E" w:rsidRPr="00EC496D" w:rsidRDefault="005C1B9E" w:rsidP="00EC496D">
      <w:pPr>
        <w:pStyle w:val="ListParagraph"/>
        <w:numPr>
          <w:ilvl w:val="0"/>
          <w:numId w:val="6"/>
        </w:numPr>
        <w:jc w:val="center"/>
        <w:rPr>
          <w:b/>
          <w:bCs/>
          <w:sz w:val="32"/>
          <w:szCs w:val="32"/>
        </w:rPr>
      </w:pPr>
      <w:r w:rsidRPr="00EC496D">
        <w:rPr>
          <w:b/>
          <w:bCs/>
          <w:sz w:val="32"/>
          <w:szCs w:val="32"/>
        </w:rPr>
        <w:t>Interactive Dashboard</w:t>
      </w:r>
    </w:p>
    <w:p w14:paraId="4C4D2D2A" w14:textId="27253B3A" w:rsidR="00674D7A" w:rsidRDefault="00CD21CC" w:rsidP="005C1B9E">
      <w:r>
        <w:rPr>
          <w:noProof/>
        </w:rPr>
        <w:drawing>
          <wp:anchor distT="0" distB="0" distL="114300" distR="114300" simplePos="0" relativeHeight="251662336" behindDoc="0" locked="0" layoutInCell="1" allowOverlap="1" wp14:anchorId="2CC5A430" wp14:editId="5E9A5BBC">
            <wp:simplePos x="0" y="0"/>
            <wp:positionH relativeFrom="column">
              <wp:posOffset>2981325</wp:posOffset>
            </wp:positionH>
            <wp:positionV relativeFrom="paragraph">
              <wp:posOffset>25400</wp:posOffset>
            </wp:positionV>
            <wp:extent cx="1800000" cy="1080000"/>
            <wp:effectExtent l="0" t="0" r="0" b="6350"/>
            <wp:wrapNone/>
            <wp:docPr id="10979932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93253" name="Picture 109799325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4D7A">
        <w:rPr>
          <w:noProof/>
        </w:rPr>
        <w:drawing>
          <wp:inline distT="0" distB="0" distL="0" distR="0" wp14:anchorId="4B3EC86D" wp14:editId="73C0E270">
            <wp:extent cx="1800000" cy="1015200"/>
            <wp:effectExtent l="0" t="0" r="0" b="0"/>
            <wp:docPr id="14801398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39806" name="Picture 148013980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0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B8D00" w14:textId="57A9F1E3" w:rsidR="007F5D4D" w:rsidRDefault="007F5D4D" w:rsidP="005C1B9E">
      <w:r>
        <w:rPr>
          <w:noProof/>
        </w:rPr>
        <w:drawing>
          <wp:anchor distT="0" distB="0" distL="114300" distR="114300" simplePos="0" relativeHeight="251660288" behindDoc="0" locked="0" layoutInCell="1" allowOverlap="1" wp14:anchorId="62336674" wp14:editId="202463EC">
            <wp:simplePos x="0" y="0"/>
            <wp:positionH relativeFrom="column">
              <wp:posOffset>3011170</wp:posOffset>
            </wp:positionH>
            <wp:positionV relativeFrom="paragraph">
              <wp:posOffset>175895</wp:posOffset>
            </wp:positionV>
            <wp:extent cx="1800000" cy="1026000"/>
            <wp:effectExtent l="0" t="0" r="0" b="3175"/>
            <wp:wrapNone/>
            <wp:docPr id="12000852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085282" name="Picture 120008528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800000" cy="102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42AA1F70" wp14:editId="2430555A">
            <wp:simplePos x="0" y="0"/>
            <wp:positionH relativeFrom="column">
              <wp:posOffset>45085</wp:posOffset>
            </wp:positionH>
            <wp:positionV relativeFrom="paragraph">
              <wp:posOffset>67310</wp:posOffset>
            </wp:positionV>
            <wp:extent cx="1800000" cy="1036800"/>
            <wp:effectExtent l="0" t="0" r="0" b="0"/>
            <wp:wrapNone/>
            <wp:docPr id="3525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8817" name="Picture 3525881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03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B6A683" w14:textId="13C89C87" w:rsidR="007F5D4D" w:rsidRDefault="007F5D4D" w:rsidP="005C1B9E"/>
    <w:p w14:paraId="146138C5" w14:textId="15E7D54D" w:rsidR="007F5D4D" w:rsidRDefault="007F5D4D" w:rsidP="005C1B9E"/>
    <w:p w14:paraId="4F6DC34D" w14:textId="77777777" w:rsidR="007F5D4D" w:rsidRDefault="007F5D4D" w:rsidP="005C1B9E"/>
    <w:p w14:paraId="37ACE70D" w14:textId="40EA454D" w:rsidR="005C1B9E" w:rsidRPr="005C1B9E" w:rsidRDefault="005C1B9E" w:rsidP="005C1B9E">
      <w:r w:rsidRPr="005C1B9E">
        <w:t>A four-page Power BI dashboard was developed to enable interactive exploration of mutual fund performance, investor behaviour, SIP trends, and portfolio exposure.</w:t>
      </w:r>
    </w:p>
    <w:p w14:paraId="7F28A2E1" w14:textId="4BA0203F" w:rsidR="005C1B9E" w:rsidRPr="005C1B9E" w:rsidRDefault="005C1B9E" w:rsidP="005C1B9E">
      <w:r w:rsidRPr="005C1B9E">
        <w:t>Key dashboard features:</w:t>
      </w:r>
    </w:p>
    <w:p w14:paraId="54FD84AD" w14:textId="149C9FC4" w:rsidR="005C1B9E" w:rsidRPr="005C1B9E" w:rsidRDefault="005C1B9E" w:rsidP="005C1B9E">
      <w:r w:rsidRPr="005C1B9E">
        <w:t>• Dynamic slicers</w:t>
      </w:r>
    </w:p>
    <w:p w14:paraId="1CD7D344" w14:textId="77777777" w:rsidR="005C1B9E" w:rsidRPr="005C1B9E" w:rsidRDefault="005C1B9E" w:rsidP="005C1B9E">
      <w:r w:rsidRPr="005C1B9E">
        <w:t>• AMC filtering</w:t>
      </w:r>
    </w:p>
    <w:p w14:paraId="1ED09931" w14:textId="77777777" w:rsidR="005C1B9E" w:rsidRPr="005C1B9E" w:rsidRDefault="005C1B9E" w:rsidP="005C1B9E">
      <w:r w:rsidRPr="005C1B9E">
        <w:t>• Fund category filtering</w:t>
      </w:r>
    </w:p>
    <w:p w14:paraId="4391BD33" w14:textId="77777777" w:rsidR="005C1B9E" w:rsidRPr="005C1B9E" w:rsidRDefault="005C1B9E" w:rsidP="005C1B9E">
      <w:r w:rsidRPr="005C1B9E">
        <w:t>• Interactive KPI cards</w:t>
      </w:r>
    </w:p>
    <w:p w14:paraId="4914238B" w14:textId="77777777" w:rsidR="005C1B9E" w:rsidRPr="005C1B9E" w:rsidRDefault="005C1B9E" w:rsidP="005C1B9E">
      <w:r w:rsidRPr="005C1B9E">
        <w:t>• Drill-down visualisations</w:t>
      </w:r>
    </w:p>
    <w:p w14:paraId="24A4796B" w14:textId="77777777" w:rsidR="005C1B9E" w:rsidRPr="005C1B9E" w:rsidRDefault="005C1B9E" w:rsidP="005C1B9E">
      <w:r w:rsidRPr="005C1B9E">
        <w:lastRenderedPageBreak/>
        <w:t>• Cross-filtering across reports</w:t>
      </w:r>
    </w:p>
    <w:p w14:paraId="6C94EBE1" w14:textId="7FCE38A3" w:rsidR="00F1255E" w:rsidRPr="00241E55" w:rsidRDefault="00F1255E" w:rsidP="00241E55">
      <w:pPr>
        <w:jc w:val="center"/>
      </w:pPr>
      <w:r w:rsidRPr="00241E55">
        <w:rPr>
          <w:b/>
          <w:bCs/>
          <w:sz w:val="32"/>
          <w:szCs w:val="32"/>
        </w:rPr>
        <w:t>KEY FINDINGS</w:t>
      </w:r>
    </w:p>
    <w:p w14:paraId="2829FE4A" w14:textId="77777777" w:rsidR="00F1255E" w:rsidRPr="00F1255E" w:rsidRDefault="00F1255E" w:rsidP="00F1255E">
      <w:r w:rsidRPr="00F1255E">
        <w:t>The project generated several important insights regarding mutual fund performance, investor behaviour, and industry growth.</w:t>
      </w:r>
    </w:p>
    <w:p w14:paraId="6E0D37EB" w14:textId="77777777" w:rsidR="00F1255E" w:rsidRPr="00F1255E" w:rsidRDefault="00F1255E" w:rsidP="00F1255E">
      <w:pPr>
        <w:numPr>
          <w:ilvl w:val="0"/>
          <w:numId w:val="3"/>
        </w:numPr>
      </w:pPr>
      <w:r w:rsidRPr="00F1255E">
        <w:t>The mutual fund industry demonstrated strong growth between 2022 and 2025, supported by rising SIP inflows and increasing investor participation.</w:t>
      </w:r>
    </w:p>
    <w:p w14:paraId="0C2726D0" w14:textId="77777777" w:rsidR="00F1255E" w:rsidRPr="00F1255E" w:rsidRDefault="00F1255E" w:rsidP="00F1255E">
      <w:pPr>
        <w:numPr>
          <w:ilvl w:val="0"/>
          <w:numId w:val="3"/>
        </w:numPr>
      </w:pPr>
      <w:r w:rsidRPr="00F1255E">
        <w:t>SIP inflows reached a record ₹31,002 Crore in December 2025, indicating growing retail investor confidence.</w:t>
      </w:r>
    </w:p>
    <w:p w14:paraId="5508B787" w14:textId="77777777" w:rsidR="00F1255E" w:rsidRPr="00F1255E" w:rsidRDefault="00F1255E" w:rsidP="00F1255E">
      <w:pPr>
        <w:numPr>
          <w:ilvl w:val="0"/>
          <w:numId w:val="3"/>
        </w:numPr>
      </w:pPr>
      <w:r w:rsidRPr="00F1255E">
        <w:t>Small-cap funds generated the highest 3-year returns, with SBI Small Cap Fund achieving 23.39%.</w:t>
      </w:r>
    </w:p>
    <w:p w14:paraId="4A759833" w14:textId="77777777" w:rsidR="00F1255E" w:rsidRPr="00F1255E" w:rsidRDefault="00F1255E" w:rsidP="00F1255E">
      <w:pPr>
        <w:numPr>
          <w:ilvl w:val="0"/>
          <w:numId w:val="3"/>
        </w:numPr>
      </w:pPr>
      <w:r w:rsidRPr="00F1255E">
        <w:t>Liquid funds delivered the highest risk-adjusted performance, with ICICI Prudential Liquid Fund recording a Sharpe Ratio of 7.68.</w:t>
      </w:r>
    </w:p>
    <w:p w14:paraId="1C5CB46C" w14:textId="77777777" w:rsidR="00F1255E" w:rsidRPr="00F1255E" w:rsidRDefault="00F1255E" w:rsidP="00F1255E">
      <w:pPr>
        <w:numPr>
          <w:ilvl w:val="0"/>
          <w:numId w:val="3"/>
        </w:numPr>
      </w:pPr>
      <w:r w:rsidRPr="00F1255E">
        <w:t>Investor activity was concentrated in T30 cities, which accounted for approximately 65.9% of transaction volume.</w:t>
      </w:r>
    </w:p>
    <w:p w14:paraId="2B82492F" w14:textId="77777777" w:rsidR="00F1255E" w:rsidRPr="00F1255E" w:rsidRDefault="00F1255E" w:rsidP="00F1255E">
      <w:pPr>
        <w:numPr>
          <w:ilvl w:val="0"/>
          <w:numId w:val="3"/>
        </w:numPr>
      </w:pPr>
      <w:r w:rsidRPr="00F1255E">
        <w:t>Investor cohort analysis revealed that 2025 investors contributed higher average SIP amounts compared to the 2024 cohort.</w:t>
      </w:r>
    </w:p>
    <w:p w14:paraId="403E6186" w14:textId="77777777" w:rsidR="00F1255E" w:rsidRPr="00F1255E" w:rsidRDefault="00F1255E" w:rsidP="00F1255E">
      <w:pPr>
        <w:numPr>
          <w:ilvl w:val="0"/>
          <w:numId w:val="3"/>
        </w:numPr>
      </w:pPr>
      <w:r w:rsidRPr="00F1255E">
        <w:t>SIP continuity analysis identified a large proportion of investors as potentially at-risk due to long gaps between SIP transactions.</w:t>
      </w:r>
    </w:p>
    <w:p w14:paraId="3430162A" w14:textId="77777777" w:rsidR="00F1255E" w:rsidRPr="00F1255E" w:rsidRDefault="00F1255E" w:rsidP="00F1255E">
      <w:pPr>
        <w:numPr>
          <w:ilvl w:val="0"/>
          <w:numId w:val="3"/>
        </w:numPr>
      </w:pPr>
      <w:r w:rsidRPr="00F1255E">
        <w:t>Sector concentration analysis showed significant variation across funds, with some portfolios being highly concentrated while others remained diversified.</w:t>
      </w:r>
    </w:p>
    <w:p w14:paraId="33CF23D9" w14:textId="77777777" w:rsidR="00F1255E" w:rsidRPr="00F1255E" w:rsidRDefault="00F1255E" w:rsidP="00F1255E">
      <w:pPr>
        <w:numPr>
          <w:ilvl w:val="0"/>
          <w:numId w:val="3"/>
        </w:numPr>
      </w:pPr>
      <w:r w:rsidRPr="00F1255E">
        <w:t>The Power BI dashboard enabled efficient exploration of mutual fund trends, risk metrics, and investor behaviour.</w:t>
      </w:r>
    </w:p>
    <w:p w14:paraId="2C9F0676" w14:textId="77777777" w:rsidR="00F1255E" w:rsidRPr="00F1255E" w:rsidRDefault="00F1255E" w:rsidP="00F1255E">
      <w:pPr>
        <w:numPr>
          <w:ilvl w:val="0"/>
          <w:numId w:val="3"/>
        </w:numPr>
      </w:pPr>
      <w:r w:rsidRPr="00F1255E">
        <w:t>Advanced analytics and fund recommendation models successfully transformed raw data into actionable investment insights.</w:t>
      </w:r>
    </w:p>
    <w:p w14:paraId="657B3193" w14:textId="0623E62D" w:rsidR="008C5AF6" w:rsidRPr="00EC496D" w:rsidRDefault="008C5AF6" w:rsidP="002848EE">
      <w:pPr>
        <w:pStyle w:val="ListParagraph"/>
        <w:numPr>
          <w:ilvl w:val="0"/>
          <w:numId w:val="6"/>
        </w:numPr>
        <w:jc w:val="center"/>
      </w:pPr>
      <w:r w:rsidRPr="002848EE">
        <w:rPr>
          <w:b/>
          <w:bCs/>
          <w:sz w:val="32"/>
          <w:szCs w:val="32"/>
        </w:rPr>
        <w:t>RECOMMENDATIONS</w:t>
      </w:r>
    </w:p>
    <w:p w14:paraId="4229AE9E" w14:textId="77777777" w:rsidR="008C5AF6" w:rsidRPr="008C5AF6" w:rsidRDefault="008C5AF6" w:rsidP="008C5AF6">
      <w:r w:rsidRPr="008C5AF6">
        <w:t>Based on the analysis performed throughout the project, the following recommendations are proposed:</w:t>
      </w:r>
    </w:p>
    <w:p w14:paraId="541CB18C" w14:textId="77777777" w:rsidR="008C5AF6" w:rsidRPr="008C5AF6" w:rsidRDefault="008C5AF6" w:rsidP="008C5AF6">
      <w:pPr>
        <w:numPr>
          <w:ilvl w:val="0"/>
          <w:numId w:val="4"/>
        </w:numPr>
      </w:pPr>
      <w:r w:rsidRPr="008C5AF6">
        <w:t>Investors with higher risk tolerance may consider small-cap funds due to their superior long-term return potential.</w:t>
      </w:r>
    </w:p>
    <w:p w14:paraId="6BD43301" w14:textId="77777777" w:rsidR="008C5AF6" w:rsidRPr="008C5AF6" w:rsidRDefault="008C5AF6" w:rsidP="008C5AF6">
      <w:pPr>
        <w:numPr>
          <w:ilvl w:val="0"/>
          <w:numId w:val="4"/>
        </w:numPr>
      </w:pPr>
      <w:r w:rsidRPr="008C5AF6">
        <w:t>Conservative investors may prefer liquid and debt funds because of their lower volatility and stronger risk-adjusted performance.</w:t>
      </w:r>
    </w:p>
    <w:p w14:paraId="46B5A3D3" w14:textId="77777777" w:rsidR="008C5AF6" w:rsidRPr="008C5AF6" w:rsidRDefault="008C5AF6" w:rsidP="008C5AF6">
      <w:pPr>
        <w:numPr>
          <w:ilvl w:val="0"/>
          <w:numId w:val="4"/>
        </w:numPr>
      </w:pPr>
      <w:r w:rsidRPr="008C5AF6">
        <w:t>Asset management companies should continue promoting SIP investments, as systematic investing remains the dominant investment approach.</w:t>
      </w:r>
    </w:p>
    <w:p w14:paraId="415AB63C" w14:textId="77777777" w:rsidR="008C5AF6" w:rsidRPr="008C5AF6" w:rsidRDefault="008C5AF6" w:rsidP="008C5AF6">
      <w:pPr>
        <w:numPr>
          <w:ilvl w:val="0"/>
          <w:numId w:val="4"/>
        </w:numPr>
      </w:pPr>
      <w:r w:rsidRPr="008C5AF6">
        <w:t>Fund houses should focus on improving investor retention and SIP continuity through educational and engagement initiatives.</w:t>
      </w:r>
    </w:p>
    <w:p w14:paraId="500DFACE" w14:textId="77777777" w:rsidR="008C5AF6" w:rsidRPr="008C5AF6" w:rsidRDefault="008C5AF6" w:rsidP="008C5AF6">
      <w:pPr>
        <w:numPr>
          <w:ilvl w:val="0"/>
          <w:numId w:val="4"/>
        </w:numPr>
      </w:pPr>
      <w:r w:rsidRPr="008C5AF6">
        <w:lastRenderedPageBreak/>
        <w:t>Portfolio diversification should be encouraged to reduce sector concentration risk and improve long-term stability.</w:t>
      </w:r>
    </w:p>
    <w:p w14:paraId="435B96F7" w14:textId="77777777" w:rsidR="008C5AF6" w:rsidRPr="008C5AF6" w:rsidRDefault="008C5AF6" w:rsidP="008C5AF6">
      <w:pPr>
        <w:numPr>
          <w:ilvl w:val="0"/>
          <w:numId w:val="4"/>
        </w:numPr>
      </w:pPr>
      <w:r w:rsidRPr="008C5AF6">
        <w:t>Financial institutions can leverage investor demographic analysis to design more targeted investment products and marketing strategies.</w:t>
      </w:r>
    </w:p>
    <w:p w14:paraId="2BBB4B50" w14:textId="77777777" w:rsidR="008C5AF6" w:rsidRPr="008C5AF6" w:rsidRDefault="008C5AF6" w:rsidP="008C5AF6">
      <w:pPr>
        <w:numPr>
          <w:ilvl w:val="0"/>
          <w:numId w:val="4"/>
        </w:numPr>
      </w:pPr>
      <w:r w:rsidRPr="008C5AF6">
        <w:t>Dashboard-based monitoring should be adopted for real-time investment analytics and decision-making support.</w:t>
      </w:r>
    </w:p>
    <w:p w14:paraId="717C67D0" w14:textId="196BA490" w:rsidR="008C5AF6" w:rsidRDefault="008C5AF6">
      <w:r>
        <w:br w:type="page"/>
      </w:r>
    </w:p>
    <w:p w14:paraId="2BBDB6AC" w14:textId="39FD31A5" w:rsidR="008C5AF6" w:rsidRPr="002848EE" w:rsidRDefault="008C5AF6" w:rsidP="002848EE">
      <w:pPr>
        <w:pStyle w:val="ListParagraph"/>
        <w:numPr>
          <w:ilvl w:val="0"/>
          <w:numId w:val="4"/>
        </w:numPr>
        <w:jc w:val="center"/>
        <w:rPr>
          <w:b/>
          <w:bCs/>
          <w:sz w:val="32"/>
          <w:szCs w:val="32"/>
        </w:rPr>
      </w:pPr>
      <w:r w:rsidRPr="002848EE">
        <w:rPr>
          <w:b/>
          <w:bCs/>
          <w:sz w:val="32"/>
          <w:szCs w:val="32"/>
        </w:rPr>
        <w:lastRenderedPageBreak/>
        <w:t>LIMITATIONS AND CONCLUSION</w:t>
      </w:r>
    </w:p>
    <w:p w14:paraId="2815BB07" w14:textId="77777777" w:rsidR="008C5AF6" w:rsidRPr="00241E55" w:rsidRDefault="008C5AF6" w:rsidP="008C5AF6">
      <w:pPr>
        <w:rPr>
          <w:b/>
          <w:bCs/>
        </w:rPr>
      </w:pPr>
      <w:r w:rsidRPr="00241E55">
        <w:rPr>
          <w:b/>
          <w:bCs/>
        </w:rPr>
        <w:t>Limitations</w:t>
      </w:r>
    </w:p>
    <w:p w14:paraId="64B4CD83" w14:textId="77777777" w:rsidR="008C5AF6" w:rsidRPr="008C5AF6" w:rsidRDefault="008C5AF6" w:rsidP="008C5AF6">
      <w:r w:rsidRPr="008C5AF6">
        <w:t>The project was developed using a predefined dataset containing selected mutual fund schemes and investor records. While the dataset was sufficiently large for analytical purposes, it does not represent the entire Indian mutual fund industry.</w:t>
      </w:r>
    </w:p>
    <w:p w14:paraId="073D0FDB" w14:textId="77777777" w:rsidR="008C5AF6" w:rsidRPr="008C5AF6" w:rsidRDefault="008C5AF6" w:rsidP="008C5AF6">
      <w:r w:rsidRPr="008C5AF6">
        <w:t>Certain assumptions were required while calculating risk metrics and investor behaviour indicators. Real-world market conditions may produce different outcomes over time.</w:t>
      </w:r>
    </w:p>
    <w:p w14:paraId="4C96024D" w14:textId="77777777" w:rsidR="008C5AF6" w:rsidRPr="008C5AF6" w:rsidRDefault="008C5AF6" w:rsidP="008C5AF6">
      <w:r w:rsidRPr="008C5AF6">
        <w:t>The recommendation engine implemented in this project uses a rule-based approach and does not incorporate machine learning or portfolio optimisation techniques.</w:t>
      </w:r>
    </w:p>
    <w:p w14:paraId="31E3113A" w14:textId="77777777" w:rsidR="008C5AF6" w:rsidRPr="00241E55" w:rsidRDefault="008C5AF6" w:rsidP="008C5AF6">
      <w:pPr>
        <w:rPr>
          <w:b/>
          <w:bCs/>
        </w:rPr>
      </w:pPr>
      <w:r w:rsidRPr="00241E55">
        <w:rPr>
          <w:b/>
          <w:bCs/>
        </w:rPr>
        <w:t>Conclusion</w:t>
      </w:r>
    </w:p>
    <w:p w14:paraId="6F189BF5" w14:textId="77777777" w:rsidR="008C5AF6" w:rsidRPr="008C5AF6" w:rsidRDefault="008C5AF6" w:rsidP="008C5AF6">
      <w:r w:rsidRPr="008C5AF6">
        <w:t>The Mutual Fund Analytics Platform successfully achieved all project objectives. A complete analytics pipeline was developed, covering data ingestion, cleaning, database management, exploratory analysis, performance evaluation, advanced analytics, and dashboard visualisation.</w:t>
      </w:r>
    </w:p>
    <w:p w14:paraId="1E24078F" w14:textId="77777777" w:rsidR="008C5AF6" w:rsidRPr="008C5AF6" w:rsidRDefault="008C5AF6" w:rsidP="008C5AF6">
      <w:r w:rsidRPr="008C5AF6">
        <w:t>The project processed 46,000 NAV records, 32,778 investor transactions, and data from 40 mutual fund schemes across 10 fund houses.</w:t>
      </w:r>
    </w:p>
    <w:p w14:paraId="6742AEAC" w14:textId="77777777" w:rsidR="008C5AF6" w:rsidRPr="008C5AF6" w:rsidRDefault="008C5AF6" w:rsidP="008C5AF6">
      <w:r w:rsidRPr="008C5AF6">
        <w:t>The final solution provides meaningful insights into fund performance, investor behaviour, risk management, and market trends while demonstrating practical applications of data analytics within the financial services domain.</w:t>
      </w:r>
    </w:p>
    <w:p w14:paraId="0433DF65" w14:textId="77777777" w:rsidR="008C5AF6" w:rsidRPr="008C5AF6" w:rsidRDefault="008C5AF6" w:rsidP="008C5AF6">
      <w:r w:rsidRPr="008C5AF6">
        <w:t>This project highlights the importance of data-driven decision-making and showcases the value of analytical tools in the mutual fund industry.</w:t>
      </w:r>
    </w:p>
    <w:p w14:paraId="5194F02B" w14:textId="77777777" w:rsidR="005C1B9E" w:rsidRDefault="005C1B9E" w:rsidP="008B428D"/>
    <w:sectPr w:rsidR="005C1B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4AB13" w14:textId="77777777" w:rsidR="001C531C" w:rsidRDefault="001C531C" w:rsidP="007744FE">
      <w:pPr>
        <w:spacing w:after="0" w:line="240" w:lineRule="auto"/>
      </w:pPr>
      <w:r>
        <w:separator/>
      </w:r>
    </w:p>
  </w:endnote>
  <w:endnote w:type="continuationSeparator" w:id="0">
    <w:p w14:paraId="496F4D6C" w14:textId="77777777" w:rsidR="001C531C" w:rsidRDefault="001C531C" w:rsidP="007744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4AA92" w14:textId="77777777" w:rsidR="001C531C" w:rsidRDefault="001C531C" w:rsidP="007744FE">
      <w:pPr>
        <w:spacing w:after="0" w:line="240" w:lineRule="auto"/>
      </w:pPr>
      <w:r>
        <w:separator/>
      </w:r>
    </w:p>
  </w:footnote>
  <w:footnote w:type="continuationSeparator" w:id="0">
    <w:p w14:paraId="27D51B1A" w14:textId="77777777" w:rsidR="001C531C" w:rsidRDefault="001C531C" w:rsidP="007744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67659"/>
    <w:multiLevelType w:val="hybridMultilevel"/>
    <w:tmpl w:val="F948C8B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16476"/>
    <w:multiLevelType w:val="multilevel"/>
    <w:tmpl w:val="AA38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545C1B"/>
    <w:multiLevelType w:val="multilevel"/>
    <w:tmpl w:val="66B6E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CD05E5"/>
    <w:multiLevelType w:val="hybridMultilevel"/>
    <w:tmpl w:val="35A0C590"/>
    <w:lvl w:ilvl="0" w:tplc="BBF8A16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2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B20285"/>
    <w:multiLevelType w:val="multilevel"/>
    <w:tmpl w:val="9CA4A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3452D1"/>
    <w:multiLevelType w:val="multilevel"/>
    <w:tmpl w:val="A60C8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4907163">
    <w:abstractNumId w:val="2"/>
  </w:num>
  <w:num w:numId="2" w16cid:durableId="1613782599">
    <w:abstractNumId w:val="4"/>
  </w:num>
  <w:num w:numId="3" w16cid:durableId="1298612282">
    <w:abstractNumId w:val="1"/>
  </w:num>
  <w:num w:numId="4" w16cid:durableId="134226755">
    <w:abstractNumId w:val="5"/>
  </w:num>
  <w:num w:numId="5" w16cid:durableId="1845972179">
    <w:abstractNumId w:val="0"/>
  </w:num>
  <w:num w:numId="6" w16cid:durableId="6317181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469"/>
    <w:rsid w:val="00001342"/>
    <w:rsid w:val="00081F8B"/>
    <w:rsid w:val="00085F50"/>
    <w:rsid w:val="00106397"/>
    <w:rsid w:val="00126E8B"/>
    <w:rsid w:val="0014608F"/>
    <w:rsid w:val="0015122A"/>
    <w:rsid w:val="00160293"/>
    <w:rsid w:val="00167FEC"/>
    <w:rsid w:val="001767A1"/>
    <w:rsid w:val="001B0035"/>
    <w:rsid w:val="001C531C"/>
    <w:rsid w:val="001D0D1E"/>
    <w:rsid w:val="001F6478"/>
    <w:rsid w:val="00210EC3"/>
    <w:rsid w:val="00222E9B"/>
    <w:rsid w:val="00241E55"/>
    <w:rsid w:val="002848EE"/>
    <w:rsid w:val="00287122"/>
    <w:rsid w:val="002A61AD"/>
    <w:rsid w:val="002F7BF5"/>
    <w:rsid w:val="00355DB7"/>
    <w:rsid w:val="0036055A"/>
    <w:rsid w:val="003B2271"/>
    <w:rsid w:val="003D313D"/>
    <w:rsid w:val="0044214C"/>
    <w:rsid w:val="004451EC"/>
    <w:rsid w:val="00457B63"/>
    <w:rsid w:val="00460E2A"/>
    <w:rsid w:val="00477220"/>
    <w:rsid w:val="004B577A"/>
    <w:rsid w:val="004D623A"/>
    <w:rsid w:val="00530204"/>
    <w:rsid w:val="00542BBA"/>
    <w:rsid w:val="00551F8A"/>
    <w:rsid w:val="005B11C2"/>
    <w:rsid w:val="005C1B9E"/>
    <w:rsid w:val="006124F8"/>
    <w:rsid w:val="00615469"/>
    <w:rsid w:val="00674D7A"/>
    <w:rsid w:val="00680641"/>
    <w:rsid w:val="00683C2A"/>
    <w:rsid w:val="006E676F"/>
    <w:rsid w:val="007744FE"/>
    <w:rsid w:val="007928B7"/>
    <w:rsid w:val="007F5435"/>
    <w:rsid w:val="007F5D4D"/>
    <w:rsid w:val="008363D5"/>
    <w:rsid w:val="0084083C"/>
    <w:rsid w:val="00863E0E"/>
    <w:rsid w:val="00866404"/>
    <w:rsid w:val="0088161E"/>
    <w:rsid w:val="008A2738"/>
    <w:rsid w:val="008B428D"/>
    <w:rsid w:val="008C5AF6"/>
    <w:rsid w:val="008E1852"/>
    <w:rsid w:val="0098300B"/>
    <w:rsid w:val="009A40BA"/>
    <w:rsid w:val="009B5076"/>
    <w:rsid w:val="009E7374"/>
    <w:rsid w:val="00A044DE"/>
    <w:rsid w:val="00A259AA"/>
    <w:rsid w:val="00A57126"/>
    <w:rsid w:val="00A63655"/>
    <w:rsid w:val="00A72DBB"/>
    <w:rsid w:val="00A85138"/>
    <w:rsid w:val="00AA590B"/>
    <w:rsid w:val="00BA1DEB"/>
    <w:rsid w:val="00BA1EC7"/>
    <w:rsid w:val="00BF1C00"/>
    <w:rsid w:val="00C03777"/>
    <w:rsid w:val="00C10DB1"/>
    <w:rsid w:val="00C304BE"/>
    <w:rsid w:val="00C36190"/>
    <w:rsid w:val="00CA2B7B"/>
    <w:rsid w:val="00CA7BBF"/>
    <w:rsid w:val="00CD21CC"/>
    <w:rsid w:val="00D07121"/>
    <w:rsid w:val="00D95873"/>
    <w:rsid w:val="00DC4D2B"/>
    <w:rsid w:val="00E07D21"/>
    <w:rsid w:val="00E1675C"/>
    <w:rsid w:val="00E23BCD"/>
    <w:rsid w:val="00E82F18"/>
    <w:rsid w:val="00EB5341"/>
    <w:rsid w:val="00EC496D"/>
    <w:rsid w:val="00EE58EE"/>
    <w:rsid w:val="00F05242"/>
    <w:rsid w:val="00F1255E"/>
    <w:rsid w:val="00F6218E"/>
    <w:rsid w:val="00FE7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211E8"/>
  <w15:chartTrackingRefBased/>
  <w15:docId w15:val="{42AE75EB-7560-4D11-8B24-4C91C4D51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5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54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4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4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54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54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4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4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4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4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4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4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4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4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4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4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4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46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44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44FE"/>
  </w:style>
  <w:style w:type="paragraph" w:styleId="Footer">
    <w:name w:val="footer"/>
    <w:basedOn w:val="Normal"/>
    <w:link w:val="FooterChar"/>
    <w:uiPriority w:val="99"/>
    <w:unhideWhenUsed/>
    <w:rsid w:val="007744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44FE"/>
  </w:style>
  <w:style w:type="table" w:styleId="TableGrid">
    <w:name w:val="Table Grid"/>
    <w:basedOn w:val="TableNormal"/>
    <w:uiPriority w:val="39"/>
    <w:rsid w:val="00CA7B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634</TotalTime>
  <Pages>16</Pages>
  <Words>2313</Words>
  <Characters>13188</Characters>
  <Application>Microsoft Office Word</Application>
  <DocSecurity>0</DocSecurity>
  <Lines>109</Lines>
  <Paragraphs>30</Paragraphs>
  <ScaleCrop>false</ScaleCrop>
  <Company/>
  <LinksUpToDate>false</LinksUpToDate>
  <CharactersWithSpaces>15471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angad shukla</dc:creator>
  <cp:keywords/>
  <dc:description/>
  <cp:lastModifiedBy>angad shukla</cp:lastModifiedBy>
  <cp:revision>84</cp:revision>
  <dcterms:created xsi:type="dcterms:W3CDTF">2026-06-11T06:32:00Z</dcterms:created>
  <dcterms:modified xsi:type="dcterms:W3CDTF">2026-06-11T17:16:00Z</dcterms:modified>
</cp:coreProperties>
</file>