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6CED4" w14:textId="77777777" w:rsidR="001D12DF" w:rsidRPr="001D12DF" w:rsidRDefault="001D12DF" w:rsidP="001D12DF">
      <w:pPr>
        <w:shd w:val="clear" w:color="auto" w:fill="FFFFFF"/>
        <w:spacing w:after="0" w:line="240" w:lineRule="auto"/>
        <w:outlineLvl w:val="0"/>
        <w:rPr>
          <w:rFonts w:ascii="Arial" w:eastAsia="Times New Roman" w:hAnsi="Arial" w:cs="Arial"/>
          <w:color w:val="3D74CC"/>
          <w:kern w:val="36"/>
          <w:sz w:val="48"/>
          <w:szCs w:val="48"/>
          <w14:ligatures w14:val="none"/>
        </w:rPr>
      </w:pPr>
      <w:r w:rsidRPr="001D12DF">
        <w:rPr>
          <w:rFonts w:ascii="Arial" w:eastAsia="Times New Roman" w:hAnsi="Arial" w:cs="Arial"/>
          <w:color w:val="3D74CC"/>
          <w:kern w:val="36"/>
          <w:sz w:val="48"/>
          <w:szCs w:val="48"/>
          <w14:ligatures w14:val="none"/>
        </w:rPr>
        <w:t>Senior Product Manager (Structured Finance)</w:t>
      </w:r>
    </w:p>
    <w:p w14:paraId="1E297C46" w14:textId="77777777" w:rsidR="001D12DF" w:rsidRPr="001D12DF" w:rsidRDefault="001D12DF" w:rsidP="001D12DF">
      <w:pPr>
        <w:shd w:val="clear" w:color="auto" w:fill="FFFFFF"/>
        <w:spacing w:after="0" w:line="360" w:lineRule="atLeast"/>
        <w:rPr>
          <w:rFonts w:ascii="Arial" w:eastAsia="Times New Roman" w:hAnsi="Arial" w:cs="Arial"/>
          <w:color w:val="262626"/>
          <w:kern w:val="0"/>
          <w14:ligatures w14:val="none"/>
        </w:rPr>
      </w:pPr>
      <w:r w:rsidRPr="001D12DF">
        <w:rPr>
          <w:rFonts w:ascii="Arial" w:eastAsia="Times New Roman" w:hAnsi="Arial" w:cs="Arial"/>
          <w:color w:val="262626"/>
          <w:kern w:val="0"/>
          <w14:ligatures w14:val="none"/>
        </w:rPr>
        <w:t>San Francisco, California, United States (Remote)</w:t>
      </w:r>
    </w:p>
    <w:p w14:paraId="38915A6E" w14:textId="77777777" w:rsidR="001D12DF" w:rsidRPr="001D12DF" w:rsidRDefault="001D12DF" w:rsidP="001D12DF">
      <w:pPr>
        <w:shd w:val="clear" w:color="auto" w:fill="FFFFFF"/>
        <w:spacing w:before="100" w:beforeAutospacing="1" w:after="100" w:afterAutospacing="1" w:line="240" w:lineRule="auto"/>
        <w:outlineLvl w:val="2"/>
        <w:rPr>
          <w:rFonts w:ascii="Arial" w:eastAsia="Times New Roman" w:hAnsi="Arial" w:cs="Arial"/>
          <w:b/>
          <w:bCs/>
          <w:color w:val="262626"/>
          <w:kern w:val="0"/>
          <w:sz w:val="27"/>
          <w:szCs w:val="27"/>
          <w14:ligatures w14:val="none"/>
        </w:rPr>
      </w:pPr>
      <w:r w:rsidRPr="001D12DF">
        <w:rPr>
          <w:rFonts w:ascii="Arial" w:eastAsia="Times New Roman" w:hAnsi="Arial" w:cs="Arial"/>
          <w:b/>
          <w:bCs/>
          <w:color w:val="262626"/>
          <w:kern w:val="0"/>
          <w:sz w:val="27"/>
          <w:szCs w:val="27"/>
          <w14:ligatures w14:val="none"/>
        </w:rPr>
        <w:t>About Prophecy </w:t>
      </w:r>
    </w:p>
    <w:p w14:paraId="3B46EF00" w14:textId="77777777" w:rsidR="001D12DF" w:rsidRPr="001D12DF" w:rsidRDefault="001D12DF" w:rsidP="001D12DF">
      <w:p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Prophecy is building the next generation of AI-powered Data Prep and Analytics. Our platform enables business analysts and data teams to transform raw data into reliable, production-ready datasets and insights faster, using modern data infrastructure and AI-driven capabilities. We work with leading enterprises to simplify how organizations prepare, analyze, and operationalize data, while maintaining strong governance, security, and operational control. Our mission is to make it dramatically easier for organizations to turn complex data into trusted insights that drive decisions.</w:t>
      </w:r>
    </w:p>
    <w:p w14:paraId="2B4B9FF4" w14:textId="77777777" w:rsidR="001D12DF" w:rsidRPr="001D12DF" w:rsidRDefault="001D12DF" w:rsidP="001D12DF">
      <w:pPr>
        <w:shd w:val="clear" w:color="auto" w:fill="FFFFFF"/>
        <w:spacing w:before="100" w:beforeAutospacing="1" w:after="100" w:afterAutospacing="1" w:line="240" w:lineRule="auto"/>
        <w:outlineLvl w:val="2"/>
        <w:rPr>
          <w:rFonts w:ascii="Arial" w:eastAsia="Times New Roman" w:hAnsi="Arial" w:cs="Arial"/>
          <w:b/>
          <w:bCs/>
          <w:color w:val="262626"/>
          <w:kern w:val="0"/>
          <w:sz w:val="27"/>
          <w:szCs w:val="27"/>
          <w14:ligatures w14:val="none"/>
        </w:rPr>
      </w:pPr>
      <w:r w:rsidRPr="001D12DF">
        <w:rPr>
          <w:rFonts w:ascii="Arial" w:eastAsia="Times New Roman" w:hAnsi="Arial" w:cs="Arial"/>
          <w:b/>
          <w:bCs/>
          <w:color w:val="262626"/>
          <w:kern w:val="0"/>
          <w:sz w:val="27"/>
          <w:szCs w:val="27"/>
          <w14:ligatures w14:val="none"/>
        </w:rPr>
        <w:t>Why This Role Exists</w:t>
      </w:r>
    </w:p>
    <w:p w14:paraId="0F441C06" w14:textId="77777777" w:rsidR="001D12DF" w:rsidRPr="001D12DF" w:rsidRDefault="001D12DF" w:rsidP="001D12DF">
      <w:p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We are expanding our platform into </w:t>
      </w:r>
      <w:r w:rsidRPr="001D12DF">
        <w:rPr>
          <w:rFonts w:ascii="Arial" w:eastAsia="Times New Roman" w:hAnsi="Arial" w:cs="Arial"/>
          <w:b/>
          <w:bCs/>
          <w:color w:val="262626"/>
          <w:kern w:val="0"/>
          <w:sz w:val="27"/>
          <w:szCs w:val="27"/>
          <w14:ligatures w14:val="none"/>
        </w:rPr>
        <w:t>complex, data-intensive verticals</w:t>
      </w:r>
      <w:r w:rsidRPr="001D12DF">
        <w:rPr>
          <w:rFonts w:ascii="Arial" w:eastAsia="Times New Roman" w:hAnsi="Arial" w:cs="Arial"/>
          <w:color w:val="262626"/>
          <w:kern w:val="0"/>
          <w:sz w:val="27"/>
          <w:szCs w:val="27"/>
          <w14:ligatures w14:val="none"/>
        </w:rPr>
        <w:t>, starting with </w:t>
      </w:r>
      <w:r w:rsidRPr="001D12DF">
        <w:rPr>
          <w:rFonts w:ascii="Arial" w:eastAsia="Times New Roman" w:hAnsi="Arial" w:cs="Arial"/>
          <w:b/>
          <w:bCs/>
          <w:color w:val="262626"/>
          <w:kern w:val="0"/>
          <w:sz w:val="27"/>
          <w:szCs w:val="27"/>
          <w14:ligatures w14:val="none"/>
        </w:rPr>
        <w:t>Structured Finance</w:t>
      </w:r>
      <w:r w:rsidRPr="001D12DF">
        <w:rPr>
          <w:rFonts w:ascii="Arial" w:eastAsia="Times New Roman" w:hAnsi="Arial" w:cs="Arial"/>
          <w:color w:val="262626"/>
          <w:kern w:val="0"/>
          <w:sz w:val="27"/>
          <w:szCs w:val="27"/>
          <w14:ligatures w14:val="none"/>
        </w:rPr>
        <w:t>.</w:t>
      </w:r>
    </w:p>
    <w:p w14:paraId="42F3D77D" w14:textId="77777777" w:rsidR="001D12DF" w:rsidRPr="001D12DF" w:rsidRDefault="001D12DF" w:rsidP="001D12DF">
      <w:p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Structured finance workflows, which span asset-level data ingestion, cash flow modeling, tranche structuring, and regulatory reporting, are among the most </w:t>
      </w:r>
      <w:r w:rsidRPr="001D12DF">
        <w:rPr>
          <w:rFonts w:ascii="Arial" w:eastAsia="Times New Roman" w:hAnsi="Arial" w:cs="Arial"/>
          <w:b/>
          <w:bCs/>
          <w:color w:val="262626"/>
          <w:kern w:val="0"/>
          <w:sz w:val="27"/>
          <w:szCs w:val="27"/>
          <w14:ligatures w14:val="none"/>
        </w:rPr>
        <w:t>analytically demanding and operationally complex</w:t>
      </w:r>
      <w:r w:rsidRPr="001D12DF">
        <w:rPr>
          <w:rFonts w:ascii="Arial" w:eastAsia="Times New Roman" w:hAnsi="Arial" w:cs="Arial"/>
          <w:color w:val="262626"/>
          <w:kern w:val="0"/>
          <w:sz w:val="27"/>
          <w:szCs w:val="27"/>
          <w14:ligatures w14:val="none"/>
        </w:rPr>
        <w:t> in the enterprise.</w:t>
      </w:r>
    </w:p>
    <w:p w14:paraId="1F9EB0ED" w14:textId="77777777" w:rsidR="001D12DF" w:rsidRPr="001D12DF" w:rsidRDefault="001D12DF" w:rsidP="001D12DF">
      <w:p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 xml:space="preserve">They are also highly manual and fragmented, deeply dependent on data </w:t>
      </w:r>
      <w:proofErr w:type="gramStart"/>
      <w:r w:rsidRPr="001D12DF">
        <w:rPr>
          <w:rFonts w:ascii="Arial" w:eastAsia="Times New Roman" w:hAnsi="Arial" w:cs="Arial"/>
          <w:color w:val="262626"/>
          <w:kern w:val="0"/>
          <w:sz w:val="27"/>
          <w:szCs w:val="27"/>
          <w14:ligatures w14:val="none"/>
        </w:rPr>
        <w:t>quality  and</w:t>
      </w:r>
      <w:proofErr w:type="gramEnd"/>
      <w:r w:rsidRPr="001D12DF">
        <w:rPr>
          <w:rFonts w:ascii="Arial" w:eastAsia="Times New Roman" w:hAnsi="Arial" w:cs="Arial"/>
          <w:color w:val="262626"/>
          <w:kern w:val="0"/>
          <w:sz w:val="27"/>
          <w:szCs w:val="27"/>
          <w14:ligatures w14:val="none"/>
        </w:rPr>
        <w:t xml:space="preserve"> lineage, and increasingly in need of </w:t>
      </w:r>
      <w:r w:rsidRPr="001D12DF">
        <w:rPr>
          <w:rFonts w:ascii="Arial" w:eastAsia="Times New Roman" w:hAnsi="Arial" w:cs="Arial"/>
          <w:b/>
          <w:bCs/>
          <w:color w:val="262626"/>
          <w:kern w:val="0"/>
          <w:sz w:val="27"/>
          <w:szCs w:val="27"/>
          <w14:ligatures w14:val="none"/>
        </w:rPr>
        <w:t>AI-driven automation and insight generation</w:t>
      </w:r>
      <w:r w:rsidRPr="001D12DF">
        <w:rPr>
          <w:rFonts w:ascii="Arial" w:eastAsia="Times New Roman" w:hAnsi="Arial" w:cs="Arial"/>
          <w:color w:val="262626"/>
          <w:kern w:val="0"/>
          <w:sz w:val="27"/>
          <w:szCs w:val="27"/>
          <w14:ligatures w14:val="none"/>
        </w:rPr>
        <w:t>.</w:t>
      </w:r>
    </w:p>
    <w:p w14:paraId="25F637C3" w14:textId="77777777" w:rsidR="001D12DF" w:rsidRPr="001D12DF" w:rsidRDefault="001D12DF" w:rsidP="001D12DF">
      <w:p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We are looking for a </w:t>
      </w:r>
      <w:r w:rsidRPr="001D12DF">
        <w:rPr>
          <w:rFonts w:ascii="Arial" w:eastAsia="Times New Roman" w:hAnsi="Arial" w:cs="Arial"/>
          <w:b/>
          <w:bCs/>
          <w:color w:val="262626"/>
          <w:kern w:val="0"/>
          <w:sz w:val="27"/>
          <w:szCs w:val="27"/>
          <w14:ligatures w14:val="none"/>
        </w:rPr>
        <w:t>Senior Product Manager who operates as a builder and owner</w:t>
      </w:r>
      <w:r w:rsidRPr="001D12DF">
        <w:rPr>
          <w:rFonts w:ascii="Arial" w:eastAsia="Times New Roman" w:hAnsi="Arial" w:cs="Arial"/>
          <w:color w:val="262626"/>
          <w:kern w:val="0"/>
          <w:sz w:val="27"/>
          <w:szCs w:val="27"/>
          <w14:ligatures w14:val="none"/>
        </w:rPr>
        <w:t>, and who brings </w:t>
      </w:r>
      <w:r w:rsidRPr="001D12DF">
        <w:rPr>
          <w:rFonts w:ascii="Arial" w:eastAsia="Times New Roman" w:hAnsi="Arial" w:cs="Arial"/>
          <w:b/>
          <w:bCs/>
          <w:color w:val="262626"/>
          <w:kern w:val="0"/>
          <w:sz w:val="27"/>
          <w:szCs w:val="27"/>
          <w14:ligatures w14:val="none"/>
        </w:rPr>
        <w:t>strong intuition for structured finance workflows</w:t>
      </w:r>
      <w:r w:rsidRPr="001D12DF">
        <w:rPr>
          <w:rFonts w:ascii="Arial" w:eastAsia="Times New Roman" w:hAnsi="Arial" w:cs="Arial"/>
          <w:color w:val="262626"/>
          <w:kern w:val="0"/>
          <w:sz w:val="27"/>
          <w:szCs w:val="27"/>
          <w14:ligatures w14:val="none"/>
        </w:rPr>
        <w:t>, to help define how these processes evolve in an AI-native world.</w:t>
      </w:r>
    </w:p>
    <w:p w14:paraId="71C5E823" w14:textId="77777777" w:rsidR="001D12DF" w:rsidRPr="001D12DF" w:rsidRDefault="001D12DF" w:rsidP="001D12DF">
      <w:p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You will own a product area end-to-end and shape how financial institutions go from </w:t>
      </w:r>
      <w:r w:rsidRPr="001D12DF">
        <w:rPr>
          <w:rFonts w:ascii="Arial" w:eastAsia="Times New Roman" w:hAnsi="Arial" w:cs="Arial"/>
          <w:b/>
          <w:bCs/>
          <w:color w:val="262626"/>
          <w:kern w:val="0"/>
          <w:sz w:val="27"/>
          <w:szCs w:val="27"/>
          <w14:ligatures w14:val="none"/>
        </w:rPr>
        <w:t>raw financial data → models → insights → decisions → actions</w:t>
      </w:r>
      <w:r w:rsidRPr="001D12DF">
        <w:rPr>
          <w:rFonts w:ascii="Arial" w:eastAsia="Times New Roman" w:hAnsi="Arial" w:cs="Arial"/>
          <w:color w:val="262626"/>
          <w:kern w:val="0"/>
          <w:sz w:val="27"/>
          <w:szCs w:val="27"/>
          <w14:ligatures w14:val="none"/>
        </w:rPr>
        <w:t>.</w:t>
      </w:r>
    </w:p>
    <w:p w14:paraId="50677EAD" w14:textId="77777777" w:rsidR="001D12DF" w:rsidRPr="001D12DF" w:rsidRDefault="001D12DF" w:rsidP="001D12DF">
      <w:pPr>
        <w:shd w:val="clear" w:color="auto" w:fill="FFFFFF"/>
        <w:spacing w:before="100" w:beforeAutospacing="1" w:after="100" w:afterAutospacing="1" w:line="240" w:lineRule="auto"/>
        <w:outlineLvl w:val="2"/>
        <w:rPr>
          <w:rFonts w:ascii="Arial" w:eastAsia="Times New Roman" w:hAnsi="Arial" w:cs="Arial"/>
          <w:b/>
          <w:bCs/>
          <w:color w:val="262626"/>
          <w:kern w:val="0"/>
          <w:sz w:val="27"/>
          <w:szCs w:val="27"/>
          <w14:ligatures w14:val="none"/>
        </w:rPr>
      </w:pPr>
      <w:r w:rsidRPr="001D12DF">
        <w:rPr>
          <w:rFonts w:ascii="Arial" w:eastAsia="Times New Roman" w:hAnsi="Arial" w:cs="Arial"/>
          <w:b/>
          <w:bCs/>
          <w:color w:val="262626"/>
          <w:kern w:val="0"/>
          <w:sz w:val="27"/>
          <w:szCs w:val="27"/>
          <w14:ligatures w14:val="none"/>
        </w:rPr>
        <w:t>What You’ll Do</w:t>
      </w:r>
    </w:p>
    <w:p w14:paraId="2D738558" w14:textId="77777777" w:rsidR="001D12DF" w:rsidRPr="001D12DF" w:rsidRDefault="001D12DF" w:rsidP="001D12DF">
      <w:pPr>
        <w:shd w:val="clear" w:color="auto" w:fill="FFFFFF"/>
        <w:spacing w:before="100" w:beforeAutospacing="1" w:after="100" w:afterAutospacing="1" w:line="240" w:lineRule="auto"/>
        <w:outlineLvl w:val="3"/>
        <w:rPr>
          <w:rFonts w:ascii="Arial" w:eastAsia="Times New Roman" w:hAnsi="Arial" w:cs="Arial"/>
          <w:b/>
          <w:bCs/>
          <w:color w:val="262626"/>
          <w:kern w:val="0"/>
          <w14:ligatures w14:val="none"/>
        </w:rPr>
      </w:pPr>
      <w:r w:rsidRPr="001D12DF">
        <w:rPr>
          <w:rFonts w:ascii="Arial" w:eastAsia="Times New Roman" w:hAnsi="Arial" w:cs="Arial"/>
          <w:b/>
          <w:bCs/>
          <w:color w:val="262626"/>
          <w:kern w:val="0"/>
          <w14:ligatures w14:val="none"/>
        </w:rPr>
        <w:t>Product Strategy &amp; Ownership</w:t>
      </w:r>
    </w:p>
    <w:p w14:paraId="43CF5A49" w14:textId="77777777" w:rsidR="001D12DF" w:rsidRPr="001D12DF" w:rsidRDefault="001D12DF" w:rsidP="001D12DF">
      <w:pPr>
        <w:numPr>
          <w:ilvl w:val="0"/>
          <w:numId w:val="1"/>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Own and evolve the roadmap for a product area over a 1–3 quarter horizon, balancing customer needs, technical investments, and business goals</w:t>
      </w:r>
    </w:p>
    <w:p w14:paraId="04C769C8" w14:textId="77777777" w:rsidR="001D12DF" w:rsidRPr="001D12DF" w:rsidRDefault="001D12DF" w:rsidP="001D12DF">
      <w:pPr>
        <w:numPr>
          <w:ilvl w:val="0"/>
          <w:numId w:val="1"/>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Define how capabilities such as data preparation, modeling, and analytics come together into cohesive systems</w:t>
      </w:r>
    </w:p>
    <w:p w14:paraId="7131C72A" w14:textId="77777777" w:rsidR="001D12DF" w:rsidRPr="001D12DF" w:rsidRDefault="001D12DF" w:rsidP="001D12DF">
      <w:pPr>
        <w:numPr>
          <w:ilvl w:val="0"/>
          <w:numId w:val="1"/>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Make thoughtful trade-offs across customer needs, technical constraints, and business impact</w:t>
      </w:r>
    </w:p>
    <w:p w14:paraId="1DB2883A" w14:textId="77777777" w:rsidR="001D12DF" w:rsidRPr="001D12DF" w:rsidRDefault="001D12DF" w:rsidP="001D12DF">
      <w:pPr>
        <w:numPr>
          <w:ilvl w:val="0"/>
          <w:numId w:val="1"/>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Think in systems: how does the product support the full lifecycle from asset ingestion to reporting and decisioning</w:t>
      </w:r>
    </w:p>
    <w:p w14:paraId="6520D72F" w14:textId="77777777" w:rsidR="001D12DF" w:rsidRPr="001D12DF" w:rsidRDefault="001D12DF" w:rsidP="001D12DF">
      <w:pPr>
        <w:shd w:val="clear" w:color="auto" w:fill="FFFFFF"/>
        <w:spacing w:before="100" w:beforeAutospacing="1" w:after="100" w:afterAutospacing="1" w:line="240" w:lineRule="auto"/>
        <w:outlineLvl w:val="3"/>
        <w:rPr>
          <w:rFonts w:ascii="Arial" w:eastAsia="Times New Roman" w:hAnsi="Arial" w:cs="Arial"/>
          <w:b/>
          <w:bCs/>
          <w:color w:val="262626"/>
          <w:kern w:val="0"/>
          <w14:ligatures w14:val="none"/>
        </w:rPr>
      </w:pPr>
      <w:r w:rsidRPr="001D12DF">
        <w:rPr>
          <w:rFonts w:ascii="Arial" w:eastAsia="Times New Roman" w:hAnsi="Arial" w:cs="Arial"/>
          <w:b/>
          <w:bCs/>
          <w:color w:val="262626"/>
          <w:kern w:val="0"/>
          <w14:ligatures w14:val="none"/>
        </w:rPr>
        <w:t>Domain Insight &amp; Discovery</w:t>
      </w:r>
    </w:p>
    <w:p w14:paraId="37EC162B" w14:textId="77777777" w:rsidR="001D12DF" w:rsidRPr="001D12DF" w:rsidRDefault="001D12DF" w:rsidP="001D12DF">
      <w:pPr>
        <w:numPr>
          <w:ilvl w:val="0"/>
          <w:numId w:val="2"/>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 xml:space="preserve">Develop deep understanding of structured finance workflows, including asset-backed securities (ABS), MBS, CLOs, or similar instruments, loan-level data ingestion and normalization, cash flow modeling and scenario analysis, tranche structuring and risk analysis, </w:t>
      </w:r>
      <w:proofErr w:type="spellStart"/>
      <w:r w:rsidRPr="001D12DF">
        <w:rPr>
          <w:rFonts w:ascii="Arial" w:eastAsia="Times New Roman" w:hAnsi="Arial" w:cs="Arial"/>
          <w:color w:val="262626"/>
          <w:kern w:val="0"/>
          <w:sz w:val="27"/>
          <w:szCs w:val="27"/>
          <w14:ligatures w14:val="none"/>
        </w:rPr>
        <w:t>amd</w:t>
      </w:r>
      <w:proofErr w:type="spellEnd"/>
      <w:r w:rsidRPr="001D12DF">
        <w:rPr>
          <w:rFonts w:ascii="Arial" w:eastAsia="Times New Roman" w:hAnsi="Arial" w:cs="Arial"/>
          <w:color w:val="262626"/>
          <w:kern w:val="0"/>
          <w:sz w:val="27"/>
          <w:szCs w:val="27"/>
          <w14:ligatures w14:val="none"/>
        </w:rPr>
        <w:t xml:space="preserve"> regulatory and investor reporting.</w:t>
      </w:r>
    </w:p>
    <w:p w14:paraId="771B3F44" w14:textId="77777777" w:rsidR="001D12DF" w:rsidRPr="001D12DF" w:rsidRDefault="001D12DF" w:rsidP="001D12DF">
      <w:pPr>
        <w:numPr>
          <w:ilvl w:val="0"/>
          <w:numId w:val="2"/>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 xml:space="preserve">Engage directly with customers (banks, asset managers, </w:t>
      </w:r>
      <w:proofErr w:type="spellStart"/>
      <w:r w:rsidRPr="001D12DF">
        <w:rPr>
          <w:rFonts w:ascii="Arial" w:eastAsia="Times New Roman" w:hAnsi="Arial" w:cs="Arial"/>
          <w:color w:val="262626"/>
          <w:kern w:val="0"/>
          <w:sz w:val="27"/>
          <w:szCs w:val="27"/>
          <w14:ligatures w14:val="none"/>
        </w:rPr>
        <w:t>fintechs</w:t>
      </w:r>
      <w:proofErr w:type="spellEnd"/>
      <w:r w:rsidRPr="001D12DF">
        <w:rPr>
          <w:rFonts w:ascii="Arial" w:eastAsia="Times New Roman" w:hAnsi="Arial" w:cs="Arial"/>
          <w:color w:val="262626"/>
          <w:kern w:val="0"/>
          <w:sz w:val="27"/>
          <w:szCs w:val="27"/>
          <w14:ligatures w14:val="none"/>
        </w:rPr>
        <w:t>) to uncover constraints, inefficiencies, and unmet needs</w:t>
      </w:r>
    </w:p>
    <w:p w14:paraId="6B571720" w14:textId="77777777" w:rsidR="001D12DF" w:rsidRPr="001D12DF" w:rsidRDefault="001D12DF" w:rsidP="001D12DF">
      <w:pPr>
        <w:numPr>
          <w:ilvl w:val="0"/>
          <w:numId w:val="2"/>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Frame complex financial and operational problems into clear, actionable problem statements</w:t>
      </w:r>
    </w:p>
    <w:p w14:paraId="071F1765" w14:textId="77777777" w:rsidR="001D12DF" w:rsidRPr="001D12DF" w:rsidRDefault="001D12DF" w:rsidP="001D12DF">
      <w:pPr>
        <w:shd w:val="clear" w:color="auto" w:fill="FFFFFF"/>
        <w:spacing w:before="100" w:beforeAutospacing="1" w:after="100" w:afterAutospacing="1" w:line="240" w:lineRule="auto"/>
        <w:outlineLvl w:val="3"/>
        <w:rPr>
          <w:rFonts w:ascii="Arial" w:eastAsia="Times New Roman" w:hAnsi="Arial" w:cs="Arial"/>
          <w:b/>
          <w:bCs/>
          <w:color w:val="262626"/>
          <w:kern w:val="0"/>
          <w14:ligatures w14:val="none"/>
        </w:rPr>
      </w:pPr>
      <w:r w:rsidRPr="001D12DF">
        <w:rPr>
          <w:rFonts w:ascii="Arial" w:eastAsia="Times New Roman" w:hAnsi="Arial" w:cs="Arial"/>
          <w:b/>
          <w:bCs/>
          <w:color w:val="262626"/>
          <w:kern w:val="0"/>
          <w14:ligatures w14:val="none"/>
        </w:rPr>
        <w:t>AI-Native Product Development</w:t>
      </w:r>
    </w:p>
    <w:p w14:paraId="4ED13F67" w14:textId="77777777" w:rsidR="001D12DF" w:rsidRPr="001D12DF" w:rsidRDefault="001D12DF" w:rsidP="001D12DF">
      <w:pPr>
        <w:numPr>
          <w:ilvl w:val="0"/>
          <w:numId w:val="3"/>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Use AI tools (LLMs, copilots, workflows) as a core part of product development, not an afterthought</w:t>
      </w:r>
    </w:p>
    <w:p w14:paraId="4C7A37B8" w14:textId="77777777" w:rsidR="001D12DF" w:rsidRPr="001D12DF" w:rsidRDefault="001D12DF" w:rsidP="001D12DF">
      <w:pPr>
        <w:numPr>
          <w:ilvl w:val="0"/>
          <w:numId w:val="3"/>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Build lightweight prototypes (prompts, workflows, internal tools) to validate ideas before writing full specifications</w:t>
      </w:r>
    </w:p>
    <w:p w14:paraId="07B87DDE" w14:textId="77777777" w:rsidR="001D12DF" w:rsidRPr="001D12DF" w:rsidRDefault="001D12DF" w:rsidP="001D12DF">
      <w:pPr>
        <w:numPr>
          <w:ilvl w:val="0"/>
          <w:numId w:val="3"/>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Identify where AI-driven capabilities and automation can meaningfully improve user workflows</w:t>
      </w:r>
    </w:p>
    <w:p w14:paraId="4BC14FF7" w14:textId="77777777" w:rsidR="001D12DF" w:rsidRPr="001D12DF" w:rsidRDefault="001D12DF" w:rsidP="001D12DF">
      <w:pPr>
        <w:numPr>
          <w:ilvl w:val="0"/>
          <w:numId w:val="3"/>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Ensure AI features are reliable, explainable, and aligned with enterprise requirements</w:t>
      </w:r>
    </w:p>
    <w:p w14:paraId="522597E9" w14:textId="77777777" w:rsidR="001D12DF" w:rsidRPr="001D12DF" w:rsidRDefault="001D12DF" w:rsidP="001D12DF">
      <w:pPr>
        <w:shd w:val="clear" w:color="auto" w:fill="FFFFFF"/>
        <w:spacing w:before="100" w:beforeAutospacing="1" w:after="100" w:afterAutospacing="1" w:line="240" w:lineRule="auto"/>
        <w:outlineLvl w:val="3"/>
        <w:rPr>
          <w:rFonts w:ascii="Arial" w:eastAsia="Times New Roman" w:hAnsi="Arial" w:cs="Arial"/>
          <w:b/>
          <w:bCs/>
          <w:color w:val="262626"/>
          <w:kern w:val="0"/>
          <w14:ligatures w14:val="none"/>
        </w:rPr>
      </w:pPr>
      <w:r w:rsidRPr="001D12DF">
        <w:rPr>
          <w:rFonts w:ascii="Arial" w:eastAsia="Times New Roman" w:hAnsi="Arial" w:cs="Arial"/>
          <w:b/>
          <w:bCs/>
          <w:color w:val="262626"/>
          <w:kern w:val="0"/>
          <w14:ligatures w14:val="none"/>
        </w:rPr>
        <w:t>Product Development &amp; Execution</w:t>
      </w:r>
    </w:p>
    <w:p w14:paraId="0741B60A" w14:textId="77777777" w:rsidR="001D12DF" w:rsidRPr="001D12DF" w:rsidRDefault="001D12DF" w:rsidP="001D12DF">
      <w:pPr>
        <w:numPr>
          <w:ilvl w:val="0"/>
          <w:numId w:val="4"/>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Work closely with engineering and design to deliver high-quality product capabilities</w:t>
      </w:r>
    </w:p>
    <w:p w14:paraId="7EF162CA" w14:textId="77777777" w:rsidR="001D12DF" w:rsidRPr="001D12DF" w:rsidRDefault="001D12DF" w:rsidP="001D12DF">
      <w:pPr>
        <w:numPr>
          <w:ilvl w:val="0"/>
          <w:numId w:val="4"/>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Write clear, structured product specifications grounded in data and user insight</w:t>
      </w:r>
    </w:p>
    <w:p w14:paraId="0D67D254" w14:textId="77777777" w:rsidR="001D12DF" w:rsidRPr="001D12DF" w:rsidRDefault="001D12DF" w:rsidP="001D12DF">
      <w:pPr>
        <w:numPr>
          <w:ilvl w:val="0"/>
          <w:numId w:val="4"/>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Define success metrics and track adoption, impact, and effectiveness</w:t>
      </w:r>
    </w:p>
    <w:p w14:paraId="62FC860E" w14:textId="77777777" w:rsidR="001D12DF" w:rsidRPr="001D12DF" w:rsidRDefault="001D12DF" w:rsidP="001D12DF">
      <w:pPr>
        <w:numPr>
          <w:ilvl w:val="0"/>
          <w:numId w:val="4"/>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Monitor execution progress, identify risks early, and drive cross-team alignment</w:t>
      </w:r>
    </w:p>
    <w:p w14:paraId="0CAFA101" w14:textId="77777777" w:rsidR="001D12DF" w:rsidRPr="001D12DF" w:rsidRDefault="001D12DF" w:rsidP="001D12DF">
      <w:pPr>
        <w:numPr>
          <w:ilvl w:val="0"/>
          <w:numId w:val="4"/>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Maintain a high bar for usability, reliability, and product integrity</w:t>
      </w:r>
    </w:p>
    <w:p w14:paraId="48C055A4" w14:textId="77777777" w:rsidR="001D12DF" w:rsidRPr="001D12DF" w:rsidRDefault="001D12DF" w:rsidP="001D12DF">
      <w:pPr>
        <w:shd w:val="clear" w:color="auto" w:fill="FFFFFF"/>
        <w:spacing w:before="100" w:beforeAutospacing="1" w:after="100" w:afterAutospacing="1" w:line="240" w:lineRule="auto"/>
        <w:outlineLvl w:val="3"/>
        <w:rPr>
          <w:rFonts w:ascii="Arial" w:eastAsia="Times New Roman" w:hAnsi="Arial" w:cs="Arial"/>
          <w:b/>
          <w:bCs/>
          <w:color w:val="262626"/>
          <w:kern w:val="0"/>
          <w14:ligatures w14:val="none"/>
        </w:rPr>
      </w:pPr>
      <w:r w:rsidRPr="001D12DF">
        <w:rPr>
          <w:rFonts w:ascii="Arial" w:eastAsia="Times New Roman" w:hAnsi="Arial" w:cs="Arial"/>
          <w:b/>
          <w:bCs/>
          <w:color w:val="262626"/>
          <w:kern w:val="0"/>
          <w14:ligatures w14:val="none"/>
        </w:rPr>
        <w:t>Cross-Functional Leadership</w:t>
      </w:r>
    </w:p>
    <w:p w14:paraId="15A249D9" w14:textId="77777777" w:rsidR="001D12DF" w:rsidRPr="001D12DF" w:rsidRDefault="001D12DF" w:rsidP="001D12DF">
      <w:pPr>
        <w:numPr>
          <w:ilvl w:val="0"/>
          <w:numId w:val="5"/>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Align engineering, design, sales, and customer success around shared outcomes</w:t>
      </w:r>
    </w:p>
    <w:p w14:paraId="0DF7D86F" w14:textId="77777777" w:rsidR="001D12DF" w:rsidRPr="001D12DF" w:rsidRDefault="001D12DF" w:rsidP="001D12DF">
      <w:pPr>
        <w:numPr>
          <w:ilvl w:val="0"/>
          <w:numId w:val="5"/>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Communicate product direction through clear documentation and structured decision-making</w:t>
      </w:r>
    </w:p>
    <w:p w14:paraId="7836E28D" w14:textId="77777777" w:rsidR="001D12DF" w:rsidRPr="001D12DF" w:rsidRDefault="001D12DF" w:rsidP="001D12DF">
      <w:pPr>
        <w:numPr>
          <w:ilvl w:val="0"/>
          <w:numId w:val="5"/>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Resolve ambiguity and misalignment quickly to maintain execution momentum</w:t>
      </w:r>
    </w:p>
    <w:p w14:paraId="6C9E3F52" w14:textId="77777777" w:rsidR="001D12DF" w:rsidRPr="001D12DF" w:rsidRDefault="001D12DF" w:rsidP="001D12DF">
      <w:pPr>
        <w:numPr>
          <w:ilvl w:val="0"/>
          <w:numId w:val="5"/>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Contribute to product positioning and narrative through artifacts such as one-pagers, demos, and customer-facing materials</w:t>
      </w:r>
    </w:p>
    <w:p w14:paraId="0DF00F9F" w14:textId="77777777" w:rsidR="001D12DF" w:rsidRPr="001D12DF" w:rsidRDefault="001D12DF" w:rsidP="001D12DF">
      <w:pPr>
        <w:shd w:val="clear" w:color="auto" w:fill="FFFFFF"/>
        <w:spacing w:before="100" w:beforeAutospacing="1" w:after="100" w:afterAutospacing="1" w:line="240" w:lineRule="auto"/>
        <w:outlineLvl w:val="3"/>
        <w:rPr>
          <w:rFonts w:ascii="Arial" w:eastAsia="Times New Roman" w:hAnsi="Arial" w:cs="Arial"/>
          <w:b/>
          <w:bCs/>
          <w:color w:val="262626"/>
          <w:kern w:val="0"/>
          <w14:ligatures w14:val="none"/>
        </w:rPr>
      </w:pPr>
      <w:r w:rsidRPr="001D12DF">
        <w:rPr>
          <w:rFonts w:ascii="Arial" w:eastAsia="Times New Roman" w:hAnsi="Arial" w:cs="Arial"/>
          <w:b/>
          <w:bCs/>
          <w:color w:val="262626"/>
          <w:kern w:val="0"/>
          <w14:ligatures w14:val="none"/>
        </w:rPr>
        <w:t>Operational Ownership</w:t>
      </w:r>
    </w:p>
    <w:p w14:paraId="4D9410B7" w14:textId="77777777" w:rsidR="001D12DF" w:rsidRPr="001D12DF" w:rsidRDefault="001D12DF" w:rsidP="001D12DF">
      <w:pPr>
        <w:numPr>
          <w:ilvl w:val="0"/>
          <w:numId w:val="6"/>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Own the operational health of your product area, including performance monitoring, feature adoption, issue triage, and iteration cycles</w:t>
      </w:r>
    </w:p>
    <w:p w14:paraId="44522109" w14:textId="77777777" w:rsidR="001D12DF" w:rsidRPr="001D12DF" w:rsidRDefault="001D12DF" w:rsidP="001D12DF">
      <w:pPr>
        <w:numPr>
          <w:ilvl w:val="0"/>
          <w:numId w:val="6"/>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Establish and improve repeatable processes that increase execution speed and predictability</w:t>
      </w:r>
    </w:p>
    <w:p w14:paraId="1DCA26F8" w14:textId="77777777" w:rsidR="001D12DF" w:rsidRPr="001D12DF" w:rsidRDefault="001D12DF" w:rsidP="001D12DF">
      <w:pPr>
        <w:shd w:val="clear" w:color="auto" w:fill="FFFFFF"/>
        <w:spacing w:before="100" w:beforeAutospacing="1" w:after="100" w:afterAutospacing="1" w:line="240" w:lineRule="auto"/>
        <w:outlineLvl w:val="2"/>
        <w:rPr>
          <w:rFonts w:ascii="Arial" w:eastAsia="Times New Roman" w:hAnsi="Arial" w:cs="Arial"/>
          <w:b/>
          <w:bCs/>
          <w:color w:val="262626"/>
          <w:kern w:val="0"/>
          <w:sz w:val="27"/>
          <w:szCs w:val="27"/>
          <w14:ligatures w14:val="none"/>
        </w:rPr>
      </w:pPr>
      <w:r w:rsidRPr="001D12DF">
        <w:rPr>
          <w:rFonts w:ascii="Arial" w:eastAsia="Times New Roman" w:hAnsi="Arial" w:cs="Arial"/>
          <w:b/>
          <w:bCs/>
          <w:color w:val="262626"/>
          <w:kern w:val="0"/>
          <w:sz w:val="27"/>
          <w:szCs w:val="27"/>
          <w14:ligatures w14:val="none"/>
        </w:rPr>
        <w:t>Who You Are</w:t>
      </w:r>
    </w:p>
    <w:p w14:paraId="6F45C39E" w14:textId="77777777" w:rsidR="001D12DF" w:rsidRPr="001D12DF" w:rsidRDefault="001D12DF" w:rsidP="001D12DF">
      <w:pPr>
        <w:shd w:val="clear" w:color="auto" w:fill="FFFFFF"/>
        <w:spacing w:before="100" w:beforeAutospacing="1" w:after="100" w:afterAutospacing="1" w:line="240" w:lineRule="auto"/>
        <w:outlineLvl w:val="3"/>
        <w:rPr>
          <w:rFonts w:ascii="Arial" w:eastAsia="Times New Roman" w:hAnsi="Arial" w:cs="Arial"/>
          <w:b/>
          <w:bCs/>
          <w:color w:val="262626"/>
          <w:kern w:val="0"/>
          <w14:ligatures w14:val="none"/>
        </w:rPr>
      </w:pPr>
      <w:r w:rsidRPr="001D12DF">
        <w:rPr>
          <w:rFonts w:ascii="Arial" w:eastAsia="Times New Roman" w:hAnsi="Arial" w:cs="Arial"/>
          <w:b/>
          <w:bCs/>
          <w:color w:val="262626"/>
          <w:kern w:val="0"/>
          <w14:ligatures w14:val="none"/>
        </w:rPr>
        <w:t>Required</w:t>
      </w:r>
    </w:p>
    <w:p w14:paraId="626E8832" w14:textId="77777777" w:rsidR="001D12DF" w:rsidRPr="001D12DF" w:rsidRDefault="001D12DF" w:rsidP="001D12DF">
      <w:pPr>
        <w:numPr>
          <w:ilvl w:val="0"/>
          <w:numId w:val="7"/>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5+ years of product management experience in data platforms, analytics products, or financial technology</w:t>
      </w:r>
    </w:p>
    <w:p w14:paraId="456BD37C" w14:textId="77777777" w:rsidR="001D12DF" w:rsidRPr="001D12DF" w:rsidRDefault="001D12DF" w:rsidP="001D12DF">
      <w:pPr>
        <w:numPr>
          <w:ilvl w:val="0"/>
          <w:numId w:val="7"/>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Strong understanding of </w:t>
      </w:r>
      <w:r w:rsidRPr="001D12DF">
        <w:rPr>
          <w:rFonts w:ascii="Arial" w:eastAsia="Times New Roman" w:hAnsi="Arial" w:cs="Arial"/>
          <w:b/>
          <w:bCs/>
          <w:color w:val="262626"/>
          <w:kern w:val="0"/>
          <w:sz w:val="27"/>
          <w:szCs w:val="27"/>
          <w14:ligatures w14:val="none"/>
        </w:rPr>
        <w:t>structured finance concepts and workflows</w:t>
      </w:r>
      <w:r w:rsidRPr="001D12DF">
        <w:rPr>
          <w:rFonts w:ascii="Arial" w:eastAsia="Times New Roman" w:hAnsi="Arial" w:cs="Arial"/>
          <w:color w:val="262626"/>
          <w:kern w:val="0"/>
          <w:sz w:val="27"/>
          <w:szCs w:val="27"/>
          <w14:ligatures w14:val="none"/>
        </w:rPr>
        <w:t>, e.g. ABS, MBS, CLOs, etc.</w:t>
      </w:r>
    </w:p>
    <w:p w14:paraId="549D1669" w14:textId="77777777" w:rsidR="001D12DF" w:rsidRPr="001D12DF" w:rsidRDefault="001D12DF" w:rsidP="001D12DF">
      <w:pPr>
        <w:numPr>
          <w:ilvl w:val="0"/>
          <w:numId w:val="7"/>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Experience working closely with engineering teams to deliver technical products</w:t>
      </w:r>
    </w:p>
    <w:p w14:paraId="2971963C" w14:textId="77777777" w:rsidR="001D12DF" w:rsidRPr="001D12DF" w:rsidRDefault="001D12DF" w:rsidP="001D12DF">
      <w:pPr>
        <w:numPr>
          <w:ilvl w:val="0"/>
          <w:numId w:val="7"/>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Experience working with complex, data-intensive systems</w:t>
      </w:r>
    </w:p>
    <w:p w14:paraId="059D3858" w14:textId="77777777" w:rsidR="001D12DF" w:rsidRPr="001D12DF" w:rsidRDefault="001D12DF" w:rsidP="001D12DF">
      <w:pPr>
        <w:numPr>
          <w:ilvl w:val="0"/>
          <w:numId w:val="7"/>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Ability to translate domain-specific problems into clear product requirements</w:t>
      </w:r>
    </w:p>
    <w:p w14:paraId="7B873273" w14:textId="77777777" w:rsidR="001D12DF" w:rsidRPr="001D12DF" w:rsidRDefault="001D12DF" w:rsidP="001D12DF">
      <w:pPr>
        <w:numPr>
          <w:ilvl w:val="0"/>
          <w:numId w:val="7"/>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Strong communication skills, with the ability to simplify complex financial and technical concepts</w:t>
      </w:r>
    </w:p>
    <w:p w14:paraId="0CA7659C" w14:textId="77777777" w:rsidR="001D12DF" w:rsidRPr="001D12DF" w:rsidRDefault="001D12DF" w:rsidP="001D12DF">
      <w:p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b/>
          <w:bCs/>
          <w:color w:val="262626"/>
          <w:kern w:val="0"/>
          <w:sz w:val="27"/>
          <w:szCs w:val="27"/>
          <w14:ligatures w14:val="none"/>
        </w:rPr>
        <w:t>Preferred</w:t>
      </w:r>
    </w:p>
    <w:p w14:paraId="0CF1C081" w14:textId="77777777" w:rsidR="001D12DF" w:rsidRPr="001D12DF" w:rsidRDefault="001D12DF" w:rsidP="001D12DF">
      <w:pPr>
        <w:numPr>
          <w:ilvl w:val="0"/>
          <w:numId w:val="8"/>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Experience operating in a high-growth startup environment (Series A–C)</w:t>
      </w:r>
    </w:p>
    <w:p w14:paraId="3172DC7F" w14:textId="77777777" w:rsidR="001D12DF" w:rsidRPr="001D12DF" w:rsidRDefault="001D12DF" w:rsidP="001D12DF">
      <w:pPr>
        <w:numPr>
          <w:ilvl w:val="0"/>
          <w:numId w:val="8"/>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 xml:space="preserve">Experience working in or with investment banks, asset managers, </w:t>
      </w:r>
      <w:proofErr w:type="spellStart"/>
      <w:r w:rsidRPr="001D12DF">
        <w:rPr>
          <w:rFonts w:ascii="Arial" w:eastAsia="Times New Roman" w:hAnsi="Arial" w:cs="Arial"/>
          <w:color w:val="262626"/>
          <w:kern w:val="0"/>
          <w:sz w:val="27"/>
          <w:szCs w:val="27"/>
          <w14:ligatures w14:val="none"/>
        </w:rPr>
        <w:t>fintechs</w:t>
      </w:r>
      <w:proofErr w:type="spellEnd"/>
      <w:r w:rsidRPr="001D12DF">
        <w:rPr>
          <w:rFonts w:ascii="Arial" w:eastAsia="Times New Roman" w:hAnsi="Arial" w:cs="Arial"/>
          <w:color w:val="262626"/>
          <w:kern w:val="0"/>
          <w:sz w:val="27"/>
          <w:szCs w:val="27"/>
          <w14:ligatures w14:val="none"/>
        </w:rPr>
        <w:t>, or structured finance platforms as well as loan-level datasets, cash flow models, or risk systems</w:t>
      </w:r>
    </w:p>
    <w:p w14:paraId="1E81C07E" w14:textId="77777777" w:rsidR="001D12DF" w:rsidRPr="001D12DF" w:rsidRDefault="001D12DF" w:rsidP="001D12DF">
      <w:pPr>
        <w:numPr>
          <w:ilvl w:val="0"/>
          <w:numId w:val="8"/>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 xml:space="preserve">Familiar with modern data infrastructure, e.g. Snowflake, Databricks, </w:t>
      </w:r>
      <w:proofErr w:type="spellStart"/>
      <w:r w:rsidRPr="001D12DF">
        <w:rPr>
          <w:rFonts w:ascii="Arial" w:eastAsia="Times New Roman" w:hAnsi="Arial" w:cs="Arial"/>
          <w:color w:val="262626"/>
          <w:kern w:val="0"/>
          <w:sz w:val="27"/>
          <w:szCs w:val="27"/>
          <w14:ligatures w14:val="none"/>
        </w:rPr>
        <w:t>BigQuery</w:t>
      </w:r>
      <w:proofErr w:type="spellEnd"/>
      <w:r w:rsidRPr="001D12DF">
        <w:rPr>
          <w:rFonts w:ascii="Arial" w:eastAsia="Times New Roman" w:hAnsi="Arial" w:cs="Arial"/>
          <w:color w:val="262626"/>
          <w:kern w:val="0"/>
          <w:sz w:val="27"/>
          <w:szCs w:val="27"/>
          <w14:ligatures w14:val="none"/>
        </w:rPr>
        <w:t>, Spark, SQL</w:t>
      </w:r>
    </w:p>
    <w:p w14:paraId="72C258C5" w14:textId="77777777" w:rsidR="001D12DF" w:rsidRPr="001D12DF" w:rsidRDefault="001D12DF" w:rsidP="001D12DF">
      <w:pPr>
        <w:numPr>
          <w:ilvl w:val="0"/>
          <w:numId w:val="8"/>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Experience building or shipping AI/ML-powered features in regulated environments</w:t>
      </w:r>
    </w:p>
    <w:p w14:paraId="24D463D8" w14:textId="77777777" w:rsidR="001D12DF" w:rsidRPr="001D12DF" w:rsidRDefault="001D12DF" w:rsidP="001D12DF">
      <w:pPr>
        <w:numPr>
          <w:ilvl w:val="0"/>
          <w:numId w:val="8"/>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Comfort using AI tools (LLMs, copilots) to accelerate product thinking and prototyping</w:t>
      </w:r>
    </w:p>
    <w:p w14:paraId="03072D10" w14:textId="77777777" w:rsidR="001D12DF" w:rsidRPr="001D12DF" w:rsidRDefault="001D12DF" w:rsidP="001D12DF">
      <w:pPr>
        <w:shd w:val="clear" w:color="auto" w:fill="FFFFFF"/>
        <w:spacing w:before="100" w:beforeAutospacing="1" w:after="100" w:afterAutospacing="1" w:line="240" w:lineRule="auto"/>
        <w:outlineLvl w:val="3"/>
        <w:rPr>
          <w:rFonts w:ascii="Arial" w:eastAsia="Times New Roman" w:hAnsi="Arial" w:cs="Arial"/>
          <w:b/>
          <w:bCs/>
          <w:color w:val="262626"/>
          <w:kern w:val="0"/>
          <w14:ligatures w14:val="none"/>
        </w:rPr>
      </w:pPr>
      <w:r w:rsidRPr="001D12DF">
        <w:rPr>
          <w:rFonts w:ascii="Arial" w:eastAsia="Times New Roman" w:hAnsi="Arial" w:cs="Arial"/>
          <w:b/>
          <w:bCs/>
          <w:color w:val="262626"/>
          <w:kern w:val="0"/>
          <w14:ligatures w14:val="none"/>
        </w:rPr>
        <w:t>How You Work</w:t>
      </w:r>
    </w:p>
    <w:p w14:paraId="45587F40" w14:textId="77777777" w:rsidR="001D12DF" w:rsidRPr="001D12DF" w:rsidRDefault="001D12DF" w:rsidP="001D12DF">
      <w:pPr>
        <w:numPr>
          <w:ilvl w:val="0"/>
          <w:numId w:val="9"/>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You operate with a sense of end-to-end ownership and accountability</w:t>
      </w:r>
    </w:p>
    <w:p w14:paraId="6F169C2E" w14:textId="77777777" w:rsidR="001D12DF" w:rsidRPr="001D12DF" w:rsidRDefault="001D12DF" w:rsidP="001D12DF">
      <w:pPr>
        <w:numPr>
          <w:ilvl w:val="0"/>
          <w:numId w:val="9"/>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You are comfortable with ambiguity and move quickly to create clarity</w:t>
      </w:r>
    </w:p>
    <w:p w14:paraId="51729110" w14:textId="77777777" w:rsidR="001D12DF" w:rsidRPr="001D12DF" w:rsidRDefault="001D12DF" w:rsidP="001D12DF">
      <w:pPr>
        <w:numPr>
          <w:ilvl w:val="0"/>
          <w:numId w:val="9"/>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You combine product intuition with data-driven decision making</w:t>
      </w:r>
    </w:p>
    <w:p w14:paraId="3333F27F" w14:textId="77777777" w:rsidR="001D12DF" w:rsidRPr="001D12DF" w:rsidRDefault="001D12DF" w:rsidP="001D12DF">
      <w:pPr>
        <w:numPr>
          <w:ilvl w:val="0"/>
          <w:numId w:val="9"/>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You use tools including AI to increase leverage and speed</w:t>
      </w:r>
    </w:p>
    <w:p w14:paraId="6AEACA40" w14:textId="77777777" w:rsidR="001D12DF" w:rsidRPr="001D12DF" w:rsidRDefault="001D12DF" w:rsidP="001D12DF">
      <w:pPr>
        <w:numPr>
          <w:ilvl w:val="0"/>
          <w:numId w:val="9"/>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You care deeply about building products that deliver real, measurable outcomes for customers</w:t>
      </w:r>
    </w:p>
    <w:p w14:paraId="4C5DEA77" w14:textId="77777777" w:rsidR="001D12DF" w:rsidRPr="001D12DF" w:rsidRDefault="001D12DF" w:rsidP="001D12DF">
      <w:pPr>
        <w:shd w:val="clear" w:color="auto" w:fill="FFFFFF"/>
        <w:spacing w:before="100" w:beforeAutospacing="1" w:after="100" w:afterAutospacing="1" w:line="240" w:lineRule="auto"/>
        <w:outlineLvl w:val="3"/>
        <w:rPr>
          <w:rFonts w:ascii="Arial" w:eastAsia="Times New Roman" w:hAnsi="Arial" w:cs="Arial"/>
          <w:b/>
          <w:bCs/>
          <w:color w:val="262626"/>
          <w:kern w:val="0"/>
          <w14:ligatures w14:val="none"/>
        </w:rPr>
      </w:pPr>
      <w:r w:rsidRPr="001D12DF">
        <w:rPr>
          <w:rFonts w:ascii="Arial" w:eastAsia="Times New Roman" w:hAnsi="Arial" w:cs="Arial"/>
          <w:b/>
          <w:bCs/>
          <w:color w:val="262626"/>
          <w:kern w:val="0"/>
          <w14:ligatures w14:val="none"/>
        </w:rPr>
        <w:t>Why This Role is Unique</w:t>
      </w:r>
    </w:p>
    <w:p w14:paraId="49F8C2C1" w14:textId="77777777" w:rsidR="001D12DF" w:rsidRPr="001D12DF" w:rsidRDefault="001D12DF" w:rsidP="001D12DF">
      <w:pPr>
        <w:numPr>
          <w:ilvl w:val="0"/>
          <w:numId w:val="10"/>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This role sits at the intersection of structured finance domain expertise modern data infrastructure, and AI-native product development</w:t>
      </w:r>
    </w:p>
    <w:p w14:paraId="675432B0" w14:textId="77777777" w:rsidR="001D12DF" w:rsidRPr="001D12DF" w:rsidRDefault="001D12DF" w:rsidP="001D12DF">
      <w:pPr>
        <w:numPr>
          <w:ilvl w:val="0"/>
          <w:numId w:val="10"/>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You’ll have the opportunity to define how one of the most complex and critical areas of financial services is rebuilt for an AI-native world.</w:t>
      </w:r>
    </w:p>
    <w:p w14:paraId="24297C35" w14:textId="77777777" w:rsidR="001D12DF" w:rsidRPr="001D12DF" w:rsidRDefault="001D12DF" w:rsidP="001D12DF">
      <w:p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b/>
          <w:bCs/>
          <w:color w:val="262626"/>
          <w:kern w:val="0"/>
          <w:sz w:val="27"/>
          <w:szCs w:val="27"/>
          <w14:ligatures w14:val="none"/>
        </w:rPr>
        <w:t>Seniority</w:t>
      </w:r>
      <w:r w:rsidRPr="001D12DF">
        <w:rPr>
          <w:rFonts w:ascii="Arial" w:eastAsia="Times New Roman" w:hAnsi="Arial" w:cs="Arial"/>
          <w:color w:val="262626"/>
          <w:kern w:val="0"/>
          <w:sz w:val="27"/>
          <w:szCs w:val="27"/>
          <w14:ligatures w14:val="none"/>
        </w:rPr>
        <w:t>: Mid to Staff Level</w:t>
      </w:r>
    </w:p>
    <w:p w14:paraId="668EB0CD" w14:textId="77777777" w:rsidR="001D12DF" w:rsidRPr="001D12DF" w:rsidRDefault="001D12DF" w:rsidP="001D12DF">
      <w:p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b/>
          <w:bCs/>
          <w:color w:val="262626"/>
          <w:kern w:val="0"/>
          <w:sz w:val="27"/>
          <w:szCs w:val="27"/>
          <w14:ligatures w14:val="none"/>
        </w:rPr>
        <w:t>Location:</w:t>
      </w:r>
      <w:r w:rsidRPr="001D12DF">
        <w:rPr>
          <w:rFonts w:ascii="Arial" w:eastAsia="Times New Roman" w:hAnsi="Arial" w:cs="Arial"/>
          <w:color w:val="262626"/>
          <w:kern w:val="0"/>
          <w:sz w:val="27"/>
          <w:szCs w:val="27"/>
          <w14:ligatures w14:val="none"/>
        </w:rPr>
        <w:t>  San Francisco, New York, or Remote (United States)</w:t>
      </w:r>
    </w:p>
    <w:p w14:paraId="0B21A77B" w14:textId="77777777" w:rsidR="001D12DF" w:rsidRPr="001D12DF" w:rsidRDefault="001D12DF" w:rsidP="001D12DF">
      <w:p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b/>
          <w:bCs/>
          <w:color w:val="262626"/>
          <w:kern w:val="0"/>
          <w:sz w:val="27"/>
          <w:szCs w:val="27"/>
          <w14:ligatures w14:val="none"/>
        </w:rPr>
        <w:t>Benefits and Perks</w:t>
      </w:r>
    </w:p>
    <w:p w14:paraId="2522C897" w14:textId="77777777" w:rsidR="001D12DF" w:rsidRPr="001D12DF" w:rsidRDefault="001D12DF" w:rsidP="001D12DF">
      <w:pPr>
        <w:numPr>
          <w:ilvl w:val="0"/>
          <w:numId w:val="11"/>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Prophecy covers 99% of employee health insurance premiums and 75% for dependents</w:t>
      </w:r>
    </w:p>
    <w:p w14:paraId="42761775" w14:textId="77777777" w:rsidR="001D12DF" w:rsidRPr="001D12DF" w:rsidRDefault="001D12DF" w:rsidP="001D12DF">
      <w:pPr>
        <w:numPr>
          <w:ilvl w:val="0"/>
          <w:numId w:val="11"/>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We offer $200 per month towards remote work, wellness, gyms, massages, facials, and more!</w:t>
      </w:r>
    </w:p>
    <w:p w14:paraId="476EABBC" w14:textId="77777777" w:rsidR="001D12DF" w:rsidRPr="001D12DF" w:rsidRDefault="001D12DF" w:rsidP="001D12DF">
      <w:pPr>
        <w:numPr>
          <w:ilvl w:val="0"/>
          <w:numId w:val="11"/>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Flexible PTO</w:t>
      </w:r>
    </w:p>
    <w:p w14:paraId="7BBF2907" w14:textId="77777777" w:rsidR="001D12DF" w:rsidRPr="001D12DF" w:rsidRDefault="001D12DF" w:rsidP="001D12DF">
      <w:pPr>
        <w:numPr>
          <w:ilvl w:val="0"/>
          <w:numId w:val="11"/>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Professional development allowance</w:t>
      </w:r>
    </w:p>
    <w:p w14:paraId="6F95FAA9" w14:textId="77777777" w:rsidR="001D12DF" w:rsidRPr="001D12DF" w:rsidRDefault="001D12DF" w:rsidP="001D12DF">
      <w:pPr>
        <w:numPr>
          <w:ilvl w:val="0"/>
          <w:numId w:val="11"/>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Company sponsored Long Term Disability and Life Insurance, FSA/HSA, dental, vision, and more</w:t>
      </w:r>
    </w:p>
    <w:p w14:paraId="67BE0EAB" w14:textId="77777777" w:rsidR="001D12DF" w:rsidRPr="001D12DF" w:rsidRDefault="001D12DF" w:rsidP="001D12DF">
      <w:pPr>
        <w:numPr>
          <w:ilvl w:val="0"/>
          <w:numId w:val="11"/>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Ability to have your fingerprint on an innovative platform</w:t>
      </w:r>
    </w:p>
    <w:p w14:paraId="014597E8" w14:textId="77777777" w:rsidR="001D12DF" w:rsidRPr="001D12DF" w:rsidRDefault="001D12DF" w:rsidP="001D12DF">
      <w:pPr>
        <w:numPr>
          <w:ilvl w:val="0"/>
          <w:numId w:val="11"/>
        </w:num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End-to-end ownership of your projects. </w:t>
      </w:r>
    </w:p>
    <w:p w14:paraId="65E15454" w14:textId="77777777" w:rsidR="001D12DF" w:rsidRPr="001D12DF" w:rsidRDefault="001D12DF" w:rsidP="001D12DF">
      <w:pPr>
        <w:shd w:val="clear" w:color="auto" w:fill="FFFFFF"/>
        <w:spacing w:before="100" w:beforeAutospacing="1" w:after="100" w:afterAutospacing="1" w:line="240" w:lineRule="auto"/>
        <w:rPr>
          <w:rFonts w:ascii="Arial" w:eastAsia="Times New Roman" w:hAnsi="Arial" w:cs="Arial"/>
          <w:color w:val="262626"/>
          <w:kern w:val="0"/>
          <w:sz w:val="27"/>
          <w:szCs w:val="27"/>
          <w14:ligatures w14:val="none"/>
        </w:rPr>
      </w:pPr>
      <w:r w:rsidRPr="001D12DF">
        <w:rPr>
          <w:rFonts w:ascii="Arial" w:eastAsia="Times New Roman" w:hAnsi="Arial" w:cs="Arial"/>
          <w:color w:val="262626"/>
          <w:kern w:val="0"/>
          <w:sz w:val="27"/>
          <w:szCs w:val="27"/>
          <w14:ligatures w14:val="none"/>
        </w:rPr>
        <w:t>*Benefits and perks may vary per country</w:t>
      </w:r>
    </w:p>
    <w:p w14:paraId="55747CE5" w14:textId="77777777" w:rsidR="00156D3D" w:rsidRDefault="00156D3D"/>
    <w:sectPr w:rsidR="00156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349B1"/>
    <w:multiLevelType w:val="multilevel"/>
    <w:tmpl w:val="B444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50A87"/>
    <w:multiLevelType w:val="multilevel"/>
    <w:tmpl w:val="2920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3525F"/>
    <w:multiLevelType w:val="multilevel"/>
    <w:tmpl w:val="8B38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C4464"/>
    <w:multiLevelType w:val="multilevel"/>
    <w:tmpl w:val="F76C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94457"/>
    <w:multiLevelType w:val="multilevel"/>
    <w:tmpl w:val="02DE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95959"/>
    <w:multiLevelType w:val="multilevel"/>
    <w:tmpl w:val="D850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B6048"/>
    <w:multiLevelType w:val="multilevel"/>
    <w:tmpl w:val="F55C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33228"/>
    <w:multiLevelType w:val="multilevel"/>
    <w:tmpl w:val="E1F8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C698D"/>
    <w:multiLevelType w:val="multilevel"/>
    <w:tmpl w:val="1DC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12C7C"/>
    <w:multiLevelType w:val="multilevel"/>
    <w:tmpl w:val="7E7C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D5686"/>
    <w:multiLevelType w:val="multilevel"/>
    <w:tmpl w:val="3CBE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391435">
    <w:abstractNumId w:val="3"/>
  </w:num>
  <w:num w:numId="2" w16cid:durableId="965702725">
    <w:abstractNumId w:val="6"/>
  </w:num>
  <w:num w:numId="3" w16cid:durableId="2123918431">
    <w:abstractNumId w:val="4"/>
  </w:num>
  <w:num w:numId="4" w16cid:durableId="1515919341">
    <w:abstractNumId w:val="8"/>
  </w:num>
  <w:num w:numId="5" w16cid:durableId="787158777">
    <w:abstractNumId w:val="0"/>
  </w:num>
  <w:num w:numId="6" w16cid:durableId="682821958">
    <w:abstractNumId w:val="9"/>
  </w:num>
  <w:num w:numId="7" w16cid:durableId="1336834720">
    <w:abstractNumId w:val="10"/>
  </w:num>
  <w:num w:numId="8" w16cid:durableId="1042436727">
    <w:abstractNumId w:val="1"/>
  </w:num>
  <w:num w:numId="9" w16cid:durableId="1753962349">
    <w:abstractNumId w:val="7"/>
  </w:num>
  <w:num w:numId="10" w16cid:durableId="554123839">
    <w:abstractNumId w:val="5"/>
  </w:num>
  <w:num w:numId="11" w16cid:durableId="1145590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2DF"/>
    <w:rsid w:val="00156D3D"/>
    <w:rsid w:val="001D12DF"/>
    <w:rsid w:val="0031634D"/>
    <w:rsid w:val="0032471F"/>
    <w:rsid w:val="003A187A"/>
    <w:rsid w:val="00542506"/>
    <w:rsid w:val="00766015"/>
    <w:rsid w:val="007D1206"/>
    <w:rsid w:val="009577D8"/>
    <w:rsid w:val="009F5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1D0D36"/>
  <w15:chartTrackingRefBased/>
  <w15:docId w15:val="{8FF08EF3-4A08-A44F-9282-52D217CC0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1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1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1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1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2DF"/>
    <w:rPr>
      <w:rFonts w:eastAsiaTheme="majorEastAsia" w:cstheme="majorBidi"/>
      <w:color w:val="272727" w:themeColor="text1" w:themeTint="D8"/>
    </w:rPr>
  </w:style>
  <w:style w:type="paragraph" w:styleId="Title">
    <w:name w:val="Title"/>
    <w:basedOn w:val="Normal"/>
    <w:next w:val="Normal"/>
    <w:link w:val="TitleChar"/>
    <w:uiPriority w:val="10"/>
    <w:qFormat/>
    <w:rsid w:val="001D1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2DF"/>
    <w:pPr>
      <w:spacing w:before="160"/>
      <w:jc w:val="center"/>
    </w:pPr>
    <w:rPr>
      <w:i/>
      <w:iCs/>
      <w:color w:val="404040" w:themeColor="text1" w:themeTint="BF"/>
    </w:rPr>
  </w:style>
  <w:style w:type="character" w:customStyle="1" w:styleId="QuoteChar">
    <w:name w:val="Quote Char"/>
    <w:basedOn w:val="DefaultParagraphFont"/>
    <w:link w:val="Quote"/>
    <w:uiPriority w:val="29"/>
    <w:rsid w:val="001D12DF"/>
    <w:rPr>
      <w:i/>
      <w:iCs/>
      <w:color w:val="404040" w:themeColor="text1" w:themeTint="BF"/>
    </w:rPr>
  </w:style>
  <w:style w:type="paragraph" w:styleId="ListParagraph">
    <w:name w:val="List Paragraph"/>
    <w:basedOn w:val="Normal"/>
    <w:uiPriority w:val="34"/>
    <w:qFormat/>
    <w:rsid w:val="001D12DF"/>
    <w:pPr>
      <w:ind w:left="720"/>
      <w:contextualSpacing/>
    </w:pPr>
  </w:style>
  <w:style w:type="character" w:styleId="IntenseEmphasis">
    <w:name w:val="Intense Emphasis"/>
    <w:basedOn w:val="DefaultParagraphFont"/>
    <w:uiPriority w:val="21"/>
    <w:qFormat/>
    <w:rsid w:val="001D12DF"/>
    <w:rPr>
      <w:i/>
      <w:iCs/>
      <w:color w:val="0F4761" w:themeColor="accent1" w:themeShade="BF"/>
    </w:rPr>
  </w:style>
  <w:style w:type="paragraph" w:styleId="IntenseQuote">
    <w:name w:val="Intense Quote"/>
    <w:basedOn w:val="Normal"/>
    <w:next w:val="Normal"/>
    <w:link w:val="IntenseQuoteChar"/>
    <w:uiPriority w:val="30"/>
    <w:qFormat/>
    <w:rsid w:val="001D1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2DF"/>
    <w:rPr>
      <w:i/>
      <w:iCs/>
      <w:color w:val="0F4761" w:themeColor="accent1" w:themeShade="BF"/>
    </w:rPr>
  </w:style>
  <w:style w:type="character" w:styleId="IntenseReference">
    <w:name w:val="Intense Reference"/>
    <w:basedOn w:val="DefaultParagraphFont"/>
    <w:uiPriority w:val="32"/>
    <w:qFormat/>
    <w:rsid w:val="001D12DF"/>
    <w:rPr>
      <w:b/>
      <w:bCs/>
      <w:smallCaps/>
      <w:color w:val="0F4761" w:themeColor="accent1" w:themeShade="BF"/>
      <w:spacing w:val="5"/>
    </w:rPr>
  </w:style>
  <w:style w:type="character" w:styleId="Strong">
    <w:name w:val="Strong"/>
    <w:basedOn w:val="DefaultParagraphFont"/>
    <w:uiPriority w:val="22"/>
    <w:qFormat/>
    <w:rsid w:val="001D12DF"/>
    <w:rPr>
      <w:b/>
      <w:bCs/>
    </w:rPr>
  </w:style>
  <w:style w:type="paragraph" w:styleId="NormalWeb">
    <w:name w:val="Normal (Web)"/>
    <w:basedOn w:val="Normal"/>
    <w:uiPriority w:val="99"/>
    <w:semiHidden/>
    <w:unhideWhenUsed/>
    <w:rsid w:val="001D12D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957913">
      <w:bodyDiv w:val="1"/>
      <w:marLeft w:val="0"/>
      <w:marRight w:val="0"/>
      <w:marTop w:val="0"/>
      <w:marBottom w:val="0"/>
      <w:divBdr>
        <w:top w:val="none" w:sz="0" w:space="0" w:color="auto"/>
        <w:left w:val="none" w:sz="0" w:space="0" w:color="auto"/>
        <w:bottom w:val="none" w:sz="0" w:space="0" w:color="auto"/>
        <w:right w:val="none" w:sz="0" w:space="0" w:color="auto"/>
      </w:divBdr>
      <w:divsChild>
        <w:div w:id="1849171264">
          <w:marLeft w:val="0"/>
          <w:marRight w:val="0"/>
          <w:marTop w:val="0"/>
          <w:marBottom w:val="0"/>
          <w:divBdr>
            <w:top w:val="none" w:sz="0" w:space="0" w:color="auto"/>
            <w:left w:val="none" w:sz="0" w:space="0" w:color="auto"/>
            <w:bottom w:val="none" w:sz="0" w:space="0" w:color="auto"/>
            <w:right w:val="none" w:sz="0" w:space="0" w:color="auto"/>
          </w:divBdr>
          <w:divsChild>
            <w:div w:id="949506887">
              <w:marLeft w:val="0"/>
              <w:marRight w:val="0"/>
              <w:marTop w:val="0"/>
              <w:marBottom w:val="0"/>
              <w:divBdr>
                <w:top w:val="none" w:sz="0" w:space="0" w:color="auto"/>
                <w:left w:val="none" w:sz="0" w:space="0" w:color="auto"/>
                <w:bottom w:val="none" w:sz="0" w:space="0" w:color="auto"/>
                <w:right w:val="none" w:sz="0" w:space="0" w:color="auto"/>
              </w:divBdr>
              <w:divsChild>
                <w:div w:id="2022004123">
                  <w:marLeft w:val="0"/>
                  <w:marRight w:val="0"/>
                  <w:marTop w:val="0"/>
                  <w:marBottom w:val="0"/>
                  <w:divBdr>
                    <w:top w:val="none" w:sz="0" w:space="0" w:color="auto"/>
                    <w:left w:val="none" w:sz="0" w:space="0" w:color="auto"/>
                    <w:bottom w:val="none" w:sz="0" w:space="0" w:color="auto"/>
                    <w:right w:val="none" w:sz="0" w:space="0" w:color="auto"/>
                  </w:divBdr>
                  <w:divsChild>
                    <w:div w:id="4063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168342">
          <w:marLeft w:val="0"/>
          <w:marRight w:val="0"/>
          <w:marTop w:val="0"/>
          <w:marBottom w:val="0"/>
          <w:divBdr>
            <w:top w:val="none" w:sz="0" w:space="0" w:color="auto"/>
            <w:left w:val="none" w:sz="0" w:space="0" w:color="auto"/>
            <w:bottom w:val="none" w:sz="0" w:space="0" w:color="auto"/>
            <w:right w:val="none" w:sz="0" w:space="0" w:color="auto"/>
          </w:divBdr>
          <w:divsChild>
            <w:div w:id="148172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carlucci</dc:creator>
  <cp:keywords/>
  <dc:description/>
  <cp:lastModifiedBy>chris carlucci</cp:lastModifiedBy>
  <cp:revision>1</cp:revision>
  <dcterms:created xsi:type="dcterms:W3CDTF">2026-05-20T14:14:00Z</dcterms:created>
  <dcterms:modified xsi:type="dcterms:W3CDTF">2026-05-20T14:15:00Z</dcterms:modified>
</cp:coreProperties>
</file>