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No. 5</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Queries using</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1.string functions (Concatenation, lpad, rpad, ltrim, rtrim, lower, upper, initcap, length, substr and instr, ELT(), Char_Length(), Format(), Find_In_Set, Oct(), Reverse(), Repeat(), Ascii())</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ii.date functions (Sysdate, next_day, add_months, last_day, months_between, least, greatest, trunc, round, to_char, to_date, PERIOD_DIFF)</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numeric functions: Abs (), power (), sqrt (), greatest (), least (), round (), mod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time functions (Localtime,Minute(datetime), Microsecond)</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functions such as string, date, numeric, time are predefined operations that can be applied to data in a relational database management system (RDBMS). These functions perform specific tasks on the data and return results. Here's a brief explanation of the usage of SQL functions and how they benefit users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STRING FUNCTIONS</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Concatenation: Concatenates two or more strings together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954895"/>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931920" cy="9548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Lpad: Helps in padding or adding a string to the left of the given string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235388"/>
            <wp:effectExtent b="0" l="0" r="0" t="0"/>
            <wp:docPr id="22"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931920" cy="12353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Rpad: Helps in padding or adding a string to the right of the given string</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Ltrim: Helps to return remove all the space characters found on the lefthand</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side of the string</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Rtrim: Helps to return remove all the space characters found on the righthand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of the string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Lower: Convert strings to lowercase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Upper: Convert strings to uppercase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107"/>
            <wp:effectExtent b="0" l="0" r="0" t="0"/>
            <wp:docPr id="3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931920" cy="10781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Length: Returns the length of a string.</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31920" cy="10786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Substr: Extracts a portion of a string.</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976638"/>
            <wp:effectExtent b="0" l="0" r="0" t="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931920" cy="9766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Instr: Detects the first occurrence of a string or a character in the other string</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834044"/>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931920" cy="8340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Elt: Returns the string from the list of string according to the given index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Char_Length: Find the length of a given string (in characters)</w:t>
      </w:r>
      <w:r w:rsidDel="00000000" w:rsidR="00000000" w:rsidRPr="00000000">
        <w:rPr>
          <w:rFonts w:ascii="Times New Roman" w:cs="Times New Roman" w:eastAsia="Times New Roman" w:hAnsi="Times New Roman"/>
          <w:sz w:val="24"/>
          <w:szCs w:val="24"/>
        </w:rPr>
        <w:drawing>
          <wp:inline distB="114300" distT="114300" distL="114300" distR="114300">
            <wp:extent cx="3931920" cy="946922"/>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31920" cy="9469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Format: Formats a value with the specified format</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Find_In_Set: Allows you to determine the position of a value within a comma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Separated list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940651"/>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31920" cy="94065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Oct: To convert decimal number to octal</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2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Reverse: Reverses a string and returns the result</w:t>
      </w: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Repeat: Repeats a string as many times as specified</w:t>
      </w:r>
      <w:r w:rsidDel="00000000" w:rsidR="00000000" w:rsidRPr="00000000">
        <w:rPr>
          <w:rFonts w:ascii="Times New Roman" w:cs="Times New Roman" w:eastAsia="Times New Roman" w:hAnsi="Times New Roman"/>
          <w:sz w:val="24"/>
          <w:szCs w:val="24"/>
        </w:rPr>
        <w:drawing>
          <wp:inline distB="114300" distT="114300" distL="114300" distR="114300">
            <wp:extent cx="3931920" cy="1076489"/>
            <wp:effectExtent b="0" l="0" r="0" t="0"/>
            <wp:docPr id="2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931920" cy="107648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Ascii: Returns the ASCII code value of the leftmost character of the specified  number or character value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DATE FUNCTIONS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Sysdate: Returns the current date and time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Last_day: To know the last day of the month for a given date or a datetime</w:t>
      </w: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To_date: Converts this value to a DATETIME value</w:t>
      </w:r>
      <w:r w:rsidDel="00000000" w:rsidR="00000000" w:rsidRPr="00000000">
        <w:rPr>
          <w:rFonts w:ascii="Times New Roman" w:cs="Times New Roman" w:eastAsia="Times New Roman" w:hAnsi="Times New Roman"/>
          <w:sz w:val="24"/>
          <w:szCs w:val="24"/>
        </w:rPr>
        <w:drawing>
          <wp:inline distB="114300" distT="114300" distL="114300" distR="114300">
            <wp:extent cx="3931920" cy="940651"/>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931920" cy="9406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Period_diff: Return the difference between two specified periods(YYYY/MM)</w:t>
      </w:r>
      <w:r w:rsidDel="00000000" w:rsidR="00000000" w:rsidRPr="00000000">
        <w:rPr>
          <w:rFonts w:ascii="Times New Roman" w:cs="Times New Roman" w:eastAsia="Times New Roman" w:hAnsi="Times New Roman"/>
          <w:sz w:val="24"/>
          <w:szCs w:val="24"/>
        </w:rPr>
        <w:drawing>
          <wp:inline distB="114300" distT="114300" distL="114300" distR="114300">
            <wp:extent cx="3931920" cy="1047258"/>
            <wp:effectExtent b="0" l="0" r="0" t="0"/>
            <wp:docPr id="2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931920" cy="10472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NUMERIC FUNCTIONS</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Abs: Return the absolute value of a specified number</w:t>
      </w:r>
      <w:r w:rsidDel="00000000" w:rsidR="00000000" w:rsidRPr="00000000">
        <w:rPr>
          <w:rFonts w:ascii="Times New Roman" w:cs="Times New Roman" w:eastAsia="Times New Roman" w:hAnsi="Times New Roman"/>
          <w:sz w:val="24"/>
          <w:szCs w:val="24"/>
        </w:rPr>
        <w:drawing>
          <wp:inline distB="114300" distT="114300" distL="114300" distR="114300">
            <wp:extent cx="3931920" cy="1091155"/>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931920" cy="10911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Power: Return a results after raising a specified exponent number to a specified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number</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94734"/>
            <wp:effectExtent b="0" l="0" r="0" t="0"/>
            <wp:docPr id="3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931920" cy="109473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Sqrt: Returns the square root of a number</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Least: Returns the smallest value of the list of arguments</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Greatest: Returns the greatest value of the list of arguments.</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Truncate: Return a value that has been truncated (shortened) to a specific number of decimal places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Round: Rounds a number to a specified number of decimal places.</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Mod: Find the remainder of one number divided by another</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1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TIME FUNCTIONS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Localtime: Returns the current date and time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Minute: Returns the minute part of a time/datetime</w:t>
      </w:r>
      <w:r w:rsidDel="00000000" w:rsidR="00000000" w:rsidRPr="00000000">
        <w:rPr>
          <w:rFonts w:ascii="Times New Roman" w:cs="Times New Roman" w:eastAsia="Times New Roman" w:hAnsi="Times New Roman"/>
          <w:sz w:val="24"/>
          <w:szCs w:val="24"/>
        </w:rPr>
        <w:drawing>
          <wp:inline distB="114300" distT="114300" distL="114300" distR="114300">
            <wp:extent cx="3931920" cy="1078613"/>
            <wp:effectExtent b="0" l="0" r="0" t="0"/>
            <wp:docPr id="26"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931920" cy="10786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Microsecond: Returns the microsecond part of a value</w:t>
      </w:r>
      <w:r w:rsidDel="00000000" w:rsidR="00000000" w:rsidRPr="00000000">
        <w:rPr>
          <w:rFonts w:ascii="Times New Roman" w:cs="Times New Roman" w:eastAsia="Times New Roman" w:hAnsi="Times New Roman"/>
          <w:sz w:val="24"/>
          <w:szCs w:val="24"/>
        </w:rPr>
        <w:drawing>
          <wp:inline distB="114300" distT="114300" distL="114300" distR="114300">
            <wp:extent cx="3931920" cy="940651"/>
            <wp:effectExtent b="0" l="0" r="0" t="0"/>
            <wp:docPr id="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931920" cy="9406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b7b8b9"/>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These functions are essential for data transformation, cleaning, analysis, and reporting in SQL queries. They enable you to format data for presentation, perform calculations, and extract meaningful insights from your database. Understanding how to use these functions effectively is crucial for SQL data manipulation and reporting tasks.</w:t>
      </w:r>
      <w:r w:rsidDel="00000000" w:rsidR="00000000" w:rsidRPr="00000000">
        <w:rPr>
          <w:rtl w:val="0"/>
        </w:rPr>
      </w:r>
    </w:p>
    <w:sectPr>
      <w:headerReference r:id="rId3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jc w:val="right"/>
      <w:rPr>
        <w:sz w:val="24"/>
        <w:szCs w:val="24"/>
      </w:rPr>
    </w:pPr>
    <w:r w:rsidDel="00000000" w:rsidR="00000000" w:rsidRPr="00000000">
      <w:rPr>
        <w:rtl w:val="0"/>
      </w:rPr>
      <w:tab/>
      <w:tab/>
      <w:tab/>
      <w:tab/>
      <w:tab/>
      <w:tab/>
      <w:tab/>
      <w:t xml:space="preserve">          Enrollment No: 202203103510097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30.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9.png"/><Relationship Id="rId7" Type="http://schemas.openxmlformats.org/officeDocument/2006/relationships/image" Target="media/image32.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8.png"/><Relationship Id="rId35" Type="http://schemas.openxmlformats.org/officeDocument/2006/relationships/image" Target="media/image5.png"/><Relationship Id="rId12" Type="http://schemas.openxmlformats.org/officeDocument/2006/relationships/image" Target="media/image28.png"/><Relationship Id="rId34" Type="http://schemas.openxmlformats.org/officeDocument/2006/relationships/image" Target="media/image25.png"/><Relationship Id="rId15" Type="http://schemas.openxmlformats.org/officeDocument/2006/relationships/image" Target="media/image15.png"/><Relationship Id="rId37" Type="http://schemas.openxmlformats.org/officeDocument/2006/relationships/image" Target="media/image22.png"/><Relationship Id="rId14" Type="http://schemas.openxmlformats.org/officeDocument/2006/relationships/image" Target="media/image20.png"/><Relationship Id="rId36" Type="http://schemas.openxmlformats.org/officeDocument/2006/relationships/image" Target="media/image19.png"/><Relationship Id="rId17" Type="http://schemas.openxmlformats.org/officeDocument/2006/relationships/image" Target="media/image10.png"/><Relationship Id="rId39" Type="http://schemas.openxmlformats.org/officeDocument/2006/relationships/header" Target="header1.xml"/><Relationship Id="rId16" Type="http://schemas.openxmlformats.org/officeDocument/2006/relationships/image" Target="media/image13.png"/><Relationship Id="rId38"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