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application to demonstrate use of ViewData, ViewBag and TempData.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PRACTICAL13.Controllers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HomeController : Controller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[HttpGet]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Index()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Index(string userMessage)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ViewData["Message"] = userMessage;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ViewBag.Greeting = "This is Through 'ViewBag' !";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TempData["TempMessage"] = "This is a Temporary Message Done Through 'TempData' !";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DisplayData()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&lt;h1&gt;ViewData&lt;/h1&gt;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method="post" asp-action="Index"&gt;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for="userMessage"&gt;Enter Your Message : &lt;/label&gt;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type="text" id="userMessage" name="userMessage" required /&gt;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type="submit"&gt;Submit&lt;/button&gt;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&lt;/form&gt;&lt;br&gt;&lt;br&gt;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@if (ViewData["Message"] != null)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&lt;h3&gt;Your Message : &lt;/h3&gt;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&lt;p&gt;@ViewData["Message"]&lt;/p&gt;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&lt;p&gt;@ViewBag.Greeting&lt;/p&gt;&lt;br&gt;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asp-controller="Home" asp-action="DisplayData"&gt;Go To DisplayData&lt;/a&gt;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DisplayData.cshtml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DisplayData.cshtml)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"Display Data";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&lt;h1&gt;Display Data&lt;/h1&gt;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&lt;p&gt;@TempData["TempMessage"]&lt;/p&gt;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asp-controller="Home" asp-action="Index"&gt;Back to Index&lt;/a&gt;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