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3</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Develop ASP.NET Core MVC application which greets the use with “Good Morning!” or “Good Afternoon!”, or “Good Evening” based on the current time. Use Index.cshtml file to display greetings message with appropriate image.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HomeController.cs : </w:t>
      </w:r>
      <w:r w:rsidDel="00000000" w:rsidR="00000000" w:rsidRPr="00000000">
        <w:rPr>
          <w:rFonts w:ascii="Times New Roman" w:cs="Times New Roman" w:eastAsia="Times New Roman" w:hAnsi="Times New Roman"/>
          <w:sz w:val="24"/>
          <w:szCs w:val="24"/>
          <w:rtl w:val="0"/>
        </w:rPr>
        <w:t xml:space="preserve">(Controllers / HomeController.cs)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System.Diagnostics;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Microsoft.AspNetCore.Mvc;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PRACTICAL3.Models;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PRACTICAL3.Controllers;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HomeController : Controller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readonly ILogger&lt;HomeController&gt; _logger;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HomeController(ILogger&lt;HomeController&gt; logger)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_logger = logger;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IActionResult Index()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currentTime = DateTime.Now;</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greetingMessage;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imagePath;</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(currentTime.Hour &lt; 12)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greetingMessage = "Good Morning!";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imagePath = "/images/morning.jpg";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(currentTime.Hour &lt; 18)</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greetingMessage = "Good Afternoon!";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imagePath = "/images/afternoon.jpg";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greetingMessage = "Good Evening!";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imagePath = "/images/evening.jpg";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ViewBag.GreetingMessage = greetingMessage;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ViewBag.ImagePath = imagePath;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View();</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IActionResult Privacy()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View();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[ResponseCache(Duration = 0, Location = ResponseCacheLocation.None, NoStore = true)]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IActionResult Error()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View(new ErrorViewModel { RequestId = Activity.Current?.Id ?? HttpContext.TraceIdentifier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Index.cshtml : </w:t>
      </w:r>
      <w:r w:rsidDel="00000000" w:rsidR="00000000" w:rsidRPr="00000000">
        <w:rPr>
          <w:rFonts w:ascii="Times New Roman" w:cs="Times New Roman" w:eastAsia="Times New Roman" w:hAnsi="Times New Roman"/>
          <w:sz w:val="24"/>
          <w:szCs w:val="24"/>
          <w:rtl w:val="0"/>
        </w:rPr>
        <w:t xml:space="preserve">(Views / Home / Index.cshtml)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ViewData["Title"] = "Home Page";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&lt;title&gt;PRACTICAL3&lt;/title&gt;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&lt;body&gt;&lt;center&gt;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&lt;h1&gt;@ViewBag.GreetingMessage&lt;/h1&gt;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src="@ViewBag.ImagePath" alt="Greeting Image" /&gt;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&lt;/body&gt;&lt;/center&gt;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5814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w="12700">
                      <a:solidFill>
                        <a:srgbClr val="000000"/>
                      </a:solidFill>
                      <a:prstDash val="solid"/>
                    </a:ln>
                  </pic:spPr>
                </pic:pic>
              </a:graphicData>
            </a:graphic>
          </wp:inline>
        </w:drawing>
      </w:r>
      <w:r w:rsidDel="00000000" w:rsidR="00000000" w:rsidRPr="00000000">
        <w:rPr>
          <w:rtl w:val="0"/>
        </w:rPr>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t xml:space="preserve">Enrollment No: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