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PRACTICAL 2</w:t>
      </w:r>
      <w:r w:rsidDel="00000000" w:rsidR="00000000" w:rsidRPr="00000000">
        <w:rPr>
          <w:rFonts w:ascii="Times New Roman" w:cs="Times New Roman" w:eastAsia="Times New Roman" w:hAnsi="Times New Roman"/>
          <w:b w:val="1"/>
          <w:sz w:val="32"/>
          <w:szCs w:val="32"/>
          <w:rtl w:val="0"/>
        </w:rPr>
        <w:t xml:space="preserve"> : RGB Light</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To control an RGB LED using Arduino and generate different colors.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how to control an RGB LED using Arduino. By adjusting the intensity of red, green and blue components, different colors can be generated. This experiment helps understand Pulse Width Modulation (PWM) and how it can be used to mix colors for various lighting applications.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Materials Required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R3</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RCBG LED RGB</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 1kΩ Resistor</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(Installed on your Computer)</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Circuit Connection and Steps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 the RGB LED to the Arduino :</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Insert the RGB LED into the breadboard. RGB LEDs have 4 pins :</w:t>
      </w:r>
    </w:p>
    <w:p w:rsidR="00000000" w:rsidDel="00000000" w:rsidP="00000000" w:rsidRDefault="00000000" w:rsidRPr="00000000" w14:paraId="0000001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longest pin is the common cathode (ground pin).</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three pins control the Red, Green, and Blue channels.</w:t>
      </w:r>
      <w:r w:rsidDel="00000000" w:rsidR="00000000" w:rsidRPr="00000000">
        <w:rPr>
          <w:rtl w:val="0"/>
        </w:rPr>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Connect the common cathode pin to the GND pin on the Arduino.</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Connect the Red, Green and Blue pins of the RGB LED to pins 9, 10 and 11 of the Arduino, respectively.</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Place a 1kΩ resistor in series with each of the Red, Green and Blue pins to limit the current. </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the Arduino environment :</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Arduino IDE on your computer.</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correct board and port from the "Tools" menu.</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Circuit Diagram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7208" cy="1886231"/>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07208" cy="188623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Schematic Diagram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18888" cy="2530589"/>
            <wp:effectExtent b="12700" l="12700" r="12700" t="127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18888" cy="25305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Code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C++</w:t>
      </w:r>
    </w:p>
    <w:p w:rsidR="00000000" w:rsidDel="00000000" w:rsidP="00000000" w:rsidRDefault="00000000" w:rsidRPr="00000000" w14:paraId="00000021">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Define the pin connections for the RGB LED</w:t>
      </w:r>
    </w:p>
    <w:p w:rsidR="00000000" w:rsidDel="00000000" w:rsidP="00000000" w:rsidRDefault="00000000" w:rsidRPr="00000000" w14:paraId="00000022">
      <w:pPr>
        <w:rPr>
          <w:rFonts w:ascii="Fira Code Light" w:cs="Fira Code Light" w:eastAsia="Fira Code Light" w:hAnsi="Fira Code Light"/>
          <w:color w:val="666666"/>
          <w:sz w:val="20"/>
          <w:szCs w:val="20"/>
        </w:rPr>
      </w:pPr>
      <w:r w:rsidDel="00000000" w:rsidR="00000000" w:rsidRPr="00000000">
        <w:rPr>
          <w:rtl w:val="0"/>
        </w:rPr>
      </w:r>
    </w:p>
    <w:p w:rsidR="00000000" w:rsidDel="00000000" w:rsidP="00000000" w:rsidRDefault="00000000" w:rsidRPr="00000000" w14:paraId="00000023">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int redPin = 13;</w:t>
      </w:r>
    </w:p>
    <w:p w:rsidR="00000000" w:rsidDel="00000000" w:rsidP="00000000" w:rsidRDefault="00000000" w:rsidRPr="00000000" w14:paraId="00000024">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int greenPin = 11;</w:t>
      </w:r>
    </w:p>
    <w:p w:rsidR="00000000" w:rsidDel="00000000" w:rsidP="00000000" w:rsidRDefault="00000000" w:rsidRPr="00000000" w14:paraId="00000025">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int bluePin = 12;</w:t>
      </w:r>
    </w:p>
    <w:p w:rsidR="00000000" w:rsidDel="00000000" w:rsidP="00000000" w:rsidRDefault="00000000" w:rsidRPr="00000000" w14:paraId="00000026">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Setup function runs once when the program starts</w:t>
      </w:r>
    </w:p>
    <w:p w:rsidR="00000000" w:rsidDel="00000000" w:rsidP="00000000" w:rsidRDefault="00000000" w:rsidRPr="00000000" w14:paraId="00000027">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void setup() {</w:t>
      </w:r>
    </w:p>
    <w:p w:rsidR="00000000" w:rsidDel="00000000" w:rsidP="00000000" w:rsidRDefault="00000000" w:rsidRPr="00000000" w14:paraId="00000028">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Set RGB pins as OUTPUT</w:t>
      </w:r>
    </w:p>
    <w:p w:rsidR="00000000" w:rsidDel="00000000" w:rsidP="00000000" w:rsidRDefault="00000000" w:rsidRPr="00000000" w14:paraId="00000029">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pinMode(redPin, OUTPUT);</w:t>
      </w:r>
    </w:p>
    <w:p w:rsidR="00000000" w:rsidDel="00000000" w:rsidP="00000000" w:rsidRDefault="00000000" w:rsidRPr="00000000" w14:paraId="0000002A">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pinMode(greenPin, OUTPUT);</w:t>
      </w:r>
    </w:p>
    <w:p w:rsidR="00000000" w:rsidDel="00000000" w:rsidP="00000000" w:rsidRDefault="00000000" w:rsidRPr="00000000" w14:paraId="0000002B">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pinMode(bluePin, OUTPUT);</w:t>
      </w:r>
    </w:p>
    <w:p w:rsidR="00000000" w:rsidDel="00000000" w:rsidP="00000000" w:rsidRDefault="00000000" w:rsidRPr="00000000" w14:paraId="0000002C">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w:t>
      </w:r>
    </w:p>
    <w:p w:rsidR="00000000" w:rsidDel="00000000" w:rsidP="00000000" w:rsidRDefault="00000000" w:rsidRPr="00000000" w14:paraId="0000002D">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Loop function runs repeatedly</w:t>
      </w:r>
    </w:p>
    <w:p w:rsidR="00000000" w:rsidDel="00000000" w:rsidP="00000000" w:rsidRDefault="00000000" w:rsidRPr="00000000" w14:paraId="0000002E">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void loop() {</w:t>
      </w:r>
    </w:p>
    <w:p w:rsidR="00000000" w:rsidDel="00000000" w:rsidP="00000000" w:rsidRDefault="00000000" w:rsidRPr="00000000" w14:paraId="0000002F">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 Red color</w:t>
      </w:r>
    </w:p>
    <w:p w:rsidR="00000000" w:rsidDel="00000000" w:rsidP="00000000" w:rsidRDefault="00000000" w:rsidRPr="00000000" w14:paraId="00000030">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analogWrite(redPin, 255); // Full brightness for red</w:t>
      </w:r>
    </w:p>
    <w:p w:rsidR="00000000" w:rsidDel="00000000" w:rsidP="00000000" w:rsidRDefault="00000000" w:rsidRPr="00000000" w14:paraId="00000031">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analogWrite(greenPin, 0); // No green</w:t>
      </w:r>
    </w:p>
    <w:p w:rsidR="00000000" w:rsidDel="00000000" w:rsidP="00000000" w:rsidRDefault="00000000" w:rsidRPr="00000000" w14:paraId="00000032">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analogWrite(bluePin, 0); // No blue</w:t>
      </w:r>
    </w:p>
    <w:p w:rsidR="00000000" w:rsidDel="00000000" w:rsidP="00000000" w:rsidRDefault="00000000" w:rsidRPr="00000000" w14:paraId="00000033">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delay(1000); // Wait for 1 second</w:t>
      </w:r>
    </w:p>
    <w:p w:rsidR="00000000" w:rsidDel="00000000" w:rsidP="00000000" w:rsidRDefault="00000000" w:rsidRPr="00000000" w14:paraId="00000034">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w:t>
        <w:tab/>
        <w:t xml:space="preserve">// Green color</w:t>
      </w:r>
    </w:p>
    <w:p w:rsidR="00000000" w:rsidDel="00000000" w:rsidP="00000000" w:rsidRDefault="00000000" w:rsidRPr="00000000" w14:paraId="00000035">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analogWrite(redPin, 0); // No red</w:t>
      </w:r>
    </w:p>
    <w:p w:rsidR="00000000" w:rsidDel="00000000" w:rsidP="00000000" w:rsidRDefault="00000000" w:rsidRPr="00000000" w14:paraId="00000036">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analogWrite(greenPin, 255); // Full brightness for green</w:t>
      </w:r>
    </w:p>
    <w:p w:rsidR="00000000" w:rsidDel="00000000" w:rsidP="00000000" w:rsidRDefault="00000000" w:rsidRPr="00000000" w14:paraId="00000037">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analogWrite(bluePin, 0); // No blue</w:t>
      </w:r>
    </w:p>
    <w:p w:rsidR="00000000" w:rsidDel="00000000" w:rsidP="00000000" w:rsidRDefault="00000000" w:rsidRPr="00000000" w14:paraId="00000038">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delay(1000); // Wait for 1 second</w:t>
      </w:r>
    </w:p>
    <w:p w:rsidR="00000000" w:rsidDel="00000000" w:rsidP="00000000" w:rsidRDefault="00000000" w:rsidRPr="00000000" w14:paraId="00000039">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w:t>
        <w:tab/>
        <w:t xml:space="preserve">// Blue color</w:t>
      </w:r>
    </w:p>
    <w:p w:rsidR="00000000" w:rsidDel="00000000" w:rsidP="00000000" w:rsidRDefault="00000000" w:rsidRPr="00000000" w14:paraId="0000003A">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analogWrite(redPin, 0); // No red</w:t>
      </w:r>
    </w:p>
    <w:p w:rsidR="00000000" w:rsidDel="00000000" w:rsidP="00000000" w:rsidRDefault="00000000" w:rsidRPr="00000000" w14:paraId="0000003B">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ab/>
        <w:t xml:space="preserve">analogWrite(greenPin, 0); // No green</w:t>
      </w:r>
    </w:p>
    <w:p w:rsidR="00000000" w:rsidDel="00000000" w:rsidP="00000000" w:rsidRDefault="00000000" w:rsidRPr="00000000" w14:paraId="0000003C">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w:t>
        <w:tab/>
        <w:t xml:space="preserve">analogWrite(bluePin, 255); // Full brightness for blue</w:t>
      </w:r>
    </w:p>
    <w:p w:rsidR="00000000" w:rsidDel="00000000" w:rsidP="00000000" w:rsidRDefault="00000000" w:rsidRPr="00000000" w14:paraId="0000003D">
      <w:pPr>
        <w:ind w:firstLine="720"/>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delay(1000); // Wait for 1 second</w:t>
      </w:r>
    </w:p>
    <w:p w:rsidR="00000000" w:rsidDel="00000000" w:rsidP="00000000" w:rsidRDefault="00000000" w:rsidRPr="00000000" w14:paraId="0000003E">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w:t>
        <w:tab/>
        <w:t xml:space="preserve">// Yellow color (Red + Green)</w:t>
      </w:r>
    </w:p>
    <w:p w:rsidR="00000000" w:rsidDel="00000000" w:rsidP="00000000" w:rsidRDefault="00000000" w:rsidRPr="00000000" w14:paraId="0000003F">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analogWrite(redPin, 255); // Full brightness for red</w:t>
      </w:r>
    </w:p>
    <w:p w:rsidR="00000000" w:rsidDel="00000000" w:rsidP="00000000" w:rsidRDefault="00000000" w:rsidRPr="00000000" w14:paraId="00000040">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analogWrite(greenPin, 255); // Full brightness for green</w:t>
      </w:r>
    </w:p>
    <w:p w:rsidR="00000000" w:rsidDel="00000000" w:rsidP="00000000" w:rsidRDefault="00000000" w:rsidRPr="00000000" w14:paraId="00000041">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analogWrite(bluePin, 0); // No blue</w:t>
      </w:r>
    </w:p>
    <w:p w:rsidR="00000000" w:rsidDel="00000000" w:rsidP="00000000" w:rsidRDefault="00000000" w:rsidRPr="00000000" w14:paraId="00000042">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delay(1000); // Wait for 1 second</w:t>
      </w:r>
    </w:p>
    <w:p w:rsidR="00000000" w:rsidDel="00000000" w:rsidP="00000000" w:rsidRDefault="00000000" w:rsidRPr="00000000" w14:paraId="00000043">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w:t>
      </w:r>
    </w:p>
    <w:p w:rsidR="00000000" w:rsidDel="00000000" w:rsidP="00000000" w:rsidRDefault="00000000" w:rsidRPr="00000000" w14:paraId="00000044">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 Purple color (Red + Blue)</w:t>
      </w:r>
    </w:p>
    <w:p w:rsidR="00000000" w:rsidDel="00000000" w:rsidP="00000000" w:rsidRDefault="00000000" w:rsidRPr="00000000" w14:paraId="00000045">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analogWrite(redPin, 255); // Full brightness for red</w:t>
      </w:r>
    </w:p>
    <w:p w:rsidR="00000000" w:rsidDel="00000000" w:rsidP="00000000" w:rsidRDefault="00000000" w:rsidRPr="00000000" w14:paraId="00000046">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analogWrite(greenPin, 0); // No green</w:t>
      </w:r>
    </w:p>
    <w:p w:rsidR="00000000" w:rsidDel="00000000" w:rsidP="00000000" w:rsidRDefault="00000000" w:rsidRPr="00000000" w14:paraId="00000047">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analogWrite(bluePin, 255); // Full brightness for blue</w:t>
      </w:r>
    </w:p>
    <w:p w:rsidR="00000000" w:rsidDel="00000000" w:rsidP="00000000" w:rsidRDefault="00000000" w:rsidRPr="00000000" w14:paraId="00000048">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delay(1000); // Wait for 1 second</w:t>
      </w:r>
    </w:p>
    <w:p w:rsidR="00000000" w:rsidDel="00000000" w:rsidP="00000000" w:rsidRDefault="00000000" w:rsidRPr="00000000" w14:paraId="00000049">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w:t>
      </w:r>
    </w:p>
    <w:p w:rsidR="00000000" w:rsidDel="00000000" w:rsidP="00000000" w:rsidRDefault="00000000" w:rsidRPr="00000000" w14:paraId="0000004A">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 Cyan color (Green + Blue)</w:t>
      </w:r>
    </w:p>
    <w:p w:rsidR="00000000" w:rsidDel="00000000" w:rsidP="00000000" w:rsidRDefault="00000000" w:rsidRPr="00000000" w14:paraId="0000004B">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analogWrite(redPin, 0); // No red</w:t>
      </w:r>
    </w:p>
    <w:p w:rsidR="00000000" w:rsidDel="00000000" w:rsidP="00000000" w:rsidRDefault="00000000" w:rsidRPr="00000000" w14:paraId="0000004C">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analogWrite(greenPin, 255); // Full brightness for green</w:t>
      </w:r>
    </w:p>
    <w:p w:rsidR="00000000" w:rsidDel="00000000" w:rsidP="00000000" w:rsidRDefault="00000000" w:rsidRPr="00000000" w14:paraId="0000004D">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analogWrite(bluePin, 255); // Full brightness for blue</w:t>
      </w:r>
    </w:p>
    <w:p w:rsidR="00000000" w:rsidDel="00000000" w:rsidP="00000000" w:rsidRDefault="00000000" w:rsidRPr="00000000" w14:paraId="0000004E">
      <w:pPr>
        <w:rPr>
          <w:rFonts w:ascii="Fira Code Light" w:cs="Fira Code Light" w:eastAsia="Fira Code Light" w:hAnsi="Fira Code Light"/>
          <w:color w:val="666666"/>
          <w:sz w:val="20"/>
          <w:szCs w:val="20"/>
        </w:rPr>
      </w:pPr>
      <w:r w:rsidDel="00000000" w:rsidR="00000000" w:rsidRPr="00000000">
        <w:rPr>
          <w:rFonts w:ascii="Fira Code Light" w:cs="Fira Code Light" w:eastAsia="Fira Code Light" w:hAnsi="Fira Code Light"/>
          <w:color w:val="666666"/>
          <w:sz w:val="20"/>
          <w:szCs w:val="20"/>
          <w:rtl w:val="0"/>
        </w:rPr>
        <w:t xml:space="preserve">     delay(1000); // Wait for 1 second</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Fira Code Light" w:cs="Fira Code Light" w:eastAsia="Fira Code Light" w:hAnsi="Fira Code Light"/>
          <w:color w:val="666666"/>
          <w:sz w:val="20"/>
          <w:szCs w:val="20"/>
          <w:rtl w:val="0"/>
        </w:rPr>
        <w:t xml:space="preserv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RGB LED will cycle through colors such as Red, Green, Blue, Yellow, Purple and Cyan. The intensity of each color channel is controlled by the analogWrite() function using PWM,</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and the LED will display each color for 1 second.</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524000"/>
            <wp:effectExtent b="12700" l="12700" r="12700" t="12700"/>
            <wp:docPr id="7" name="image4.png"/>
            <a:graphic>
              <a:graphicData uri="http://schemas.openxmlformats.org/drawingml/2006/picture">
                <pic:pic>
                  <pic:nvPicPr>
                    <pic:cNvPr id="0" name="image4.png"/>
                    <pic:cNvPicPr preferRelativeResize="0"/>
                  </pic:nvPicPr>
                  <pic:blipFill>
                    <a:blip r:embed="rId8"/>
                    <a:srcRect b="9971" l="21926" r="21760" t="9971"/>
                    <a:stretch>
                      <a:fillRect/>
                    </a:stretch>
                  </pic:blipFill>
                  <pic:spPr>
                    <a:xfrm>
                      <a:off x="0" y="0"/>
                      <a:ext cx="1828800" cy="15240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524000"/>
            <wp:effectExtent b="12700" l="12700" r="12700" t="12700"/>
            <wp:docPr id="1" name="image1.png"/>
            <a:graphic>
              <a:graphicData uri="http://schemas.openxmlformats.org/drawingml/2006/picture">
                <pic:pic>
                  <pic:nvPicPr>
                    <pic:cNvPr id="0" name="image1.png"/>
                    <pic:cNvPicPr preferRelativeResize="0"/>
                  </pic:nvPicPr>
                  <pic:blipFill>
                    <a:blip r:embed="rId9"/>
                    <a:srcRect b="12608" l="20764" r="22757" t="6783"/>
                    <a:stretch>
                      <a:fillRect/>
                    </a:stretch>
                  </pic:blipFill>
                  <pic:spPr>
                    <a:xfrm>
                      <a:off x="0" y="0"/>
                      <a:ext cx="1828800" cy="15240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524000"/>
            <wp:effectExtent b="12700" l="12700" r="12700" t="12700"/>
            <wp:docPr id="6" name="image2.png"/>
            <a:graphic>
              <a:graphicData uri="http://schemas.openxmlformats.org/drawingml/2006/picture">
                <pic:pic>
                  <pic:nvPicPr>
                    <pic:cNvPr id="0" name="image2.png"/>
                    <pic:cNvPicPr preferRelativeResize="0"/>
                  </pic:nvPicPr>
                  <pic:blipFill>
                    <a:blip r:embed="rId10"/>
                    <a:srcRect b="15252" l="23421" r="20099" t="4338"/>
                    <a:stretch>
                      <a:fillRect/>
                    </a:stretch>
                  </pic:blipFill>
                  <pic:spPr>
                    <a:xfrm>
                      <a:off x="0" y="0"/>
                      <a:ext cx="1828800" cy="15240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539153"/>
            <wp:effectExtent b="12700" l="12700" r="12700" t="12700"/>
            <wp:docPr id="4" name="image3.png"/>
            <a:graphic>
              <a:graphicData uri="http://schemas.openxmlformats.org/drawingml/2006/picture">
                <pic:pic>
                  <pic:nvPicPr>
                    <pic:cNvPr id="0" name="image3.png"/>
                    <pic:cNvPicPr preferRelativeResize="0"/>
                  </pic:nvPicPr>
                  <pic:blipFill>
                    <a:blip r:embed="rId11"/>
                    <a:srcRect b="11396" l="22259" r="19933" t="5326"/>
                    <a:stretch>
                      <a:fillRect/>
                    </a:stretch>
                  </pic:blipFill>
                  <pic:spPr>
                    <a:xfrm>
                      <a:off x="0" y="0"/>
                      <a:ext cx="1828800" cy="153915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543507"/>
            <wp:effectExtent b="12700" l="12700" r="12700" t="12700"/>
            <wp:docPr id="8" name="image5.png"/>
            <a:graphic>
              <a:graphicData uri="http://schemas.openxmlformats.org/drawingml/2006/picture">
                <pic:pic>
                  <pic:nvPicPr>
                    <pic:cNvPr id="0" name="image5.png"/>
                    <pic:cNvPicPr preferRelativeResize="0"/>
                  </pic:nvPicPr>
                  <pic:blipFill>
                    <a:blip r:embed="rId12"/>
                    <a:srcRect b="10541" l="23255" r="20431" t="7692"/>
                    <a:stretch>
                      <a:fillRect/>
                    </a:stretch>
                  </pic:blipFill>
                  <pic:spPr>
                    <a:xfrm>
                      <a:off x="0" y="0"/>
                      <a:ext cx="1828800" cy="154350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1542328"/>
            <wp:effectExtent b="12700" l="12700" r="12700" t="12700"/>
            <wp:docPr id="2" name="image6.png"/>
            <a:graphic>
              <a:graphicData uri="http://schemas.openxmlformats.org/drawingml/2006/picture">
                <pic:pic>
                  <pic:nvPicPr>
                    <pic:cNvPr id="0" name="image6.png"/>
                    <pic:cNvPicPr preferRelativeResize="0"/>
                  </pic:nvPicPr>
                  <pic:blipFill>
                    <a:blip r:embed="rId13"/>
                    <a:srcRect b="13188" l="21594" r="22259" t="0"/>
                    <a:stretch>
                      <a:fillRect/>
                    </a:stretch>
                  </pic:blipFill>
                  <pic:spPr>
                    <a:xfrm>
                      <a:off x="0" y="0"/>
                      <a:ext cx="1828800" cy="15423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The RGB Light project effectively showcases the use of PWM to control the color of an RGB LED. By adjusting the intensity of red, green and blue channels, various colors are generated. This experiment strengthens the understanding of LED control and prepares learners for more advanced IoT-based lighting and display applications.</w:t>
      </w:r>
      <w:r w:rsidDel="00000000" w:rsidR="00000000" w:rsidRPr="00000000">
        <w:rPr>
          <w:rtl w:val="0"/>
        </w:rPr>
      </w:r>
    </w:p>
    <w:sectPr>
      <w:headerReference r:id="rId14" w:type="default"/>
      <w:foot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Fira Code Ligh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AMTICS </w:t>
      <w:tab/>
      <w:tab/>
      <w:tab/>
      <w:tab/>
      <w:tab/>
      <w:tab/>
      <w:tab/>
      <w:tab/>
      <w:tab/>
      <w:tab/>
      <w:t xml:space="preserve">  Page No.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of Things                       </w:t>
      <w:tab/>
      <w:tab/>
      <w:tab/>
      <w:tab/>
      <w:tab/>
      <w:t xml:space="preserve"> Enrollment No. :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iraCodeLight-regular.ttf"/><Relationship Id="rId2" Type="http://schemas.openxmlformats.org/officeDocument/2006/relationships/font" Target="fonts/FiraCode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