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21E9" w14:textId="77777777" w:rsidR="00B91B71" w:rsidRPr="00697812" w:rsidRDefault="00000000" w:rsidP="00697812">
      <w:pPr>
        <w:spacing w:line="360" w:lineRule="auto"/>
        <w:jc w:val="center"/>
        <w:rPr>
          <w:sz w:val="28"/>
          <w:szCs w:val="28"/>
        </w:rPr>
      </w:pPr>
      <w:r w:rsidRPr="00697812">
        <w:rPr>
          <w:b/>
          <w:bCs/>
          <w:color w:val="1F4E79"/>
          <w:sz w:val="28"/>
          <w:szCs w:val="28"/>
        </w:rPr>
        <w:t>ANALYSTLAB AFRICA</w:t>
      </w:r>
    </w:p>
    <w:p w14:paraId="67D0B9FD" w14:textId="77777777" w:rsidR="00B91B71" w:rsidRPr="00697812" w:rsidRDefault="00000000" w:rsidP="00697812">
      <w:pPr>
        <w:spacing w:line="360" w:lineRule="auto"/>
        <w:jc w:val="center"/>
        <w:rPr>
          <w:sz w:val="22"/>
          <w:szCs w:val="22"/>
        </w:rPr>
      </w:pPr>
      <w:r w:rsidRPr="00697812">
        <w:rPr>
          <w:b/>
          <w:bCs/>
          <w:sz w:val="22"/>
          <w:szCs w:val="22"/>
        </w:rPr>
        <w:t xml:space="preserve">Data Science Internship </w:t>
      </w:r>
      <w:proofErr w:type="spellStart"/>
      <w:r w:rsidRPr="00697812">
        <w:rPr>
          <w:b/>
          <w:bCs/>
          <w:sz w:val="22"/>
          <w:szCs w:val="22"/>
        </w:rPr>
        <w:t>Programme</w:t>
      </w:r>
      <w:proofErr w:type="spellEnd"/>
    </w:p>
    <w:p w14:paraId="4D7C10A7" w14:textId="215EB6F9" w:rsidR="00B91B71" w:rsidRDefault="00000000" w:rsidP="00697812">
      <w:pPr>
        <w:spacing w:line="360" w:lineRule="auto"/>
        <w:jc w:val="center"/>
        <w:rPr>
          <w:sz w:val="22"/>
          <w:szCs w:val="22"/>
        </w:rPr>
      </w:pPr>
      <w:r w:rsidRPr="00697812">
        <w:rPr>
          <w:sz w:val="22"/>
          <w:szCs w:val="22"/>
        </w:rPr>
        <w:t>Week 2</w:t>
      </w:r>
      <w:r w:rsidR="00697812" w:rsidRPr="00697812">
        <w:rPr>
          <w:sz w:val="22"/>
          <w:szCs w:val="22"/>
        </w:rPr>
        <w:t>,</w:t>
      </w:r>
      <w:r w:rsidRPr="00697812">
        <w:rPr>
          <w:sz w:val="22"/>
          <w:szCs w:val="22"/>
        </w:rPr>
        <w:t xml:space="preserve"> Data Preprocessing Report</w:t>
      </w:r>
    </w:p>
    <w:p w14:paraId="6EA45D01" w14:textId="77777777" w:rsidR="00697812" w:rsidRPr="00697812" w:rsidRDefault="00697812" w:rsidP="00697812">
      <w:pPr>
        <w:spacing w:line="360" w:lineRule="auto"/>
        <w:jc w:val="center"/>
        <w:rPr>
          <w:sz w:val="22"/>
          <w:szCs w:val="22"/>
        </w:rPr>
      </w:pPr>
    </w:p>
    <w:p w14:paraId="2B97A62B" w14:textId="77777777" w:rsidR="00B91B71" w:rsidRPr="00697812" w:rsidRDefault="00000000" w:rsidP="00697812">
      <w:pPr>
        <w:spacing w:line="360" w:lineRule="auto"/>
        <w:jc w:val="both"/>
        <w:rPr>
          <w:sz w:val="22"/>
          <w:szCs w:val="22"/>
        </w:rPr>
      </w:pPr>
      <w:r w:rsidRPr="00697812">
        <w:rPr>
          <w:sz w:val="22"/>
          <w:szCs w:val="22"/>
        </w:rPr>
        <w:t>This report documents every preprocessing decision applied to the Heart Failure Prediction dataset (918 patient records, 11 clinical features) to prepare it for machine learning. Full code and outputs are in the accompanying Jupyter notebook (Week2_Heart_Disease_Feature_Engineering.ipynb).</w:t>
      </w:r>
    </w:p>
    <w:p w14:paraId="73CE8EBE" w14:textId="77777777" w:rsidR="00B91B71" w:rsidRPr="00697812" w:rsidRDefault="00000000" w:rsidP="00697812">
      <w:pPr>
        <w:pStyle w:val="Heading1"/>
        <w:spacing w:before="240" w:line="360" w:lineRule="auto"/>
        <w:rPr>
          <w:sz w:val="22"/>
          <w:szCs w:val="22"/>
        </w:rPr>
      </w:pPr>
      <w:r w:rsidRPr="00697812">
        <w:rPr>
          <w:sz w:val="22"/>
          <w:szCs w:val="22"/>
        </w:rPr>
        <w:t>1. Dataset Overview</w:t>
      </w:r>
    </w:p>
    <w:p w14:paraId="56470808" w14:textId="77777777" w:rsidR="00B91B71" w:rsidRPr="00697812" w:rsidRDefault="00000000" w:rsidP="00697812">
      <w:pPr>
        <w:spacing w:line="360" w:lineRule="auto"/>
        <w:jc w:val="both"/>
        <w:rPr>
          <w:sz w:val="22"/>
          <w:szCs w:val="22"/>
        </w:rPr>
      </w:pPr>
      <w:r w:rsidRPr="00697812">
        <w:rPr>
          <w:sz w:val="22"/>
          <w:szCs w:val="22"/>
        </w:rPr>
        <w:t xml:space="preserve">The dataset combines five independent heart-disease studies (Cleveland, Hungarian, Switzerland, Long Beach VA, and </w:t>
      </w:r>
      <w:proofErr w:type="spellStart"/>
      <w:r w:rsidRPr="00697812">
        <w:rPr>
          <w:sz w:val="22"/>
          <w:szCs w:val="22"/>
        </w:rPr>
        <w:t>Statlog</w:t>
      </w:r>
      <w:proofErr w:type="spellEnd"/>
      <w:r w:rsidRPr="00697812">
        <w:rPr>
          <w:sz w:val="22"/>
          <w:szCs w:val="22"/>
        </w:rPr>
        <w:t xml:space="preserve">) into 918 unique patient records across 11 clinical features plus the target, </w:t>
      </w:r>
      <w:proofErr w:type="spellStart"/>
      <w:r w:rsidRPr="00697812">
        <w:rPr>
          <w:sz w:val="22"/>
          <w:szCs w:val="22"/>
        </w:rPr>
        <w:t>HeartDisease</w:t>
      </w:r>
      <w:proofErr w:type="spellEnd"/>
      <w:r w:rsidRPr="00697812">
        <w:rPr>
          <w:sz w:val="22"/>
          <w:szCs w:val="22"/>
        </w:rPr>
        <w:t xml:space="preserve">. Initial inspection found no duplicate rows and no values recorded as literal </w:t>
      </w:r>
      <w:proofErr w:type="spellStart"/>
      <w:r w:rsidRPr="007965D6">
        <w:rPr>
          <w:i/>
          <w:iCs/>
          <w:sz w:val="22"/>
          <w:szCs w:val="22"/>
        </w:rPr>
        <w:t>NaN</w:t>
      </w:r>
      <w:proofErr w:type="spellEnd"/>
      <w:r w:rsidRPr="007965D6">
        <w:rPr>
          <w:i/>
          <w:iCs/>
          <w:sz w:val="22"/>
          <w:szCs w:val="22"/>
        </w:rPr>
        <w:t>,</w:t>
      </w:r>
      <w:r w:rsidRPr="00697812">
        <w:rPr>
          <w:sz w:val="22"/>
          <w:szCs w:val="22"/>
        </w:rPr>
        <w:t xml:space="preserve"> and the target classes are reasonably balanced (55.3% positive, 44.7% negative).</w:t>
      </w:r>
    </w:p>
    <w:p w14:paraId="7E0C023B" w14:textId="77777777" w:rsidR="00B91B71" w:rsidRPr="00697812" w:rsidRDefault="00000000" w:rsidP="00697812">
      <w:pPr>
        <w:pStyle w:val="Heading1"/>
        <w:spacing w:before="240" w:line="360" w:lineRule="auto"/>
        <w:rPr>
          <w:sz w:val="22"/>
          <w:szCs w:val="22"/>
        </w:rPr>
      </w:pPr>
      <w:r w:rsidRPr="00697812">
        <w:rPr>
          <w:sz w:val="22"/>
          <w:szCs w:val="22"/>
        </w:rPr>
        <w:t>2. Missing Values</w:t>
      </w:r>
    </w:p>
    <w:p w14:paraId="2DBE7DC8" w14:textId="77777777" w:rsidR="00B91B71" w:rsidRPr="00697812" w:rsidRDefault="00000000" w:rsidP="00697812">
      <w:pPr>
        <w:spacing w:line="360" w:lineRule="auto"/>
        <w:jc w:val="both"/>
        <w:rPr>
          <w:sz w:val="22"/>
          <w:szCs w:val="22"/>
        </w:rPr>
      </w:pPr>
      <w:r w:rsidRPr="00697812">
        <w:rPr>
          <w:sz w:val="22"/>
          <w:szCs w:val="22"/>
        </w:rPr>
        <w:t xml:space="preserve">Pandas reported zero </w:t>
      </w:r>
      <w:proofErr w:type="spellStart"/>
      <w:r w:rsidRPr="007965D6">
        <w:rPr>
          <w:i/>
          <w:iCs/>
          <w:sz w:val="22"/>
          <w:szCs w:val="22"/>
        </w:rPr>
        <w:t>NaN</w:t>
      </w:r>
      <w:proofErr w:type="spellEnd"/>
      <w:r w:rsidRPr="007965D6">
        <w:rPr>
          <w:i/>
          <w:iCs/>
          <w:sz w:val="22"/>
          <w:szCs w:val="22"/>
        </w:rPr>
        <w:t xml:space="preserve"> </w:t>
      </w:r>
      <w:r w:rsidRPr="00697812">
        <w:rPr>
          <w:sz w:val="22"/>
          <w:szCs w:val="22"/>
        </w:rPr>
        <w:t xml:space="preserve">values, but two columns contained physiologically impossible zeros that function as disguised missing data: Cholesterol (172 rows, 18.7%) and </w:t>
      </w:r>
      <w:proofErr w:type="spellStart"/>
      <w:r w:rsidRPr="007965D6">
        <w:rPr>
          <w:i/>
          <w:iCs/>
          <w:sz w:val="22"/>
          <w:szCs w:val="22"/>
        </w:rPr>
        <w:t>RestingBP</w:t>
      </w:r>
      <w:proofErr w:type="spellEnd"/>
      <w:r w:rsidRPr="00697812">
        <w:rPr>
          <w:sz w:val="22"/>
          <w:szCs w:val="22"/>
        </w:rPr>
        <w:t xml:space="preserve"> (1 row). A living patient cannot have zero serum cholesterol or zero resting blood pressure, so these were treated as missing, replaced with </w:t>
      </w:r>
      <w:proofErr w:type="spellStart"/>
      <w:r w:rsidRPr="007965D6">
        <w:rPr>
          <w:i/>
          <w:iCs/>
          <w:sz w:val="22"/>
          <w:szCs w:val="22"/>
        </w:rPr>
        <w:t>NaN</w:t>
      </w:r>
      <w:proofErr w:type="spellEnd"/>
      <w:r w:rsidRPr="00697812">
        <w:rPr>
          <w:sz w:val="22"/>
          <w:szCs w:val="22"/>
        </w:rPr>
        <w:t xml:space="preserve">, and imputed using the median value within each </w:t>
      </w:r>
      <w:proofErr w:type="spellStart"/>
      <w:r w:rsidRPr="00697812">
        <w:rPr>
          <w:sz w:val="22"/>
          <w:szCs w:val="22"/>
        </w:rPr>
        <w:t>HeartDisease</w:t>
      </w:r>
      <w:proofErr w:type="spellEnd"/>
      <w:r w:rsidRPr="00697812">
        <w:rPr>
          <w:sz w:val="22"/>
          <w:szCs w:val="22"/>
        </w:rPr>
        <w:t xml:space="preserve"> group (rather than a single global median), so the imputed value reflects the typical level for a patient with the same diagnosis. The median was used instead of the mean because both columns are right-skewed.</w:t>
      </w:r>
    </w:p>
    <w:p w14:paraId="7FEC2E4E" w14:textId="77777777" w:rsidR="00B91B71" w:rsidRPr="00697812" w:rsidRDefault="00000000" w:rsidP="00697812">
      <w:pPr>
        <w:pStyle w:val="Heading1"/>
        <w:spacing w:before="240" w:line="360" w:lineRule="auto"/>
        <w:rPr>
          <w:sz w:val="22"/>
          <w:szCs w:val="22"/>
        </w:rPr>
      </w:pPr>
      <w:r w:rsidRPr="00697812">
        <w:rPr>
          <w:sz w:val="22"/>
          <w:szCs w:val="22"/>
        </w:rPr>
        <w:t>3. Duplicate Records</w:t>
      </w:r>
    </w:p>
    <w:p w14:paraId="22B95F92" w14:textId="77777777" w:rsidR="00B91B71" w:rsidRPr="00697812" w:rsidRDefault="00000000" w:rsidP="00697812">
      <w:pPr>
        <w:spacing w:line="360" w:lineRule="auto"/>
        <w:jc w:val="both"/>
        <w:rPr>
          <w:sz w:val="22"/>
          <w:szCs w:val="22"/>
        </w:rPr>
      </w:pPr>
      <w:r w:rsidRPr="00697812">
        <w:rPr>
          <w:sz w:val="22"/>
          <w:szCs w:val="22"/>
        </w:rPr>
        <w:t xml:space="preserve">No duplicate rows were found (0 of 918). A </w:t>
      </w:r>
      <w:proofErr w:type="spellStart"/>
      <w:r w:rsidRPr="00697812">
        <w:rPr>
          <w:sz w:val="22"/>
          <w:szCs w:val="22"/>
        </w:rPr>
        <w:t>drop_</w:t>
      </w:r>
      <w:proofErr w:type="gramStart"/>
      <w:r w:rsidRPr="00697812">
        <w:rPr>
          <w:sz w:val="22"/>
          <w:szCs w:val="22"/>
        </w:rPr>
        <w:t>duplicates</w:t>
      </w:r>
      <w:proofErr w:type="spellEnd"/>
      <w:r w:rsidRPr="00697812">
        <w:rPr>
          <w:sz w:val="22"/>
          <w:szCs w:val="22"/>
        </w:rPr>
        <w:t>(</w:t>
      </w:r>
      <w:proofErr w:type="gramEnd"/>
      <w:r w:rsidRPr="00697812">
        <w:rPr>
          <w:sz w:val="22"/>
          <w:szCs w:val="22"/>
        </w:rPr>
        <w:t>) step is included in the pipeline regardless, to keep the notebook reusable on future data extracts that may contain duplicates.</w:t>
      </w:r>
    </w:p>
    <w:p w14:paraId="3C9439FB" w14:textId="77777777" w:rsidR="00B91B71" w:rsidRPr="00697812" w:rsidRDefault="00000000" w:rsidP="00697812">
      <w:pPr>
        <w:pStyle w:val="Heading1"/>
        <w:spacing w:before="240" w:line="360" w:lineRule="auto"/>
        <w:rPr>
          <w:sz w:val="22"/>
          <w:szCs w:val="22"/>
        </w:rPr>
      </w:pPr>
      <w:r w:rsidRPr="00697812">
        <w:rPr>
          <w:sz w:val="22"/>
          <w:szCs w:val="22"/>
        </w:rPr>
        <w:t>4. Data Type Correction</w:t>
      </w:r>
    </w:p>
    <w:p w14:paraId="1D813923" w14:textId="77777777" w:rsidR="00B91B71" w:rsidRPr="00697812" w:rsidRDefault="00000000" w:rsidP="00697812">
      <w:pPr>
        <w:spacing w:line="360" w:lineRule="auto"/>
        <w:jc w:val="both"/>
        <w:rPr>
          <w:sz w:val="22"/>
          <w:szCs w:val="22"/>
        </w:rPr>
      </w:pPr>
      <w:r w:rsidRPr="007965D6">
        <w:rPr>
          <w:i/>
          <w:iCs/>
          <w:sz w:val="22"/>
          <w:szCs w:val="22"/>
        </w:rPr>
        <w:t xml:space="preserve">Sex, </w:t>
      </w:r>
      <w:proofErr w:type="spellStart"/>
      <w:r w:rsidRPr="007965D6">
        <w:rPr>
          <w:i/>
          <w:iCs/>
          <w:sz w:val="22"/>
          <w:szCs w:val="22"/>
        </w:rPr>
        <w:t>ChestPainType</w:t>
      </w:r>
      <w:proofErr w:type="spellEnd"/>
      <w:r w:rsidRPr="007965D6">
        <w:rPr>
          <w:i/>
          <w:iCs/>
          <w:sz w:val="22"/>
          <w:szCs w:val="22"/>
        </w:rPr>
        <w:t xml:space="preserve">, </w:t>
      </w:r>
      <w:proofErr w:type="spellStart"/>
      <w:r w:rsidRPr="007965D6">
        <w:rPr>
          <w:i/>
          <w:iCs/>
          <w:sz w:val="22"/>
          <w:szCs w:val="22"/>
        </w:rPr>
        <w:t>RestingECG</w:t>
      </w:r>
      <w:proofErr w:type="spellEnd"/>
      <w:r w:rsidRPr="007965D6">
        <w:rPr>
          <w:i/>
          <w:iCs/>
          <w:sz w:val="22"/>
          <w:szCs w:val="22"/>
        </w:rPr>
        <w:t xml:space="preserve">, </w:t>
      </w:r>
      <w:proofErr w:type="spellStart"/>
      <w:r w:rsidRPr="007965D6">
        <w:rPr>
          <w:i/>
          <w:iCs/>
          <w:sz w:val="22"/>
          <w:szCs w:val="22"/>
        </w:rPr>
        <w:t>ExerciseAngina</w:t>
      </w:r>
      <w:proofErr w:type="spellEnd"/>
      <w:r w:rsidRPr="007965D6">
        <w:rPr>
          <w:i/>
          <w:iCs/>
          <w:sz w:val="22"/>
          <w:szCs w:val="22"/>
        </w:rPr>
        <w:t xml:space="preserve">, and </w:t>
      </w:r>
      <w:proofErr w:type="spellStart"/>
      <w:r w:rsidRPr="007965D6">
        <w:rPr>
          <w:i/>
          <w:iCs/>
          <w:sz w:val="22"/>
          <w:szCs w:val="22"/>
        </w:rPr>
        <w:t>ST_Slope</w:t>
      </w:r>
      <w:proofErr w:type="spellEnd"/>
      <w:r w:rsidRPr="00697812">
        <w:rPr>
          <w:sz w:val="22"/>
          <w:szCs w:val="22"/>
        </w:rPr>
        <w:t xml:space="preserve"> were stored as generic object columns and converted to </w:t>
      </w:r>
      <w:proofErr w:type="gramStart"/>
      <w:r w:rsidRPr="00697812">
        <w:rPr>
          <w:sz w:val="22"/>
          <w:szCs w:val="22"/>
        </w:rPr>
        <w:t>pandas</w:t>
      </w:r>
      <w:proofErr w:type="gramEnd"/>
      <w:r w:rsidRPr="00697812">
        <w:rPr>
          <w:sz w:val="22"/>
          <w:szCs w:val="22"/>
        </w:rPr>
        <w:t xml:space="preserve"> category </w:t>
      </w:r>
      <w:proofErr w:type="spellStart"/>
      <w:r w:rsidRPr="00697812">
        <w:rPr>
          <w:sz w:val="22"/>
          <w:szCs w:val="22"/>
        </w:rPr>
        <w:t>dtype</w:t>
      </w:r>
      <w:proofErr w:type="spellEnd"/>
      <w:r w:rsidRPr="00697812">
        <w:rPr>
          <w:sz w:val="22"/>
          <w:szCs w:val="22"/>
        </w:rPr>
        <w:t>, the correct semantic type for nominal/ordinal data</w:t>
      </w:r>
      <w:r w:rsidRPr="007965D6">
        <w:rPr>
          <w:i/>
          <w:iCs/>
          <w:sz w:val="22"/>
          <w:szCs w:val="22"/>
        </w:rPr>
        <w:t xml:space="preserve">. </w:t>
      </w:r>
      <w:proofErr w:type="spellStart"/>
      <w:r w:rsidRPr="007965D6">
        <w:rPr>
          <w:i/>
          <w:iCs/>
          <w:sz w:val="22"/>
          <w:szCs w:val="22"/>
        </w:rPr>
        <w:t>FastingBS</w:t>
      </w:r>
      <w:proofErr w:type="spellEnd"/>
      <w:r w:rsidRPr="00697812">
        <w:rPr>
          <w:sz w:val="22"/>
          <w:szCs w:val="22"/>
        </w:rPr>
        <w:t xml:space="preserve"> and </w:t>
      </w:r>
      <w:proofErr w:type="spellStart"/>
      <w:r w:rsidRPr="00697812">
        <w:rPr>
          <w:sz w:val="22"/>
          <w:szCs w:val="22"/>
        </w:rPr>
        <w:t>HeartDisease</w:t>
      </w:r>
      <w:proofErr w:type="spellEnd"/>
      <w:r w:rsidRPr="00697812">
        <w:rPr>
          <w:sz w:val="22"/>
          <w:szCs w:val="22"/>
        </w:rPr>
        <w:t xml:space="preserve"> were already correctly typed as 0/1 integers.</w:t>
      </w:r>
    </w:p>
    <w:p w14:paraId="0179BD39" w14:textId="77777777" w:rsidR="00B91B71" w:rsidRPr="00697812" w:rsidRDefault="00000000" w:rsidP="00697812">
      <w:pPr>
        <w:pStyle w:val="Heading1"/>
        <w:spacing w:before="240" w:line="360" w:lineRule="auto"/>
        <w:rPr>
          <w:sz w:val="22"/>
          <w:szCs w:val="22"/>
        </w:rPr>
      </w:pPr>
      <w:r w:rsidRPr="00697812">
        <w:rPr>
          <w:sz w:val="22"/>
          <w:szCs w:val="22"/>
        </w:rPr>
        <w:t>5. Feature Engineering</w:t>
      </w:r>
    </w:p>
    <w:p w14:paraId="365CEE74" w14:textId="0C2D424A" w:rsidR="00B91B71" w:rsidRPr="00697812" w:rsidRDefault="00000000" w:rsidP="00697812">
      <w:pPr>
        <w:pStyle w:val="ListParagraph"/>
        <w:numPr>
          <w:ilvl w:val="0"/>
          <w:numId w:val="1"/>
        </w:numPr>
        <w:spacing w:line="360" w:lineRule="auto"/>
        <w:rPr>
          <w:sz w:val="22"/>
          <w:szCs w:val="22"/>
        </w:rPr>
      </w:pPr>
      <w:proofErr w:type="spellStart"/>
      <w:r w:rsidRPr="007965D6">
        <w:rPr>
          <w:i/>
          <w:iCs/>
          <w:sz w:val="22"/>
          <w:szCs w:val="22"/>
        </w:rPr>
        <w:t>AgeGroup</w:t>
      </w:r>
      <w:proofErr w:type="spellEnd"/>
      <w:r w:rsidR="00697812" w:rsidRPr="007965D6">
        <w:rPr>
          <w:i/>
          <w:iCs/>
          <w:sz w:val="22"/>
          <w:szCs w:val="22"/>
        </w:rPr>
        <w:t>:</w:t>
      </w:r>
      <w:r w:rsidRPr="00697812">
        <w:rPr>
          <w:sz w:val="22"/>
          <w:szCs w:val="22"/>
        </w:rPr>
        <w:t xml:space="preserve"> Age binned into clinical brackets (&lt;40, 40-49, 50-59, 60-69, 70+) to surface non-linear age-risk patterns.</w:t>
      </w:r>
    </w:p>
    <w:p w14:paraId="26349B34" w14:textId="1E8FD72F" w:rsidR="00B91B71" w:rsidRPr="00697812" w:rsidRDefault="00000000" w:rsidP="00697812">
      <w:pPr>
        <w:pStyle w:val="ListParagraph"/>
        <w:numPr>
          <w:ilvl w:val="0"/>
          <w:numId w:val="1"/>
        </w:numPr>
        <w:spacing w:line="360" w:lineRule="auto"/>
        <w:rPr>
          <w:sz w:val="22"/>
          <w:szCs w:val="22"/>
        </w:rPr>
      </w:pPr>
      <w:proofErr w:type="spellStart"/>
      <w:r w:rsidRPr="007965D6">
        <w:rPr>
          <w:i/>
          <w:iCs/>
          <w:sz w:val="22"/>
          <w:szCs w:val="22"/>
        </w:rPr>
        <w:t>HR_Reserve</w:t>
      </w:r>
      <w:proofErr w:type="spellEnd"/>
      <w:r w:rsidR="00697812">
        <w:rPr>
          <w:sz w:val="22"/>
          <w:szCs w:val="22"/>
        </w:rPr>
        <w:t>:</w:t>
      </w:r>
      <w:r w:rsidRPr="00697812">
        <w:rPr>
          <w:sz w:val="22"/>
          <w:szCs w:val="22"/>
        </w:rPr>
        <w:t xml:space="preserve"> approximate heart-rate reserve, (220 − Age) − </w:t>
      </w:r>
      <w:proofErr w:type="spellStart"/>
      <w:r w:rsidRPr="00697812">
        <w:rPr>
          <w:sz w:val="22"/>
          <w:szCs w:val="22"/>
        </w:rPr>
        <w:t>MaxHR</w:t>
      </w:r>
      <w:proofErr w:type="spellEnd"/>
      <w:r w:rsidRPr="00697812">
        <w:rPr>
          <w:sz w:val="22"/>
          <w:szCs w:val="22"/>
        </w:rPr>
        <w:t>, capturing how far below the age-predicted maximum heart rate a patient's exercise performance fell.</w:t>
      </w:r>
    </w:p>
    <w:p w14:paraId="4B32EEA2" w14:textId="3C29FE21" w:rsidR="00B91B71" w:rsidRPr="00697812" w:rsidRDefault="00000000" w:rsidP="00697812">
      <w:pPr>
        <w:spacing w:line="360" w:lineRule="auto"/>
        <w:jc w:val="both"/>
        <w:rPr>
          <w:sz w:val="22"/>
          <w:szCs w:val="22"/>
        </w:rPr>
      </w:pPr>
      <w:r w:rsidRPr="00697812">
        <w:rPr>
          <w:sz w:val="22"/>
          <w:szCs w:val="22"/>
        </w:rPr>
        <w:lastRenderedPageBreak/>
        <w:t>All 11 original clinical measurements were retained at this stage</w:t>
      </w:r>
      <w:r w:rsidR="00697812">
        <w:rPr>
          <w:sz w:val="22"/>
          <w:szCs w:val="22"/>
        </w:rPr>
        <w:t>;</w:t>
      </w:r>
      <w:r w:rsidRPr="00697812">
        <w:rPr>
          <w:sz w:val="22"/>
          <w:szCs w:val="22"/>
        </w:rPr>
        <w:t xml:space="preserve"> each is an established cardiovascular risk indicator, so none were removed as irrelevant. Columns were not renamed, since the original names are already unambiguous and match the source documentation.</w:t>
      </w:r>
    </w:p>
    <w:p w14:paraId="7BF9A765" w14:textId="77777777" w:rsidR="00B91B71" w:rsidRPr="00697812" w:rsidRDefault="00000000" w:rsidP="00697812">
      <w:pPr>
        <w:pStyle w:val="Heading1"/>
        <w:spacing w:before="240" w:line="360" w:lineRule="auto"/>
        <w:rPr>
          <w:sz w:val="22"/>
          <w:szCs w:val="22"/>
        </w:rPr>
      </w:pPr>
      <w:r w:rsidRPr="00697812">
        <w:rPr>
          <w:sz w:val="22"/>
          <w:szCs w:val="22"/>
        </w:rPr>
        <w:t>6. Feature Encoding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50"/>
      </w:tblGrid>
      <w:tr w:rsidR="00B91B71" w:rsidRPr="00697812" w14:paraId="3DBB9161" w14:textId="77777777">
        <w:tblPrEx>
          <w:tblCellMar>
            <w:top w:w="0" w:type="dxa"/>
            <w:bottom w:w="0" w:type="dxa"/>
          </w:tblCellMar>
        </w:tblPrEx>
        <w:tc>
          <w:tcPr>
            <w:tcW w:w="2600" w:type="dxa"/>
            <w:shd w:val="clear" w:color="auto" w:fill="1F4E79"/>
          </w:tcPr>
          <w:p w14:paraId="3397D922" w14:textId="77777777" w:rsidR="00B91B71" w:rsidRPr="00697812" w:rsidRDefault="00000000" w:rsidP="00697812">
            <w:pPr>
              <w:spacing w:line="360" w:lineRule="auto"/>
              <w:rPr>
                <w:sz w:val="22"/>
                <w:szCs w:val="22"/>
              </w:rPr>
            </w:pPr>
            <w:r w:rsidRPr="00697812">
              <w:rPr>
                <w:b/>
                <w:bCs/>
                <w:color w:val="FFFFFF"/>
                <w:sz w:val="22"/>
                <w:szCs w:val="22"/>
              </w:rPr>
              <w:t>Variable</w:t>
            </w:r>
          </w:p>
        </w:tc>
        <w:tc>
          <w:tcPr>
            <w:tcW w:w="2200" w:type="dxa"/>
            <w:shd w:val="clear" w:color="auto" w:fill="1F4E79"/>
          </w:tcPr>
          <w:p w14:paraId="6371C88A" w14:textId="77777777" w:rsidR="00B91B71" w:rsidRPr="00697812" w:rsidRDefault="00000000" w:rsidP="00697812">
            <w:pPr>
              <w:spacing w:line="360" w:lineRule="auto"/>
              <w:rPr>
                <w:sz w:val="22"/>
                <w:szCs w:val="22"/>
              </w:rPr>
            </w:pPr>
            <w:r w:rsidRPr="00697812">
              <w:rPr>
                <w:b/>
                <w:bCs/>
                <w:color w:val="FFFFFF"/>
                <w:sz w:val="22"/>
                <w:szCs w:val="22"/>
              </w:rPr>
              <w:t>Technique</w:t>
            </w:r>
          </w:p>
        </w:tc>
        <w:tc>
          <w:tcPr>
            <w:tcW w:w="4550" w:type="dxa"/>
            <w:shd w:val="clear" w:color="auto" w:fill="1F4E79"/>
          </w:tcPr>
          <w:p w14:paraId="1F273226" w14:textId="77777777" w:rsidR="00B91B71" w:rsidRPr="00697812" w:rsidRDefault="00000000" w:rsidP="00697812">
            <w:pPr>
              <w:spacing w:line="360" w:lineRule="auto"/>
              <w:rPr>
                <w:sz w:val="22"/>
                <w:szCs w:val="22"/>
              </w:rPr>
            </w:pPr>
            <w:r w:rsidRPr="00697812">
              <w:rPr>
                <w:b/>
                <w:bCs/>
                <w:color w:val="FFFFFF"/>
                <w:sz w:val="22"/>
                <w:szCs w:val="22"/>
              </w:rPr>
              <w:t>Justification</w:t>
            </w:r>
          </w:p>
        </w:tc>
      </w:tr>
      <w:tr w:rsidR="00B91B71" w:rsidRPr="00697812" w14:paraId="03B1CED1" w14:textId="77777777">
        <w:tblPrEx>
          <w:tblCellMar>
            <w:top w:w="0" w:type="dxa"/>
            <w:bottom w:w="0" w:type="dxa"/>
          </w:tblCellMar>
        </w:tblPrEx>
        <w:tc>
          <w:tcPr>
            <w:tcW w:w="2600" w:type="dxa"/>
          </w:tcPr>
          <w:p w14:paraId="5FC50B35" w14:textId="77777777" w:rsidR="00B91B71" w:rsidRPr="007965D6" w:rsidRDefault="00000000" w:rsidP="00697812">
            <w:pPr>
              <w:spacing w:line="360" w:lineRule="auto"/>
              <w:rPr>
                <w:i/>
                <w:iCs/>
                <w:sz w:val="22"/>
                <w:szCs w:val="22"/>
              </w:rPr>
            </w:pPr>
            <w:r w:rsidRPr="007965D6">
              <w:rPr>
                <w:i/>
                <w:iCs/>
                <w:sz w:val="22"/>
                <w:szCs w:val="22"/>
              </w:rPr>
              <w:t xml:space="preserve">Sex, </w:t>
            </w:r>
            <w:proofErr w:type="spellStart"/>
            <w:r w:rsidRPr="007965D6">
              <w:rPr>
                <w:i/>
                <w:iCs/>
                <w:sz w:val="22"/>
                <w:szCs w:val="22"/>
              </w:rPr>
              <w:t>ExerciseAngina</w:t>
            </w:r>
            <w:proofErr w:type="spellEnd"/>
          </w:p>
        </w:tc>
        <w:tc>
          <w:tcPr>
            <w:tcW w:w="2200" w:type="dxa"/>
          </w:tcPr>
          <w:p w14:paraId="254BC958" w14:textId="77777777" w:rsidR="00B91B71" w:rsidRPr="00697812" w:rsidRDefault="00000000" w:rsidP="00697812">
            <w:pPr>
              <w:spacing w:line="360" w:lineRule="auto"/>
              <w:rPr>
                <w:sz w:val="22"/>
                <w:szCs w:val="22"/>
              </w:rPr>
            </w:pPr>
            <w:r w:rsidRPr="00697812">
              <w:rPr>
                <w:sz w:val="22"/>
                <w:szCs w:val="22"/>
              </w:rPr>
              <w:t>Label Encoding</w:t>
            </w:r>
          </w:p>
        </w:tc>
        <w:tc>
          <w:tcPr>
            <w:tcW w:w="4550" w:type="dxa"/>
          </w:tcPr>
          <w:p w14:paraId="67780DAF" w14:textId="20F537C4" w:rsidR="00B91B71" w:rsidRPr="00697812" w:rsidRDefault="00000000" w:rsidP="00697812">
            <w:pPr>
              <w:spacing w:line="360" w:lineRule="auto"/>
              <w:rPr>
                <w:sz w:val="22"/>
                <w:szCs w:val="22"/>
              </w:rPr>
            </w:pPr>
            <w:r w:rsidRPr="00697812">
              <w:rPr>
                <w:sz w:val="22"/>
                <w:szCs w:val="22"/>
              </w:rPr>
              <w:t>Binary categories</w:t>
            </w:r>
            <w:r w:rsidR="00697812">
              <w:rPr>
                <w:sz w:val="22"/>
                <w:szCs w:val="22"/>
              </w:rPr>
              <w:t>;</w:t>
            </w:r>
            <w:r w:rsidRPr="00697812">
              <w:rPr>
                <w:sz w:val="22"/>
                <w:szCs w:val="22"/>
              </w:rPr>
              <w:t xml:space="preserve"> one 0/1 column is sufficient</w:t>
            </w:r>
          </w:p>
        </w:tc>
      </w:tr>
      <w:tr w:rsidR="00B91B71" w:rsidRPr="00697812" w14:paraId="3415C30C" w14:textId="77777777">
        <w:tblPrEx>
          <w:tblCellMar>
            <w:top w:w="0" w:type="dxa"/>
            <w:bottom w:w="0" w:type="dxa"/>
          </w:tblCellMar>
        </w:tblPrEx>
        <w:tc>
          <w:tcPr>
            <w:tcW w:w="2600" w:type="dxa"/>
          </w:tcPr>
          <w:p w14:paraId="5757CC0A" w14:textId="77777777" w:rsidR="00B91B71" w:rsidRPr="007965D6" w:rsidRDefault="00000000" w:rsidP="00697812">
            <w:pPr>
              <w:spacing w:line="360" w:lineRule="auto"/>
              <w:rPr>
                <w:i/>
                <w:iCs/>
                <w:sz w:val="22"/>
                <w:szCs w:val="22"/>
              </w:rPr>
            </w:pPr>
            <w:proofErr w:type="spellStart"/>
            <w:r w:rsidRPr="007965D6">
              <w:rPr>
                <w:i/>
                <w:iCs/>
                <w:sz w:val="22"/>
                <w:szCs w:val="22"/>
              </w:rPr>
              <w:t>ST_Slope</w:t>
            </w:r>
            <w:proofErr w:type="spellEnd"/>
            <w:r w:rsidRPr="007965D6">
              <w:rPr>
                <w:i/>
                <w:iCs/>
                <w:sz w:val="22"/>
                <w:szCs w:val="22"/>
              </w:rPr>
              <w:t xml:space="preserve">, </w:t>
            </w:r>
            <w:proofErr w:type="spellStart"/>
            <w:r w:rsidRPr="007965D6">
              <w:rPr>
                <w:i/>
                <w:iCs/>
                <w:sz w:val="22"/>
                <w:szCs w:val="22"/>
              </w:rPr>
              <w:t>AgeGroup</w:t>
            </w:r>
            <w:proofErr w:type="spellEnd"/>
          </w:p>
        </w:tc>
        <w:tc>
          <w:tcPr>
            <w:tcW w:w="2200" w:type="dxa"/>
          </w:tcPr>
          <w:p w14:paraId="5E3B8A9A" w14:textId="77777777" w:rsidR="00B91B71" w:rsidRPr="00697812" w:rsidRDefault="00000000" w:rsidP="00697812">
            <w:pPr>
              <w:spacing w:line="360" w:lineRule="auto"/>
              <w:rPr>
                <w:sz w:val="22"/>
                <w:szCs w:val="22"/>
              </w:rPr>
            </w:pPr>
            <w:r w:rsidRPr="00697812">
              <w:rPr>
                <w:sz w:val="22"/>
                <w:szCs w:val="22"/>
              </w:rPr>
              <w:t>Ordinal mapping</w:t>
            </w:r>
          </w:p>
        </w:tc>
        <w:tc>
          <w:tcPr>
            <w:tcW w:w="4550" w:type="dxa"/>
          </w:tcPr>
          <w:p w14:paraId="2D411029" w14:textId="77777777" w:rsidR="00B91B71" w:rsidRPr="00697812" w:rsidRDefault="00000000" w:rsidP="00697812">
            <w:pPr>
              <w:spacing w:line="360" w:lineRule="auto"/>
              <w:rPr>
                <w:sz w:val="22"/>
                <w:szCs w:val="22"/>
              </w:rPr>
            </w:pPr>
            <w:r w:rsidRPr="00697812">
              <w:rPr>
                <w:sz w:val="22"/>
                <w:szCs w:val="22"/>
              </w:rPr>
              <w:t>Categories have a natural clinical/numeric order</w:t>
            </w:r>
          </w:p>
        </w:tc>
      </w:tr>
      <w:tr w:rsidR="00B91B71" w:rsidRPr="00697812" w14:paraId="37CC7C9F" w14:textId="77777777">
        <w:tblPrEx>
          <w:tblCellMar>
            <w:top w:w="0" w:type="dxa"/>
            <w:bottom w:w="0" w:type="dxa"/>
          </w:tblCellMar>
        </w:tblPrEx>
        <w:tc>
          <w:tcPr>
            <w:tcW w:w="2600" w:type="dxa"/>
          </w:tcPr>
          <w:p w14:paraId="41E86825" w14:textId="77777777" w:rsidR="00B91B71" w:rsidRPr="007965D6" w:rsidRDefault="00000000" w:rsidP="00697812">
            <w:pPr>
              <w:spacing w:line="360" w:lineRule="auto"/>
              <w:rPr>
                <w:i/>
                <w:iCs/>
                <w:sz w:val="22"/>
                <w:szCs w:val="22"/>
              </w:rPr>
            </w:pPr>
            <w:proofErr w:type="spellStart"/>
            <w:r w:rsidRPr="007965D6">
              <w:rPr>
                <w:i/>
                <w:iCs/>
                <w:sz w:val="22"/>
                <w:szCs w:val="22"/>
              </w:rPr>
              <w:t>ChestPainType</w:t>
            </w:r>
            <w:proofErr w:type="spellEnd"/>
            <w:r w:rsidRPr="007965D6">
              <w:rPr>
                <w:i/>
                <w:iCs/>
                <w:sz w:val="22"/>
                <w:szCs w:val="22"/>
              </w:rPr>
              <w:t xml:space="preserve">, </w:t>
            </w:r>
            <w:proofErr w:type="spellStart"/>
            <w:r w:rsidRPr="007965D6">
              <w:rPr>
                <w:i/>
                <w:iCs/>
                <w:sz w:val="22"/>
                <w:szCs w:val="22"/>
              </w:rPr>
              <w:t>RestingECG</w:t>
            </w:r>
            <w:proofErr w:type="spellEnd"/>
          </w:p>
        </w:tc>
        <w:tc>
          <w:tcPr>
            <w:tcW w:w="2200" w:type="dxa"/>
          </w:tcPr>
          <w:p w14:paraId="0BF0238B" w14:textId="77777777" w:rsidR="00B91B71" w:rsidRPr="00697812" w:rsidRDefault="00000000" w:rsidP="00697812">
            <w:pPr>
              <w:spacing w:line="360" w:lineRule="auto"/>
              <w:rPr>
                <w:sz w:val="22"/>
                <w:szCs w:val="22"/>
              </w:rPr>
            </w:pPr>
            <w:r w:rsidRPr="00697812">
              <w:rPr>
                <w:sz w:val="22"/>
                <w:szCs w:val="22"/>
              </w:rPr>
              <w:t>One-Hot Encoding</w:t>
            </w:r>
          </w:p>
        </w:tc>
        <w:tc>
          <w:tcPr>
            <w:tcW w:w="4550" w:type="dxa"/>
          </w:tcPr>
          <w:p w14:paraId="169045A5" w14:textId="3C1F69ED" w:rsidR="00B91B71" w:rsidRPr="00697812" w:rsidRDefault="00697812" w:rsidP="00697812">
            <w:pPr>
              <w:spacing w:line="360" w:lineRule="auto"/>
              <w:rPr>
                <w:sz w:val="22"/>
                <w:szCs w:val="22"/>
              </w:rPr>
            </w:pPr>
            <w:r>
              <w:rPr>
                <w:sz w:val="22"/>
                <w:szCs w:val="22"/>
              </w:rPr>
              <w:t xml:space="preserve">Nominal, </w:t>
            </w:r>
            <w:r w:rsidR="00000000" w:rsidRPr="00697812">
              <w:rPr>
                <w:sz w:val="22"/>
                <w:szCs w:val="22"/>
              </w:rPr>
              <w:t>No natural order between categories</w:t>
            </w:r>
          </w:p>
        </w:tc>
      </w:tr>
    </w:tbl>
    <w:p w14:paraId="3AD5A3A6" w14:textId="77777777" w:rsidR="00B91B71" w:rsidRPr="00697812" w:rsidRDefault="00000000" w:rsidP="00697812">
      <w:pPr>
        <w:pStyle w:val="Heading1"/>
        <w:spacing w:before="240" w:line="360" w:lineRule="auto"/>
        <w:rPr>
          <w:sz w:val="22"/>
          <w:szCs w:val="22"/>
        </w:rPr>
      </w:pPr>
      <w:r w:rsidRPr="00697812">
        <w:rPr>
          <w:sz w:val="22"/>
          <w:szCs w:val="22"/>
        </w:rPr>
        <w:t>7. Feature Scaling</w:t>
      </w:r>
    </w:p>
    <w:p w14:paraId="30F3E083" w14:textId="77777777" w:rsidR="00B91B71" w:rsidRPr="00697812" w:rsidRDefault="00000000" w:rsidP="00697812">
      <w:pPr>
        <w:spacing w:line="360" w:lineRule="auto"/>
        <w:jc w:val="both"/>
        <w:rPr>
          <w:sz w:val="22"/>
          <w:szCs w:val="22"/>
        </w:rPr>
      </w:pPr>
      <w:r w:rsidRPr="00697812">
        <w:rPr>
          <w:sz w:val="22"/>
          <w:szCs w:val="22"/>
        </w:rPr>
        <w:t>The continuous numeric features (</w:t>
      </w:r>
      <w:r w:rsidRPr="007965D6">
        <w:rPr>
          <w:i/>
          <w:iCs/>
          <w:sz w:val="22"/>
          <w:szCs w:val="22"/>
        </w:rPr>
        <w:t xml:space="preserve">Age, </w:t>
      </w:r>
      <w:proofErr w:type="spellStart"/>
      <w:r w:rsidRPr="007965D6">
        <w:rPr>
          <w:i/>
          <w:iCs/>
          <w:sz w:val="22"/>
          <w:szCs w:val="22"/>
        </w:rPr>
        <w:t>RestingBP</w:t>
      </w:r>
      <w:proofErr w:type="spellEnd"/>
      <w:r w:rsidRPr="007965D6">
        <w:rPr>
          <w:i/>
          <w:iCs/>
          <w:sz w:val="22"/>
          <w:szCs w:val="22"/>
        </w:rPr>
        <w:t xml:space="preserve">, Cholesterol, </w:t>
      </w:r>
      <w:proofErr w:type="spellStart"/>
      <w:r w:rsidRPr="007965D6">
        <w:rPr>
          <w:i/>
          <w:iCs/>
          <w:sz w:val="22"/>
          <w:szCs w:val="22"/>
        </w:rPr>
        <w:t>MaxHR</w:t>
      </w:r>
      <w:proofErr w:type="spellEnd"/>
      <w:r w:rsidRPr="007965D6">
        <w:rPr>
          <w:i/>
          <w:iCs/>
          <w:sz w:val="22"/>
          <w:szCs w:val="22"/>
        </w:rPr>
        <w:t xml:space="preserve">, </w:t>
      </w:r>
      <w:proofErr w:type="spellStart"/>
      <w:r w:rsidRPr="007965D6">
        <w:rPr>
          <w:i/>
          <w:iCs/>
          <w:sz w:val="22"/>
          <w:szCs w:val="22"/>
        </w:rPr>
        <w:t>Oldpeak</w:t>
      </w:r>
      <w:proofErr w:type="spellEnd"/>
      <w:r w:rsidRPr="00697812">
        <w:rPr>
          <w:sz w:val="22"/>
          <w:szCs w:val="22"/>
        </w:rPr>
        <w:t xml:space="preserve">, and the engineered </w:t>
      </w:r>
      <w:proofErr w:type="spellStart"/>
      <w:r w:rsidRPr="007965D6">
        <w:rPr>
          <w:i/>
          <w:iCs/>
          <w:sz w:val="22"/>
          <w:szCs w:val="22"/>
        </w:rPr>
        <w:t>HR_Reserve</w:t>
      </w:r>
      <w:proofErr w:type="spellEnd"/>
      <w:r w:rsidRPr="007965D6">
        <w:rPr>
          <w:i/>
          <w:iCs/>
          <w:sz w:val="22"/>
          <w:szCs w:val="22"/>
        </w:rPr>
        <w:t>)</w:t>
      </w:r>
      <w:r w:rsidRPr="00697812">
        <w:rPr>
          <w:sz w:val="22"/>
          <w:szCs w:val="22"/>
        </w:rPr>
        <w:t xml:space="preserve"> were </w:t>
      </w:r>
      <w:proofErr w:type="spellStart"/>
      <w:r w:rsidRPr="00697812">
        <w:rPr>
          <w:sz w:val="22"/>
          <w:szCs w:val="22"/>
        </w:rPr>
        <w:t>standardised</w:t>
      </w:r>
      <w:proofErr w:type="spellEnd"/>
      <w:r w:rsidRPr="00697812">
        <w:rPr>
          <w:sz w:val="22"/>
          <w:szCs w:val="22"/>
        </w:rPr>
        <w:t xml:space="preserve"> with </w:t>
      </w:r>
      <w:proofErr w:type="spellStart"/>
      <w:r w:rsidRPr="00697812">
        <w:rPr>
          <w:i/>
          <w:iCs/>
          <w:sz w:val="22"/>
          <w:szCs w:val="22"/>
        </w:rPr>
        <w:t>StandardScaler</w:t>
      </w:r>
      <w:proofErr w:type="spellEnd"/>
      <w:r w:rsidRPr="00697812">
        <w:rPr>
          <w:sz w:val="22"/>
          <w:szCs w:val="22"/>
        </w:rPr>
        <w:t xml:space="preserve"> after outlier capping. </w:t>
      </w:r>
      <w:proofErr w:type="spellStart"/>
      <w:r w:rsidRPr="00697812">
        <w:rPr>
          <w:i/>
          <w:iCs/>
          <w:sz w:val="22"/>
          <w:szCs w:val="22"/>
        </w:rPr>
        <w:t>StandardScaler</w:t>
      </w:r>
      <w:proofErr w:type="spellEnd"/>
      <w:r w:rsidRPr="00697812">
        <w:rPr>
          <w:sz w:val="22"/>
          <w:szCs w:val="22"/>
        </w:rPr>
        <w:t xml:space="preserve"> was chosen over </w:t>
      </w:r>
      <w:proofErr w:type="spellStart"/>
      <w:r w:rsidRPr="00697812">
        <w:rPr>
          <w:sz w:val="22"/>
          <w:szCs w:val="22"/>
        </w:rPr>
        <w:t>MinMaxScaler</w:t>
      </w:r>
      <w:proofErr w:type="spellEnd"/>
      <w:r w:rsidRPr="00697812">
        <w:rPr>
          <w:sz w:val="22"/>
          <w:szCs w:val="22"/>
        </w:rPr>
        <w:t xml:space="preserve"> because these features are approximately bell-shaped once outliers are capped, rather than bounded within a fixed range, and </w:t>
      </w:r>
      <w:proofErr w:type="spellStart"/>
      <w:r w:rsidRPr="00697812">
        <w:rPr>
          <w:sz w:val="22"/>
          <w:szCs w:val="22"/>
        </w:rPr>
        <w:t>standardisation</w:t>
      </w:r>
      <w:proofErr w:type="spellEnd"/>
      <w:r w:rsidRPr="00697812">
        <w:rPr>
          <w:sz w:val="22"/>
          <w:szCs w:val="22"/>
        </w:rPr>
        <w:t xml:space="preserve"> keeps them comparable for distance- and gradient-based algorithms (e.g. logistic regression, KNN, SVM).</w:t>
      </w:r>
    </w:p>
    <w:p w14:paraId="16F8C6D4" w14:textId="77777777" w:rsidR="00B91B71" w:rsidRPr="00697812" w:rsidRDefault="00000000" w:rsidP="00697812">
      <w:pPr>
        <w:pStyle w:val="Heading1"/>
        <w:spacing w:before="240" w:line="360" w:lineRule="auto"/>
        <w:rPr>
          <w:sz w:val="22"/>
          <w:szCs w:val="22"/>
        </w:rPr>
      </w:pPr>
      <w:r w:rsidRPr="00697812">
        <w:rPr>
          <w:sz w:val="22"/>
          <w:szCs w:val="22"/>
        </w:rPr>
        <w:t>8. Outlier Detection &amp; Treatment</w:t>
      </w:r>
    </w:p>
    <w:p w14:paraId="60F06032" w14:textId="77777777" w:rsidR="00B91B71" w:rsidRPr="00697812" w:rsidRDefault="00000000" w:rsidP="00697812">
      <w:pPr>
        <w:spacing w:line="360" w:lineRule="auto"/>
        <w:jc w:val="both"/>
        <w:rPr>
          <w:sz w:val="22"/>
          <w:szCs w:val="22"/>
        </w:rPr>
      </w:pPr>
      <w:r w:rsidRPr="00697812">
        <w:rPr>
          <w:sz w:val="22"/>
          <w:szCs w:val="22"/>
        </w:rPr>
        <w:t xml:space="preserve">Outliers were identified with the IQR method (values beyond Q1 − 1.5×IQR or Q3 + 1.5×IQR) on each numeric feature, </w:t>
      </w:r>
      <w:proofErr w:type="spellStart"/>
      <w:r w:rsidRPr="00697812">
        <w:rPr>
          <w:sz w:val="22"/>
          <w:szCs w:val="22"/>
        </w:rPr>
        <w:t>visualised</w:t>
      </w:r>
      <w:proofErr w:type="spellEnd"/>
      <w:r w:rsidRPr="00697812">
        <w:rPr>
          <w:sz w:val="22"/>
          <w:szCs w:val="22"/>
        </w:rPr>
        <w:t xml:space="preserve"> with boxplots before and after treatment: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50"/>
      </w:tblGrid>
      <w:tr w:rsidR="00B91B71" w:rsidRPr="00697812" w14:paraId="2FCE0E12" w14:textId="77777777">
        <w:tblPrEx>
          <w:tblCellMar>
            <w:top w:w="0" w:type="dxa"/>
            <w:bottom w:w="0" w:type="dxa"/>
          </w:tblCellMar>
        </w:tblPrEx>
        <w:tc>
          <w:tcPr>
            <w:tcW w:w="3200" w:type="dxa"/>
            <w:shd w:val="clear" w:color="auto" w:fill="1F4E79"/>
          </w:tcPr>
          <w:p w14:paraId="00A74C50" w14:textId="77777777" w:rsidR="00B91B71" w:rsidRPr="00697812" w:rsidRDefault="00000000" w:rsidP="00697812">
            <w:pPr>
              <w:spacing w:line="360" w:lineRule="auto"/>
              <w:rPr>
                <w:sz w:val="22"/>
                <w:szCs w:val="22"/>
              </w:rPr>
            </w:pPr>
            <w:r w:rsidRPr="00697812">
              <w:rPr>
                <w:b/>
                <w:bCs/>
                <w:color w:val="FFFFFF"/>
                <w:sz w:val="22"/>
                <w:szCs w:val="22"/>
              </w:rPr>
              <w:t>Feature</w:t>
            </w:r>
          </w:p>
        </w:tc>
        <w:tc>
          <w:tcPr>
            <w:tcW w:w="3200" w:type="dxa"/>
            <w:shd w:val="clear" w:color="auto" w:fill="1F4E79"/>
          </w:tcPr>
          <w:p w14:paraId="2D274CFD" w14:textId="77777777" w:rsidR="00B91B71" w:rsidRPr="00697812" w:rsidRDefault="00000000" w:rsidP="00697812">
            <w:pPr>
              <w:spacing w:line="360" w:lineRule="auto"/>
              <w:rPr>
                <w:sz w:val="22"/>
                <w:szCs w:val="22"/>
              </w:rPr>
            </w:pPr>
            <w:r w:rsidRPr="00697812">
              <w:rPr>
                <w:b/>
                <w:bCs/>
                <w:color w:val="FFFFFF"/>
                <w:sz w:val="22"/>
                <w:szCs w:val="22"/>
              </w:rPr>
              <w:t>Lower / Upper Bound</w:t>
            </w:r>
          </w:p>
        </w:tc>
        <w:tc>
          <w:tcPr>
            <w:tcW w:w="2950" w:type="dxa"/>
            <w:shd w:val="clear" w:color="auto" w:fill="1F4E79"/>
          </w:tcPr>
          <w:p w14:paraId="57C15B07" w14:textId="77777777" w:rsidR="00B91B71" w:rsidRPr="00697812" w:rsidRDefault="00000000" w:rsidP="00697812">
            <w:pPr>
              <w:spacing w:line="360" w:lineRule="auto"/>
              <w:rPr>
                <w:sz w:val="22"/>
                <w:szCs w:val="22"/>
              </w:rPr>
            </w:pPr>
            <w:r w:rsidRPr="00697812">
              <w:rPr>
                <w:b/>
                <w:bCs/>
                <w:color w:val="FFFFFF"/>
                <w:sz w:val="22"/>
                <w:szCs w:val="22"/>
              </w:rPr>
              <w:t>Outliers Detected</w:t>
            </w:r>
          </w:p>
        </w:tc>
      </w:tr>
      <w:tr w:rsidR="00B91B71" w:rsidRPr="00697812" w14:paraId="5C1F6DE4" w14:textId="77777777">
        <w:tblPrEx>
          <w:tblCellMar>
            <w:top w:w="0" w:type="dxa"/>
            <w:bottom w:w="0" w:type="dxa"/>
          </w:tblCellMar>
        </w:tblPrEx>
        <w:tc>
          <w:tcPr>
            <w:tcW w:w="3200" w:type="dxa"/>
          </w:tcPr>
          <w:p w14:paraId="0EFEA7B4" w14:textId="77777777" w:rsidR="00B91B71" w:rsidRPr="007965D6" w:rsidRDefault="00000000" w:rsidP="00697812">
            <w:pPr>
              <w:spacing w:line="360" w:lineRule="auto"/>
              <w:rPr>
                <w:i/>
                <w:iCs/>
                <w:sz w:val="22"/>
                <w:szCs w:val="22"/>
              </w:rPr>
            </w:pPr>
            <w:proofErr w:type="spellStart"/>
            <w:r w:rsidRPr="007965D6">
              <w:rPr>
                <w:i/>
                <w:iCs/>
                <w:sz w:val="22"/>
                <w:szCs w:val="22"/>
              </w:rPr>
              <w:t>RestingBP</w:t>
            </w:r>
            <w:proofErr w:type="spellEnd"/>
          </w:p>
        </w:tc>
        <w:tc>
          <w:tcPr>
            <w:tcW w:w="3200" w:type="dxa"/>
          </w:tcPr>
          <w:p w14:paraId="5A744BBA" w14:textId="77777777" w:rsidR="00B91B71" w:rsidRPr="00697812" w:rsidRDefault="00000000" w:rsidP="00697812">
            <w:pPr>
              <w:spacing w:line="360" w:lineRule="auto"/>
              <w:rPr>
                <w:sz w:val="22"/>
                <w:szCs w:val="22"/>
              </w:rPr>
            </w:pPr>
            <w:r w:rsidRPr="00697812">
              <w:rPr>
                <w:sz w:val="22"/>
                <w:szCs w:val="22"/>
              </w:rPr>
              <w:t>90.0 / 170.0</w:t>
            </w:r>
          </w:p>
        </w:tc>
        <w:tc>
          <w:tcPr>
            <w:tcW w:w="2950" w:type="dxa"/>
          </w:tcPr>
          <w:p w14:paraId="3A8A0646" w14:textId="77777777" w:rsidR="00B91B71" w:rsidRPr="00697812" w:rsidRDefault="00000000" w:rsidP="00697812">
            <w:pPr>
              <w:spacing w:line="360" w:lineRule="auto"/>
              <w:rPr>
                <w:sz w:val="22"/>
                <w:szCs w:val="22"/>
              </w:rPr>
            </w:pPr>
            <w:r w:rsidRPr="00697812">
              <w:rPr>
                <w:sz w:val="22"/>
                <w:szCs w:val="22"/>
              </w:rPr>
              <w:t>27</w:t>
            </w:r>
          </w:p>
        </w:tc>
      </w:tr>
      <w:tr w:rsidR="00B91B71" w:rsidRPr="00697812" w14:paraId="33C863E7" w14:textId="77777777">
        <w:tblPrEx>
          <w:tblCellMar>
            <w:top w:w="0" w:type="dxa"/>
            <w:bottom w:w="0" w:type="dxa"/>
          </w:tblCellMar>
        </w:tblPrEx>
        <w:tc>
          <w:tcPr>
            <w:tcW w:w="3200" w:type="dxa"/>
          </w:tcPr>
          <w:p w14:paraId="3CC7A217" w14:textId="77777777" w:rsidR="00B91B71" w:rsidRPr="007965D6" w:rsidRDefault="00000000" w:rsidP="00697812">
            <w:pPr>
              <w:spacing w:line="360" w:lineRule="auto"/>
              <w:rPr>
                <w:i/>
                <w:iCs/>
                <w:sz w:val="22"/>
                <w:szCs w:val="22"/>
              </w:rPr>
            </w:pPr>
            <w:r w:rsidRPr="007965D6">
              <w:rPr>
                <w:i/>
                <w:iCs/>
                <w:sz w:val="22"/>
                <w:szCs w:val="22"/>
              </w:rPr>
              <w:t>Cholesterol</w:t>
            </w:r>
          </w:p>
        </w:tc>
        <w:tc>
          <w:tcPr>
            <w:tcW w:w="3200" w:type="dxa"/>
          </w:tcPr>
          <w:p w14:paraId="51A21329" w14:textId="77777777" w:rsidR="00B91B71" w:rsidRPr="00697812" w:rsidRDefault="00000000" w:rsidP="00697812">
            <w:pPr>
              <w:spacing w:line="360" w:lineRule="auto"/>
              <w:rPr>
                <w:sz w:val="22"/>
                <w:szCs w:val="22"/>
              </w:rPr>
            </w:pPr>
            <w:r w:rsidRPr="00697812">
              <w:rPr>
                <w:sz w:val="22"/>
                <w:szCs w:val="22"/>
              </w:rPr>
              <w:t>134.5 / 346.5</w:t>
            </w:r>
          </w:p>
        </w:tc>
        <w:tc>
          <w:tcPr>
            <w:tcW w:w="2950" w:type="dxa"/>
          </w:tcPr>
          <w:p w14:paraId="51C5FEAF" w14:textId="77777777" w:rsidR="00B91B71" w:rsidRPr="00697812" w:rsidRDefault="00000000" w:rsidP="00697812">
            <w:pPr>
              <w:spacing w:line="360" w:lineRule="auto"/>
              <w:rPr>
                <w:sz w:val="22"/>
                <w:szCs w:val="22"/>
              </w:rPr>
            </w:pPr>
            <w:r w:rsidRPr="00697812">
              <w:rPr>
                <w:sz w:val="22"/>
                <w:szCs w:val="22"/>
              </w:rPr>
              <w:t>41</w:t>
            </w:r>
          </w:p>
        </w:tc>
      </w:tr>
      <w:tr w:rsidR="00B91B71" w:rsidRPr="00697812" w14:paraId="7514BBE5" w14:textId="77777777">
        <w:tblPrEx>
          <w:tblCellMar>
            <w:top w:w="0" w:type="dxa"/>
            <w:bottom w:w="0" w:type="dxa"/>
          </w:tblCellMar>
        </w:tblPrEx>
        <w:tc>
          <w:tcPr>
            <w:tcW w:w="3200" w:type="dxa"/>
          </w:tcPr>
          <w:p w14:paraId="29AD7713" w14:textId="77777777" w:rsidR="00B91B71" w:rsidRPr="007965D6" w:rsidRDefault="00000000" w:rsidP="00697812">
            <w:pPr>
              <w:spacing w:line="360" w:lineRule="auto"/>
              <w:rPr>
                <w:i/>
                <w:iCs/>
                <w:sz w:val="22"/>
                <w:szCs w:val="22"/>
              </w:rPr>
            </w:pPr>
            <w:proofErr w:type="spellStart"/>
            <w:r w:rsidRPr="007965D6">
              <w:rPr>
                <w:i/>
                <w:iCs/>
                <w:sz w:val="22"/>
                <w:szCs w:val="22"/>
              </w:rPr>
              <w:t>MaxHR</w:t>
            </w:r>
            <w:proofErr w:type="spellEnd"/>
          </w:p>
        </w:tc>
        <w:tc>
          <w:tcPr>
            <w:tcW w:w="3200" w:type="dxa"/>
          </w:tcPr>
          <w:p w14:paraId="7EBDEBCA" w14:textId="77777777" w:rsidR="00B91B71" w:rsidRPr="00697812" w:rsidRDefault="00000000" w:rsidP="00697812">
            <w:pPr>
              <w:spacing w:line="360" w:lineRule="auto"/>
              <w:rPr>
                <w:sz w:val="22"/>
                <w:szCs w:val="22"/>
              </w:rPr>
            </w:pPr>
            <w:r w:rsidRPr="00697812">
              <w:rPr>
                <w:sz w:val="22"/>
                <w:szCs w:val="22"/>
              </w:rPr>
              <w:t>66.0 / 210.0</w:t>
            </w:r>
          </w:p>
        </w:tc>
        <w:tc>
          <w:tcPr>
            <w:tcW w:w="2950" w:type="dxa"/>
          </w:tcPr>
          <w:p w14:paraId="570BA70F" w14:textId="77777777" w:rsidR="00B91B71" w:rsidRPr="00697812" w:rsidRDefault="00000000" w:rsidP="00697812">
            <w:pPr>
              <w:spacing w:line="360" w:lineRule="auto"/>
              <w:rPr>
                <w:sz w:val="22"/>
                <w:szCs w:val="22"/>
              </w:rPr>
            </w:pPr>
            <w:r w:rsidRPr="00697812">
              <w:rPr>
                <w:sz w:val="22"/>
                <w:szCs w:val="22"/>
              </w:rPr>
              <w:t>2</w:t>
            </w:r>
          </w:p>
        </w:tc>
      </w:tr>
      <w:tr w:rsidR="00B91B71" w:rsidRPr="00697812" w14:paraId="25B0EF91" w14:textId="77777777">
        <w:tblPrEx>
          <w:tblCellMar>
            <w:top w:w="0" w:type="dxa"/>
            <w:bottom w:w="0" w:type="dxa"/>
          </w:tblCellMar>
        </w:tblPrEx>
        <w:tc>
          <w:tcPr>
            <w:tcW w:w="3200" w:type="dxa"/>
          </w:tcPr>
          <w:p w14:paraId="37792B0A" w14:textId="77777777" w:rsidR="00B91B71" w:rsidRPr="007965D6" w:rsidRDefault="00000000" w:rsidP="00697812">
            <w:pPr>
              <w:spacing w:line="360" w:lineRule="auto"/>
              <w:rPr>
                <w:i/>
                <w:iCs/>
                <w:sz w:val="22"/>
                <w:szCs w:val="22"/>
              </w:rPr>
            </w:pPr>
            <w:proofErr w:type="spellStart"/>
            <w:r w:rsidRPr="007965D6">
              <w:rPr>
                <w:i/>
                <w:iCs/>
                <w:sz w:val="22"/>
                <w:szCs w:val="22"/>
              </w:rPr>
              <w:t>Oldpeak</w:t>
            </w:r>
            <w:proofErr w:type="spellEnd"/>
          </w:p>
        </w:tc>
        <w:tc>
          <w:tcPr>
            <w:tcW w:w="3200" w:type="dxa"/>
          </w:tcPr>
          <w:p w14:paraId="3E74F95F" w14:textId="77777777" w:rsidR="00B91B71" w:rsidRPr="00697812" w:rsidRDefault="00000000" w:rsidP="00697812">
            <w:pPr>
              <w:spacing w:line="360" w:lineRule="auto"/>
              <w:rPr>
                <w:sz w:val="22"/>
                <w:szCs w:val="22"/>
              </w:rPr>
            </w:pPr>
            <w:r w:rsidRPr="00697812">
              <w:rPr>
                <w:sz w:val="22"/>
                <w:szCs w:val="22"/>
              </w:rPr>
              <w:t>-2.25 / 3.75</w:t>
            </w:r>
          </w:p>
        </w:tc>
        <w:tc>
          <w:tcPr>
            <w:tcW w:w="2950" w:type="dxa"/>
          </w:tcPr>
          <w:p w14:paraId="288F8A14" w14:textId="77777777" w:rsidR="00B91B71" w:rsidRPr="00697812" w:rsidRDefault="00000000" w:rsidP="00697812">
            <w:pPr>
              <w:spacing w:line="360" w:lineRule="auto"/>
              <w:rPr>
                <w:sz w:val="22"/>
                <w:szCs w:val="22"/>
              </w:rPr>
            </w:pPr>
            <w:r w:rsidRPr="00697812">
              <w:rPr>
                <w:sz w:val="22"/>
                <w:szCs w:val="22"/>
              </w:rPr>
              <w:t>16</w:t>
            </w:r>
          </w:p>
        </w:tc>
      </w:tr>
      <w:tr w:rsidR="00B91B71" w:rsidRPr="00697812" w14:paraId="16F79DEB" w14:textId="77777777">
        <w:tblPrEx>
          <w:tblCellMar>
            <w:top w:w="0" w:type="dxa"/>
            <w:bottom w:w="0" w:type="dxa"/>
          </w:tblCellMar>
        </w:tblPrEx>
        <w:tc>
          <w:tcPr>
            <w:tcW w:w="3200" w:type="dxa"/>
          </w:tcPr>
          <w:p w14:paraId="0FE36066" w14:textId="77777777" w:rsidR="00B91B71" w:rsidRPr="007965D6" w:rsidRDefault="00000000" w:rsidP="00697812">
            <w:pPr>
              <w:spacing w:line="360" w:lineRule="auto"/>
              <w:rPr>
                <w:i/>
                <w:iCs/>
                <w:sz w:val="22"/>
                <w:szCs w:val="22"/>
              </w:rPr>
            </w:pPr>
            <w:r w:rsidRPr="007965D6">
              <w:rPr>
                <w:i/>
                <w:iCs/>
                <w:sz w:val="22"/>
                <w:szCs w:val="22"/>
              </w:rPr>
              <w:t>Age</w:t>
            </w:r>
          </w:p>
        </w:tc>
        <w:tc>
          <w:tcPr>
            <w:tcW w:w="3200" w:type="dxa"/>
          </w:tcPr>
          <w:p w14:paraId="20F5F0EA" w14:textId="77777777" w:rsidR="00B91B71" w:rsidRPr="00697812" w:rsidRDefault="00000000" w:rsidP="00697812">
            <w:pPr>
              <w:spacing w:line="360" w:lineRule="auto"/>
              <w:rPr>
                <w:sz w:val="22"/>
                <w:szCs w:val="22"/>
              </w:rPr>
            </w:pPr>
            <w:r w:rsidRPr="00697812">
              <w:rPr>
                <w:sz w:val="22"/>
                <w:szCs w:val="22"/>
              </w:rPr>
              <w:t>27.5 / 79.5</w:t>
            </w:r>
          </w:p>
        </w:tc>
        <w:tc>
          <w:tcPr>
            <w:tcW w:w="2950" w:type="dxa"/>
          </w:tcPr>
          <w:p w14:paraId="1627FBE8" w14:textId="77777777" w:rsidR="00B91B71" w:rsidRPr="00697812" w:rsidRDefault="00000000" w:rsidP="00697812">
            <w:pPr>
              <w:spacing w:line="360" w:lineRule="auto"/>
              <w:rPr>
                <w:sz w:val="22"/>
                <w:szCs w:val="22"/>
              </w:rPr>
            </w:pPr>
            <w:r w:rsidRPr="00697812">
              <w:rPr>
                <w:sz w:val="22"/>
                <w:szCs w:val="22"/>
              </w:rPr>
              <w:t>0</w:t>
            </w:r>
          </w:p>
        </w:tc>
      </w:tr>
    </w:tbl>
    <w:p w14:paraId="34720169" w14:textId="6A59576F" w:rsidR="00B91B71" w:rsidRPr="00697812" w:rsidRDefault="00000000" w:rsidP="00697812">
      <w:pPr>
        <w:spacing w:line="360" w:lineRule="auto"/>
        <w:jc w:val="both"/>
        <w:rPr>
          <w:sz w:val="22"/>
          <w:szCs w:val="22"/>
        </w:rPr>
      </w:pPr>
      <w:r w:rsidRPr="00697812">
        <w:rPr>
          <w:sz w:val="22"/>
          <w:szCs w:val="22"/>
        </w:rPr>
        <w:t>Rather than deleting flagged rows</w:t>
      </w:r>
      <w:r w:rsidR="00697812">
        <w:rPr>
          <w:sz w:val="22"/>
          <w:szCs w:val="22"/>
        </w:rPr>
        <w:t>,</w:t>
      </w:r>
      <w:r w:rsidRPr="00697812">
        <w:rPr>
          <w:sz w:val="22"/>
          <w:szCs w:val="22"/>
        </w:rPr>
        <w:t xml:space="preserve"> which would discard real, often high-risk patients</w:t>
      </w:r>
      <w:r w:rsidR="00697812">
        <w:rPr>
          <w:sz w:val="22"/>
          <w:szCs w:val="22"/>
        </w:rPr>
        <w:t>,</w:t>
      </w:r>
      <w:r w:rsidRPr="00697812">
        <w:rPr>
          <w:sz w:val="22"/>
          <w:szCs w:val="22"/>
        </w:rPr>
        <w:t xml:space="preserve"> outliers were capped (</w:t>
      </w:r>
      <w:proofErr w:type="spellStart"/>
      <w:r w:rsidRPr="00697812">
        <w:rPr>
          <w:sz w:val="22"/>
          <w:szCs w:val="22"/>
        </w:rPr>
        <w:t>winsorised</w:t>
      </w:r>
      <w:proofErr w:type="spellEnd"/>
      <w:r w:rsidRPr="00697812">
        <w:rPr>
          <w:sz w:val="22"/>
          <w:szCs w:val="22"/>
        </w:rPr>
        <w:t>) to the IQR boundary. This retains every patient in the dataset while preventing extreme values from distorting scaling and distance-based models.</w:t>
      </w:r>
    </w:p>
    <w:p w14:paraId="14ACE619" w14:textId="77777777" w:rsidR="00B91B71" w:rsidRPr="00697812" w:rsidRDefault="00000000" w:rsidP="00697812">
      <w:pPr>
        <w:pStyle w:val="Heading1"/>
        <w:spacing w:before="240" w:line="360" w:lineRule="auto"/>
        <w:rPr>
          <w:sz w:val="22"/>
          <w:szCs w:val="22"/>
        </w:rPr>
      </w:pPr>
      <w:r w:rsidRPr="00697812">
        <w:rPr>
          <w:sz w:val="22"/>
          <w:szCs w:val="22"/>
        </w:rPr>
        <w:t>9. Feature Selection</w:t>
      </w:r>
    </w:p>
    <w:p w14:paraId="48041576" w14:textId="77777777" w:rsidR="00B91B71" w:rsidRPr="00697812" w:rsidRDefault="00000000" w:rsidP="00697812">
      <w:pPr>
        <w:pStyle w:val="Heading2"/>
        <w:spacing w:before="160" w:line="360" w:lineRule="auto"/>
        <w:rPr>
          <w:sz w:val="22"/>
          <w:szCs w:val="22"/>
        </w:rPr>
      </w:pPr>
      <w:r w:rsidRPr="00697812">
        <w:rPr>
          <w:sz w:val="22"/>
          <w:szCs w:val="22"/>
        </w:rPr>
        <w:t>9.1 Correlation analysis</w:t>
      </w:r>
    </w:p>
    <w:p w14:paraId="5FB83B8A" w14:textId="7C150C15" w:rsidR="00B91B71" w:rsidRPr="00697812" w:rsidRDefault="00000000" w:rsidP="00697812">
      <w:pPr>
        <w:spacing w:line="360" w:lineRule="auto"/>
        <w:jc w:val="both"/>
        <w:rPr>
          <w:sz w:val="22"/>
          <w:szCs w:val="22"/>
        </w:rPr>
      </w:pPr>
      <w:r w:rsidRPr="00697812">
        <w:rPr>
          <w:sz w:val="22"/>
          <w:szCs w:val="22"/>
        </w:rPr>
        <w:t>A correlation heatmap was produced across all numeric, binary, and ordinal features. Among the original clinical measurements, no predictor pair exceeded the |r| &gt; 0.75 redundancy threshold</w:t>
      </w:r>
      <w:r w:rsidR="00697812">
        <w:rPr>
          <w:sz w:val="22"/>
          <w:szCs w:val="22"/>
        </w:rPr>
        <w:t>.</w:t>
      </w:r>
      <w:r w:rsidRPr="00697812">
        <w:rPr>
          <w:sz w:val="22"/>
          <w:szCs w:val="22"/>
        </w:rPr>
        <w:t xml:space="preserve"> </w:t>
      </w:r>
      <w:r w:rsidR="00697812">
        <w:rPr>
          <w:sz w:val="22"/>
          <w:szCs w:val="22"/>
        </w:rPr>
        <w:t>T</w:t>
      </w:r>
      <w:r w:rsidRPr="00697812">
        <w:rPr>
          <w:sz w:val="22"/>
          <w:szCs w:val="22"/>
        </w:rPr>
        <w:t>he strongest relationship (</w:t>
      </w:r>
      <w:r w:rsidRPr="007965D6">
        <w:rPr>
          <w:i/>
          <w:iCs/>
          <w:sz w:val="22"/>
          <w:szCs w:val="22"/>
        </w:rPr>
        <w:t xml:space="preserve">Age vs. </w:t>
      </w:r>
      <w:proofErr w:type="spellStart"/>
      <w:r w:rsidRPr="007965D6">
        <w:rPr>
          <w:i/>
          <w:iCs/>
          <w:sz w:val="22"/>
          <w:szCs w:val="22"/>
        </w:rPr>
        <w:t>MaxHR</w:t>
      </w:r>
      <w:proofErr w:type="spellEnd"/>
      <w:r w:rsidRPr="00697812">
        <w:rPr>
          <w:sz w:val="22"/>
          <w:szCs w:val="22"/>
        </w:rPr>
        <w:t xml:space="preserve">) was only about −0.38. One pair did cross the threshold: the engineered </w:t>
      </w:r>
      <w:proofErr w:type="spellStart"/>
      <w:r w:rsidRPr="007965D6">
        <w:rPr>
          <w:i/>
          <w:iCs/>
          <w:sz w:val="22"/>
          <w:szCs w:val="22"/>
        </w:rPr>
        <w:lastRenderedPageBreak/>
        <w:t>HR_Reserve</w:t>
      </w:r>
      <w:proofErr w:type="spellEnd"/>
      <w:r w:rsidRPr="00697812">
        <w:rPr>
          <w:sz w:val="22"/>
          <w:szCs w:val="22"/>
        </w:rPr>
        <w:t xml:space="preserve"> correlated at r ≈ −0.93 with </w:t>
      </w:r>
      <w:proofErr w:type="spellStart"/>
      <w:r w:rsidRPr="007965D6">
        <w:rPr>
          <w:i/>
          <w:iCs/>
          <w:sz w:val="22"/>
          <w:szCs w:val="22"/>
        </w:rPr>
        <w:t>MaxHR</w:t>
      </w:r>
      <w:proofErr w:type="spellEnd"/>
      <w:r w:rsidRPr="00697812">
        <w:rPr>
          <w:sz w:val="22"/>
          <w:szCs w:val="22"/>
        </w:rPr>
        <w:t xml:space="preserve">, which is expected since </w:t>
      </w:r>
      <w:proofErr w:type="spellStart"/>
      <w:r w:rsidRPr="007965D6">
        <w:rPr>
          <w:i/>
          <w:iCs/>
          <w:sz w:val="22"/>
          <w:szCs w:val="22"/>
        </w:rPr>
        <w:t>HR_Reserve</w:t>
      </w:r>
      <w:proofErr w:type="spellEnd"/>
      <w:r w:rsidRPr="00697812">
        <w:rPr>
          <w:sz w:val="22"/>
          <w:szCs w:val="22"/>
        </w:rPr>
        <w:t xml:space="preserve"> is arithmetically derived from </w:t>
      </w:r>
      <w:proofErr w:type="spellStart"/>
      <w:r w:rsidRPr="007965D6">
        <w:rPr>
          <w:i/>
          <w:iCs/>
          <w:sz w:val="22"/>
          <w:szCs w:val="22"/>
        </w:rPr>
        <w:t>MaxHR</w:t>
      </w:r>
      <w:proofErr w:type="spellEnd"/>
      <w:r w:rsidRPr="007965D6">
        <w:rPr>
          <w:i/>
          <w:iCs/>
          <w:sz w:val="22"/>
          <w:szCs w:val="22"/>
        </w:rPr>
        <w:t xml:space="preserve"> </w:t>
      </w:r>
      <w:r w:rsidRPr="00697812">
        <w:rPr>
          <w:sz w:val="22"/>
          <w:szCs w:val="22"/>
        </w:rPr>
        <w:t xml:space="preserve">and </w:t>
      </w:r>
      <w:r w:rsidRPr="007965D6">
        <w:rPr>
          <w:i/>
          <w:iCs/>
          <w:sz w:val="22"/>
          <w:szCs w:val="22"/>
        </w:rPr>
        <w:t>Age</w:t>
      </w:r>
      <w:r w:rsidRPr="00697812">
        <w:rPr>
          <w:sz w:val="22"/>
          <w:szCs w:val="22"/>
        </w:rPr>
        <w:t xml:space="preserve">. </w:t>
      </w:r>
      <w:proofErr w:type="spellStart"/>
      <w:r w:rsidRPr="007965D6">
        <w:rPr>
          <w:i/>
          <w:iCs/>
          <w:sz w:val="22"/>
          <w:szCs w:val="22"/>
        </w:rPr>
        <w:t>HR_Reserve</w:t>
      </w:r>
      <w:proofErr w:type="spellEnd"/>
      <w:r w:rsidRPr="00697812">
        <w:rPr>
          <w:sz w:val="22"/>
          <w:szCs w:val="22"/>
        </w:rPr>
        <w:t xml:space="preserve"> was dropped to avoid double-counting that information; </w:t>
      </w:r>
      <w:proofErr w:type="spellStart"/>
      <w:r w:rsidRPr="007965D6">
        <w:rPr>
          <w:i/>
          <w:iCs/>
          <w:sz w:val="22"/>
          <w:szCs w:val="22"/>
        </w:rPr>
        <w:t>MaxHR</w:t>
      </w:r>
      <w:proofErr w:type="spellEnd"/>
      <w:r w:rsidRPr="00697812">
        <w:rPr>
          <w:sz w:val="22"/>
          <w:szCs w:val="22"/>
        </w:rPr>
        <w:t xml:space="preserve">, the direct clinical measurement, was kept. </w:t>
      </w:r>
      <w:proofErr w:type="spellStart"/>
      <w:r w:rsidRPr="007965D6">
        <w:rPr>
          <w:i/>
          <w:iCs/>
          <w:sz w:val="22"/>
          <w:szCs w:val="22"/>
        </w:rPr>
        <w:t>AgeGroup</w:t>
      </w:r>
      <w:proofErr w:type="spellEnd"/>
      <w:r w:rsidRPr="007965D6">
        <w:rPr>
          <w:i/>
          <w:iCs/>
          <w:sz w:val="22"/>
          <w:szCs w:val="22"/>
        </w:rPr>
        <w:t xml:space="preserve"> </w:t>
      </w:r>
      <w:r w:rsidRPr="00697812">
        <w:rPr>
          <w:sz w:val="22"/>
          <w:szCs w:val="22"/>
        </w:rPr>
        <w:t>was dropped for the same reason, as a coarser re-expression of Age.</w:t>
      </w:r>
    </w:p>
    <w:p w14:paraId="39D0F7A6" w14:textId="77777777" w:rsidR="00B91B71" w:rsidRPr="00697812" w:rsidRDefault="00000000" w:rsidP="00697812">
      <w:pPr>
        <w:pStyle w:val="Heading2"/>
        <w:spacing w:before="160" w:line="360" w:lineRule="auto"/>
        <w:rPr>
          <w:sz w:val="22"/>
          <w:szCs w:val="22"/>
        </w:rPr>
      </w:pPr>
      <w:r w:rsidRPr="00697812">
        <w:rPr>
          <w:sz w:val="22"/>
          <w:szCs w:val="22"/>
        </w:rPr>
        <w:t>9.2 Feature importance</w:t>
      </w:r>
    </w:p>
    <w:p w14:paraId="20B95EF8" w14:textId="29F5661D" w:rsidR="00B91B71" w:rsidRPr="00697812" w:rsidRDefault="00000000" w:rsidP="00697812">
      <w:pPr>
        <w:spacing w:line="360" w:lineRule="auto"/>
        <w:jc w:val="both"/>
        <w:rPr>
          <w:sz w:val="22"/>
          <w:szCs w:val="22"/>
        </w:rPr>
      </w:pPr>
      <w:r w:rsidRPr="00697812">
        <w:rPr>
          <w:sz w:val="22"/>
          <w:szCs w:val="22"/>
        </w:rPr>
        <w:t xml:space="preserve">A Random Forest classifier (300 trees) was fitted to rank feature importance. </w:t>
      </w:r>
      <w:proofErr w:type="spellStart"/>
      <w:r w:rsidRPr="00697812">
        <w:rPr>
          <w:i/>
          <w:iCs/>
          <w:sz w:val="22"/>
          <w:szCs w:val="22"/>
        </w:rPr>
        <w:t>ST_Slope</w:t>
      </w:r>
      <w:proofErr w:type="spellEnd"/>
      <w:r w:rsidRPr="00697812">
        <w:rPr>
          <w:i/>
          <w:iCs/>
          <w:sz w:val="22"/>
          <w:szCs w:val="22"/>
        </w:rPr>
        <w:t xml:space="preserve">, </w:t>
      </w:r>
      <w:proofErr w:type="spellStart"/>
      <w:r w:rsidRPr="00697812">
        <w:rPr>
          <w:i/>
          <w:iCs/>
          <w:sz w:val="22"/>
          <w:szCs w:val="22"/>
        </w:rPr>
        <w:t>MaxHR</w:t>
      </w:r>
      <w:proofErr w:type="spellEnd"/>
      <w:r w:rsidRPr="00697812">
        <w:rPr>
          <w:i/>
          <w:iCs/>
          <w:sz w:val="22"/>
          <w:szCs w:val="22"/>
        </w:rPr>
        <w:t xml:space="preserve">, Cholesterol, </w:t>
      </w:r>
      <w:proofErr w:type="spellStart"/>
      <w:r w:rsidRPr="00697812">
        <w:rPr>
          <w:i/>
          <w:iCs/>
          <w:sz w:val="22"/>
          <w:szCs w:val="22"/>
        </w:rPr>
        <w:t>ChestPainType</w:t>
      </w:r>
      <w:proofErr w:type="spellEnd"/>
      <w:r w:rsidRPr="00697812">
        <w:rPr>
          <w:sz w:val="22"/>
          <w:szCs w:val="22"/>
        </w:rPr>
        <w:t xml:space="preserve"> (particularly the ASY category), and </w:t>
      </w:r>
      <w:proofErr w:type="spellStart"/>
      <w:r w:rsidRPr="00697812">
        <w:rPr>
          <w:i/>
          <w:iCs/>
          <w:sz w:val="22"/>
          <w:szCs w:val="22"/>
        </w:rPr>
        <w:t>Oldpeak</w:t>
      </w:r>
      <w:proofErr w:type="spellEnd"/>
      <w:r w:rsidRPr="00697812">
        <w:rPr>
          <w:sz w:val="22"/>
          <w:szCs w:val="22"/>
        </w:rPr>
        <w:t xml:space="preserve"> emerged as the strongest predictors</w:t>
      </w:r>
      <w:r w:rsidR="00697812">
        <w:rPr>
          <w:sz w:val="22"/>
          <w:szCs w:val="22"/>
        </w:rPr>
        <w:t>;</w:t>
      </w:r>
      <w:r w:rsidRPr="00697812">
        <w:rPr>
          <w:sz w:val="22"/>
          <w:szCs w:val="22"/>
        </w:rPr>
        <w:t xml:space="preserve"> consistent with established cardiology risk factors. </w:t>
      </w:r>
      <w:proofErr w:type="spellStart"/>
      <w:r w:rsidRPr="00697812">
        <w:rPr>
          <w:i/>
          <w:iCs/>
          <w:sz w:val="22"/>
          <w:szCs w:val="22"/>
        </w:rPr>
        <w:t>RestingECG</w:t>
      </w:r>
      <w:proofErr w:type="spellEnd"/>
      <w:r w:rsidRPr="00697812">
        <w:rPr>
          <w:sz w:val="22"/>
          <w:szCs w:val="22"/>
        </w:rPr>
        <w:t xml:space="preserve"> categories contributed the least but were kept, since none were found to be redundant with another feature.</w:t>
      </w:r>
    </w:p>
    <w:p w14:paraId="027D0466" w14:textId="77777777" w:rsidR="00B91B71" w:rsidRPr="00697812" w:rsidRDefault="00000000" w:rsidP="00697812">
      <w:pPr>
        <w:pStyle w:val="Heading1"/>
        <w:spacing w:before="240" w:line="360" w:lineRule="auto"/>
        <w:rPr>
          <w:sz w:val="22"/>
          <w:szCs w:val="22"/>
        </w:rPr>
      </w:pPr>
      <w:r w:rsidRPr="00697812">
        <w:rPr>
          <w:sz w:val="22"/>
          <w:szCs w:val="22"/>
        </w:rPr>
        <w:t>10. Final Machine-Learning-Ready Dataset</w:t>
      </w:r>
    </w:p>
    <w:p w14:paraId="111E684B" w14:textId="77777777" w:rsidR="00B91B71" w:rsidRPr="00697812" w:rsidRDefault="00000000" w:rsidP="00697812">
      <w:pPr>
        <w:spacing w:line="360" w:lineRule="auto"/>
        <w:jc w:val="both"/>
        <w:rPr>
          <w:sz w:val="22"/>
          <w:szCs w:val="22"/>
        </w:rPr>
      </w:pPr>
      <w:r w:rsidRPr="00697812">
        <w:rPr>
          <w:sz w:val="22"/>
          <w:szCs w:val="22"/>
        </w:rPr>
        <w:t>Two output datasets were produced:</w:t>
      </w:r>
    </w:p>
    <w:p w14:paraId="5693B14E" w14:textId="2449F180" w:rsidR="00B91B71" w:rsidRPr="00697812" w:rsidRDefault="00000000" w:rsidP="00697812">
      <w:pPr>
        <w:pStyle w:val="ListParagraph"/>
        <w:numPr>
          <w:ilvl w:val="0"/>
          <w:numId w:val="1"/>
        </w:numPr>
        <w:spacing w:line="360" w:lineRule="auto"/>
        <w:rPr>
          <w:sz w:val="22"/>
          <w:szCs w:val="22"/>
        </w:rPr>
      </w:pPr>
      <w:r w:rsidRPr="007965D6">
        <w:rPr>
          <w:b/>
          <w:bCs/>
          <w:sz w:val="22"/>
          <w:szCs w:val="22"/>
        </w:rPr>
        <w:t>heart_cleaned.csv</w:t>
      </w:r>
      <w:r w:rsidR="00697812">
        <w:rPr>
          <w:sz w:val="22"/>
          <w:szCs w:val="22"/>
        </w:rPr>
        <w:t xml:space="preserve">: </w:t>
      </w:r>
      <w:r w:rsidRPr="00697812">
        <w:rPr>
          <w:sz w:val="22"/>
          <w:szCs w:val="22"/>
        </w:rPr>
        <w:t>post-cleaning and feature engineering, pre-encoding: 918 rows, human-readable, suitable for further EDA.</w:t>
      </w:r>
    </w:p>
    <w:p w14:paraId="7B05E6AF" w14:textId="39C24DFC" w:rsidR="00B91B71" w:rsidRPr="00697812" w:rsidRDefault="00000000" w:rsidP="00697812">
      <w:pPr>
        <w:pStyle w:val="ListParagraph"/>
        <w:numPr>
          <w:ilvl w:val="0"/>
          <w:numId w:val="1"/>
        </w:numPr>
        <w:spacing w:line="360" w:lineRule="auto"/>
        <w:rPr>
          <w:sz w:val="22"/>
          <w:szCs w:val="22"/>
        </w:rPr>
      </w:pPr>
      <w:r w:rsidRPr="007965D6">
        <w:rPr>
          <w:b/>
          <w:bCs/>
          <w:sz w:val="22"/>
          <w:szCs w:val="22"/>
        </w:rPr>
        <w:t>heart_ml_ready.csv</w:t>
      </w:r>
      <w:r w:rsidR="00697812">
        <w:rPr>
          <w:sz w:val="22"/>
          <w:szCs w:val="22"/>
        </w:rPr>
        <w:t xml:space="preserve">: </w:t>
      </w:r>
      <w:r w:rsidRPr="00697812">
        <w:rPr>
          <w:sz w:val="22"/>
          <w:szCs w:val="22"/>
        </w:rPr>
        <w:t xml:space="preserve"> post-encoding, post-scaling, post-outlier-treatment, post-feature-selection: 918 rows × 17 columns (16 features + </w:t>
      </w:r>
      <w:proofErr w:type="spellStart"/>
      <w:r w:rsidRPr="00697812">
        <w:rPr>
          <w:sz w:val="22"/>
          <w:szCs w:val="22"/>
        </w:rPr>
        <w:t>HeartDisease</w:t>
      </w:r>
      <w:proofErr w:type="spellEnd"/>
      <w:r w:rsidRPr="00697812">
        <w:rPr>
          <w:sz w:val="22"/>
          <w:szCs w:val="22"/>
        </w:rPr>
        <w:t xml:space="preserve"> target), zero missing values, zero non-numeric columns.</w:t>
      </w:r>
    </w:p>
    <w:p w14:paraId="2C6FB040" w14:textId="77777777" w:rsidR="00B91B71" w:rsidRPr="00697812" w:rsidRDefault="00000000" w:rsidP="00697812">
      <w:pPr>
        <w:spacing w:line="360" w:lineRule="auto"/>
        <w:jc w:val="both"/>
        <w:rPr>
          <w:sz w:val="22"/>
          <w:szCs w:val="22"/>
        </w:rPr>
      </w:pPr>
      <w:r w:rsidRPr="00697812">
        <w:rPr>
          <w:sz w:val="22"/>
          <w:szCs w:val="22"/>
        </w:rPr>
        <w:t>A stratified 80/20 train/test split was run as a final sanity check and loaded without errors, confirming the dataset is ready to be fed directly into a scikit-learn model.</w:t>
      </w:r>
    </w:p>
    <w:p w14:paraId="53C957A6" w14:textId="77777777" w:rsidR="00B91B71" w:rsidRPr="00697812" w:rsidRDefault="00000000" w:rsidP="00697812">
      <w:pPr>
        <w:pStyle w:val="Heading1"/>
        <w:spacing w:before="240" w:line="360" w:lineRule="auto"/>
        <w:rPr>
          <w:sz w:val="22"/>
          <w:szCs w:val="22"/>
        </w:rPr>
      </w:pPr>
      <w:r w:rsidRPr="00697812">
        <w:rPr>
          <w:sz w:val="22"/>
          <w:szCs w:val="22"/>
        </w:rPr>
        <w:t>11. Key Observations</w:t>
      </w:r>
    </w:p>
    <w:p w14:paraId="6E345152" w14:textId="1EECED1E" w:rsidR="00B91B71" w:rsidRPr="00697812" w:rsidRDefault="00000000" w:rsidP="00697812">
      <w:pPr>
        <w:pStyle w:val="ListParagraph"/>
        <w:numPr>
          <w:ilvl w:val="0"/>
          <w:numId w:val="1"/>
        </w:numPr>
        <w:spacing w:line="360" w:lineRule="auto"/>
        <w:rPr>
          <w:sz w:val="22"/>
          <w:szCs w:val="22"/>
        </w:rPr>
      </w:pPr>
      <w:r w:rsidRPr="00697812">
        <w:rPr>
          <w:sz w:val="22"/>
          <w:szCs w:val="22"/>
        </w:rPr>
        <w:t>18.7% of Cholesterol readings were disguised missing values (recorded as 0)</w:t>
      </w:r>
      <w:r w:rsidR="00697812">
        <w:rPr>
          <w:sz w:val="22"/>
          <w:szCs w:val="22"/>
        </w:rPr>
        <w:t xml:space="preserve">, </w:t>
      </w:r>
      <w:r w:rsidRPr="00697812">
        <w:rPr>
          <w:sz w:val="22"/>
          <w:szCs w:val="22"/>
        </w:rPr>
        <w:t>a data-quality issue that would have badly skewed scaling and correlation if left untreated.</w:t>
      </w:r>
    </w:p>
    <w:p w14:paraId="6820A4B5" w14:textId="77777777" w:rsidR="00B91B71" w:rsidRPr="00697812" w:rsidRDefault="00000000" w:rsidP="00697812">
      <w:pPr>
        <w:pStyle w:val="ListParagraph"/>
        <w:numPr>
          <w:ilvl w:val="0"/>
          <w:numId w:val="1"/>
        </w:numPr>
        <w:spacing w:line="360" w:lineRule="auto"/>
        <w:rPr>
          <w:sz w:val="22"/>
          <w:szCs w:val="22"/>
        </w:rPr>
      </w:pPr>
      <w:r w:rsidRPr="00697812">
        <w:rPr>
          <w:sz w:val="22"/>
          <w:szCs w:val="22"/>
        </w:rPr>
        <w:t>The target classes are reasonably balanced (55.3% / 44.7%), so no resampling was required.</w:t>
      </w:r>
    </w:p>
    <w:p w14:paraId="475B9F93" w14:textId="02516348" w:rsidR="00B91B71" w:rsidRPr="00697812" w:rsidRDefault="00000000" w:rsidP="00697812">
      <w:pPr>
        <w:pStyle w:val="ListParagraph"/>
        <w:numPr>
          <w:ilvl w:val="0"/>
          <w:numId w:val="1"/>
        </w:numPr>
        <w:spacing w:line="360" w:lineRule="auto"/>
        <w:jc w:val="both"/>
        <w:rPr>
          <w:sz w:val="22"/>
          <w:szCs w:val="22"/>
        </w:rPr>
      </w:pPr>
      <w:r w:rsidRPr="00697812">
        <w:rPr>
          <w:sz w:val="22"/>
          <w:szCs w:val="22"/>
        </w:rPr>
        <w:t xml:space="preserve">Engineered features are not automatically useful: </w:t>
      </w:r>
      <w:proofErr w:type="spellStart"/>
      <w:r w:rsidRPr="007965D6">
        <w:rPr>
          <w:i/>
          <w:iCs/>
          <w:sz w:val="22"/>
          <w:szCs w:val="22"/>
        </w:rPr>
        <w:t>HR_Reserve</w:t>
      </w:r>
      <w:proofErr w:type="spellEnd"/>
      <w:r w:rsidRPr="00697812">
        <w:rPr>
          <w:sz w:val="22"/>
          <w:szCs w:val="22"/>
        </w:rPr>
        <w:t xml:space="preserve"> looked clinically motivated but proved almost perfectly redundant with </w:t>
      </w:r>
      <w:proofErr w:type="spellStart"/>
      <w:r w:rsidRPr="007965D6">
        <w:rPr>
          <w:i/>
          <w:iCs/>
          <w:sz w:val="22"/>
          <w:szCs w:val="22"/>
        </w:rPr>
        <w:t>MaxHR</w:t>
      </w:r>
      <w:proofErr w:type="spellEnd"/>
      <w:r w:rsidRPr="00697812">
        <w:rPr>
          <w:sz w:val="22"/>
          <w:szCs w:val="22"/>
        </w:rPr>
        <w:t xml:space="preserve"> once tested</w:t>
      </w:r>
      <w:r w:rsidR="00697812">
        <w:rPr>
          <w:sz w:val="22"/>
          <w:szCs w:val="22"/>
        </w:rPr>
        <w:t xml:space="preserve">, </w:t>
      </w:r>
      <w:r w:rsidRPr="00697812">
        <w:rPr>
          <w:sz w:val="22"/>
          <w:szCs w:val="22"/>
        </w:rPr>
        <w:t>a reminder to validate engineered features with correlation analysis rather than assuming they add signal.</w:t>
      </w:r>
    </w:p>
    <w:p w14:paraId="2105B2DB" w14:textId="77777777" w:rsidR="00B91B71" w:rsidRPr="00697812" w:rsidRDefault="00000000" w:rsidP="00697812">
      <w:pPr>
        <w:pStyle w:val="ListParagraph"/>
        <w:numPr>
          <w:ilvl w:val="0"/>
          <w:numId w:val="1"/>
        </w:numPr>
        <w:spacing w:line="360" w:lineRule="auto"/>
        <w:jc w:val="both"/>
        <w:rPr>
          <w:sz w:val="22"/>
          <w:szCs w:val="22"/>
        </w:rPr>
      </w:pPr>
      <w:r w:rsidRPr="00697812">
        <w:rPr>
          <w:sz w:val="22"/>
          <w:szCs w:val="22"/>
        </w:rPr>
        <w:t>No predictor pair among the original clinical measurements showed problematic multicollinearity, so the full original feature set could be retained.</w:t>
      </w:r>
    </w:p>
    <w:sectPr w:rsidR="00B91B71" w:rsidRPr="006978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21C0F"/>
    <w:multiLevelType w:val="hybridMultilevel"/>
    <w:tmpl w:val="52C60898"/>
    <w:lvl w:ilvl="0" w:tplc="0EDC4A9C">
      <w:start w:val="1"/>
      <w:numFmt w:val="bullet"/>
      <w:lvlText w:val="●"/>
      <w:lvlJc w:val="left"/>
      <w:pPr>
        <w:ind w:left="720" w:hanging="360"/>
      </w:pPr>
    </w:lvl>
    <w:lvl w:ilvl="1" w:tplc="C360F020">
      <w:start w:val="1"/>
      <w:numFmt w:val="bullet"/>
      <w:lvlText w:val="○"/>
      <w:lvlJc w:val="left"/>
      <w:pPr>
        <w:ind w:left="1440" w:hanging="360"/>
      </w:pPr>
    </w:lvl>
    <w:lvl w:ilvl="2" w:tplc="AA9C9D3A">
      <w:start w:val="1"/>
      <w:numFmt w:val="bullet"/>
      <w:lvlText w:val="■"/>
      <w:lvlJc w:val="left"/>
      <w:pPr>
        <w:ind w:left="2160" w:hanging="360"/>
      </w:pPr>
    </w:lvl>
    <w:lvl w:ilvl="3" w:tplc="332469EE">
      <w:start w:val="1"/>
      <w:numFmt w:val="bullet"/>
      <w:lvlText w:val="●"/>
      <w:lvlJc w:val="left"/>
      <w:pPr>
        <w:ind w:left="2880" w:hanging="360"/>
      </w:pPr>
    </w:lvl>
    <w:lvl w:ilvl="4" w:tplc="70563646">
      <w:start w:val="1"/>
      <w:numFmt w:val="bullet"/>
      <w:lvlText w:val="○"/>
      <w:lvlJc w:val="left"/>
      <w:pPr>
        <w:ind w:left="3600" w:hanging="360"/>
      </w:pPr>
    </w:lvl>
    <w:lvl w:ilvl="5" w:tplc="6D1AFCA6">
      <w:start w:val="1"/>
      <w:numFmt w:val="bullet"/>
      <w:lvlText w:val="■"/>
      <w:lvlJc w:val="left"/>
      <w:pPr>
        <w:ind w:left="4320" w:hanging="360"/>
      </w:pPr>
    </w:lvl>
    <w:lvl w:ilvl="6" w:tplc="F5208C24">
      <w:start w:val="1"/>
      <w:numFmt w:val="bullet"/>
      <w:lvlText w:val="●"/>
      <w:lvlJc w:val="left"/>
      <w:pPr>
        <w:ind w:left="5040" w:hanging="360"/>
      </w:pPr>
    </w:lvl>
    <w:lvl w:ilvl="7" w:tplc="A20065E2">
      <w:start w:val="1"/>
      <w:numFmt w:val="bullet"/>
      <w:lvlText w:val="●"/>
      <w:lvlJc w:val="left"/>
      <w:pPr>
        <w:ind w:left="5760" w:hanging="360"/>
      </w:pPr>
    </w:lvl>
    <w:lvl w:ilvl="8" w:tplc="122204D8">
      <w:start w:val="1"/>
      <w:numFmt w:val="bullet"/>
      <w:lvlText w:val="●"/>
      <w:lvlJc w:val="left"/>
      <w:pPr>
        <w:ind w:left="6480" w:hanging="360"/>
      </w:pPr>
    </w:lvl>
  </w:abstractNum>
  <w:num w:numId="1" w16cid:durableId="1941522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71"/>
    <w:rsid w:val="00697812"/>
    <w:rsid w:val="007965D6"/>
    <w:rsid w:val="00881340"/>
    <w:rsid w:val="00B91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86445"/>
  <w15:docId w15:val="{6F15F185-76CE-4B84-98CE-78FB4F8A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Maxime TCHOUTANG</cp:lastModifiedBy>
  <cp:revision>3</cp:revision>
  <dcterms:created xsi:type="dcterms:W3CDTF">2026-08-15T09:38:00Z</dcterms:created>
  <dcterms:modified xsi:type="dcterms:W3CDTF">2026-08-16T14:40:00Z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ff644e67-6284-4780-9393-90b00af3fffd</vt:lpwstr>
  </property>
</Properties>
</file>