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3EE1" w14:textId="52581B9E" w:rsidR="003E2122" w:rsidRDefault="00BE5391" w:rsidP="00BE5391">
      <w:pPr>
        <w:pStyle w:val="Ttulo1"/>
      </w:pPr>
      <w:r>
        <w:t>Investigación Tecnología y persistencia de datos</w:t>
      </w:r>
    </w:p>
    <w:p w14:paraId="3FDFBF94" w14:textId="33C3D8B6" w:rsidR="00BD1849" w:rsidRPr="00BD1849" w:rsidRDefault="00BD1849" w:rsidP="00BD1849">
      <w:pPr>
        <w:jc w:val="both"/>
        <w:rPr>
          <w:b/>
          <w:bCs/>
        </w:rPr>
      </w:pPr>
      <w:r>
        <w:rPr>
          <w:b/>
          <w:bCs/>
        </w:rPr>
        <w:t>Trabajar con JavaScript</w:t>
      </w:r>
    </w:p>
    <w:p w14:paraId="05C56178" w14:textId="77777777" w:rsidR="00BD1849" w:rsidRPr="00BD1849" w:rsidRDefault="00BD1849" w:rsidP="00BD1849">
      <w:pPr>
        <w:jc w:val="both"/>
      </w:pPr>
      <w:r w:rsidRPr="00BD1849">
        <w:t xml:space="preserve">Decidimos utilizar JavaScript como lenguaje principal porque permite desarrollar tanto la interfaz como el servidor mediante Node.js. Así, el equipo puede trabajar con una misma tecnología en el </w:t>
      </w:r>
      <w:proofErr w:type="spellStart"/>
      <w:r w:rsidRPr="00BD1849">
        <w:t>frontend</w:t>
      </w:r>
      <w:proofErr w:type="spellEnd"/>
      <w:r w:rsidRPr="00BD1849">
        <w:t xml:space="preserve">, las API y el procesamiento de datos (MDN Web </w:t>
      </w:r>
      <w:proofErr w:type="spellStart"/>
      <w:r w:rsidRPr="00BD1849">
        <w:t>Docs</w:t>
      </w:r>
      <w:proofErr w:type="spellEnd"/>
      <w:r w:rsidRPr="00BD1849">
        <w:t xml:space="preserve">, 2026; </w:t>
      </w:r>
      <w:proofErr w:type="spellStart"/>
      <w:r w:rsidRPr="00BD1849">
        <w:t>OpenJS</w:t>
      </w:r>
      <w:proofErr w:type="spellEnd"/>
      <w:r w:rsidRPr="00BD1849">
        <w:t xml:space="preserve"> </w:t>
      </w:r>
      <w:proofErr w:type="spellStart"/>
      <w:r w:rsidRPr="00BD1849">
        <w:t>Foundation</w:t>
      </w:r>
      <w:proofErr w:type="spellEnd"/>
      <w:r w:rsidRPr="00BD1849">
        <w:t>, s. f.).</w:t>
      </w:r>
    </w:p>
    <w:p w14:paraId="0038DDC3" w14:textId="77777777" w:rsidR="00BD1849" w:rsidRPr="00BD1849" w:rsidRDefault="00BD1849" w:rsidP="00BD1849">
      <w:pPr>
        <w:jc w:val="both"/>
      </w:pPr>
      <w:r w:rsidRPr="00BD1849">
        <w:t>JavaScript también dispone de un amplio ecosistema de bibliotecas y puede utilizarse en aplicaciones web, móviles, de escritorio y sistemas en tiempo real. Además, Node.js emplea operaciones de entrada y salida no bloqueantes, lo que resulta conveniente para API, chats y aplicaciones que manejan múltiples solicitudes simultáneamente (</w:t>
      </w:r>
      <w:proofErr w:type="spellStart"/>
      <w:r w:rsidRPr="00BD1849">
        <w:t>OpenJS</w:t>
      </w:r>
      <w:proofErr w:type="spellEnd"/>
      <w:r w:rsidRPr="00BD1849">
        <w:t xml:space="preserve"> </w:t>
      </w:r>
      <w:proofErr w:type="spellStart"/>
      <w:r w:rsidRPr="00BD1849">
        <w:t>Foundation</w:t>
      </w:r>
      <w:proofErr w:type="spellEnd"/>
      <w:r w:rsidRPr="00BD1849">
        <w:t>, s. f.).</w:t>
      </w:r>
    </w:p>
    <w:p w14:paraId="20A038EA" w14:textId="77777777" w:rsidR="00BD1849" w:rsidRPr="00BD1849" w:rsidRDefault="00BD1849" w:rsidP="00BD1849">
      <w:pPr>
        <w:jc w:val="both"/>
        <w:rPr>
          <w:b/>
          <w:bCs/>
        </w:rPr>
      </w:pPr>
      <w:r w:rsidRPr="00BD1849">
        <w:rPr>
          <w:b/>
          <w:bCs/>
        </w:rPr>
        <w:t>Explicación y comparación</w:t>
      </w:r>
    </w:p>
    <w:p w14:paraId="3DB42FE4" w14:textId="77777777" w:rsidR="00BD1849" w:rsidRPr="00BD1849" w:rsidRDefault="00BD1849" w:rsidP="00BD1849">
      <w:pPr>
        <w:jc w:val="both"/>
      </w:pPr>
      <w:r w:rsidRPr="00BD1849">
        <w:t xml:space="preserve">JavaScript y Java no son versiones del mismo lenguaje. Java normalmente se compila a </w:t>
      </w:r>
      <w:proofErr w:type="spellStart"/>
      <w:r w:rsidRPr="00BD1849">
        <w:rPr>
          <w:i/>
          <w:iCs/>
        </w:rPr>
        <w:t>bytecode</w:t>
      </w:r>
      <w:proofErr w:type="spellEnd"/>
      <w:r w:rsidRPr="00BD1849">
        <w:t xml:space="preserve"> y se ejecuta mediante la máquina virtual de Java. Es una opción sólida para sistemas empresariales grandes y estrictamente estructurados, pero JavaScript permite desarrollar aplicaciones web de forma más directa utilizando un solo lenguaje en el </w:t>
      </w:r>
      <w:proofErr w:type="spellStart"/>
      <w:r w:rsidRPr="00BD1849">
        <w:t>frontend</w:t>
      </w:r>
      <w:proofErr w:type="spellEnd"/>
      <w:r w:rsidRPr="00BD1849">
        <w:t xml:space="preserve"> y el </w:t>
      </w:r>
      <w:proofErr w:type="spellStart"/>
      <w:r w:rsidRPr="00BD1849">
        <w:t>backend</w:t>
      </w:r>
      <w:proofErr w:type="spellEnd"/>
      <w:r w:rsidRPr="00BD1849">
        <w:t xml:space="preserve"> (Oracle, 2024).</w:t>
      </w:r>
    </w:p>
    <w:p w14:paraId="449E1F9C" w14:textId="77777777" w:rsidR="00BD1849" w:rsidRPr="00BD1849" w:rsidRDefault="00BD1849" w:rsidP="00BD1849">
      <w:pPr>
        <w:jc w:val="both"/>
      </w:pPr>
      <w:r w:rsidRPr="00BD1849">
        <w:t xml:space="preserve">Python destaca por su sintaxis sencilla y su utilidad en automatización, análisis de datos e inteligencia artificial. Sin embargo, no se ejecuta directamente como lenguaje principal del navegador (Python Software </w:t>
      </w:r>
      <w:proofErr w:type="spellStart"/>
      <w:r w:rsidRPr="00BD1849">
        <w:t>Foundation</w:t>
      </w:r>
      <w:proofErr w:type="spellEnd"/>
      <w:r w:rsidRPr="00BD1849">
        <w:t>, 2026). C# y .NET ofrecen tipado seguro y herramientas robustas para aplicaciones empresariales, aunque pueden requerir una estructura inicial mayor (Microsoft, 2026).</w:t>
      </w:r>
    </w:p>
    <w:p w14:paraId="50C4D1C0" w14:textId="29AFA2EB" w:rsidR="00BD1849" w:rsidRPr="00BD1849" w:rsidRDefault="00BD1849" w:rsidP="00BD1849">
      <w:pPr>
        <w:jc w:val="both"/>
      </w:pPr>
      <w:r w:rsidRPr="00BD1849">
        <w:t xml:space="preserve">Por estas razones, JavaScript ofrece un buen equilibrio entre rapidez, versatilidad y facilidad de mantenimiento. Si el proyecto aumenta su complejidad, podemos utilizar </w:t>
      </w:r>
      <w:proofErr w:type="spellStart"/>
      <w:r w:rsidRPr="00BD1849">
        <w:t>TypeScript</w:t>
      </w:r>
      <w:proofErr w:type="spellEnd"/>
      <w:r w:rsidRPr="00BD1849">
        <w:t xml:space="preserve"> para agregar comprobación de tipos y detectar errores durante el desarrollo (Microsoft, s. f.).</w:t>
      </w:r>
    </w:p>
    <w:p w14:paraId="162B398C" w14:textId="61F86018" w:rsidR="00BD1849" w:rsidRPr="00BD1849" w:rsidRDefault="00BD1849" w:rsidP="00BD1849">
      <w:pPr>
        <w:jc w:val="both"/>
        <w:rPr>
          <w:b/>
          <w:bCs/>
        </w:rPr>
      </w:pPr>
      <w:r>
        <w:rPr>
          <w:b/>
          <w:bCs/>
        </w:rPr>
        <w:t>Trabajar con Mongo DB</w:t>
      </w:r>
    </w:p>
    <w:p w14:paraId="134B7F70" w14:textId="77777777" w:rsidR="00BD1849" w:rsidRPr="00BD1849" w:rsidRDefault="00BD1849" w:rsidP="00BD1849">
      <w:pPr>
        <w:jc w:val="both"/>
      </w:pPr>
      <w:r w:rsidRPr="00BD1849">
        <w:t>Decidimos utilizar MongoDB porque almacena la información en documentos similares a JSON. Esta característica facilita la integración con JavaScript y reduce las transformaciones necesarias para enviar datos entre la interfaz, el servidor y la base de datos (MongoDB, Inc., 2026).</w:t>
      </w:r>
    </w:p>
    <w:p w14:paraId="5264A6EB" w14:textId="77777777" w:rsidR="00BD1849" w:rsidRPr="00BD1849" w:rsidRDefault="00BD1849" w:rsidP="00BD1849">
      <w:pPr>
        <w:jc w:val="both"/>
      </w:pPr>
      <w:r w:rsidRPr="00BD1849">
        <w:t xml:space="preserve">MongoDB posee un esquema flexible que permite agregar o modificar campos con mayor facilidad. También proporciona índices, transacciones, replicación y escalabilidad horizontal mediante </w:t>
      </w:r>
      <w:proofErr w:type="spellStart"/>
      <w:r w:rsidRPr="00BD1849">
        <w:rPr>
          <w:i/>
          <w:iCs/>
        </w:rPr>
        <w:t>sharding</w:t>
      </w:r>
      <w:proofErr w:type="spellEnd"/>
      <w:r w:rsidRPr="00BD1849">
        <w:t>, por lo que puede utilizarse desde prototipos hasta aplicaciones distribuidas (MongoDB, Inc., 2026).</w:t>
      </w:r>
    </w:p>
    <w:p w14:paraId="7A64628B" w14:textId="77777777" w:rsidR="00BD1849" w:rsidRPr="00BD1849" w:rsidRDefault="00BD1849" w:rsidP="00BD1849">
      <w:pPr>
        <w:jc w:val="both"/>
        <w:rPr>
          <w:b/>
          <w:bCs/>
        </w:rPr>
      </w:pPr>
      <w:r w:rsidRPr="00BD1849">
        <w:rPr>
          <w:b/>
          <w:bCs/>
        </w:rPr>
        <w:t>Explicación y comparación</w:t>
      </w:r>
    </w:p>
    <w:p w14:paraId="7825567E" w14:textId="77777777" w:rsidR="00BD1849" w:rsidRPr="00BD1849" w:rsidRDefault="00BD1849" w:rsidP="00BD1849">
      <w:pPr>
        <w:jc w:val="both"/>
      </w:pPr>
      <w:r w:rsidRPr="00BD1849">
        <w:t>PostgreSQL, MySQL y SQL Server organizan principalmente la información en tablas relacionadas. Son excelentes cuando el proyecto requiere relaciones complejas, consultas SQL, reportes administrativos y controles estrictos de integridad.</w:t>
      </w:r>
    </w:p>
    <w:p w14:paraId="4B742479" w14:textId="77777777" w:rsidR="00BD1849" w:rsidRPr="00BD1849" w:rsidRDefault="00BD1849" w:rsidP="00BD1849">
      <w:pPr>
        <w:jc w:val="both"/>
      </w:pPr>
      <w:r w:rsidRPr="00BD1849">
        <w:lastRenderedPageBreak/>
        <w:t xml:space="preserve">PostgreSQL sobresale por sus claves foráneas, restricciones y controles de integridad referencial, por lo que puede ser preferible en sistemas financieros o administrativos (PostgreSQL Global </w:t>
      </w:r>
      <w:proofErr w:type="spellStart"/>
      <w:r w:rsidRPr="00BD1849">
        <w:t>Development</w:t>
      </w:r>
      <w:proofErr w:type="spellEnd"/>
      <w:r w:rsidRPr="00BD1849">
        <w:t xml:space="preserve"> Group, 2026). MySQL es ampliamente utilizado en aplicaciones web tradicionales y también admite transacciones y datos JSON, pero normalmente requiere definir previamente tablas y relaciones (Oracle, s. f.). SQL Server ofrece herramientas empresariales e integración con el ecosistema de Microsoft (Microsoft, 2026).</w:t>
      </w:r>
    </w:p>
    <w:p w14:paraId="41A803CF" w14:textId="77777777" w:rsidR="00BD1849" w:rsidRPr="00BD1849" w:rsidRDefault="00BD1849" w:rsidP="00BD1849">
      <w:pPr>
        <w:jc w:val="both"/>
      </w:pPr>
      <w:r w:rsidRPr="00BD1849">
        <w:t>MongoDB, en cambio, permite guardar objetos, listas y datos relacionados dentro de un mismo documento. Esto puede reducir algunas uniones entre tablas y simplificar el manejo de información jerárquica o variable.</w:t>
      </w:r>
    </w:p>
    <w:p w14:paraId="65A6EB79" w14:textId="77777777" w:rsidR="00BD1849" w:rsidRPr="00BD1849" w:rsidRDefault="00BD1849" w:rsidP="00BD1849">
      <w:pPr>
        <w:jc w:val="both"/>
      </w:pPr>
      <w:r w:rsidRPr="00BD1849">
        <w:t>MongoDB no es mejor en todos los escenarios. Nuestra elección se basa en las características del proyecto: integración con JavaScript, uso de estructuras similares a JSON, cambios frecuentes en los datos y posibilidad de crecimiento horizontal. Bajo estas condiciones, MongoDB representa una opción flexible, natural y eficiente.</w:t>
      </w:r>
    </w:p>
    <w:p w14:paraId="4FA4618A" w14:textId="77777777" w:rsidR="00BD1849" w:rsidRPr="00BD1849" w:rsidRDefault="00BD1849" w:rsidP="00BD1849">
      <w:pPr>
        <w:rPr>
          <w:b/>
          <w:bCs/>
          <w:lang w:val="en-US"/>
        </w:rPr>
      </w:pPr>
      <w:proofErr w:type="spellStart"/>
      <w:r w:rsidRPr="00BD1849">
        <w:rPr>
          <w:b/>
          <w:bCs/>
          <w:lang w:val="en-US"/>
        </w:rPr>
        <w:t>Referencias</w:t>
      </w:r>
      <w:proofErr w:type="spellEnd"/>
    </w:p>
    <w:p w14:paraId="703ECA24" w14:textId="77777777" w:rsidR="00BD1849" w:rsidRPr="00BD1849" w:rsidRDefault="00BD1849" w:rsidP="00BD1849">
      <w:pPr>
        <w:rPr>
          <w:lang w:val="en-US"/>
        </w:rPr>
      </w:pPr>
      <w:r w:rsidRPr="00BD1849">
        <w:rPr>
          <w:lang w:val="en-US"/>
        </w:rPr>
        <w:t xml:space="preserve">MDN Web Docs. (2026). </w:t>
      </w:r>
      <w:r w:rsidRPr="00BD1849">
        <w:rPr>
          <w:i/>
          <w:iCs/>
          <w:lang w:val="en-US"/>
        </w:rPr>
        <w:t>JavaScript</w:t>
      </w:r>
      <w:r w:rsidRPr="00BD1849">
        <w:rPr>
          <w:lang w:val="en-US"/>
        </w:rPr>
        <w:t xml:space="preserve">. Mozilla. </w:t>
      </w:r>
      <w:hyperlink r:id="rId4" w:history="1">
        <w:r w:rsidRPr="00BD1849">
          <w:rPr>
            <w:rStyle w:val="Hipervnculo"/>
            <w:lang w:val="en-US"/>
          </w:rPr>
          <w:t>https://developer.mozilla.org/en-US/docs/Web/JavaScript</w:t>
        </w:r>
      </w:hyperlink>
    </w:p>
    <w:p w14:paraId="33DDAD35" w14:textId="77777777" w:rsidR="00BD1849" w:rsidRPr="00BD1849" w:rsidRDefault="00BD1849" w:rsidP="00BD1849">
      <w:pPr>
        <w:rPr>
          <w:lang w:val="en-US"/>
        </w:rPr>
      </w:pPr>
      <w:r w:rsidRPr="00BD1849">
        <w:rPr>
          <w:lang w:val="en-US"/>
        </w:rPr>
        <w:t xml:space="preserve">Microsoft. (s. f.). </w:t>
      </w:r>
      <w:r w:rsidRPr="00BD1849">
        <w:rPr>
          <w:i/>
          <w:iCs/>
          <w:lang w:val="en-US"/>
        </w:rPr>
        <w:t>TypeScript: JavaScript with syntax for types</w:t>
      </w:r>
      <w:r w:rsidRPr="00BD1849">
        <w:rPr>
          <w:lang w:val="en-US"/>
        </w:rPr>
        <w:t xml:space="preserve">. </w:t>
      </w:r>
      <w:hyperlink r:id="rId5" w:history="1">
        <w:r w:rsidRPr="00BD1849">
          <w:rPr>
            <w:rStyle w:val="Hipervnculo"/>
            <w:lang w:val="en-US"/>
          </w:rPr>
          <w:t>https://www.typescriptlang.org/</w:t>
        </w:r>
      </w:hyperlink>
    </w:p>
    <w:p w14:paraId="5A4A93E8" w14:textId="77777777" w:rsidR="00BD1849" w:rsidRPr="00BD1849" w:rsidRDefault="00BD1849" w:rsidP="00BD1849">
      <w:pPr>
        <w:rPr>
          <w:lang w:val="en-US"/>
        </w:rPr>
      </w:pPr>
      <w:r w:rsidRPr="00BD1849">
        <w:rPr>
          <w:lang w:val="en-US"/>
        </w:rPr>
        <w:t xml:space="preserve">Microsoft. (2026). </w:t>
      </w:r>
      <w:r w:rsidRPr="00BD1849">
        <w:rPr>
          <w:i/>
          <w:iCs/>
          <w:lang w:val="en-US"/>
        </w:rPr>
        <w:t>.NET documentation</w:t>
      </w:r>
      <w:r w:rsidRPr="00BD1849">
        <w:rPr>
          <w:lang w:val="en-US"/>
        </w:rPr>
        <w:t xml:space="preserve">. Microsoft Learn. </w:t>
      </w:r>
      <w:hyperlink r:id="rId6" w:history="1">
        <w:r w:rsidRPr="00BD1849">
          <w:rPr>
            <w:rStyle w:val="Hipervnculo"/>
            <w:lang w:val="en-US"/>
          </w:rPr>
          <w:t>https://learn.microsoft.com/en-us/dotnet/</w:t>
        </w:r>
      </w:hyperlink>
    </w:p>
    <w:p w14:paraId="7A191A52" w14:textId="77777777" w:rsidR="00BD1849" w:rsidRPr="00BD1849" w:rsidRDefault="00BD1849" w:rsidP="00BD1849">
      <w:pPr>
        <w:rPr>
          <w:lang w:val="en-US"/>
        </w:rPr>
      </w:pPr>
      <w:r w:rsidRPr="00BD1849">
        <w:rPr>
          <w:lang w:val="en-US"/>
        </w:rPr>
        <w:t xml:space="preserve">MongoDB, Inc. (2026). </w:t>
      </w:r>
      <w:r w:rsidRPr="00BD1849">
        <w:rPr>
          <w:i/>
          <w:iCs/>
          <w:lang w:val="en-US"/>
        </w:rPr>
        <w:t>What is MongoDB?</w:t>
      </w:r>
      <w:r w:rsidRPr="00BD1849">
        <w:rPr>
          <w:lang w:val="en-US"/>
        </w:rPr>
        <w:t xml:space="preserve"> MongoDB Documentation. </w:t>
      </w:r>
      <w:hyperlink r:id="rId7" w:history="1">
        <w:r w:rsidRPr="00BD1849">
          <w:rPr>
            <w:rStyle w:val="Hipervnculo"/>
            <w:lang w:val="en-US"/>
          </w:rPr>
          <w:t>https://www.mongodb.com/docs/manual/</w:t>
        </w:r>
      </w:hyperlink>
    </w:p>
    <w:p w14:paraId="3013C356" w14:textId="77777777" w:rsidR="00BD1849" w:rsidRPr="00BD1849" w:rsidRDefault="00BD1849" w:rsidP="00BD1849">
      <w:proofErr w:type="spellStart"/>
      <w:r w:rsidRPr="00BD1849">
        <w:rPr>
          <w:lang w:val="en-US"/>
        </w:rPr>
        <w:t>OpenJS</w:t>
      </w:r>
      <w:proofErr w:type="spellEnd"/>
      <w:r w:rsidRPr="00BD1849">
        <w:rPr>
          <w:lang w:val="en-US"/>
        </w:rPr>
        <w:t xml:space="preserve"> Foundation. (s. f.). </w:t>
      </w:r>
      <w:r w:rsidRPr="00BD1849">
        <w:rPr>
          <w:i/>
          <w:iCs/>
          <w:lang w:val="en-US"/>
        </w:rPr>
        <w:t>Introduction to Node.js</w:t>
      </w:r>
      <w:r w:rsidRPr="00BD1849">
        <w:rPr>
          <w:lang w:val="en-US"/>
        </w:rPr>
        <w:t xml:space="preserve">. Node.js. </w:t>
      </w:r>
      <w:hyperlink r:id="rId8" w:history="1">
        <w:r w:rsidRPr="00BD1849">
          <w:rPr>
            <w:rStyle w:val="Hipervnculo"/>
          </w:rPr>
          <w:t>https://nodejs.org/learn/getting-started/introduction-to-nodejs</w:t>
        </w:r>
      </w:hyperlink>
    </w:p>
    <w:p w14:paraId="0139845A" w14:textId="77777777" w:rsidR="00BD1849" w:rsidRPr="00BD1849" w:rsidRDefault="00BD1849" w:rsidP="00BD1849">
      <w:pPr>
        <w:rPr>
          <w:lang w:val="en-US"/>
        </w:rPr>
      </w:pPr>
      <w:r w:rsidRPr="00BD1849">
        <w:t xml:space="preserve">Oracle. </w:t>
      </w:r>
      <w:r w:rsidRPr="00BD1849">
        <w:rPr>
          <w:lang w:val="en-US"/>
        </w:rPr>
        <w:t xml:space="preserve">(2024). </w:t>
      </w:r>
      <w:r w:rsidRPr="00BD1849">
        <w:rPr>
          <w:i/>
          <w:iCs/>
          <w:lang w:val="en-US"/>
        </w:rPr>
        <w:t>Getting started with Java</w:t>
      </w:r>
      <w:r w:rsidRPr="00BD1849">
        <w:rPr>
          <w:lang w:val="en-US"/>
        </w:rPr>
        <w:t xml:space="preserve">. Dev.java. </w:t>
      </w:r>
      <w:hyperlink r:id="rId9" w:history="1">
        <w:r w:rsidRPr="00BD1849">
          <w:rPr>
            <w:rStyle w:val="Hipervnculo"/>
            <w:lang w:val="en-US"/>
          </w:rPr>
          <w:t>https://dev.java/learn/getting-started/</w:t>
        </w:r>
      </w:hyperlink>
    </w:p>
    <w:p w14:paraId="16971676" w14:textId="77777777" w:rsidR="00BD1849" w:rsidRPr="00BD1849" w:rsidRDefault="00BD1849" w:rsidP="00BD1849">
      <w:pPr>
        <w:rPr>
          <w:lang w:val="en-US"/>
        </w:rPr>
      </w:pPr>
      <w:r w:rsidRPr="00BD1849">
        <w:rPr>
          <w:lang w:val="en-US"/>
        </w:rPr>
        <w:t xml:space="preserve">Oracle. (s. f.). </w:t>
      </w:r>
      <w:r w:rsidRPr="00BD1849">
        <w:rPr>
          <w:i/>
          <w:iCs/>
          <w:lang w:val="en-US"/>
        </w:rPr>
        <w:t>The JSON data type</w:t>
      </w:r>
      <w:r w:rsidRPr="00BD1849">
        <w:rPr>
          <w:lang w:val="en-US"/>
        </w:rPr>
        <w:t xml:space="preserve">. MySQL Reference Manual. </w:t>
      </w:r>
      <w:hyperlink r:id="rId10" w:history="1">
        <w:r w:rsidRPr="00BD1849">
          <w:rPr>
            <w:rStyle w:val="Hipervnculo"/>
            <w:lang w:val="en-US"/>
          </w:rPr>
          <w:t>https://dev.mysql.com/doc/refman/8.0/en/json.html</w:t>
        </w:r>
      </w:hyperlink>
    </w:p>
    <w:p w14:paraId="3D457553" w14:textId="77777777" w:rsidR="00BD1849" w:rsidRPr="00BD1849" w:rsidRDefault="00BD1849" w:rsidP="00BD1849">
      <w:pPr>
        <w:rPr>
          <w:lang w:val="en-US"/>
        </w:rPr>
      </w:pPr>
      <w:r w:rsidRPr="00BD1849">
        <w:rPr>
          <w:lang w:val="en-US"/>
        </w:rPr>
        <w:t xml:space="preserve">PostgreSQL Global Development Group. (2026). </w:t>
      </w:r>
      <w:r w:rsidRPr="00BD1849">
        <w:rPr>
          <w:i/>
          <w:iCs/>
          <w:lang w:val="en-US"/>
        </w:rPr>
        <w:t>Constraints</w:t>
      </w:r>
      <w:r w:rsidRPr="00BD1849">
        <w:rPr>
          <w:lang w:val="en-US"/>
        </w:rPr>
        <w:t xml:space="preserve">. PostgreSQL Documentation. </w:t>
      </w:r>
      <w:hyperlink r:id="rId11" w:history="1">
        <w:r w:rsidRPr="00BD1849">
          <w:rPr>
            <w:rStyle w:val="Hipervnculo"/>
            <w:lang w:val="en-US"/>
          </w:rPr>
          <w:t>https://www.postgresql.org/docs/current/ddl-constraints.html</w:t>
        </w:r>
      </w:hyperlink>
    </w:p>
    <w:p w14:paraId="2CB2C8EF" w14:textId="77777777" w:rsidR="00BD1849" w:rsidRPr="00BD1849" w:rsidRDefault="00BD1849" w:rsidP="00BD1849">
      <w:r w:rsidRPr="00BD1849">
        <w:rPr>
          <w:lang w:val="en-US"/>
        </w:rPr>
        <w:t xml:space="preserve">Python Software Foundation. (2026). </w:t>
      </w:r>
      <w:r w:rsidRPr="00BD1849">
        <w:rPr>
          <w:i/>
          <w:iCs/>
          <w:lang w:val="en-US"/>
        </w:rPr>
        <w:t>The Python tutorial</w:t>
      </w:r>
      <w:r w:rsidRPr="00BD1849">
        <w:rPr>
          <w:lang w:val="en-US"/>
        </w:rPr>
        <w:t xml:space="preserve">. </w:t>
      </w:r>
      <w:r w:rsidRPr="00BD1849">
        <w:t xml:space="preserve">Python </w:t>
      </w:r>
      <w:proofErr w:type="spellStart"/>
      <w:r w:rsidRPr="00BD1849">
        <w:t>Documentation</w:t>
      </w:r>
      <w:proofErr w:type="spellEnd"/>
      <w:r w:rsidRPr="00BD1849">
        <w:t xml:space="preserve">. </w:t>
      </w:r>
      <w:hyperlink r:id="rId12" w:history="1">
        <w:r w:rsidRPr="00BD1849">
          <w:rPr>
            <w:rStyle w:val="Hipervnculo"/>
          </w:rPr>
          <w:t>https://docs.python.org/3/tutorial/</w:t>
        </w:r>
      </w:hyperlink>
    </w:p>
    <w:p w14:paraId="3C98074A" w14:textId="77777777" w:rsidR="00BE5391" w:rsidRPr="00BE5391" w:rsidRDefault="00BE5391" w:rsidP="00BE5391"/>
    <w:sectPr w:rsidR="00BE5391" w:rsidRPr="00BE5391" w:rsidSect="00B55D0C">
      <w:type w:val="continuous"/>
      <w:pgSz w:w="12247" w:h="18711" w:code="9"/>
      <w:pgMar w:top="1417" w:right="1701" w:bottom="1417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D9"/>
    <w:rsid w:val="001D0559"/>
    <w:rsid w:val="001F0014"/>
    <w:rsid w:val="002F67B5"/>
    <w:rsid w:val="003D7D15"/>
    <w:rsid w:val="003E2122"/>
    <w:rsid w:val="004915D9"/>
    <w:rsid w:val="004B0C45"/>
    <w:rsid w:val="004E3167"/>
    <w:rsid w:val="00562694"/>
    <w:rsid w:val="005841EC"/>
    <w:rsid w:val="00622FD0"/>
    <w:rsid w:val="006C788E"/>
    <w:rsid w:val="007F5C9F"/>
    <w:rsid w:val="00830F80"/>
    <w:rsid w:val="008644DD"/>
    <w:rsid w:val="00940BB4"/>
    <w:rsid w:val="00955A60"/>
    <w:rsid w:val="009F1214"/>
    <w:rsid w:val="009F6B2E"/>
    <w:rsid w:val="00A34BB1"/>
    <w:rsid w:val="00B55D0C"/>
    <w:rsid w:val="00BA0360"/>
    <w:rsid w:val="00BD1849"/>
    <w:rsid w:val="00BE5391"/>
    <w:rsid w:val="00BF377F"/>
    <w:rsid w:val="00C42B72"/>
    <w:rsid w:val="00C46F55"/>
    <w:rsid w:val="00D710D5"/>
    <w:rsid w:val="00ED017B"/>
    <w:rsid w:val="00F23747"/>
    <w:rsid w:val="00FD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FD00B5"/>
  <w15:chartTrackingRefBased/>
  <w15:docId w15:val="{60FDDE2F-9D5A-4B61-9000-13B6F3C4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1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1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1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1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5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5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5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5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5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1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1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15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5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15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5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5D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18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1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learn/getting-started/introduction-to-nodej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ongodb.com/docs/manual/" TargetMode="External"/><Relationship Id="rId12" Type="http://schemas.openxmlformats.org/officeDocument/2006/relationships/hyperlink" Target="https://docs.python.org/3/tutoria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en-us/dotnet/" TargetMode="External"/><Relationship Id="rId11" Type="http://schemas.openxmlformats.org/officeDocument/2006/relationships/hyperlink" Target="https://www.postgresql.org/docs/current/ddl-constraints.html" TargetMode="External"/><Relationship Id="rId5" Type="http://schemas.openxmlformats.org/officeDocument/2006/relationships/hyperlink" Target="https://www.typescriptlang.org/" TargetMode="External"/><Relationship Id="rId10" Type="http://schemas.openxmlformats.org/officeDocument/2006/relationships/hyperlink" Target="https://dev.mysql.com/doc/refman/8.0/en/json.html" TargetMode="External"/><Relationship Id="rId4" Type="http://schemas.openxmlformats.org/officeDocument/2006/relationships/hyperlink" Target="https://developer.mozilla.org/en-US/docs/Web/JavaScript" TargetMode="External"/><Relationship Id="rId9" Type="http://schemas.openxmlformats.org/officeDocument/2006/relationships/hyperlink" Target="https://dev.java/learn/getting-started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811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BARAN, ENMANUEL ISAIAS</dc:creator>
  <cp:keywords/>
  <dc:description/>
  <cp:lastModifiedBy>GARCIA BARAN, ENMANUEL ISAIAS</cp:lastModifiedBy>
  <cp:revision>2</cp:revision>
  <dcterms:created xsi:type="dcterms:W3CDTF">2026-09-12T00:28:00Z</dcterms:created>
  <dcterms:modified xsi:type="dcterms:W3CDTF">2026-09-12T00:46:00Z</dcterms:modified>
</cp:coreProperties>
</file>