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B2" w:rsidRDefault="006063B2" w:rsidP="006063B2">
      <w:bookmarkStart w:id="0" w:name="_GoBack"/>
      <w:bookmarkEnd w:id="0"/>
      <w:r w:rsidRPr="007476B6">
        <w:rPr>
          <w:b/>
          <w:highlight w:val="yellow"/>
        </w:rPr>
        <w:t>9.2</w:t>
      </w:r>
      <w:r>
        <w:t xml:space="preserve"> Conteste con verdadero o falso a cada una de las siguientes proposiciones; en caso de ser falso, explique por qué.</w:t>
      </w:r>
    </w:p>
    <w:p w:rsidR="006063B2" w:rsidRDefault="006063B2" w:rsidP="006063B2">
      <w:r>
        <w:t>a) Los constructores de la superclase no son heredados por las subclases.</w:t>
      </w:r>
    </w:p>
    <w:p w:rsidR="007476B6" w:rsidRDefault="007476B6" w:rsidP="006063B2">
      <w:r>
        <w:t xml:space="preserve"> </w:t>
      </w:r>
      <w:r>
        <w:t xml:space="preserve"> Verdadero.</w:t>
      </w:r>
    </w:p>
    <w:p w:rsidR="006063B2" w:rsidRDefault="006063B2" w:rsidP="006063B2">
      <w:r>
        <w:t>b) Una relación tiene-un se implementa mediante la herencia.</w:t>
      </w:r>
    </w:p>
    <w:p w:rsidR="007476B6" w:rsidRDefault="007476B6" w:rsidP="006063B2">
      <w:r>
        <w:t xml:space="preserve"> Falso. Una relación tiene-un se implementa mediante la composición. Una relación es-un se implementa mediante la herencia.</w:t>
      </w:r>
    </w:p>
    <w:p w:rsidR="006063B2" w:rsidRDefault="006063B2" w:rsidP="006063B2">
      <w:r>
        <w:t>c) Una clase Auto tiene una relación es-un con las clases Volante Dirección y Frenos.</w:t>
      </w:r>
    </w:p>
    <w:p w:rsidR="007476B6" w:rsidRDefault="007476B6" w:rsidP="007476B6">
      <w:r>
        <w:t>Falso. Éste es un ejemplo de una relación tiene-un. La clase Auto tiene una relación</w:t>
      </w:r>
    </w:p>
    <w:p w:rsidR="007476B6" w:rsidRDefault="007476B6" w:rsidP="007476B6">
      <w:r>
        <w:t>es-un con la clase Vehículo.</w:t>
      </w:r>
    </w:p>
    <w:p w:rsidR="006063B2" w:rsidRDefault="006063B2" w:rsidP="006063B2">
      <w:r>
        <w:t>d) Cuando una subclase redefine al método de una superclase utilizando la mism</w:t>
      </w:r>
      <w:r w:rsidR="007476B6">
        <w:t xml:space="preserve">a firma, se dice que la subclase </w:t>
      </w:r>
      <w:r>
        <w:t>sobrecarga a ese método de la superclase.</w:t>
      </w:r>
    </w:p>
    <w:p w:rsidR="007476B6" w:rsidRDefault="006063B2" w:rsidP="007476B6">
      <w:r>
        <w:t xml:space="preserve"> </w:t>
      </w:r>
      <w:r w:rsidR="007476B6">
        <w:t xml:space="preserve">Falso. Esto se conoce como </w:t>
      </w:r>
      <w:proofErr w:type="spellStart"/>
      <w:r w:rsidR="007476B6">
        <w:t>sobrescritura</w:t>
      </w:r>
      <w:proofErr w:type="spellEnd"/>
      <w:r w:rsidR="007476B6">
        <w:t>, no sobrecarga; un método sobrecargado</w:t>
      </w:r>
    </w:p>
    <w:p w:rsidR="006063B2" w:rsidRDefault="007476B6" w:rsidP="006063B2">
      <w:r>
        <w:t>tiene el mismo nombre, pero una firma distinta.</w:t>
      </w:r>
    </w:p>
    <w:p w:rsidR="006063B2" w:rsidRDefault="006063B2" w:rsidP="006063B2">
      <w:r w:rsidRPr="007476B6">
        <w:rPr>
          <w:b/>
          <w:highlight w:val="yellow"/>
        </w:rPr>
        <w:t>10.2</w:t>
      </w:r>
      <w:r>
        <w:t xml:space="preserve"> Conteste con verdadero o falso a cada una de las siguientes proposiciones; en caso de ser falso, explique por qué.</w:t>
      </w:r>
    </w:p>
    <w:p w:rsidR="006063B2" w:rsidRDefault="006063B2" w:rsidP="006063B2">
      <w:r>
        <w:t xml:space="preserve">a) Todos los métodos en una clase </w:t>
      </w:r>
      <w:proofErr w:type="spellStart"/>
      <w:r>
        <w:t>abstract</w:t>
      </w:r>
      <w:proofErr w:type="spellEnd"/>
      <w:r>
        <w:t xml:space="preserve"> deben declararse como métodos </w:t>
      </w:r>
      <w:proofErr w:type="spellStart"/>
      <w:r>
        <w:t>abstract</w:t>
      </w:r>
      <w:proofErr w:type="spellEnd"/>
      <w:r>
        <w:t>.</w:t>
      </w:r>
    </w:p>
    <w:p w:rsidR="007476B6" w:rsidRDefault="007476B6" w:rsidP="007476B6">
      <w:r>
        <w:t xml:space="preserve">Falso. Una clase abstracta puede incluir métodos con implementaciones y métodos </w:t>
      </w:r>
      <w:proofErr w:type="spellStart"/>
      <w:r>
        <w:t>abstract</w:t>
      </w:r>
      <w:proofErr w:type="spellEnd"/>
    </w:p>
    <w:p w:rsidR="006063B2" w:rsidRDefault="006063B2" w:rsidP="006063B2">
      <w:r>
        <w:t>b) No está permitido invocar a un método que sólo pertenece a una subclase, a través de una variable de</w:t>
      </w:r>
      <w:r w:rsidR="007476B6">
        <w:t xml:space="preserve"> </w:t>
      </w:r>
      <w:r>
        <w:t>subclase.</w:t>
      </w:r>
    </w:p>
    <w:p w:rsidR="007476B6" w:rsidRDefault="007476B6" w:rsidP="006063B2">
      <w:r>
        <w:t>Falso. No</w:t>
      </w:r>
      <w:r>
        <w:t xml:space="preserve"> </w:t>
      </w:r>
      <w:r>
        <w:t>está permitido tratar de invocar un método que sólo pertenece a una subclase, con una variable de la superclase.</w:t>
      </w:r>
    </w:p>
    <w:p w:rsidR="006063B2" w:rsidRDefault="006063B2" w:rsidP="006063B2">
      <w:r>
        <w:t xml:space="preserve">c) Si una superclase declara a un método como </w:t>
      </w:r>
      <w:proofErr w:type="spellStart"/>
      <w:r>
        <w:t>abstract</w:t>
      </w:r>
      <w:proofErr w:type="spellEnd"/>
      <w:r>
        <w:t>, una subclase debe implementar a ese método.</w:t>
      </w:r>
    </w:p>
    <w:p w:rsidR="007476B6" w:rsidRDefault="007476B6" w:rsidP="007476B6">
      <w:r>
        <w:t>Falso. Sólo una subclase concreta debe implementar el método.</w:t>
      </w:r>
    </w:p>
    <w:p w:rsidR="006F6A21" w:rsidRDefault="006063B2" w:rsidP="006063B2">
      <w:r>
        <w:t>d) Un objeto de una clase que implementa a una interfaz puede considerarse como un objeto de ese tipo de</w:t>
      </w:r>
      <w:r w:rsidR="007476B6">
        <w:t xml:space="preserve"> </w:t>
      </w:r>
      <w:r>
        <w:t>interfaz.</w:t>
      </w:r>
    </w:p>
    <w:p w:rsidR="007476B6" w:rsidRDefault="007476B6" w:rsidP="006063B2">
      <w:r>
        <w:t>Verdadero.</w:t>
      </w:r>
    </w:p>
    <w:p w:rsidR="006063B2" w:rsidRDefault="006063B2" w:rsidP="006063B2">
      <w:r>
        <w:t xml:space="preserve"> </w:t>
      </w:r>
    </w:p>
    <w:sectPr w:rsidR="00606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B2"/>
    <w:rsid w:val="006063B2"/>
    <w:rsid w:val="007476B6"/>
    <w:rsid w:val="007575E2"/>
    <w:rsid w:val="009F67EE"/>
    <w:rsid w:val="00A0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5790"/>
  <w15:chartTrackingRefBased/>
  <w15:docId w15:val="{AA4B25CE-8165-4E72-BA9A-CA986699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2023-07-15T20:32:00Z</dcterms:created>
  <dcterms:modified xsi:type="dcterms:W3CDTF">2023-07-16T02:07:00Z</dcterms:modified>
</cp:coreProperties>
</file>