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CA514" w14:textId="77777777" w:rsidR="009E1417" w:rsidRDefault="009E1417">
      <w:pPr>
        <w:rPr>
          <w:lang w:val="es-MX"/>
        </w:rPr>
      </w:pPr>
    </w:p>
    <w:p w14:paraId="4C80988C" w14:textId="0A8B3679" w:rsidR="00673FF6" w:rsidRDefault="00673FF6" w:rsidP="00673FF6">
      <w:pPr>
        <w:jc w:val="center"/>
        <w:rPr>
          <w:lang w:val="es-MX"/>
        </w:rPr>
      </w:pPr>
      <w:r>
        <w:rPr>
          <w:noProof/>
          <w:lang w:val="es-MX"/>
        </w:rPr>
        <w:drawing>
          <wp:inline distT="0" distB="0" distL="0" distR="0" wp14:anchorId="183890DE" wp14:editId="6F662ACE">
            <wp:extent cx="4648200" cy="2314575"/>
            <wp:effectExtent l="0" t="0" r="0" b="9525"/>
            <wp:docPr id="14453989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48200" cy="2314575"/>
                    </a:xfrm>
                    <a:prstGeom prst="rect">
                      <a:avLst/>
                    </a:prstGeom>
                    <a:noFill/>
                  </pic:spPr>
                </pic:pic>
              </a:graphicData>
            </a:graphic>
          </wp:inline>
        </w:drawing>
      </w:r>
    </w:p>
    <w:p w14:paraId="43F7614E" w14:textId="6A75E7DC" w:rsidR="00673FF6" w:rsidRDefault="00673FF6" w:rsidP="00673FF6">
      <w:pPr>
        <w:tabs>
          <w:tab w:val="left" w:pos="4770"/>
        </w:tabs>
        <w:rPr>
          <w:lang w:val="es-MX"/>
        </w:rPr>
      </w:pPr>
      <w:r>
        <w:rPr>
          <w:lang w:val="es-MX"/>
        </w:rPr>
        <w:tab/>
      </w:r>
    </w:p>
    <w:p w14:paraId="45FA7398" w14:textId="77777777" w:rsidR="00673FF6" w:rsidRDefault="00673FF6" w:rsidP="00673FF6">
      <w:pPr>
        <w:tabs>
          <w:tab w:val="left" w:pos="4770"/>
        </w:tabs>
        <w:rPr>
          <w:lang w:val="es-MX"/>
        </w:rPr>
      </w:pPr>
    </w:p>
    <w:p w14:paraId="74A2AE6A" w14:textId="77777777" w:rsidR="00673FF6" w:rsidRPr="00673FF6" w:rsidRDefault="00673FF6">
      <w:pPr>
        <w:rPr>
          <w:rFonts w:ascii="Arial" w:hAnsi="Arial" w:cs="Arial"/>
          <w:lang w:val="es-MX"/>
        </w:rPr>
      </w:pPr>
    </w:p>
    <w:p w14:paraId="684DD67B" w14:textId="77777777" w:rsidR="00673FF6" w:rsidRPr="00673FF6" w:rsidRDefault="00673FF6" w:rsidP="00673FF6">
      <w:pPr>
        <w:jc w:val="center"/>
        <w:rPr>
          <w:rFonts w:ascii="Arial" w:hAnsi="Arial" w:cs="Arial"/>
          <w:lang w:val="es-MX"/>
        </w:rPr>
      </w:pPr>
      <w:r w:rsidRPr="00673FF6">
        <w:rPr>
          <w:rFonts w:ascii="Arial" w:hAnsi="Arial" w:cs="Arial"/>
          <w:lang w:val="es-MX"/>
        </w:rPr>
        <w:t>Nombre</w:t>
      </w:r>
    </w:p>
    <w:p w14:paraId="0D2A15BD" w14:textId="3AB9E70C" w:rsidR="00673FF6" w:rsidRPr="00673FF6" w:rsidRDefault="00673FF6" w:rsidP="00673FF6">
      <w:pPr>
        <w:jc w:val="center"/>
        <w:rPr>
          <w:rFonts w:ascii="Arial" w:hAnsi="Arial" w:cs="Arial"/>
          <w:lang w:val="es-MX"/>
        </w:rPr>
      </w:pPr>
      <w:r w:rsidRPr="00673FF6">
        <w:rPr>
          <w:rFonts w:ascii="Arial" w:hAnsi="Arial" w:cs="Arial"/>
          <w:lang w:val="es-MX"/>
        </w:rPr>
        <w:t>An</w:t>
      </w:r>
      <w:r w:rsidRPr="00673FF6">
        <w:rPr>
          <w:rFonts w:ascii="Arial" w:hAnsi="Arial" w:cs="Arial"/>
          <w:lang w:val="es-MX"/>
        </w:rPr>
        <w:t>eri</w:t>
      </w:r>
      <w:r w:rsidRPr="00673FF6">
        <w:rPr>
          <w:rFonts w:ascii="Arial" w:hAnsi="Arial" w:cs="Arial"/>
          <w:lang w:val="es-MX"/>
        </w:rPr>
        <w:t xml:space="preserve"> Antonio Gomera Romero</w:t>
      </w:r>
    </w:p>
    <w:p w14:paraId="22909A1A" w14:textId="77777777" w:rsidR="00673FF6" w:rsidRPr="00673FF6" w:rsidRDefault="00673FF6" w:rsidP="00673FF6">
      <w:pPr>
        <w:jc w:val="center"/>
        <w:rPr>
          <w:rFonts w:ascii="Arial" w:hAnsi="Arial" w:cs="Arial"/>
          <w:lang w:val="es-MX"/>
        </w:rPr>
      </w:pPr>
      <w:r w:rsidRPr="00673FF6">
        <w:rPr>
          <w:rFonts w:ascii="Arial" w:hAnsi="Arial" w:cs="Arial"/>
          <w:lang w:val="es-MX"/>
        </w:rPr>
        <w:t>Matrícula</w:t>
      </w:r>
    </w:p>
    <w:p w14:paraId="207491E4" w14:textId="5D137B7A" w:rsidR="00673FF6" w:rsidRPr="00673FF6" w:rsidRDefault="00673FF6" w:rsidP="00673FF6">
      <w:pPr>
        <w:jc w:val="center"/>
        <w:rPr>
          <w:rFonts w:ascii="Arial" w:hAnsi="Arial" w:cs="Arial"/>
          <w:lang w:val="es-MX"/>
        </w:rPr>
      </w:pPr>
      <w:r w:rsidRPr="00673FF6">
        <w:rPr>
          <w:rFonts w:ascii="Arial" w:hAnsi="Arial" w:cs="Arial"/>
          <w:lang w:val="es-MX"/>
        </w:rPr>
        <w:t>100733789</w:t>
      </w:r>
    </w:p>
    <w:p w14:paraId="330DA561" w14:textId="77777777" w:rsidR="00673FF6" w:rsidRPr="00673FF6" w:rsidRDefault="00673FF6" w:rsidP="00673FF6">
      <w:pPr>
        <w:jc w:val="center"/>
        <w:rPr>
          <w:rFonts w:ascii="Arial" w:hAnsi="Arial" w:cs="Arial"/>
          <w:lang w:val="es-MX"/>
        </w:rPr>
      </w:pPr>
      <w:r w:rsidRPr="00673FF6">
        <w:rPr>
          <w:rFonts w:ascii="Arial" w:hAnsi="Arial" w:cs="Arial"/>
          <w:lang w:val="es-MX"/>
        </w:rPr>
        <w:t>Maestro</w:t>
      </w:r>
    </w:p>
    <w:p w14:paraId="6B110DA7" w14:textId="464CC230" w:rsidR="00673FF6" w:rsidRPr="00673FF6" w:rsidRDefault="00673FF6" w:rsidP="00673FF6">
      <w:pPr>
        <w:jc w:val="center"/>
        <w:rPr>
          <w:rFonts w:ascii="Arial" w:hAnsi="Arial" w:cs="Arial"/>
          <w:lang w:val="es-MX"/>
        </w:rPr>
      </w:pPr>
      <w:r w:rsidRPr="00673FF6">
        <w:rPr>
          <w:rFonts w:ascii="Arial" w:hAnsi="Arial" w:cs="Arial"/>
          <w:lang w:val="es-MX"/>
        </w:rPr>
        <w:t>Manase Mercado Almonte</w:t>
      </w:r>
    </w:p>
    <w:p w14:paraId="24D42FCA" w14:textId="77777777" w:rsidR="00673FF6" w:rsidRPr="00673FF6" w:rsidRDefault="00673FF6" w:rsidP="00673FF6">
      <w:pPr>
        <w:jc w:val="center"/>
        <w:rPr>
          <w:rFonts w:ascii="Arial" w:hAnsi="Arial" w:cs="Arial"/>
          <w:lang w:val="es-MX"/>
        </w:rPr>
      </w:pPr>
      <w:r w:rsidRPr="00673FF6">
        <w:rPr>
          <w:rFonts w:ascii="Arial" w:hAnsi="Arial" w:cs="Arial"/>
          <w:lang w:val="es-MX"/>
        </w:rPr>
        <w:t>Materia</w:t>
      </w:r>
    </w:p>
    <w:p w14:paraId="7413B83E" w14:textId="7BE94E7E" w:rsidR="00673FF6" w:rsidRPr="00673FF6" w:rsidRDefault="00673FF6" w:rsidP="00673FF6">
      <w:pPr>
        <w:jc w:val="center"/>
        <w:rPr>
          <w:rFonts w:ascii="Arial" w:hAnsi="Arial" w:cs="Arial"/>
          <w:lang w:val="es-MX"/>
        </w:rPr>
      </w:pPr>
      <w:r w:rsidRPr="00673FF6">
        <w:rPr>
          <w:rFonts w:ascii="Arial" w:hAnsi="Arial" w:cs="Arial"/>
          <w:lang w:val="es-MX"/>
        </w:rPr>
        <w:t>Administración</w:t>
      </w:r>
      <w:r w:rsidRPr="00673FF6">
        <w:rPr>
          <w:rFonts w:ascii="Arial" w:hAnsi="Arial" w:cs="Arial"/>
          <w:lang w:val="es-MX"/>
        </w:rPr>
        <w:t xml:space="preserve"> De Personal</w:t>
      </w:r>
    </w:p>
    <w:p w14:paraId="0110389E" w14:textId="77777777" w:rsidR="00673FF6" w:rsidRPr="00673FF6" w:rsidRDefault="00673FF6" w:rsidP="00673FF6">
      <w:pPr>
        <w:jc w:val="center"/>
        <w:rPr>
          <w:rFonts w:ascii="Arial" w:hAnsi="Arial" w:cs="Arial"/>
          <w:b/>
          <w:bCs/>
          <w:lang w:val="es-MX"/>
        </w:rPr>
      </w:pPr>
      <w:r w:rsidRPr="00673FF6">
        <w:rPr>
          <w:rFonts w:ascii="Arial" w:hAnsi="Arial" w:cs="Arial"/>
          <w:b/>
          <w:bCs/>
          <w:lang w:val="es-MX"/>
        </w:rPr>
        <w:t>Tema</w:t>
      </w:r>
    </w:p>
    <w:p w14:paraId="59769B97" w14:textId="4E60B5E5" w:rsidR="00673FF6" w:rsidRPr="00673FF6" w:rsidRDefault="00673FF6" w:rsidP="00673FF6">
      <w:pPr>
        <w:jc w:val="center"/>
        <w:rPr>
          <w:rFonts w:ascii="Arial" w:hAnsi="Arial" w:cs="Arial"/>
          <w:lang w:val="es-MX"/>
        </w:rPr>
      </w:pPr>
      <w:r w:rsidRPr="00673FF6">
        <w:rPr>
          <w:rFonts w:ascii="Arial" w:hAnsi="Arial" w:cs="Arial"/>
          <w:lang w:val="es-MX"/>
        </w:rPr>
        <w:t>Importancia Motivacional de la Remuneración y su influencia en la Competitividad Organizacional</w:t>
      </w:r>
    </w:p>
    <w:p w14:paraId="2DF4EC01" w14:textId="77777777" w:rsidR="00673FF6" w:rsidRPr="00673FF6" w:rsidRDefault="00673FF6" w:rsidP="00673FF6">
      <w:pPr>
        <w:jc w:val="center"/>
        <w:rPr>
          <w:rFonts w:ascii="Arial" w:hAnsi="Arial" w:cs="Arial"/>
          <w:lang w:val="es-MX"/>
        </w:rPr>
      </w:pPr>
    </w:p>
    <w:p w14:paraId="53A83E7E" w14:textId="77777777" w:rsidR="00673FF6" w:rsidRPr="00673FF6" w:rsidRDefault="00673FF6" w:rsidP="00673FF6">
      <w:pPr>
        <w:jc w:val="center"/>
        <w:rPr>
          <w:rFonts w:ascii="Arial" w:hAnsi="Arial" w:cs="Arial"/>
          <w:lang w:val="es-MX"/>
        </w:rPr>
      </w:pPr>
    </w:p>
    <w:p w14:paraId="04B910F6" w14:textId="77777777" w:rsidR="00673FF6" w:rsidRPr="00673FF6" w:rsidRDefault="00673FF6" w:rsidP="00673FF6">
      <w:pPr>
        <w:jc w:val="center"/>
        <w:rPr>
          <w:rFonts w:ascii="Arial" w:hAnsi="Arial" w:cs="Arial"/>
          <w:lang w:val="es-MX"/>
        </w:rPr>
      </w:pPr>
    </w:p>
    <w:p w14:paraId="1B254D3E" w14:textId="77777777" w:rsidR="00673FF6" w:rsidRPr="00673FF6" w:rsidRDefault="00673FF6" w:rsidP="00673FF6">
      <w:pPr>
        <w:jc w:val="center"/>
        <w:rPr>
          <w:rFonts w:ascii="Arial" w:hAnsi="Arial" w:cs="Arial"/>
          <w:lang w:val="es-MX"/>
        </w:rPr>
      </w:pPr>
    </w:p>
    <w:p w14:paraId="03C96233" w14:textId="77777777" w:rsidR="00673FF6" w:rsidRPr="00673FF6" w:rsidRDefault="00673FF6" w:rsidP="00673FF6">
      <w:pPr>
        <w:jc w:val="center"/>
        <w:rPr>
          <w:rFonts w:ascii="Arial" w:hAnsi="Arial" w:cs="Arial"/>
          <w:lang w:val="es-MX"/>
        </w:rPr>
      </w:pPr>
    </w:p>
    <w:p w14:paraId="3C9F7A86" w14:textId="77777777" w:rsidR="00673FF6" w:rsidRPr="00673FF6" w:rsidRDefault="00673FF6" w:rsidP="00673FF6">
      <w:pPr>
        <w:jc w:val="center"/>
        <w:rPr>
          <w:rFonts w:ascii="Arial" w:hAnsi="Arial" w:cs="Arial"/>
          <w:lang w:val="es-MX"/>
        </w:rPr>
      </w:pPr>
    </w:p>
    <w:p w14:paraId="3224C8FC" w14:textId="77777777" w:rsidR="00673FF6" w:rsidRPr="00673FF6" w:rsidRDefault="00673FF6" w:rsidP="00673FF6">
      <w:pPr>
        <w:jc w:val="center"/>
        <w:rPr>
          <w:rFonts w:ascii="Arial" w:hAnsi="Arial" w:cs="Arial"/>
          <w:lang w:val="es-MX"/>
        </w:rPr>
      </w:pPr>
    </w:p>
    <w:p w14:paraId="3E9215EC" w14:textId="77777777" w:rsidR="00673FF6" w:rsidRPr="00673FF6" w:rsidRDefault="00673FF6" w:rsidP="00673FF6">
      <w:pPr>
        <w:jc w:val="center"/>
        <w:rPr>
          <w:rFonts w:ascii="Arial" w:hAnsi="Arial" w:cs="Arial"/>
          <w:lang w:val="es-MX"/>
        </w:rPr>
      </w:pPr>
    </w:p>
    <w:p w14:paraId="477A82CB" w14:textId="77777777" w:rsidR="00673FF6" w:rsidRPr="00673FF6" w:rsidRDefault="00673FF6" w:rsidP="00673FF6">
      <w:pPr>
        <w:jc w:val="center"/>
        <w:rPr>
          <w:rFonts w:ascii="Arial" w:hAnsi="Arial" w:cs="Arial"/>
          <w:lang w:val="es-MX"/>
        </w:rPr>
      </w:pPr>
    </w:p>
    <w:p w14:paraId="4A8FE377" w14:textId="77777777" w:rsidR="00673FF6" w:rsidRPr="00673FF6" w:rsidRDefault="00673FF6" w:rsidP="00673FF6">
      <w:pPr>
        <w:jc w:val="center"/>
        <w:rPr>
          <w:rFonts w:ascii="Arial" w:hAnsi="Arial" w:cs="Arial"/>
          <w:b/>
          <w:bCs/>
          <w:color w:val="FF0000"/>
          <w:lang w:val="es-MX"/>
        </w:rPr>
      </w:pPr>
      <w:r w:rsidRPr="00673FF6">
        <w:rPr>
          <w:rFonts w:ascii="Arial" w:hAnsi="Arial" w:cs="Arial"/>
          <w:b/>
          <w:bCs/>
          <w:color w:val="FF0000"/>
          <w:lang w:val="es-MX"/>
        </w:rPr>
        <w:t>Importancia Motivacional de la Remuneración y su Influencia en la Competitividad Organizacional</w:t>
      </w:r>
    </w:p>
    <w:p w14:paraId="0D163A27" w14:textId="77777777" w:rsidR="00673FF6" w:rsidRPr="00673FF6" w:rsidRDefault="00673FF6" w:rsidP="00673FF6">
      <w:pPr>
        <w:jc w:val="center"/>
        <w:rPr>
          <w:rFonts w:ascii="Arial" w:hAnsi="Arial" w:cs="Arial"/>
          <w:b/>
          <w:bCs/>
          <w:lang w:val="es-MX"/>
        </w:rPr>
      </w:pPr>
    </w:p>
    <w:p w14:paraId="28C1AF8E" w14:textId="77777777" w:rsidR="00673FF6" w:rsidRPr="00673FF6" w:rsidRDefault="00673FF6" w:rsidP="00673FF6">
      <w:pPr>
        <w:jc w:val="center"/>
        <w:rPr>
          <w:rFonts w:ascii="Arial" w:hAnsi="Arial" w:cs="Arial"/>
          <w:lang w:val="es-MX"/>
        </w:rPr>
      </w:pPr>
      <w:r w:rsidRPr="00673FF6">
        <w:rPr>
          <w:rFonts w:ascii="Arial" w:hAnsi="Arial" w:cs="Arial"/>
          <w:lang w:val="es-MX"/>
        </w:rPr>
        <w:t>Introducción:</w:t>
      </w:r>
    </w:p>
    <w:p w14:paraId="297895B5" w14:textId="77777777" w:rsidR="00673FF6" w:rsidRPr="00673FF6" w:rsidRDefault="00673FF6" w:rsidP="00673FF6">
      <w:pPr>
        <w:jc w:val="center"/>
        <w:rPr>
          <w:rFonts w:ascii="Arial" w:hAnsi="Arial" w:cs="Arial"/>
          <w:lang w:val="es-MX"/>
        </w:rPr>
      </w:pPr>
      <w:r w:rsidRPr="00673FF6">
        <w:rPr>
          <w:rFonts w:ascii="Arial" w:hAnsi="Arial" w:cs="Arial"/>
          <w:lang w:val="es-MX"/>
        </w:rPr>
        <w:t>La remuneración es uno de los factores más relevantes en la gestión del talento dentro de las organizaciones, ya que no solo garantiza el sustento de los empleados, sino que también influye en su motivación y compromiso. Una estructura de remuneración bien diseñada puede mejorar la moral de los trabajadores y fortalecer la competitividad de la empresa al atraer y retener talento. En esta tarea, exploraremos cómo la remuneración afecta la motivación y la competitividad y propondremos estrategias para optimizar estas prácticas.</w:t>
      </w:r>
    </w:p>
    <w:p w14:paraId="1214004C" w14:textId="77777777" w:rsidR="00673FF6" w:rsidRPr="00673FF6" w:rsidRDefault="00673FF6" w:rsidP="00673FF6">
      <w:pPr>
        <w:jc w:val="center"/>
        <w:rPr>
          <w:rFonts w:ascii="Arial" w:hAnsi="Arial" w:cs="Arial"/>
          <w:lang w:val="es-MX"/>
        </w:rPr>
      </w:pPr>
    </w:p>
    <w:p w14:paraId="7C1C7697" w14:textId="31216D96" w:rsidR="00673FF6" w:rsidRPr="00673FF6" w:rsidRDefault="00673FF6" w:rsidP="00673FF6">
      <w:pPr>
        <w:jc w:val="center"/>
        <w:rPr>
          <w:rFonts w:ascii="Arial" w:hAnsi="Arial" w:cs="Arial"/>
          <w:lang w:val="es-MX"/>
        </w:rPr>
      </w:pPr>
      <w:r w:rsidRPr="00673FF6">
        <w:rPr>
          <w:rFonts w:ascii="Arial" w:hAnsi="Arial" w:cs="Arial"/>
          <w:lang w:val="es-MX"/>
        </w:rPr>
        <w:t>1. La Importancia Motivacional de la Remuneración</w:t>
      </w:r>
    </w:p>
    <w:p w14:paraId="6AFE8965" w14:textId="77777777" w:rsidR="00673FF6" w:rsidRPr="00673FF6" w:rsidRDefault="00673FF6" w:rsidP="00673FF6">
      <w:pPr>
        <w:jc w:val="center"/>
        <w:rPr>
          <w:rFonts w:ascii="Arial" w:hAnsi="Arial" w:cs="Arial"/>
          <w:lang w:val="es-MX"/>
        </w:rPr>
      </w:pPr>
      <w:r w:rsidRPr="00673FF6">
        <w:rPr>
          <w:rFonts w:ascii="Arial" w:hAnsi="Arial" w:cs="Arial"/>
          <w:lang w:val="es-MX"/>
        </w:rPr>
        <w:t>1.1. Efectos en la motivación y el compromiso</w:t>
      </w:r>
    </w:p>
    <w:p w14:paraId="41E9E259" w14:textId="77777777" w:rsidR="00673FF6" w:rsidRPr="00673FF6" w:rsidRDefault="00673FF6" w:rsidP="00673FF6">
      <w:pPr>
        <w:jc w:val="center"/>
        <w:rPr>
          <w:rFonts w:ascii="Arial" w:hAnsi="Arial" w:cs="Arial"/>
          <w:lang w:val="es-MX"/>
        </w:rPr>
      </w:pPr>
    </w:p>
    <w:p w14:paraId="449D5782" w14:textId="77777777" w:rsidR="00673FF6" w:rsidRPr="00673FF6" w:rsidRDefault="00673FF6" w:rsidP="00673FF6">
      <w:pPr>
        <w:jc w:val="center"/>
        <w:rPr>
          <w:rFonts w:ascii="Arial" w:hAnsi="Arial" w:cs="Arial"/>
          <w:lang w:val="es-MX"/>
        </w:rPr>
      </w:pPr>
      <w:r w:rsidRPr="00673FF6">
        <w:rPr>
          <w:rFonts w:ascii="Arial" w:hAnsi="Arial" w:cs="Arial"/>
          <w:lang w:val="es-MX"/>
        </w:rPr>
        <w:tab/>
        <w:t>•</w:t>
      </w:r>
      <w:r w:rsidRPr="00673FF6">
        <w:rPr>
          <w:rFonts w:ascii="Arial" w:hAnsi="Arial" w:cs="Arial"/>
          <w:lang w:val="es-MX"/>
        </w:rPr>
        <w:tab/>
        <w:t>Motivación Intrínseca vs. Extrínseca: La remuneración pertenece al ámbito de la motivación extrínseca, incentivando al empleado a cumplir metas para obtener beneficios económicos. Sin embargo, una combinación equilibrada de ambos tipos de motivación es esencial para mantener el desempeño a largo plazo.</w:t>
      </w:r>
    </w:p>
    <w:p w14:paraId="6332F4A2" w14:textId="77777777" w:rsidR="00673FF6" w:rsidRPr="00673FF6" w:rsidRDefault="00673FF6" w:rsidP="00673FF6">
      <w:pPr>
        <w:jc w:val="center"/>
        <w:rPr>
          <w:rFonts w:ascii="Arial" w:hAnsi="Arial" w:cs="Arial"/>
          <w:lang w:val="es-MX"/>
        </w:rPr>
      </w:pPr>
      <w:r w:rsidRPr="00673FF6">
        <w:rPr>
          <w:rFonts w:ascii="Arial" w:hAnsi="Arial" w:cs="Arial"/>
          <w:lang w:val="es-MX"/>
        </w:rPr>
        <w:tab/>
        <w:t>•</w:t>
      </w:r>
      <w:r w:rsidRPr="00673FF6">
        <w:rPr>
          <w:rFonts w:ascii="Arial" w:hAnsi="Arial" w:cs="Arial"/>
          <w:lang w:val="es-MX"/>
        </w:rPr>
        <w:tab/>
        <w:t>Reconocimiento y percepción de justicia: La remuneración justa transmite a los empleados que su trabajo es valorado. Las organizaciones que aplican principios de equidad interna (comparación entre roles dentro de la misma empresa) y equidad externa (comparación con el mercado laboral) logran mayor satisfacción y compromiso.</w:t>
      </w:r>
    </w:p>
    <w:p w14:paraId="34DFE5F6" w14:textId="77777777" w:rsidR="00673FF6" w:rsidRPr="00673FF6" w:rsidRDefault="00673FF6" w:rsidP="00673FF6">
      <w:pPr>
        <w:jc w:val="center"/>
        <w:rPr>
          <w:rFonts w:ascii="Arial" w:hAnsi="Arial" w:cs="Arial"/>
          <w:lang w:val="es-MX"/>
        </w:rPr>
      </w:pPr>
    </w:p>
    <w:p w14:paraId="0C85D28E" w14:textId="77777777" w:rsidR="00673FF6" w:rsidRPr="00673FF6" w:rsidRDefault="00673FF6" w:rsidP="00673FF6">
      <w:pPr>
        <w:jc w:val="center"/>
        <w:rPr>
          <w:rFonts w:ascii="Arial" w:hAnsi="Arial" w:cs="Arial"/>
          <w:lang w:val="es-MX"/>
        </w:rPr>
      </w:pPr>
      <w:r w:rsidRPr="00673FF6">
        <w:rPr>
          <w:rFonts w:ascii="Arial" w:hAnsi="Arial" w:cs="Arial"/>
          <w:lang w:val="es-MX"/>
        </w:rPr>
        <w:t>1.2. Impacto en la retención y productividad</w:t>
      </w:r>
    </w:p>
    <w:p w14:paraId="04EB504E" w14:textId="77777777" w:rsidR="00673FF6" w:rsidRPr="00673FF6" w:rsidRDefault="00673FF6" w:rsidP="00673FF6">
      <w:pPr>
        <w:jc w:val="center"/>
        <w:rPr>
          <w:rFonts w:ascii="Arial" w:hAnsi="Arial" w:cs="Arial"/>
          <w:lang w:val="es-MX"/>
        </w:rPr>
      </w:pPr>
    </w:p>
    <w:p w14:paraId="52747516" w14:textId="77777777" w:rsidR="00673FF6" w:rsidRPr="00673FF6" w:rsidRDefault="00673FF6" w:rsidP="00673FF6">
      <w:pPr>
        <w:jc w:val="center"/>
        <w:rPr>
          <w:rFonts w:ascii="Arial" w:hAnsi="Arial" w:cs="Arial"/>
          <w:lang w:val="es-MX"/>
        </w:rPr>
      </w:pPr>
      <w:r w:rsidRPr="00673FF6">
        <w:rPr>
          <w:rFonts w:ascii="Arial" w:hAnsi="Arial" w:cs="Arial"/>
          <w:lang w:val="es-MX"/>
        </w:rPr>
        <w:tab/>
        <w:t>•</w:t>
      </w:r>
      <w:r w:rsidRPr="00673FF6">
        <w:rPr>
          <w:rFonts w:ascii="Arial" w:hAnsi="Arial" w:cs="Arial"/>
          <w:lang w:val="es-MX"/>
        </w:rPr>
        <w:tab/>
        <w:t>Reducción de la rotación: Un salario competitivo ayuda a evitar la fuga de talento, especialmente en sectores con alta demanda.</w:t>
      </w:r>
    </w:p>
    <w:p w14:paraId="58BCA209" w14:textId="77777777" w:rsidR="00673FF6" w:rsidRPr="00673FF6" w:rsidRDefault="00673FF6" w:rsidP="00673FF6">
      <w:pPr>
        <w:jc w:val="center"/>
        <w:rPr>
          <w:rFonts w:ascii="Arial" w:hAnsi="Arial" w:cs="Arial"/>
          <w:lang w:val="es-MX"/>
        </w:rPr>
      </w:pPr>
      <w:r w:rsidRPr="00673FF6">
        <w:rPr>
          <w:rFonts w:ascii="Arial" w:hAnsi="Arial" w:cs="Arial"/>
          <w:lang w:val="es-MX"/>
        </w:rPr>
        <w:lastRenderedPageBreak/>
        <w:tab/>
        <w:t>•</w:t>
      </w:r>
      <w:r w:rsidRPr="00673FF6">
        <w:rPr>
          <w:rFonts w:ascii="Arial" w:hAnsi="Arial" w:cs="Arial"/>
          <w:lang w:val="es-MX"/>
        </w:rPr>
        <w:tab/>
        <w:t>Aumento de la productividad: Empleados satisfechos y bien remunerados tienden a ser más productivos y alineados con los objetivos de la organización.</w:t>
      </w:r>
    </w:p>
    <w:p w14:paraId="57A11354" w14:textId="77777777" w:rsidR="00673FF6" w:rsidRPr="00673FF6" w:rsidRDefault="00673FF6" w:rsidP="00673FF6">
      <w:pPr>
        <w:jc w:val="center"/>
        <w:rPr>
          <w:rFonts w:ascii="Arial" w:hAnsi="Arial" w:cs="Arial"/>
          <w:lang w:val="es-MX"/>
        </w:rPr>
      </w:pPr>
    </w:p>
    <w:p w14:paraId="596F521C" w14:textId="77777777" w:rsidR="00673FF6" w:rsidRPr="00673FF6" w:rsidRDefault="00673FF6" w:rsidP="00673FF6">
      <w:pPr>
        <w:jc w:val="center"/>
        <w:rPr>
          <w:rFonts w:ascii="Arial" w:hAnsi="Arial" w:cs="Arial"/>
          <w:lang w:val="es-MX"/>
        </w:rPr>
      </w:pPr>
      <w:r w:rsidRPr="00673FF6">
        <w:rPr>
          <w:rFonts w:ascii="Arial" w:hAnsi="Arial" w:cs="Arial"/>
          <w:lang w:val="es-MX"/>
        </w:rPr>
        <w:t>2. Impacto en la Competitividad Organizacional</w:t>
      </w:r>
    </w:p>
    <w:p w14:paraId="1EADD8C9" w14:textId="77777777" w:rsidR="00673FF6" w:rsidRPr="00673FF6" w:rsidRDefault="00673FF6" w:rsidP="00673FF6">
      <w:pPr>
        <w:jc w:val="center"/>
        <w:rPr>
          <w:rFonts w:ascii="Arial" w:hAnsi="Arial" w:cs="Arial"/>
          <w:lang w:val="es-MX"/>
        </w:rPr>
      </w:pPr>
    </w:p>
    <w:p w14:paraId="0E625DFB" w14:textId="77777777" w:rsidR="00673FF6" w:rsidRPr="00673FF6" w:rsidRDefault="00673FF6" w:rsidP="00673FF6">
      <w:pPr>
        <w:jc w:val="center"/>
        <w:rPr>
          <w:rFonts w:ascii="Arial" w:hAnsi="Arial" w:cs="Arial"/>
          <w:lang w:val="es-MX"/>
        </w:rPr>
      </w:pPr>
      <w:r w:rsidRPr="00673FF6">
        <w:rPr>
          <w:rFonts w:ascii="Arial" w:hAnsi="Arial" w:cs="Arial"/>
          <w:lang w:val="es-MX"/>
        </w:rPr>
        <w:t>2.1. Posicionamiento en el mercado</w:t>
      </w:r>
    </w:p>
    <w:p w14:paraId="6EBC1A2E" w14:textId="77777777" w:rsidR="00673FF6" w:rsidRPr="00673FF6" w:rsidRDefault="00673FF6" w:rsidP="00673FF6">
      <w:pPr>
        <w:jc w:val="center"/>
        <w:rPr>
          <w:rFonts w:ascii="Arial" w:hAnsi="Arial" w:cs="Arial"/>
          <w:lang w:val="es-MX"/>
        </w:rPr>
      </w:pPr>
    </w:p>
    <w:p w14:paraId="41455929" w14:textId="77777777" w:rsidR="00673FF6" w:rsidRPr="00673FF6" w:rsidRDefault="00673FF6" w:rsidP="00673FF6">
      <w:pPr>
        <w:jc w:val="center"/>
        <w:rPr>
          <w:rFonts w:ascii="Arial" w:hAnsi="Arial" w:cs="Arial"/>
          <w:lang w:val="es-MX"/>
        </w:rPr>
      </w:pPr>
      <w:r w:rsidRPr="00673FF6">
        <w:rPr>
          <w:rFonts w:ascii="Arial" w:hAnsi="Arial" w:cs="Arial"/>
          <w:lang w:val="es-MX"/>
        </w:rPr>
        <w:tab/>
        <w:t>•</w:t>
      </w:r>
      <w:r w:rsidRPr="00673FF6">
        <w:rPr>
          <w:rFonts w:ascii="Arial" w:hAnsi="Arial" w:cs="Arial"/>
          <w:lang w:val="es-MX"/>
        </w:rPr>
        <w:tab/>
        <w:t>Atracción de talento: Las organizaciones con salarios atractivos y políticas de beneficios competitivas captan mejores candidatos, lo que se traduce en una ventaja estratégica.</w:t>
      </w:r>
    </w:p>
    <w:p w14:paraId="1C7A5CE1" w14:textId="77777777" w:rsidR="00673FF6" w:rsidRPr="00673FF6" w:rsidRDefault="00673FF6" w:rsidP="00673FF6">
      <w:pPr>
        <w:jc w:val="center"/>
        <w:rPr>
          <w:rFonts w:ascii="Arial" w:hAnsi="Arial" w:cs="Arial"/>
          <w:lang w:val="es-MX"/>
        </w:rPr>
      </w:pPr>
      <w:r w:rsidRPr="00673FF6">
        <w:rPr>
          <w:rFonts w:ascii="Arial" w:hAnsi="Arial" w:cs="Arial"/>
          <w:lang w:val="es-MX"/>
        </w:rPr>
        <w:tab/>
        <w:t>•</w:t>
      </w:r>
      <w:r w:rsidRPr="00673FF6">
        <w:rPr>
          <w:rFonts w:ascii="Arial" w:hAnsi="Arial" w:cs="Arial"/>
          <w:lang w:val="es-MX"/>
        </w:rPr>
        <w:tab/>
        <w:t>Innovación y ventaja competitiva: La estabilidad laboral, generada por una remuneración adecuada, permite que los empleados se enfoquen en el desarrollo de ideas innovadoras.</w:t>
      </w:r>
    </w:p>
    <w:p w14:paraId="1D49D532" w14:textId="77777777" w:rsidR="00673FF6" w:rsidRPr="00673FF6" w:rsidRDefault="00673FF6" w:rsidP="00673FF6">
      <w:pPr>
        <w:jc w:val="center"/>
        <w:rPr>
          <w:rFonts w:ascii="Arial" w:hAnsi="Arial" w:cs="Arial"/>
          <w:lang w:val="es-MX"/>
        </w:rPr>
      </w:pPr>
    </w:p>
    <w:p w14:paraId="34848E25" w14:textId="77777777" w:rsidR="00673FF6" w:rsidRPr="00673FF6" w:rsidRDefault="00673FF6" w:rsidP="00673FF6">
      <w:pPr>
        <w:jc w:val="center"/>
        <w:rPr>
          <w:rFonts w:ascii="Arial" w:hAnsi="Arial" w:cs="Arial"/>
          <w:lang w:val="es-MX"/>
        </w:rPr>
      </w:pPr>
      <w:r w:rsidRPr="00673FF6">
        <w:rPr>
          <w:rFonts w:ascii="Arial" w:hAnsi="Arial" w:cs="Arial"/>
          <w:lang w:val="es-MX"/>
        </w:rPr>
        <w:t>2.2. Imagen y marca empleadora</w:t>
      </w:r>
    </w:p>
    <w:p w14:paraId="5C4DF702" w14:textId="77777777" w:rsidR="00673FF6" w:rsidRPr="00673FF6" w:rsidRDefault="00673FF6" w:rsidP="00673FF6">
      <w:pPr>
        <w:jc w:val="center"/>
        <w:rPr>
          <w:rFonts w:ascii="Arial" w:hAnsi="Arial" w:cs="Arial"/>
          <w:lang w:val="es-MX"/>
        </w:rPr>
      </w:pPr>
    </w:p>
    <w:p w14:paraId="3609F233" w14:textId="77777777" w:rsidR="00673FF6" w:rsidRPr="00673FF6" w:rsidRDefault="00673FF6" w:rsidP="00673FF6">
      <w:pPr>
        <w:jc w:val="center"/>
        <w:rPr>
          <w:rFonts w:ascii="Arial" w:hAnsi="Arial" w:cs="Arial"/>
          <w:lang w:val="es-MX"/>
        </w:rPr>
      </w:pPr>
      <w:r w:rsidRPr="00673FF6">
        <w:rPr>
          <w:rFonts w:ascii="Arial" w:hAnsi="Arial" w:cs="Arial"/>
          <w:lang w:val="es-MX"/>
        </w:rPr>
        <w:tab/>
        <w:t>•</w:t>
      </w:r>
      <w:r w:rsidRPr="00673FF6">
        <w:rPr>
          <w:rFonts w:ascii="Arial" w:hAnsi="Arial" w:cs="Arial"/>
          <w:lang w:val="es-MX"/>
        </w:rPr>
        <w:tab/>
        <w:t>Reputación organizacional: Las políticas de remuneración influyen en la percepción externa de la empresa, convirtiéndola en un lugar deseado para trabajar.</w:t>
      </w:r>
    </w:p>
    <w:p w14:paraId="369D6CA3" w14:textId="77777777" w:rsidR="00673FF6" w:rsidRPr="00673FF6" w:rsidRDefault="00673FF6" w:rsidP="00673FF6">
      <w:pPr>
        <w:jc w:val="center"/>
        <w:rPr>
          <w:rFonts w:ascii="Arial" w:hAnsi="Arial" w:cs="Arial"/>
          <w:lang w:val="es-MX"/>
        </w:rPr>
      </w:pPr>
      <w:r w:rsidRPr="00673FF6">
        <w:rPr>
          <w:rFonts w:ascii="Arial" w:hAnsi="Arial" w:cs="Arial"/>
          <w:lang w:val="es-MX"/>
        </w:rPr>
        <w:tab/>
        <w:t>•</w:t>
      </w:r>
      <w:r w:rsidRPr="00673FF6">
        <w:rPr>
          <w:rFonts w:ascii="Arial" w:hAnsi="Arial" w:cs="Arial"/>
          <w:lang w:val="es-MX"/>
        </w:rPr>
        <w:tab/>
        <w:t>Compromiso con la sostenibilidad: Implementar remuneraciones justas refuerza los valores de responsabilidad social y fortalece la relación con los stakeholders.</w:t>
      </w:r>
    </w:p>
    <w:p w14:paraId="505D8873" w14:textId="77777777" w:rsidR="00673FF6" w:rsidRPr="00673FF6" w:rsidRDefault="00673FF6" w:rsidP="00673FF6">
      <w:pPr>
        <w:jc w:val="center"/>
        <w:rPr>
          <w:rFonts w:ascii="Arial" w:hAnsi="Arial" w:cs="Arial"/>
          <w:lang w:val="es-MX"/>
        </w:rPr>
      </w:pPr>
    </w:p>
    <w:p w14:paraId="2F487873" w14:textId="77777777" w:rsidR="00673FF6" w:rsidRPr="00673FF6" w:rsidRDefault="00673FF6" w:rsidP="00673FF6">
      <w:pPr>
        <w:jc w:val="center"/>
        <w:rPr>
          <w:rFonts w:ascii="Arial" w:hAnsi="Arial" w:cs="Arial"/>
          <w:lang w:val="es-MX"/>
        </w:rPr>
      </w:pPr>
      <w:r w:rsidRPr="00673FF6">
        <w:rPr>
          <w:rFonts w:ascii="Arial" w:hAnsi="Arial" w:cs="Arial"/>
          <w:lang w:val="es-MX"/>
        </w:rPr>
        <w:t>3. Estrategias para Mejorar la Remuneración y Aumentar la Competitividad</w:t>
      </w:r>
    </w:p>
    <w:p w14:paraId="0A4190FF" w14:textId="77777777" w:rsidR="00673FF6" w:rsidRPr="00673FF6" w:rsidRDefault="00673FF6" w:rsidP="00673FF6">
      <w:pPr>
        <w:jc w:val="center"/>
        <w:rPr>
          <w:rFonts w:ascii="Arial" w:hAnsi="Arial" w:cs="Arial"/>
          <w:lang w:val="es-MX"/>
        </w:rPr>
      </w:pPr>
    </w:p>
    <w:p w14:paraId="1064497A" w14:textId="77777777" w:rsidR="00673FF6" w:rsidRPr="00673FF6" w:rsidRDefault="00673FF6" w:rsidP="00673FF6">
      <w:pPr>
        <w:jc w:val="center"/>
        <w:rPr>
          <w:rFonts w:ascii="Arial" w:hAnsi="Arial" w:cs="Arial"/>
          <w:lang w:val="es-MX"/>
        </w:rPr>
      </w:pPr>
      <w:r w:rsidRPr="00673FF6">
        <w:rPr>
          <w:rFonts w:ascii="Arial" w:hAnsi="Arial" w:cs="Arial"/>
          <w:lang w:val="es-MX"/>
        </w:rPr>
        <w:tab/>
        <w:t>1.</w:t>
      </w:r>
      <w:r w:rsidRPr="00673FF6">
        <w:rPr>
          <w:rFonts w:ascii="Arial" w:hAnsi="Arial" w:cs="Arial"/>
          <w:lang w:val="es-MX"/>
        </w:rPr>
        <w:tab/>
        <w:t>Evaluación continua del mercado: Realizar estudios salariales periódicos para asegurar que los sueldos estén alineados con el mercado.</w:t>
      </w:r>
    </w:p>
    <w:p w14:paraId="726381B1" w14:textId="77777777" w:rsidR="00673FF6" w:rsidRPr="00673FF6" w:rsidRDefault="00673FF6" w:rsidP="00673FF6">
      <w:pPr>
        <w:jc w:val="center"/>
        <w:rPr>
          <w:rFonts w:ascii="Arial" w:hAnsi="Arial" w:cs="Arial"/>
          <w:lang w:val="es-MX"/>
        </w:rPr>
      </w:pPr>
      <w:r w:rsidRPr="00673FF6">
        <w:rPr>
          <w:rFonts w:ascii="Arial" w:hAnsi="Arial" w:cs="Arial"/>
          <w:lang w:val="es-MX"/>
        </w:rPr>
        <w:tab/>
        <w:t>2.</w:t>
      </w:r>
      <w:r w:rsidRPr="00673FF6">
        <w:rPr>
          <w:rFonts w:ascii="Arial" w:hAnsi="Arial" w:cs="Arial"/>
          <w:lang w:val="es-MX"/>
        </w:rPr>
        <w:tab/>
        <w:t>Incorporación de incentivos no monetarios: Ofrecer beneficios como horarios flexibles, oportunidades de desarrollo profesional y días de descanso adicionales.</w:t>
      </w:r>
    </w:p>
    <w:p w14:paraId="6E73623A" w14:textId="77777777" w:rsidR="00673FF6" w:rsidRPr="00673FF6" w:rsidRDefault="00673FF6" w:rsidP="00673FF6">
      <w:pPr>
        <w:jc w:val="center"/>
        <w:rPr>
          <w:rFonts w:ascii="Arial" w:hAnsi="Arial" w:cs="Arial"/>
          <w:lang w:val="es-MX"/>
        </w:rPr>
      </w:pPr>
      <w:r w:rsidRPr="00673FF6">
        <w:rPr>
          <w:rFonts w:ascii="Arial" w:hAnsi="Arial" w:cs="Arial"/>
          <w:lang w:val="es-MX"/>
        </w:rPr>
        <w:tab/>
        <w:t>3.</w:t>
      </w:r>
      <w:r w:rsidRPr="00673FF6">
        <w:rPr>
          <w:rFonts w:ascii="Arial" w:hAnsi="Arial" w:cs="Arial"/>
          <w:lang w:val="es-MX"/>
        </w:rPr>
        <w:tab/>
        <w:t>Planes de incentivos por desempeño: Vincular la remuneración a objetivos específicos para incentivar el esfuerzo continuo.</w:t>
      </w:r>
    </w:p>
    <w:p w14:paraId="5B8C3FE2" w14:textId="77777777" w:rsidR="00673FF6" w:rsidRPr="00673FF6" w:rsidRDefault="00673FF6" w:rsidP="00673FF6">
      <w:pPr>
        <w:jc w:val="center"/>
        <w:rPr>
          <w:rFonts w:ascii="Arial" w:hAnsi="Arial" w:cs="Arial"/>
          <w:lang w:val="es-MX"/>
        </w:rPr>
      </w:pPr>
      <w:r w:rsidRPr="00673FF6">
        <w:rPr>
          <w:rFonts w:ascii="Arial" w:hAnsi="Arial" w:cs="Arial"/>
          <w:lang w:val="es-MX"/>
        </w:rPr>
        <w:lastRenderedPageBreak/>
        <w:tab/>
        <w:t>4.</w:t>
      </w:r>
      <w:r w:rsidRPr="00673FF6">
        <w:rPr>
          <w:rFonts w:ascii="Arial" w:hAnsi="Arial" w:cs="Arial"/>
          <w:lang w:val="es-MX"/>
        </w:rPr>
        <w:tab/>
        <w:t>Transparencia en las políticas salariales: Comunicar claramente los criterios de aumento salarial y promociones para evitar malentendidos y fomentar la confianza.</w:t>
      </w:r>
    </w:p>
    <w:p w14:paraId="2E7BA1D6" w14:textId="77777777" w:rsidR="00673FF6" w:rsidRPr="00673FF6" w:rsidRDefault="00673FF6" w:rsidP="00673FF6">
      <w:pPr>
        <w:jc w:val="center"/>
        <w:rPr>
          <w:rFonts w:ascii="Arial" w:hAnsi="Arial" w:cs="Arial"/>
          <w:lang w:val="es-MX"/>
        </w:rPr>
      </w:pPr>
      <w:r w:rsidRPr="00673FF6">
        <w:rPr>
          <w:rFonts w:ascii="Arial" w:hAnsi="Arial" w:cs="Arial"/>
          <w:lang w:val="es-MX"/>
        </w:rPr>
        <w:tab/>
        <w:t>5.</w:t>
      </w:r>
      <w:r w:rsidRPr="00673FF6">
        <w:rPr>
          <w:rFonts w:ascii="Arial" w:hAnsi="Arial" w:cs="Arial"/>
          <w:lang w:val="es-MX"/>
        </w:rPr>
        <w:tab/>
        <w:t>Diseño de un esquema de compensación integral: Incluir bonos, seguros, capacitaciones y beneficios que agreguen valor más allá del salario base.</w:t>
      </w:r>
    </w:p>
    <w:p w14:paraId="57FC5553" w14:textId="77777777" w:rsidR="00673FF6" w:rsidRPr="00673FF6" w:rsidRDefault="00673FF6" w:rsidP="00673FF6">
      <w:pPr>
        <w:jc w:val="center"/>
        <w:rPr>
          <w:rFonts w:ascii="Arial" w:hAnsi="Arial" w:cs="Arial"/>
          <w:lang w:val="es-MX"/>
        </w:rPr>
      </w:pPr>
    </w:p>
    <w:p w14:paraId="06622F0B" w14:textId="77777777" w:rsidR="00673FF6" w:rsidRPr="00673FF6" w:rsidRDefault="00673FF6" w:rsidP="00673FF6">
      <w:pPr>
        <w:jc w:val="center"/>
        <w:rPr>
          <w:rFonts w:ascii="Arial" w:hAnsi="Arial" w:cs="Arial"/>
          <w:lang w:val="es-MX"/>
        </w:rPr>
      </w:pPr>
      <w:r w:rsidRPr="00673FF6">
        <w:rPr>
          <w:rFonts w:ascii="Arial" w:hAnsi="Arial" w:cs="Arial"/>
          <w:lang w:val="es-MX"/>
        </w:rPr>
        <w:t>Conclusión</w:t>
      </w:r>
    </w:p>
    <w:p w14:paraId="7FB35CF5" w14:textId="77777777" w:rsidR="00673FF6" w:rsidRPr="00673FF6" w:rsidRDefault="00673FF6" w:rsidP="00673FF6">
      <w:pPr>
        <w:jc w:val="center"/>
        <w:rPr>
          <w:rFonts w:ascii="Arial" w:hAnsi="Arial" w:cs="Arial"/>
          <w:lang w:val="es-MX"/>
        </w:rPr>
      </w:pPr>
    </w:p>
    <w:p w14:paraId="739162B0" w14:textId="1F022A67" w:rsidR="00673FF6" w:rsidRPr="00673FF6" w:rsidRDefault="00673FF6" w:rsidP="00673FF6">
      <w:pPr>
        <w:jc w:val="center"/>
        <w:rPr>
          <w:rFonts w:ascii="Arial" w:hAnsi="Arial" w:cs="Arial"/>
          <w:lang w:val="es-MX"/>
        </w:rPr>
      </w:pPr>
      <w:r w:rsidRPr="00673FF6">
        <w:rPr>
          <w:rFonts w:ascii="Arial" w:hAnsi="Arial" w:cs="Arial"/>
          <w:lang w:val="es-MX"/>
        </w:rPr>
        <w:t>La remuneración desempeña un papel esencial tanto en la motivación de los empleados como en la competitividad organizacional. Las empresas que logran equilibrar la satisfacción del personal con políticas salariales justas y competitivas no solo retendrán talento, sino que también fortalecerán su posición en el mercado. Aplicar estrategias que combinen incentivos económicos y no económicos resulta clave para el desarrollo sostenible y el éxito de la organización.</w:t>
      </w:r>
    </w:p>
    <w:p w14:paraId="02539B11" w14:textId="77777777" w:rsidR="00673FF6" w:rsidRPr="00673FF6" w:rsidRDefault="00673FF6" w:rsidP="00673FF6">
      <w:pPr>
        <w:rPr>
          <w:rFonts w:ascii="Arial" w:hAnsi="Arial" w:cs="Arial"/>
          <w:lang w:val="es-MX"/>
        </w:rPr>
      </w:pPr>
    </w:p>
    <w:sectPr w:rsidR="00673FF6" w:rsidRPr="00673F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FF6"/>
    <w:rsid w:val="00673FF6"/>
    <w:rsid w:val="009E1417"/>
    <w:rsid w:val="00A05038"/>
    <w:rsid w:val="00AA1A13"/>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0A83"/>
  <w15:chartTrackingRefBased/>
  <w15:docId w15:val="{0660F8C7-DF3F-4DDF-883D-3847E377E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D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73F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73F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73FF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73FF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73FF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73F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73F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73F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73FF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3FF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73FF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73FF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73FF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73FF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73FF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73FF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73FF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73FF6"/>
    <w:rPr>
      <w:rFonts w:eastAsiaTheme="majorEastAsia" w:cstheme="majorBidi"/>
      <w:color w:val="272727" w:themeColor="text1" w:themeTint="D8"/>
    </w:rPr>
  </w:style>
  <w:style w:type="paragraph" w:styleId="Ttulo">
    <w:name w:val="Title"/>
    <w:basedOn w:val="Normal"/>
    <w:next w:val="Normal"/>
    <w:link w:val="TtuloCar"/>
    <w:uiPriority w:val="10"/>
    <w:qFormat/>
    <w:rsid w:val="00673F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3F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3FF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73FF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73FF6"/>
    <w:pPr>
      <w:spacing w:before="160"/>
      <w:jc w:val="center"/>
    </w:pPr>
    <w:rPr>
      <w:i/>
      <w:iCs/>
      <w:color w:val="404040" w:themeColor="text1" w:themeTint="BF"/>
    </w:rPr>
  </w:style>
  <w:style w:type="character" w:customStyle="1" w:styleId="CitaCar">
    <w:name w:val="Cita Car"/>
    <w:basedOn w:val="Fuentedeprrafopredeter"/>
    <w:link w:val="Cita"/>
    <w:uiPriority w:val="29"/>
    <w:rsid w:val="00673FF6"/>
    <w:rPr>
      <w:i/>
      <w:iCs/>
      <w:color w:val="404040" w:themeColor="text1" w:themeTint="BF"/>
    </w:rPr>
  </w:style>
  <w:style w:type="paragraph" w:styleId="Prrafodelista">
    <w:name w:val="List Paragraph"/>
    <w:basedOn w:val="Normal"/>
    <w:uiPriority w:val="34"/>
    <w:qFormat/>
    <w:rsid w:val="00673FF6"/>
    <w:pPr>
      <w:ind w:left="720"/>
      <w:contextualSpacing/>
    </w:pPr>
  </w:style>
  <w:style w:type="character" w:styleId="nfasisintenso">
    <w:name w:val="Intense Emphasis"/>
    <w:basedOn w:val="Fuentedeprrafopredeter"/>
    <w:uiPriority w:val="21"/>
    <w:qFormat/>
    <w:rsid w:val="00673FF6"/>
    <w:rPr>
      <w:i/>
      <w:iCs/>
      <w:color w:val="0F4761" w:themeColor="accent1" w:themeShade="BF"/>
    </w:rPr>
  </w:style>
  <w:style w:type="paragraph" w:styleId="Citadestacada">
    <w:name w:val="Intense Quote"/>
    <w:basedOn w:val="Normal"/>
    <w:next w:val="Normal"/>
    <w:link w:val="CitadestacadaCar"/>
    <w:uiPriority w:val="30"/>
    <w:qFormat/>
    <w:rsid w:val="00673F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73FF6"/>
    <w:rPr>
      <w:i/>
      <w:iCs/>
      <w:color w:val="0F4761" w:themeColor="accent1" w:themeShade="BF"/>
    </w:rPr>
  </w:style>
  <w:style w:type="character" w:styleId="Referenciaintensa">
    <w:name w:val="Intense Reference"/>
    <w:basedOn w:val="Fuentedeprrafopredeter"/>
    <w:uiPriority w:val="32"/>
    <w:qFormat/>
    <w:rsid w:val="00673F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622</Words>
  <Characters>3424</Characters>
  <Application>Microsoft Office Word</Application>
  <DocSecurity>0</DocSecurity>
  <Lines>28</Lines>
  <Paragraphs>8</Paragraphs>
  <ScaleCrop>false</ScaleCrop>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Antonio Gomera Romero</dc:creator>
  <cp:keywords/>
  <dc:description/>
  <cp:lastModifiedBy>Angel Antonio Gomera Romero</cp:lastModifiedBy>
  <cp:revision>1</cp:revision>
  <dcterms:created xsi:type="dcterms:W3CDTF">2024-10-15T03:12:00Z</dcterms:created>
  <dcterms:modified xsi:type="dcterms:W3CDTF">2024-10-15T03:20:00Z</dcterms:modified>
</cp:coreProperties>
</file>