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89140">
      <w:pPr>
        <w:pStyle w:val="35"/>
      </w:pPr>
      <w:r>
        <w:t xml:space="preserve">PRD – </w:t>
      </w:r>
      <w:r>
        <w:rPr>
          <w:rFonts w:hint="default"/>
          <w:lang w:val="es-MX"/>
        </w:rPr>
        <w:t>EventPro</w:t>
      </w:r>
      <w:bookmarkStart w:id="0" w:name="_GoBack"/>
      <w:bookmarkEnd w:id="0"/>
      <w:r>
        <w:t xml:space="preserve"> (v0.1)</w:t>
      </w:r>
    </w:p>
    <w:p w14:paraId="0EA07D70">
      <w:pPr>
        <w:rPr>
          <w:rFonts w:hint="default"/>
          <w:lang w:val="es-MX"/>
        </w:rPr>
      </w:pPr>
      <w:r>
        <w:t>Fecha: 2025-07-29</w:t>
      </w:r>
      <w:r>
        <w:br w:type="textWrapping"/>
      </w:r>
      <w:r>
        <w:t xml:space="preserve">Responsable: Product Owner – </w:t>
      </w:r>
      <w:r>
        <w:rPr>
          <w:rFonts w:hint="default"/>
          <w:lang w:val="es-MX"/>
        </w:rPr>
        <w:t>Angel Thomas Obando Caicedo</w:t>
      </w:r>
    </w:p>
    <w:p w14:paraId="33111FC9">
      <w:pPr>
        <w:pStyle w:val="2"/>
      </w:pPr>
      <w:r>
        <w:t>1. Objetivo del producto</w:t>
      </w:r>
    </w:p>
    <w:p w14:paraId="16BCB7FF">
      <w:r>
        <w:t>Crear una plataforma web que conecte usuarios con organizadores de eventos, permitiéndoles explorar, filtrar, y contratar servicios de forma ágil y segura. La plataforma ofrecerá autenticación, búsqueda avanzada, gestión de compras y navegación intuitiva para mejorar la experiencia del usuario en la contratación de eventos.</w:t>
      </w:r>
    </w:p>
    <w:p w14:paraId="47464AE6">
      <w:pPr>
        <w:pStyle w:val="2"/>
      </w:pPr>
      <w:r>
        <w:t>2. Personas principales</w:t>
      </w:r>
    </w:p>
    <w:p w14:paraId="3FA3D7E7">
      <w:r>
        <w:t>Persona: Usuario visitante no registrado</w:t>
      </w:r>
      <w:r>
        <w:br w:type="textWrapping"/>
      </w:r>
      <w:r>
        <w:t>Necesidad: Navegar el catálogo de eventos sin registrarse</w:t>
      </w:r>
      <w:r>
        <w:br w:type="textWrapping"/>
      </w:r>
      <w:r>
        <w:t>Motivación: Comparar servicios y precios antes de crear una cuenta</w:t>
      </w:r>
    </w:p>
    <w:p w14:paraId="36074FD6">
      <w:r>
        <w:t>Persona: Usuario registrado (“Laura”)</w:t>
      </w:r>
      <w:r>
        <w:br w:type="textWrapping"/>
      </w:r>
      <w:r>
        <w:t>Necesidad: Gestionar compras, historial y servicios contratados</w:t>
      </w:r>
      <w:r>
        <w:br w:type="textWrapping"/>
      </w:r>
      <w:r>
        <w:t>Motivación: Encontrar organizadores confiables y realizar compras con facilidad</w:t>
      </w:r>
    </w:p>
    <w:p w14:paraId="4C8227AC">
      <w:r>
        <w:t>Persona: Organizador de eventos (“Carlos”)</w:t>
      </w:r>
      <w:r>
        <w:br w:type="textWrapping"/>
      </w:r>
      <w:r>
        <w:t>Necesidad: Ofrecer sus servicios y recibir contrataciones</w:t>
      </w:r>
      <w:r>
        <w:br w:type="textWrapping"/>
      </w:r>
      <w:r>
        <w:t>Motivación: Aumentar su visibilidad y obtener más clientes</w:t>
      </w:r>
    </w:p>
    <w:p w14:paraId="79BFD366">
      <w:pPr>
        <w:pStyle w:val="2"/>
      </w:pPr>
      <w:r>
        <w:t>3. Flujos y pantallas (mapa al wireframe)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99015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58950D">
            <w:r>
              <w:t>#</w:t>
            </w:r>
          </w:p>
        </w:tc>
        <w:tc>
          <w:tcPr>
            <w:tcW w:w="2160" w:type="dxa"/>
          </w:tcPr>
          <w:p w14:paraId="327E96AC">
            <w:r>
              <w:t>Pantalla</w:t>
            </w:r>
          </w:p>
        </w:tc>
        <w:tc>
          <w:tcPr>
            <w:tcW w:w="2160" w:type="dxa"/>
          </w:tcPr>
          <w:p w14:paraId="30D4CB89">
            <w:r>
              <w:t>Propósito clave</w:t>
            </w:r>
          </w:p>
        </w:tc>
        <w:tc>
          <w:tcPr>
            <w:tcW w:w="2160" w:type="dxa"/>
          </w:tcPr>
          <w:p w14:paraId="41293225">
            <w:r>
              <w:t>Componentes observables</w:t>
            </w:r>
          </w:p>
        </w:tc>
      </w:tr>
      <w:tr w14:paraId="62F8F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36EF9DB">
            <w:r>
              <w:t>1</w:t>
            </w:r>
          </w:p>
        </w:tc>
        <w:tc>
          <w:tcPr>
            <w:tcW w:w="2160" w:type="dxa"/>
          </w:tcPr>
          <w:p w14:paraId="34258FDF">
            <w:r>
              <w:t>Home</w:t>
            </w:r>
          </w:p>
        </w:tc>
        <w:tc>
          <w:tcPr>
            <w:tcW w:w="2160" w:type="dxa"/>
          </w:tcPr>
          <w:p w14:paraId="78AE6105">
            <w:r>
              <w:t>Atraer usuarios y destacar categorías de eventos</w:t>
            </w:r>
          </w:p>
        </w:tc>
        <w:tc>
          <w:tcPr>
            <w:tcW w:w="2160" w:type="dxa"/>
          </w:tcPr>
          <w:p w14:paraId="49D7BFFE">
            <w:r>
              <w:t>Hero, CTA “Explorar Eventos”, categorías destacadas</w:t>
            </w:r>
          </w:p>
        </w:tc>
      </w:tr>
      <w:tr w14:paraId="49A77A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6BD03EB">
            <w:r>
              <w:t>2</w:t>
            </w:r>
          </w:p>
        </w:tc>
        <w:tc>
          <w:tcPr>
            <w:tcW w:w="2160" w:type="dxa"/>
          </w:tcPr>
          <w:p w14:paraId="287D46F5">
            <w:r>
              <w:t>Login / Registro</w:t>
            </w:r>
          </w:p>
        </w:tc>
        <w:tc>
          <w:tcPr>
            <w:tcW w:w="2160" w:type="dxa"/>
          </w:tcPr>
          <w:p w14:paraId="4558F6ED">
            <w:r>
              <w:t>Ingreso o creación de cuenta</w:t>
            </w:r>
          </w:p>
        </w:tc>
        <w:tc>
          <w:tcPr>
            <w:tcW w:w="2160" w:type="dxa"/>
          </w:tcPr>
          <w:p w14:paraId="3CF9DE87">
            <w:r>
              <w:t>Formulario sencillo, opción con redes sociales</w:t>
            </w:r>
          </w:p>
        </w:tc>
      </w:tr>
      <w:tr w14:paraId="716566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3CF2B09">
            <w:r>
              <w:t>3</w:t>
            </w:r>
          </w:p>
        </w:tc>
        <w:tc>
          <w:tcPr>
            <w:tcW w:w="2160" w:type="dxa"/>
          </w:tcPr>
          <w:p w14:paraId="5F6995CE">
            <w:r>
              <w:t>Búsqueda y Filtrado</w:t>
            </w:r>
          </w:p>
        </w:tc>
        <w:tc>
          <w:tcPr>
            <w:tcW w:w="2160" w:type="dxa"/>
          </w:tcPr>
          <w:p w14:paraId="71CE90AF">
            <w:r>
              <w:t>Permitir al usuario encontrar organizadores</w:t>
            </w:r>
          </w:p>
        </w:tc>
        <w:tc>
          <w:tcPr>
            <w:tcW w:w="2160" w:type="dxa"/>
          </w:tcPr>
          <w:p w14:paraId="757ABF43">
            <w:r>
              <w:t>Barra de búsqueda, filtros por tipo, ubicación, etc.</w:t>
            </w:r>
          </w:p>
        </w:tc>
      </w:tr>
      <w:tr w14:paraId="616C0F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3C28BC2">
            <w:r>
              <w:t>4</w:t>
            </w:r>
          </w:p>
        </w:tc>
        <w:tc>
          <w:tcPr>
            <w:tcW w:w="2160" w:type="dxa"/>
          </w:tcPr>
          <w:p w14:paraId="0C35DE16">
            <w:r>
              <w:t>Detalle del organizador</w:t>
            </w:r>
          </w:p>
        </w:tc>
        <w:tc>
          <w:tcPr>
            <w:tcW w:w="2160" w:type="dxa"/>
          </w:tcPr>
          <w:p w14:paraId="2280F4C0">
            <w:r>
              <w:t>Ver perfil, servicios ofrecidos, opiniones</w:t>
            </w:r>
          </w:p>
        </w:tc>
        <w:tc>
          <w:tcPr>
            <w:tcW w:w="2160" w:type="dxa"/>
          </w:tcPr>
          <w:p w14:paraId="639AAB55">
            <w:r>
              <w:t>Perfil completo, fotos, reseñas, botón contratar</w:t>
            </w:r>
          </w:p>
        </w:tc>
      </w:tr>
      <w:tr w14:paraId="4D0D81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C8EB88F">
            <w:r>
              <w:t>5</w:t>
            </w:r>
          </w:p>
        </w:tc>
        <w:tc>
          <w:tcPr>
            <w:tcW w:w="2160" w:type="dxa"/>
          </w:tcPr>
          <w:p w14:paraId="1DBACF69">
            <w:r>
              <w:t>Carrito y Pago</w:t>
            </w:r>
          </w:p>
        </w:tc>
        <w:tc>
          <w:tcPr>
            <w:tcW w:w="2160" w:type="dxa"/>
          </w:tcPr>
          <w:p w14:paraId="1561C700">
            <w:r>
              <w:t>Completar el proceso de compra</w:t>
            </w:r>
          </w:p>
        </w:tc>
        <w:tc>
          <w:tcPr>
            <w:tcW w:w="2160" w:type="dxa"/>
          </w:tcPr>
          <w:p w14:paraId="11235F20">
            <w:r>
              <w:t>Resumen, métodos de pago, confirmación</w:t>
            </w:r>
          </w:p>
        </w:tc>
      </w:tr>
      <w:tr w14:paraId="703A6D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CDCB018">
            <w:r>
              <w:t>6</w:t>
            </w:r>
          </w:p>
        </w:tc>
        <w:tc>
          <w:tcPr>
            <w:tcW w:w="2160" w:type="dxa"/>
          </w:tcPr>
          <w:p w14:paraId="029D2CFB">
            <w:r>
              <w:t>Navegación interna</w:t>
            </w:r>
          </w:p>
        </w:tc>
        <w:tc>
          <w:tcPr>
            <w:tcW w:w="2160" w:type="dxa"/>
          </w:tcPr>
          <w:p w14:paraId="622549AD">
            <w:r>
              <w:t>Acceder a perfil, ayuda, historial</w:t>
            </w:r>
          </w:p>
        </w:tc>
        <w:tc>
          <w:tcPr>
            <w:tcW w:w="2160" w:type="dxa"/>
          </w:tcPr>
          <w:p w14:paraId="3E9891CC">
            <w:r>
              <w:t>Menú superior, íconos, rutas intuitivas</w:t>
            </w:r>
          </w:p>
        </w:tc>
      </w:tr>
    </w:tbl>
    <w:p w14:paraId="10343E93">
      <w:pPr>
        <w:pStyle w:val="2"/>
      </w:pPr>
      <w:r>
        <w:t>4. Requisitos funcionales esenciales</w:t>
      </w:r>
    </w:p>
    <w:p w14:paraId="7B157B53">
      <w:pPr>
        <w:pStyle w:val="29"/>
      </w:pPr>
      <w:r>
        <w:t>Registro e inicio de sesión con correo y redes sociales.</w:t>
      </w:r>
    </w:p>
    <w:p w14:paraId="14BCC16B">
      <w:pPr>
        <w:pStyle w:val="29"/>
      </w:pPr>
      <w:r>
        <w:t>Filtros por tipo de evento, ubicación, rango de precios.</w:t>
      </w:r>
    </w:p>
    <w:p w14:paraId="6EEF7C16">
      <w:pPr>
        <w:pStyle w:val="29"/>
      </w:pPr>
      <w:r>
        <w:t>Carrito de compras y procesamiento de pagos.</w:t>
      </w:r>
    </w:p>
    <w:p w14:paraId="724B33C9">
      <w:pPr>
        <w:pStyle w:val="29"/>
      </w:pPr>
      <w:r>
        <w:t>Visualización detallada de organizadores.</w:t>
      </w:r>
    </w:p>
    <w:p w14:paraId="26BC5FC3">
      <w:pPr>
        <w:pStyle w:val="29"/>
      </w:pPr>
      <w:r>
        <w:t>Historial de eventos contratados y perfil de usuario.</w:t>
      </w:r>
    </w:p>
    <w:p w14:paraId="6A4FF742">
      <w:pPr>
        <w:pStyle w:val="29"/>
      </w:pPr>
      <w:r>
        <w:t>Diseño responsivo adaptable a escritorio y móviles.</w:t>
      </w:r>
    </w:p>
    <w:p w14:paraId="0C6F5B74">
      <w:pPr>
        <w:pStyle w:val="2"/>
      </w:pPr>
      <w:r>
        <w:t>5. Requisitos no funcionales</w:t>
      </w:r>
    </w:p>
    <w:p w14:paraId="6830B5F7">
      <w:pPr>
        <w:pStyle w:val="29"/>
      </w:pPr>
      <w:r>
        <w:t>Performance: LCP &lt; 2.5 s en páginas críticas</w:t>
      </w:r>
    </w:p>
    <w:p w14:paraId="3F0CD122">
      <w:pPr>
        <w:pStyle w:val="29"/>
      </w:pPr>
      <w:r>
        <w:t>Accesibilidad: Cumplimiento WCAG 2.1 AA</w:t>
      </w:r>
    </w:p>
    <w:p w14:paraId="645F4F5A">
      <w:pPr>
        <w:pStyle w:val="29"/>
      </w:pPr>
      <w:r>
        <w:t>Seguridad: Autenticación segura, HTTPS, protección CSRF</w:t>
      </w:r>
    </w:p>
    <w:p w14:paraId="746F34CC">
      <w:pPr>
        <w:pStyle w:val="29"/>
      </w:pPr>
      <w:r>
        <w:t>Escalabilidad: Modular y fácil de mantener</w:t>
      </w:r>
    </w:p>
    <w:p w14:paraId="38408174">
      <w:pPr>
        <w:pStyle w:val="2"/>
      </w:pPr>
      <w:r>
        <w:t>6. Métricas de éxito (versión MVP)</w:t>
      </w:r>
    </w:p>
    <w:p w14:paraId="4F77273F">
      <w:pPr>
        <w:pStyle w:val="29"/>
      </w:pPr>
      <w:r>
        <w:t>Tasa de conversión visitante → registro: ≥ 10 %</w:t>
      </w:r>
    </w:p>
    <w:p w14:paraId="46713C47">
      <w:pPr>
        <w:pStyle w:val="29"/>
      </w:pPr>
      <w:r>
        <w:t>Eventos contratados por nuevo usuario: ≥ 1.2 promedio</w:t>
      </w:r>
    </w:p>
    <w:p w14:paraId="20D69C8B">
      <w:pPr>
        <w:pStyle w:val="29"/>
      </w:pPr>
      <w:r>
        <w:t>Tasa de finalización de compra: ≥ 40 %</w:t>
      </w:r>
    </w:p>
    <w:p w14:paraId="02B0FF4C">
      <w:pPr>
        <w:pStyle w:val="29"/>
      </w:pPr>
      <w:r>
        <w:t>Satisfacción del usuario (NPS): ≥ 60</w:t>
      </w:r>
    </w:p>
    <w:p w14:paraId="40CC28FC">
      <w:pPr>
        <w:pStyle w:val="2"/>
      </w:pPr>
      <w:r>
        <w:t>7. Suposiciones y riesgos</w:t>
      </w:r>
    </w:p>
    <w:p w14:paraId="492132F0">
      <w:r>
        <w:t>Suposición: Se cuenta con al menos 20 organizadores activos al lanzamiento</w:t>
      </w:r>
    </w:p>
    <w:p w14:paraId="069717C9">
      <w:r>
        <w:t>Riesgo: Dificultad de integraciones con pasarelas de pago puede retrasar la entrega</w:t>
      </w:r>
    </w:p>
    <w:p w14:paraId="6735607D">
      <w:pPr>
        <w:pStyle w:val="2"/>
      </w:pPr>
      <w:r>
        <w:t>8. Próximos pasos</w:t>
      </w:r>
    </w:p>
    <w:p w14:paraId="7AFC5015">
      <w:pPr>
        <w:pStyle w:val="25"/>
      </w:pPr>
      <w:r>
        <w:t>Finalizar diseño interactivo en Figma</w:t>
      </w:r>
    </w:p>
    <w:p w14:paraId="7F1529C4">
      <w:pPr>
        <w:pStyle w:val="25"/>
      </w:pPr>
      <w:r>
        <w:t>Crear prototipo funcional con flujos principales</w:t>
      </w:r>
    </w:p>
    <w:p w14:paraId="5E729054">
      <w:pPr>
        <w:pStyle w:val="25"/>
      </w:pPr>
      <w:r>
        <w:t>Pruebas de usabilidad con primeros usuarios</w:t>
      </w:r>
    </w:p>
    <w:p w14:paraId="2B40C596">
      <w:pPr>
        <w:pStyle w:val="25"/>
      </w:pPr>
      <w:r>
        <w:t>Despliegue inicial y retroalimentación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8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angel thomas obando caicedo</cp:lastModifiedBy>
  <dcterms:modified xsi:type="dcterms:W3CDTF">2025-07-29T15:34:48Z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2B5D3BBDCCE74D3E91DC81CFAF94BC3C_12</vt:lpwstr>
  </property>
</Properties>
</file>