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86A8D" w14:textId="0068D92A" w:rsidR="00432345" w:rsidRDefault="00E359F8">
      <w:r>
        <w:rPr>
          <w:b/>
          <w:bCs/>
          <w:noProof/>
          <w:sz w:val="40"/>
          <w:szCs w:val="40"/>
          <w:lang w:eastAsia="es-MX"/>
        </w:rPr>
        <w:drawing>
          <wp:anchor distT="0" distB="0" distL="114300" distR="114300" simplePos="0" relativeHeight="251672576" behindDoc="0" locked="0" layoutInCell="1" allowOverlap="1" wp14:anchorId="4AE31FA1" wp14:editId="27B42AA6">
            <wp:simplePos x="0" y="0"/>
            <wp:positionH relativeFrom="column">
              <wp:posOffset>5429250</wp:posOffset>
            </wp:positionH>
            <wp:positionV relativeFrom="paragraph">
              <wp:posOffset>-67310</wp:posOffset>
            </wp:positionV>
            <wp:extent cx="1619885" cy="1062768"/>
            <wp:effectExtent l="0" t="0" r="0"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885" cy="1062768"/>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70528" behindDoc="0" locked="0" layoutInCell="1" allowOverlap="1" wp14:anchorId="1FB879DC" wp14:editId="119A63A1">
            <wp:simplePos x="0" y="0"/>
            <wp:positionH relativeFrom="column">
              <wp:posOffset>-571500</wp:posOffset>
            </wp:positionH>
            <wp:positionV relativeFrom="paragraph">
              <wp:posOffset>-276225</wp:posOffset>
            </wp:positionV>
            <wp:extent cx="6013174" cy="1142962"/>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6013174" cy="1142962"/>
                    </a:xfrm>
                    <a:prstGeom prst="rect">
                      <a:avLst/>
                    </a:prstGeom>
                  </pic:spPr>
                </pic:pic>
              </a:graphicData>
            </a:graphic>
            <wp14:sizeRelH relativeFrom="page">
              <wp14:pctWidth>0</wp14:pctWidth>
            </wp14:sizeRelH>
            <wp14:sizeRelV relativeFrom="page">
              <wp14:pctHeight>0</wp14:pctHeight>
            </wp14:sizeRelV>
          </wp:anchor>
        </w:drawing>
      </w:r>
    </w:p>
    <w:p w14:paraId="285C9F9B" w14:textId="01359A30" w:rsidR="00432345" w:rsidRPr="00432345" w:rsidRDefault="00432345" w:rsidP="00432345"/>
    <w:p w14:paraId="0463C4DE" w14:textId="77777777" w:rsidR="00432345" w:rsidRPr="00432345" w:rsidRDefault="00432345" w:rsidP="00432345"/>
    <w:p w14:paraId="02843E09" w14:textId="77777777" w:rsidR="00FF4272" w:rsidRDefault="00FF4272" w:rsidP="00FF4272">
      <w:pPr>
        <w:pStyle w:val="Default"/>
      </w:pPr>
    </w:p>
    <w:p w14:paraId="264C9A64" w14:textId="77777777" w:rsidR="00FF4272" w:rsidRDefault="00FF4272" w:rsidP="00FF4272">
      <w:pPr>
        <w:pStyle w:val="Default"/>
        <w:jc w:val="center"/>
        <w:rPr>
          <w:sz w:val="40"/>
          <w:szCs w:val="40"/>
        </w:rPr>
      </w:pPr>
      <w:r>
        <w:rPr>
          <w:b/>
          <w:bCs/>
          <w:sz w:val="40"/>
          <w:szCs w:val="40"/>
        </w:rPr>
        <w:t>INSTITUTO TECNOLOGICO DE FRONTERA COMALAPA</w:t>
      </w:r>
    </w:p>
    <w:p w14:paraId="63CBADDE" w14:textId="57BE839E" w:rsidR="004548A2" w:rsidRPr="00FF4272" w:rsidRDefault="004548A2" w:rsidP="004548A2">
      <w:pPr>
        <w:pStyle w:val="Default"/>
        <w:jc w:val="center"/>
        <w:rPr>
          <w:b/>
          <w:bCs/>
          <w:sz w:val="36"/>
          <w:szCs w:val="36"/>
        </w:rPr>
      </w:pPr>
    </w:p>
    <w:p w14:paraId="3C114CFD" w14:textId="77777777" w:rsidR="00E359F8" w:rsidRDefault="00E359F8" w:rsidP="00E359F8">
      <w:pPr>
        <w:pStyle w:val="Default"/>
        <w:jc w:val="center"/>
        <w:rPr>
          <w:b/>
          <w:sz w:val="32"/>
          <w:szCs w:val="32"/>
        </w:rPr>
      </w:pPr>
      <w:r>
        <w:rPr>
          <w:b/>
          <w:sz w:val="32"/>
          <w:szCs w:val="32"/>
        </w:rPr>
        <w:t xml:space="preserve">MODALIDAD: </w:t>
      </w:r>
    </w:p>
    <w:p w14:paraId="7EC347C5" w14:textId="77777777" w:rsidR="00E359F8" w:rsidRDefault="00E359F8" w:rsidP="00E359F8">
      <w:pPr>
        <w:pStyle w:val="Default"/>
        <w:jc w:val="center"/>
        <w:rPr>
          <w:bCs/>
          <w:sz w:val="32"/>
          <w:szCs w:val="32"/>
        </w:rPr>
      </w:pPr>
      <w:r>
        <w:rPr>
          <w:bCs/>
          <w:sz w:val="32"/>
          <w:szCs w:val="32"/>
        </w:rPr>
        <w:t>Mixta</w:t>
      </w:r>
    </w:p>
    <w:p w14:paraId="24A543CF" w14:textId="77777777" w:rsidR="00E359F8" w:rsidRDefault="00E359F8" w:rsidP="00E359F8">
      <w:pPr>
        <w:pStyle w:val="Default"/>
        <w:jc w:val="center"/>
        <w:rPr>
          <w:bCs/>
          <w:sz w:val="32"/>
          <w:szCs w:val="32"/>
        </w:rPr>
      </w:pPr>
    </w:p>
    <w:p w14:paraId="73271DC2" w14:textId="77777777" w:rsidR="00E359F8" w:rsidRDefault="00E359F8" w:rsidP="00E359F8">
      <w:pPr>
        <w:pStyle w:val="Default"/>
        <w:jc w:val="center"/>
        <w:rPr>
          <w:b/>
          <w:sz w:val="32"/>
          <w:szCs w:val="32"/>
        </w:rPr>
      </w:pPr>
      <w:r w:rsidRPr="00A30954">
        <w:rPr>
          <w:b/>
          <w:sz w:val="32"/>
          <w:szCs w:val="32"/>
        </w:rPr>
        <w:t>MATERIA:</w:t>
      </w:r>
    </w:p>
    <w:p w14:paraId="24DB584D" w14:textId="67CB39DA" w:rsidR="00E359F8" w:rsidRDefault="001F4A8C" w:rsidP="00E359F8">
      <w:pPr>
        <w:pStyle w:val="Default"/>
        <w:jc w:val="center"/>
        <w:rPr>
          <w:bCs/>
          <w:sz w:val="32"/>
          <w:szCs w:val="32"/>
        </w:rPr>
      </w:pPr>
      <w:r>
        <w:rPr>
          <w:bCs/>
          <w:sz w:val="32"/>
          <w:szCs w:val="32"/>
        </w:rPr>
        <w:t>Gestión de Proyectos de TI</w:t>
      </w:r>
    </w:p>
    <w:p w14:paraId="7855E638" w14:textId="77777777" w:rsidR="00D063ED" w:rsidRDefault="00D063ED" w:rsidP="00E359F8">
      <w:pPr>
        <w:pStyle w:val="Default"/>
        <w:jc w:val="center"/>
        <w:rPr>
          <w:bCs/>
          <w:sz w:val="32"/>
          <w:szCs w:val="32"/>
        </w:rPr>
      </w:pPr>
    </w:p>
    <w:p w14:paraId="0DD757D8" w14:textId="77777777" w:rsidR="00E359F8" w:rsidRDefault="00E359F8" w:rsidP="00E359F8">
      <w:pPr>
        <w:pStyle w:val="Default"/>
        <w:jc w:val="center"/>
        <w:rPr>
          <w:b/>
          <w:sz w:val="32"/>
          <w:szCs w:val="32"/>
        </w:rPr>
      </w:pPr>
      <w:r w:rsidRPr="00A30954">
        <w:rPr>
          <w:b/>
          <w:sz w:val="32"/>
          <w:szCs w:val="32"/>
        </w:rPr>
        <w:t xml:space="preserve">SEMESTRE: </w:t>
      </w:r>
    </w:p>
    <w:p w14:paraId="1951B317" w14:textId="5F945ED4" w:rsidR="00E359F8" w:rsidRDefault="00C52A56" w:rsidP="00E359F8">
      <w:pPr>
        <w:pStyle w:val="Default"/>
        <w:jc w:val="center"/>
        <w:rPr>
          <w:bCs/>
          <w:sz w:val="32"/>
          <w:szCs w:val="32"/>
        </w:rPr>
      </w:pPr>
      <w:r>
        <w:rPr>
          <w:bCs/>
          <w:sz w:val="32"/>
          <w:szCs w:val="32"/>
        </w:rPr>
        <w:t>Séptimo</w:t>
      </w:r>
      <w:r w:rsidR="00E359F8">
        <w:rPr>
          <w:bCs/>
          <w:sz w:val="32"/>
          <w:szCs w:val="32"/>
        </w:rPr>
        <w:t xml:space="preserve"> Semestre </w:t>
      </w:r>
    </w:p>
    <w:p w14:paraId="6E5046FB" w14:textId="77777777" w:rsidR="00E359F8" w:rsidRDefault="00E359F8" w:rsidP="00E359F8">
      <w:pPr>
        <w:pStyle w:val="Default"/>
        <w:jc w:val="center"/>
        <w:rPr>
          <w:bCs/>
          <w:sz w:val="32"/>
          <w:szCs w:val="32"/>
        </w:rPr>
      </w:pPr>
    </w:p>
    <w:p w14:paraId="18BFEBEB" w14:textId="77777777" w:rsidR="00E359F8" w:rsidRDefault="00E359F8" w:rsidP="00E359F8">
      <w:pPr>
        <w:pStyle w:val="Default"/>
        <w:jc w:val="center"/>
        <w:rPr>
          <w:b/>
          <w:sz w:val="32"/>
          <w:szCs w:val="32"/>
        </w:rPr>
      </w:pPr>
      <w:r w:rsidRPr="00A30954">
        <w:rPr>
          <w:b/>
          <w:sz w:val="32"/>
          <w:szCs w:val="32"/>
        </w:rPr>
        <w:t>ESPECIALIDAD:</w:t>
      </w:r>
    </w:p>
    <w:p w14:paraId="15CA5D08" w14:textId="77777777" w:rsidR="00E359F8" w:rsidRDefault="00E359F8" w:rsidP="00E359F8">
      <w:pPr>
        <w:pStyle w:val="Default"/>
        <w:jc w:val="center"/>
        <w:rPr>
          <w:bCs/>
          <w:sz w:val="32"/>
          <w:szCs w:val="32"/>
        </w:rPr>
      </w:pPr>
      <w:r>
        <w:rPr>
          <w:bCs/>
          <w:sz w:val="32"/>
          <w:szCs w:val="32"/>
        </w:rPr>
        <w:t xml:space="preserve">Ingeniería en Sistemas Computacionales </w:t>
      </w:r>
    </w:p>
    <w:p w14:paraId="0F5FBA66" w14:textId="77777777" w:rsidR="00E359F8" w:rsidRDefault="00E359F8" w:rsidP="00E359F8">
      <w:pPr>
        <w:pStyle w:val="Default"/>
        <w:jc w:val="center"/>
        <w:rPr>
          <w:bCs/>
          <w:sz w:val="32"/>
          <w:szCs w:val="32"/>
        </w:rPr>
      </w:pPr>
    </w:p>
    <w:p w14:paraId="667EA143" w14:textId="77777777" w:rsidR="00E359F8" w:rsidRPr="00FC1AF4" w:rsidRDefault="00E359F8" w:rsidP="00E359F8">
      <w:pPr>
        <w:pStyle w:val="Default"/>
        <w:jc w:val="center"/>
        <w:rPr>
          <w:b/>
          <w:sz w:val="32"/>
          <w:szCs w:val="32"/>
        </w:rPr>
      </w:pPr>
      <w:r w:rsidRPr="00FC1AF4">
        <w:rPr>
          <w:b/>
          <w:sz w:val="32"/>
          <w:szCs w:val="32"/>
        </w:rPr>
        <w:t xml:space="preserve">NUMERO DE CONTROL: </w:t>
      </w:r>
    </w:p>
    <w:p w14:paraId="22FD68C0" w14:textId="77777777" w:rsidR="00E359F8" w:rsidRDefault="00E359F8" w:rsidP="00E359F8">
      <w:pPr>
        <w:pStyle w:val="Default"/>
        <w:jc w:val="center"/>
        <w:rPr>
          <w:bCs/>
          <w:sz w:val="32"/>
          <w:szCs w:val="32"/>
        </w:rPr>
      </w:pPr>
      <w:r>
        <w:rPr>
          <w:bCs/>
          <w:sz w:val="32"/>
          <w:szCs w:val="32"/>
        </w:rPr>
        <w:t xml:space="preserve">231260003 </w:t>
      </w:r>
    </w:p>
    <w:p w14:paraId="6EA84651" w14:textId="77777777" w:rsidR="00E359F8" w:rsidRDefault="00E359F8" w:rsidP="00E359F8">
      <w:pPr>
        <w:pStyle w:val="Default"/>
        <w:jc w:val="center"/>
        <w:rPr>
          <w:bCs/>
          <w:sz w:val="32"/>
          <w:szCs w:val="32"/>
        </w:rPr>
      </w:pPr>
    </w:p>
    <w:p w14:paraId="489E96F3" w14:textId="77777777" w:rsidR="00E359F8" w:rsidRPr="00FC1AF4" w:rsidRDefault="00E359F8" w:rsidP="00E359F8">
      <w:pPr>
        <w:pStyle w:val="Default"/>
        <w:jc w:val="center"/>
        <w:rPr>
          <w:b/>
          <w:sz w:val="32"/>
          <w:szCs w:val="32"/>
        </w:rPr>
      </w:pPr>
      <w:r w:rsidRPr="00FC1AF4">
        <w:rPr>
          <w:b/>
          <w:sz w:val="32"/>
          <w:szCs w:val="32"/>
        </w:rPr>
        <w:t>NOMBRE DEL ALUMNO:</w:t>
      </w:r>
    </w:p>
    <w:p w14:paraId="0711B622" w14:textId="77777777" w:rsidR="00E359F8" w:rsidRDefault="00E359F8" w:rsidP="00E359F8">
      <w:pPr>
        <w:pStyle w:val="Default"/>
        <w:jc w:val="center"/>
        <w:rPr>
          <w:bCs/>
          <w:sz w:val="32"/>
          <w:szCs w:val="32"/>
        </w:rPr>
      </w:pPr>
      <w:proofErr w:type="spellStart"/>
      <w:r>
        <w:rPr>
          <w:bCs/>
          <w:sz w:val="32"/>
          <w:szCs w:val="32"/>
        </w:rPr>
        <w:t>Angel</w:t>
      </w:r>
      <w:proofErr w:type="spellEnd"/>
      <w:r>
        <w:rPr>
          <w:bCs/>
          <w:sz w:val="32"/>
          <w:szCs w:val="32"/>
        </w:rPr>
        <w:t xml:space="preserve"> De </w:t>
      </w:r>
      <w:proofErr w:type="spellStart"/>
      <w:r>
        <w:rPr>
          <w:bCs/>
          <w:sz w:val="32"/>
          <w:szCs w:val="32"/>
        </w:rPr>
        <w:t>Jesus</w:t>
      </w:r>
      <w:proofErr w:type="spellEnd"/>
      <w:r>
        <w:rPr>
          <w:bCs/>
          <w:sz w:val="32"/>
          <w:szCs w:val="32"/>
        </w:rPr>
        <w:t xml:space="preserve"> Mazariegos Ortiz </w:t>
      </w:r>
    </w:p>
    <w:p w14:paraId="4D84DF43" w14:textId="77777777" w:rsidR="00E359F8" w:rsidRDefault="00E359F8" w:rsidP="00E359F8">
      <w:pPr>
        <w:pStyle w:val="Default"/>
        <w:jc w:val="center"/>
        <w:rPr>
          <w:bCs/>
          <w:sz w:val="32"/>
          <w:szCs w:val="32"/>
        </w:rPr>
      </w:pPr>
    </w:p>
    <w:p w14:paraId="7D75EDEB" w14:textId="77777777" w:rsidR="00E359F8" w:rsidRPr="00FC1AF4" w:rsidRDefault="00E359F8" w:rsidP="00E359F8">
      <w:pPr>
        <w:pStyle w:val="Default"/>
        <w:jc w:val="center"/>
        <w:rPr>
          <w:b/>
          <w:sz w:val="32"/>
          <w:szCs w:val="32"/>
        </w:rPr>
      </w:pPr>
      <w:r w:rsidRPr="00FC1AF4">
        <w:rPr>
          <w:b/>
          <w:sz w:val="32"/>
          <w:szCs w:val="32"/>
        </w:rPr>
        <w:t xml:space="preserve">NOMBRE DEL DOCENTE: </w:t>
      </w:r>
    </w:p>
    <w:p w14:paraId="09274028" w14:textId="191D6CE6" w:rsidR="00E359F8" w:rsidRDefault="00D063ED" w:rsidP="00E359F8">
      <w:pPr>
        <w:pStyle w:val="Default"/>
        <w:jc w:val="center"/>
        <w:rPr>
          <w:bCs/>
          <w:sz w:val="32"/>
          <w:szCs w:val="32"/>
        </w:rPr>
      </w:pPr>
      <w:r>
        <w:rPr>
          <w:bCs/>
          <w:sz w:val="32"/>
          <w:szCs w:val="32"/>
        </w:rPr>
        <w:t xml:space="preserve">Francisco Javier Mingo </w:t>
      </w:r>
      <w:proofErr w:type="spellStart"/>
      <w:r>
        <w:rPr>
          <w:bCs/>
          <w:sz w:val="32"/>
          <w:szCs w:val="32"/>
        </w:rPr>
        <w:t>Velazquez</w:t>
      </w:r>
      <w:proofErr w:type="spellEnd"/>
    </w:p>
    <w:p w14:paraId="0E98B676" w14:textId="77777777" w:rsidR="00D063ED" w:rsidRPr="00FC1AF4" w:rsidRDefault="00D063ED" w:rsidP="00E359F8">
      <w:pPr>
        <w:pStyle w:val="Default"/>
        <w:jc w:val="center"/>
        <w:rPr>
          <w:b/>
          <w:sz w:val="32"/>
          <w:szCs w:val="32"/>
        </w:rPr>
      </w:pPr>
    </w:p>
    <w:p w14:paraId="41D4E1BF" w14:textId="77777777" w:rsidR="00E359F8" w:rsidRPr="00FC1AF4" w:rsidRDefault="00E359F8" w:rsidP="00E359F8">
      <w:pPr>
        <w:pStyle w:val="Default"/>
        <w:jc w:val="center"/>
        <w:rPr>
          <w:b/>
          <w:sz w:val="32"/>
          <w:szCs w:val="32"/>
        </w:rPr>
      </w:pPr>
      <w:r w:rsidRPr="00FC1AF4">
        <w:rPr>
          <w:b/>
          <w:sz w:val="32"/>
          <w:szCs w:val="32"/>
        </w:rPr>
        <w:t xml:space="preserve">NOMBRE DEL TRABAJO: </w:t>
      </w:r>
    </w:p>
    <w:p w14:paraId="5C80482B" w14:textId="21E8443C" w:rsidR="00E359F8" w:rsidRDefault="00EF1CAD" w:rsidP="00E359F8">
      <w:pPr>
        <w:pStyle w:val="Default"/>
        <w:jc w:val="center"/>
        <w:rPr>
          <w:bCs/>
          <w:sz w:val="32"/>
          <w:szCs w:val="32"/>
        </w:rPr>
      </w:pPr>
      <w:r>
        <w:rPr>
          <w:bCs/>
          <w:sz w:val="32"/>
          <w:szCs w:val="32"/>
        </w:rPr>
        <w:t xml:space="preserve">Síntesis </w:t>
      </w:r>
      <w:r w:rsidR="004822AE">
        <w:rPr>
          <w:bCs/>
          <w:sz w:val="32"/>
          <w:szCs w:val="32"/>
        </w:rPr>
        <w:t>(</w:t>
      </w:r>
      <w:r>
        <w:rPr>
          <w:bCs/>
          <w:sz w:val="32"/>
          <w:szCs w:val="32"/>
        </w:rPr>
        <w:t>Evaluación y cierre de proyectos</w:t>
      </w:r>
      <w:r w:rsidR="004822AE">
        <w:rPr>
          <w:bCs/>
          <w:sz w:val="32"/>
          <w:szCs w:val="32"/>
        </w:rPr>
        <w:t>)</w:t>
      </w:r>
    </w:p>
    <w:p w14:paraId="289E8317" w14:textId="77777777" w:rsidR="00D063ED" w:rsidRDefault="00D063ED" w:rsidP="00E359F8">
      <w:pPr>
        <w:pStyle w:val="Default"/>
        <w:jc w:val="center"/>
        <w:rPr>
          <w:bCs/>
          <w:sz w:val="32"/>
          <w:szCs w:val="32"/>
        </w:rPr>
      </w:pPr>
    </w:p>
    <w:p w14:paraId="405D89A4" w14:textId="77777777" w:rsidR="00E359F8" w:rsidRDefault="00E359F8" w:rsidP="00E359F8">
      <w:pPr>
        <w:pStyle w:val="Default"/>
        <w:jc w:val="center"/>
        <w:rPr>
          <w:b/>
          <w:sz w:val="32"/>
          <w:szCs w:val="32"/>
        </w:rPr>
      </w:pPr>
      <w:r w:rsidRPr="00FC1AF4">
        <w:rPr>
          <w:b/>
          <w:sz w:val="32"/>
          <w:szCs w:val="32"/>
        </w:rPr>
        <w:t xml:space="preserve">FECHA DE ENTREGA: </w:t>
      </w:r>
    </w:p>
    <w:p w14:paraId="51E6C228" w14:textId="4D3CA657" w:rsidR="00E359F8" w:rsidRDefault="00E10A12" w:rsidP="00E359F8">
      <w:pPr>
        <w:pStyle w:val="Default"/>
        <w:jc w:val="center"/>
        <w:rPr>
          <w:bCs/>
          <w:sz w:val="32"/>
          <w:szCs w:val="32"/>
        </w:rPr>
      </w:pPr>
      <w:r>
        <w:rPr>
          <w:bCs/>
          <w:sz w:val="32"/>
          <w:szCs w:val="32"/>
        </w:rPr>
        <w:t>04</w:t>
      </w:r>
      <w:r w:rsidR="00B27C86">
        <w:rPr>
          <w:bCs/>
          <w:sz w:val="32"/>
          <w:szCs w:val="32"/>
        </w:rPr>
        <w:t>/</w:t>
      </w:r>
      <w:r>
        <w:rPr>
          <w:bCs/>
          <w:sz w:val="32"/>
          <w:szCs w:val="32"/>
        </w:rPr>
        <w:t>10</w:t>
      </w:r>
      <w:r w:rsidR="00EF5EB6">
        <w:rPr>
          <w:bCs/>
          <w:sz w:val="32"/>
          <w:szCs w:val="32"/>
        </w:rPr>
        <w:t>/2026</w:t>
      </w:r>
    </w:p>
    <w:p w14:paraId="39E2490C" w14:textId="77777777" w:rsidR="00B27C86" w:rsidRPr="00FC1AF4" w:rsidRDefault="00B27C86" w:rsidP="00E359F8">
      <w:pPr>
        <w:pStyle w:val="Default"/>
        <w:jc w:val="center"/>
        <w:rPr>
          <w:bCs/>
          <w:sz w:val="32"/>
          <w:szCs w:val="32"/>
        </w:rPr>
      </w:pPr>
    </w:p>
    <w:p w14:paraId="4FB17033" w14:textId="00150E04" w:rsidR="002D5209" w:rsidRPr="00A81CB4" w:rsidRDefault="00E359F8" w:rsidP="00A81CB4">
      <w:pPr>
        <w:pStyle w:val="Default"/>
        <w:jc w:val="center"/>
        <w:rPr>
          <w:b/>
          <w:sz w:val="32"/>
          <w:szCs w:val="32"/>
        </w:rPr>
      </w:pPr>
      <w:proofErr w:type="spellStart"/>
      <w:r w:rsidRPr="00FC1AF4">
        <w:rPr>
          <w:bCs/>
          <w:sz w:val="32"/>
          <w:szCs w:val="32"/>
        </w:rPr>
        <w:t>Amatenango</w:t>
      </w:r>
      <w:proofErr w:type="spellEnd"/>
      <w:r w:rsidRPr="00FC1AF4">
        <w:rPr>
          <w:bCs/>
          <w:sz w:val="32"/>
          <w:szCs w:val="32"/>
        </w:rPr>
        <w:t xml:space="preserve"> de la frontera, Chiapas a </w:t>
      </w:r>
      <w:r w:rsidR="00E10A12">
        <w:rPr>
          <w:bCs/>
          <w:sz w:val="32"/>
          <w:szCs w:val="32"/>
        </w:rPr>
        <w:t xml:space="preserve">04 </w:t>
      </w:r>
      <w:r w:rsidRPr="00FC1AF4">
        <w:rPr>
          <w:bCs/>
          <w:sz w:val="32"/>
          <w:szCs w:val="32"/>
        </w:rPr>
        <w:t xml:space="preserve">de </w:t>
      </w:r>
      <w:r w:rsidR="00E10A12">
        <w:rPr>
          <w:bCs/>
          <w:sz w:val="32"/>
          <w:szCs w:val="32"/>
        </w:rPr>
        <w:t xml:space="preserve">octubre </w:t>
      </w:r>
      <w:r w:rsidR="00EF5EB6">
        <w:rPr>
          <w:bCs/>
          <w:sz w:val="32"/>
          <w:szCs w:val="32"/>
        </w:rPr>
        <w:t>del año 2026</w:t>
      </w:r>
    </w:p>
    <w:p w14:paraId="1C4CB23F" w14:textId="77777777" w:rsidR="00FF6F34" w:rsidRDefault="00FF6F34" w:rsidP="00E927D5">
      <w:pPr>
        <w:rPr>
          <w:sz w:val="24"/>
          <w:szCs w:val="24"/>
        </w:rPr>
      </w:pPr>
    </w:p>
    <w:p w14:paraId="6F73BD6E" w14:textId="45A671F6" w:rsidR="00A81CB4" w:rsidRDefault="00A81CB4" w:rsidP="00E927D5">
      <w:pPr>
        <w:rPr>
          <w:sz w:val="24"/>
          <w:szCs w:val="24"/>
        </w:rPr>
      </w:pPr>
    </w:p>
    <w:p w14:paraId="4C4FAC9D" w14:textId="21886D86" w:rsidR="00C115AD" w:rsidRPr="008E3C67" w:rsidRDefault="006925D6" w:rsidP="008E3C67">
      <w:pPr>
        <w:jc w:val="center"/>
        <w:rPr>
          <w:b/>
          <w:bCs/>
          <w:sz w:val="28"/>
          <w:szCs w:val="28"/>
        </w:rPr>
      </w:pPr>
      <w:r w:rsidRPr="006925D6">
        <w:rPr>
          <w:b/>
          <w:bCs/>
          <w:sz w:val="28"/>
          <w:szCs w:val="28"/>
        </w:rPr>
        <w:lastRenderedPageBreak/>
        <w:t>INTRODUCCIÓN</w:t>
      </w:r>
    </w:p>
    <w:p w14:paraId="70A37C79" w14:textId="7A942AEB" w:rsidR="0092788A" w:rsidRDefault="00DE44D3" w:rsidP="008D211C">
      <w:pPr>
        <w:jc w:val="both"/>
        <w:rPr>
          <w:sz w:val="24"/>
          <w:szCs w:val="24"/>
        </w:rPr>
      </w:pPr>
      <w:r>
        <w:rPr>
          <w:sz w:val="24"/>
          <w:szCs w:val="24"/>
        </w:rPr>
        <w:t xml:space="preserve">La etapa final de la gestión de proyectos es un proceso fundamental para garantizar que los objetivos establecidos desde el inicio se hayan cumplido satisfactoriamente. Esta fase no solo permite formalizar la entrega de resultados al cliente o área operativa, sino que también facilita la extracción de conocimiento valioso y la liberación ordenada de los recursos para futuras iniciativas. El cierre de un proyecto abarca tres ejes principales: la medición del éxito, el registro de lecciones aprendidas y la consolidación de la documentación final. </w:t>
      </w:r>
      <w:r w:rsidR="000A18C2">
        <w:rPr>
          <w:sz w:val="24"/>
          <w:szCs w:val="24"/>
        </w:rPr>
        <w:t>Esta fase abarca no solo la entrega formal de los resultados finales al cliente o área operativa, sino también la medición precisa del desempeño, la recopilación del conocimiento generado y el cierre ordenado de todas las actividades administrativas y contractuales. En esencia, el cierre estructurado se compone de tres pilares interconectados: la medición del éxito del proyecto, la gestión de las lecciones aprendidas y la elaboración de la documentación final y cierre.</w:t>
      </w:r>
    </w:p>
    <w:p w14:paraId="69011068" w14:textId="77777777" w:rsidR="00750BB2" w:rsidRDefault="00750BB2" w:rsidP="008D211C">
      <w:pPr>
        <w:jc w:val="both"/>
        <w:rPr>
          <w:sz w:val="24"/>
          <w:szCs w:val="24"/>
        </w:rPr>
      </w:pPr>
    </w:p>
    <w:p w14:paraId="6C94193F" w14:textId="4AEB25EB" w:rsidR="00C115AD" w:rsidRDefault="00C115AD" w:rsidP="00E927D5">
      <w:pPr>
        <w:rPr>
          <w:sz w:val="24"/>
          <w:szCs w:val="24"/>
        </w:rPr>
      </w:pPr>
    </w:p>
    <w:p w14:paraId="006743D2" w14:textId="77777777" w:rsidR="00C115AD" w:rsidRDefault="00C115AD" w:rsidP="00E927D5">
      <w:pPr>
        <w:rPr>
          <w:sz w:val="24"/>
          <w:szCs w:val="24"/>
        </w:rPr>
      </w:pPr>
    </w:p>
    <w:p w14:paraId="151F33FD" w14:textId="77777777" w:rsidR="00C115AD" w:rsidRDefault="00C115AD" w:rsidP="00E927D5">
      <w:pPr>
        <w:rPr>
          <w:sz w:val="24"/>
          <w:szCs w:val="24"/>
        </w:rPr>
      </w:pPr>
    </w:p>
    <w:p w14:paraId="2CF48C85" w14:textId="77777777" w:rsidR="00C115AD" w:rsidRDefault="00C115AD" w:rsidP="00E927D5">
      <w:pPr>
        <w:rPr>
          <w:sz w:val="24"/>
          <w:szCs w:val="24"/>
        </w:rPr>
      </w:pPr>
    </w:p>
    <w:p w14:paraId="1F4001C0" w14:textId="77777777" w:rsidR="00C115AD" w:rsidRDefault="00C115AD" w:rsidP="00E927D5">
      <w:pPr>
        <w:rPr>
          <w:sz w:val="24"/>
          <w:szCs w:val="24"/>
        </w:rPr>
      </w:pPr>
    </w:p>
    <w:p w14:paraId="29CCA43C" w14:textId="77777777" w:rsidR="00C115AD" w:rsidRDefault="00C115AD" w:rsidP="00E927D5">
      <w:pPr>
        <w:rPr>
          <w:sz w:val="24"/>
          <w:szCs w:val="24"/>
        </w:rPr>
      </w:pPr>
    </w:p>
    <w:p w14:paraId="721E2520" w14:textId="77777777" w:rsidR="00C115AD" w:rsidRDefault="00C115AD" w:rsidP="00E927D5">
      <w:pPr>
        <w:rPr>
          <w:sz w:val="24"/>
          <w:szCs w:val="24"/>
        </w:rPr>
      </w:pPr>
    </w:p>
    <w:p w14:paraId="0AC72282" w14:textId="77777777" w:rsidR="00C115AD" w:rsidRDefault="00C115AD" w:rsidP="00E927D5">
      <w:pPr>
        <w:rPr>
          <w:sz w:val="24"/>
          <w:szCs w:val="24"/>
        </w:rPr>
      </w:pPr>
    </w:p>
    <w:p w14:paraId="14DE160A" w14:textId="77777777" w:rsidR="00C115AD" w:rsidRDefault="00C115AD" w:rsidP="00E927D5">
      <w:pPr>
        <w:rPr>
          <w:sz w:val="24"/>
          <w:szCs w:val="24"/>
        </w:rPr>
      </w:pPr>
    </w:p>
    <w:p w14:paraId="500C5274" w14:textId="77777777" w:rsidR="00C115AD" w:rsidRDefault="00C115AD" w:rsidP="00E927D5">
      <w:pPr>
        <w:rPr>
          <w:sz w:val="24"/>
          <w:szCs w:val="24"/>
        </w:rPr>
      </w:pPr>
    </w:p>
    <w:p w14:paraId="10ADB0CD" w14:textId="77777777" w:rsidR="00C115AD" w:rsidRDefault="00C115AD" w:rsidP="00E927D5">
      <w:pPr>
        <w:rPr>
          <w:sz w:val="24"/>
          <w:szCs w:val="24"/>
        </w:rPr>
      </w:pPr>
    </w:p>
    <w:p w14:paraId="0F8166F2" w14:textId="77777777" w:rsidR="00C115AD" w:rsidRDefault="00C115AD" w:rsidP="00E927D5">
      <w:pPr>
        <w:rPr>
          <w:sz w:val="24"/>
          <w:szCs w:val="24"/>
        </w:rPr>
      </w:pPr>
    </w:p>
    <w:p w14:paraId="7C2DBFFD" w14:textId="77777777" w:rsidR="007D5162" w:rsidRDefault="007D5162" w:rsidP="00E927D5">
      <w:pPr>
        <w:rPr>
          <w:sz w:val="24"/>
          <w:szCs w:val="24"/>
        </w:rPr>
      </w:pPr>
    </w:p>
    <w:p w14:paraId="4F6B839D" w14:textId="77777777" w:rsidR="007D5162" w:rsidRDefault="007D5162" w:rsidP="00E927D5">
      <w:pPr>
        <w:rPr>
          <w:sz w:val="24"/>
          <w:szCs w:val="24"/>
        </w:rPr>
      </w:pPr>
    </w:p>
    <w:p w14:paraId="55EB935E" w14:textId="77777777" w:rsidR="007D5162" w:rsidRDefault="007D5162" w:rsidP="00E927D5">
      <w:pPr>
        <w:rPr>
          <w:sz w:val="24"/>
          <w:szCs w:val="24"/>
        </w:rPr>
      </w:pPr>
    </w:p>
    <w:p w14:paraId="0045342C" w14:textId="77777777" w:rsidR="000673B9" w:rsidRDefault="000673B9" w:rsidP="00005A56">
      <w:pPr>
        <w:jc w:val="center"/>
        <w:rPr>
          <w:b/>
          <w:bCs/>
          <w:sz w:val="28"/>
          <w:szCs w:val="28"/>
        </w:rPr>
      </w:pPr>
    </w:p>
    <w:p w14:paraId="654D9273" w14:textId="77777777" w:rsidR="000673B9" w:rsidRDefault="000673B9" w:rsidP="00005A56">
      <w:pPr>
        <w:jc w:val="center"/>
        <w:rPr>
          <w:b/>
          <w:bCs/>
          <w:sz w:val="28"/>
          <w:szCs w:val="28"/>
        </w:rPr>
      </w:pPr>
    </w:p>
    <w:p w14:paraId="29157FBE" w14:textId="77777777" w:rsidR="000673B9" w:rsidRDefault="000673B9" w:rsidP="00005A56">
      <w:pPr>
        <w:jc w:val="center"/>
        <w:rPr>
          <w:b/>
          <w:bCs/>
          <w:sz w:val="28"/>
          <w:szCs w:val="28"/>
        </w:rPr>
      </w:pPr>
    </w:p>
    <w:p w14:paraId="2831FAD3" w14:textId="77777777" w:rsidR="006043AB" w:rsidRDefault="006043AB" w:rsidP="00F21C56">
      <w:pPr>
        <w:rPr>
          <w:b/>
          <w:bCs/>
          <w:sz w:val="28"/>
          <w:szCs w:val="28"/>
        </w:rPr>
      </w:pPr>
    </w:p>
    <w:p w14:paraId="7DD46B51" w14:textId="77777777" w:rsidR="00DE44D3" w:rsidRDefault="00DE44D3" w:rsidP="00F21C56">
      <w:pPr>
        <w:rPr>
          <w:b/>
          <w:bCs/>
          <w:sz w:val="28"/>
          <w:szCs w:val="28"/>
        </w:rPr>
      </w:pPr>
    </w:p>
    <w:p w14:paraId="2FA9B327" w14:textId="6D3DC1A8" w:rsidR="000673B9" w:rsidRDefault="000673B9" w:rsidP="00005A56">
      <w:pPr>
        <w:jc w:val="center"/>
        <w:rPr>
          <w:b/>
          <w:bCs/>
          <w:sz w:val="28"/>
          <w:szCs w:val="28"/>
        </w:rPr>
      </w:pPr>
      <w:r>
        <w:rPr>
          <w:b/>
          <w:bCs/>
          <w:sz w:val="28"/>
          <w:szCs w:val="28"/>
        </w:rPr>
        <w:lastRenderedPageBreak/>
        <w:t>JUSTIFICACIÓN</w:t>
      </w:r>
    </w:p>
    <w:p w14:paraId="03338F54" w14:textId="133CC5F2" w:rsidR="004731F8" w:rsidRDefault="00482565" w:rsidP="00FC3A86">
      <w:pPr>
        <w:jc w:val="both"/>
        <w:rPr>
          <w:sz w:val="24"/>
          <w:szCs w:val="24"/>
        </w:rPr>
      </w:pPr>
      <w:r>
        <w:rPr>
          <w:sz w:val="24"/>
          <w:szCs w:val="24"/>
        </w:rPr>
        <w:t>El proceso de evaluación y cierre es indispensable por las siguientes razones:</w:t>
      </w:r>
    </w:p>
    <w:p w14:paraId="1D203FFA" w14:textId="77777777" w:rsidR="00937BAC" w:rsidRDefault="00172CAF" w:rsidP="00937BAC">
      <w:pPr>
        <w:pStyle w:val="Prrafodelista"/>
        <w:numPr>
          <w:ilvl w:val="0"/>
          <w:numId w:val="2"/>
        </w:numPr>
        <w:jc w:val="both"/>
        <w:rPr>
          <w:sz w:val="24"/>
          <w:szCs w:val="24"/>
        </w:rPr>
      </w:pPr>
      <w:r>
        <w:rPr>
          <w:sz w:val="24"/>
          <w:szCs w:val="24"/>
        </w:rPr>
        <w:t>Evaluación del Valor Real: Permite verificar más allá del cumplimiento de la triple restricción (alcance, tiempo y costo), asegurando que el producto o servicio entregado genere el retorno de inversión (ROI), cumpla con los estándares de calidad y satisfaga las necesidades reales del cliente y de los interesados (</w:t>
      </w:r>
      <w:proofErr w:type="spellStart"/>
      <w:r>
        <w:rPr>
          <w:sz w:val="24"/>
          <w:szCs w:val="24"/>
        </w:rPr>
        <w:t>stakeholders</w:t>
      </w:r>
      <w:proofErr w:type="spellEnd"/>
      <w:r>
        <w:rPr>
          <w:sz w:val="24"/>
          <w:szCs w:val="24"/>
        </w:rPr>
        <w:t xml:space="preserve">). </w:t>
      </w:r>
    </w:p>
    <w:p w14:paraId="480FEBE6" w14:textId="490D4516" w:rsidR="007C196F" w:rsidRDefault="00937BAC" w:rsidP="00937BAC">
      <w:pPr>
        <w:pStyle w:val="Prrafodelista"/>
        <w:numPr>
          <w:ilvl w:val="0"/>
          <w:numId w:val="2"/>
        </w:numPr>
        <w:jc w:val="both"/>
        <w:rPr>
          <w:sz w:val="24"/>
          <w:szCs w:val="24"/>
        </w:rPr>
      </w:pPr>
      <w:r w:rsidRPr="00937BAC">
        <w:rPr>
          <w:sz w:val="24"/>
          <w:szCs w:val="24"/>
        </w:rPr>
        <w:t>Mejora Continua Organizacional: A través de las lecciones aprendidas, se analizan las causas raíz de los aciertos y fallos. Esto evita la repetición de errores, optimiza estimaciones futuras y enriquece los activos de los procesos de la organización.</w:t>
      </w:r>
    </w:p>
    <w:p w14:paraId="1C1451C7" w14:textId="6B8E5422" w:rsidR="00937BAC" w:rsidRDefault="00222DE5" w:rsidP="00937BAC">
      <w:pPr>
        <w:pStyle w:val="Prrafodelista"/>
        <w:numPr>
          <w:ilvl w:val="0"/>
          <w:numId w:val="2"/>
        </w:numPr>
        <w:jc w:val="both"/>
        <w:rPr>
          <w:sz w:val="24"/>
          <w:szCs w:val="24"/>
        </w:rPr>
      </w:pPr>
      <w:r>
        <w:rPr>
          <w:sz w:val="24"/>
          <w:szCs w:val="24"/>
        </w:rPr>
        <w:t xml:space="preserve">Formalización y Transferencia: Garantiza que no queden compromisos o “cabos sueltos” pendientes. Asegura la firma de actas de aceptación, la liquidación de contratos con proveedores, el resguardo de artefactos para auditorías y la transición fluida del producto al equipo de operaciones. </w:t>
      </w:r>
    </w:p>
    <w:p w14:paraId="53817FE6" w14:textId="77777777" w:rsidR="00222DE5" w:rsidRPr="00937BAC" w:rsidRDefault="00222DE5" w:rsidP="000A18C2">
      <w:pPr>
        <w:pStyle w:val="Prrafodelista"/>
        <w:jc w:val="both"/>
        <w:rPr>
          <w:sz w:val="24"/>
          <w:szCs w:val="24"/>
        </w:rPr>
      </w:pPr>
    </w:p>
    <w:p w14:paraId="0CBDECC6" w14:textId="77777777" w:rsidR="000673B9" w:rsidRDefault="000673B9" w:rsidP="00005A56">
      <w:pPr>
        <w:rPr>
          <w:b/>
          <w:bCs/>
          <w:sz w:val="28"/>
          <w:szCs w:val="28"/>
        </w:rPr>
      </w:pPr>
    </w:p>
    <w:p w14:paraId="6D311ACE" w14:textId="77777777" w:rsidR="000673B9" w:rsidRDefault="000673B9" w:rsidP="00005A56">
      <w:pPr>
        <w:rPr>
          <w:b/>
          <w:bCs/>
          <w:sz w:val="28"/>
          <w:szCs w:val="28"/>
        </w:rPr>
      </w:pPr>
    </w:p>
    <w:p w14:paraId="0FDE377E" w14:textId="77777777" w:rsidR="000673B9" w:rsidRDefault="000673B9" w:rsidP="00005A56">
      <w:pPr>
        <w:rPr>
          <w:b/>
          <w:bCs/>
          <w:sz w:val="28"/>
          <w:szCs w:val="28"/>
        </w:rPr>
      </w:pPr>
    </w:p>
    <w:p w14:paraId="5B038A67" w14:textId="77777777" w:rsidR="000673B9" w:rsidRDefault="000673B9" w:rsidP="00005A56">
      <w:pPr>
        <w:rPr>
          <w:b/>
          <w:bCs/>
          <w:sz w:val="28"/>
          <w:szCs w:val="28"/>
        </w:rPr>
      </w:pPr>
    </w:p>
    <w:p w14:paraId="31E18303" w14:textId="77777777" w:rsidR="000673B9" w:rsidRDefault="000673B9" w:rsidP="00005A56">
      <w:pPr>
        <w:rPr>
          <w:b/>
          <w:bCs/>
          <w:sz w:val="28"/>
          <w:szCs w:val="28"/>
        </w:rPr>
      </w:pPr>
    </w:p>
    <w:p w14:paraId="336BCBA7" w14:textId="77777777" w:rsidR="000673B9" w:rsidRDefault="000673B9" w:rsidP="00005A56">
      <w:pPr>
        <w:rPr>
          <w:b/>
          <w:bCs/>
          <w:sz w:val="28"/>
          <w:szCs w:val="28"/>
        </w:rPr>
      </w:pPr>
    </w:p>
    <w:p w14:paraId="03FE220C" w14:textId="77777777" w:rsidR="007D5162" w:rsidRDefault="007D5162" w:rsidP="00E927D5">
      <w:pPr>
        <w:rPr>
          <w:sz w:val="24"/>
          <w:szCs w:val="24"/>
        </w:rPr>
      </w:pPr>
    </w:p>
    <w:p w14:paraId="38719B72" w14:textId="77777777" w:rsidR="007D5162" w:rsidRDefault="007D5162" w:rsidP="00E927D5">
      <w:pPr>
        <w:rPr>
          <w:sz w:val="24"/>
          <w:szCs w:val="24"/>
        </w:rPr>
      </w:pPr>
    </w:p>
    <w:p w14:paraId="0A0AACF3" w14:textId="77777777" w:rsidR="00055CDE" w:rsidRDefault="00055CDE" w:rsidP="00FF4DC9">
      <w:pPr>
        <w:jc w:val="both"/>
        <w:rPr>
          <w:sz w:val="24"/>
          <w:szCs w:val="24"/>
        </w:rPr>
      </w:pPr>
    </w:p>
    <w:p w14:paraId="117E0958" w14:textId="77777777" w:rsidR="00BE438C" w:rsidRDefault="00BE438C" w:rsidP="00FF4DC9">
      <w:pPr>
        <w:jc w:val="both"/>
        <w:rPr>
          <w:sz w:val="24"/>
          <w:szCs w:val="24"/>
        </w:rPr>
      </w:pPr>
    </w:p>
    <w:p w14:paraId="6140DDB9" w14:textId="4C6F744D" w:rsidR="00EF5EB6" w:rsidRDefault="00EF5EB6" w:rsidP="008C3B99">
      <w:pPr>
        <w:rPr>
          <w:b/>
          <w:bCs/>
          <w:sz w:val="28"/>
          <w:szCs w:val="28"/>
        </w:rPr>
      </w:pPr>
    </w:p>
    <w:p w14:paraId="5798584E" w14:textId="77777777" w:rsidR="00080B26" w:rsidRDefault="00080B26" w:rsidP="008C3B99">
      <w:pPr>
        <w:rPr>
          <w:b/>
          <w:bCs/>
          <w:sz w:val="28"/>
          <w:szCs w:val="28"/>
        </w:rPr>
      </w:pPr>
    </w:p>
    <w:p w14:paraId="02C984B7" w14:textId="77777777" w:rsidR="00646EB4" w:rsidRDefault="00646EB4" w:rsidP="003B0DCD">
      <w:pPr>
        <w:jc w:val="center"/>
        <w:rPr>
          <w:b/>
          <w:bCs/>
          <w:sz w:val="28"/>
          <w:szCs w:val="28"/>
        </w:rPr>
      </w:pPr>
    </w:p>
    <w:p w14:paraId="7D062676" w14:textId="77777777" w:rsidR="000255C3" w:rsidRDefault="000255C3" w:rsidP="003E1F7D">
      <w:pPr>
        <w:rPr>
          <w:b/>
          <w:bCs/>
          <w:sz w:val="28"/>
          <w:szCs w:val="28"/>
        </w:rPr>
      </w:pPr>
    </w:p>
    <w:p w14:paraId="6AD352F3" w14:textId="77777777" w:rsidR="005B7154" w:rsidRDefault="005B7154" w:rsidP="003E1F7D">
      <w:pPr>
        <w:rPr>
          <w:b/>
          <w:bCs/>
          <w:sz w:val="28"/>
          <w:szCs w:val="28"/>
        </w:rPr>
      </w:pPr>
    </w:p>
    <w:p w14:paraId="08C2CDCB" w14:textId="77777777" w:rsidR="00744FF7" w:rsidRDefault="00744FF7" w:rsidP="00F15B17">
      <w:pPr>
        <w:rPr>
          <w:b/>
          <w:bCs/>
          <w:sz w:val="28"/>
          <w:szCs w:val="28"/>
        </w:rPr>
      </w:pPr>
    </w:p>
    <w:p w14:paraId="0851B59A" w14:textId="77777777" w:rsidR="00744FF7" w:rsidRDefault="00744FF7" w:rsidP="00F15B17">
      <w:pPr>
        <w:rPr>
          <w:b/>
          <w:bCs/>
          <w:sz w:val="28"/>
          <w:szCs w:val="28"/>
        </w:rPr>
      </w:pPr>
    </w:p>
    <w:p w14:paraId="2EDB4CF9" w14:textId="77777777" w:rsidR="00744FF7" w:rsidRDefault="00744FF7" w:rsidP="00F15B17">
      <w:pPr>
        <w:rPr>
          <w:b/>
          <w:bCs/>
          <w:sz w:val="28"/>
          <w:szCs w:val="28"/>
        </w:rPr>
      </w:pPr>
    </w:p>
    <w:p w14:paraId="0EBE99A9" w14:textId="77777777" w:rsidR="00744FF7" w:rsidRDefault="00744FF7" w:rsidP="00F15B17">
      <w:pPr>
        <w:rPr>
          <w:b/>
          <w:bCs/>
          <w:sz w:val="28"/>
          <w:szCs w:val="28"/>
        </w:rPr>
      </w:pPr>
    </w:p>
    <w:p w14:paraId="43D3D8B3" w14:textId="4E863C28" w:rsidR="00A36EA2" w:rsidRDefault="00A36EA2" w:rsidP="00F15B17">
      <w:pPr>
        <w:rPr>
          <w:b/>
          <w:bCs/>
          <w:sz w:val="28"/>
          <w:szCs w:val="28"/>
        </w:rPr>
      </w:pPr>
      <w:r>
        <w:rPr>
          <w:b/>
          <w:bCs/>
          <w:sz w:val="28"/>
          <w:szCs w:val="28"/>
        </w:rPr>
        <w:lastRenderedPageBreak/>
        <w:t>Evaluación y cierre de proyectos</w:t>
      </w:r>
    </w:p>
    <w:p w14:paraId="4034568A" w14:textId="42F2A31D" w:rsidR="00F15B17" w:rsidRDefault="004F4CE5" w:rsidP="004F4CE5">
      <w:pPr>
        <w:jc w:val="both"/>
        <w:rPr>
          <w:sz w:val="24"/>
          <w:szCs w:val="24"/>
        </w:rPr>
      </w:pPr>
      <w:r>
        <w:rPr>
          <w:sz w:val="24"/>
          <w:szCs w:val="24"/>
        </w:rPr>
        <w:t>La etapa final de la gestión de proyectos es fundamental para garantizar que los objetivos iniciales se hayan cumplido, formalizar la entrega de resultados y extraer conocimiento valioso para futuras iniciativas. A continuación, se presenta una síntesis estructurada de las tres fases clave del cierre: la medición del éxito, las lecciones aprendidas y la documentación final.</w:t>
      </w:r>
    </w:p>
    <w:p w14:paraId="13EE4060" w14:textId="7EF94184" w:rsidR="005532F5" w:rsidRPr="00E74369" w:rsidRDefault="00E74369" w:rsidP="004F4CE5">
      <w:pPr>
        <w:jc w:val="both"/>
        <w:rPr>
          <w:b/>
          <w:bCs/>
          <w:color w:val="0070C0"/>
          <w:sz w:val="24"/>
          <w:szCs w:val="24"/>
        </w:rPr>
      </w:pPr>
      <w:r w:rsidRPr="00E74369">
        <w:rPr>
          <w:b/>
          <w:bCs/>
          <w:color w:val="0070C0"/>
          <w:sz w:val="24"/>
          <w:szCs w:val="24"/>
        </w:rPr>
        <w:t>MEDICIÓN DE ÉXITO DEL PROYECTO</w:t>
      </w:r>
    </w:p>
    <w:p w14:paraId="7E4AC3DF" w14:textId="02F10AE1" w:rsidR="00837D18" w:rsidRDefault="0090560A" w:rsidP="004F4CE5">
      <w:pPr>
        <w:jc w:val="both"/>
        <w:rPr>
          <w:sz w:val="24"/>
          <w:szCs w:val="24"/>
        </w:rPr>
      </w:pPr>
      <w:r>
        <w:rPr>
          <w:sz w:val="24"/>
          <w:szCs w:val="24"/>
        </w:rPr>
        <w:t>La medición del éxito va más allá de simplemente terminar el proyecto a tiempo y dentro del presupuesto. Implica evaluar el valor real entregado a la organización y a los interesados (</w:t>
      </w:r>
      <w:proofErr w:type="spellStart"/>
      <w:r>
        <w:rPr>
          <w:sz w:val="24"/>
          <w:szCs w:val="24"/>
        </w:rPr>
        <w:t>stakeholders</w:t>
      </w:r>
      <w:proofErr w:type="spellEnd"/>
      <w:r>
        <w:rPr>
          <w:sz w:val="24"/>
          <w:szCs w:val="24"/>
        </w:rPr>
        <w:t>).</w:t>
      </w:r>
    </w:p>
    <w:p w14:paraId="1A37347C" w14:textId="77365C4A" w:rsidR="0090560A" w:rsidRDefault="00CC04C0" w:rsidP="00245ED7">
      <w:pPr>
        <w:pStyle w:val="Prrafodelista"/>
        <w:numPr>
          <w:ilvl w:val="0"/>
          <w:numId w:val="3"/>
        </w:numPr>
        <w:jc w:val="both"/>
        <w:rPr>
          <w:sz w:val="24"/>
          <w:szCs w:val="24"/>
        </w:rPr>
      </w:pPr>
      <w:r w:rsidRPr="00C177C0">
        <w:rPr>
          <w:b/>
          <w:bCs/>
          <w:color w:val="C00000"/>
          <w:sz w:val="24"/>
          <w:szCs w:val="24"/>
        </w:rPr>
        <w:t xml:space="preserve">Triple Restricción (Evaluación Operativa): </w:t>
      </w:r>
      <w:r>
        <w:rPr>
          <w:sz w:val="24"/>
          <w:szCs w:val="24"/>
        </w:rPr>
        <w:t>Se analiza el desempeño en función de los tres pilares clásicos:</w:t>
      </w:r>
    </w:p>
    <w:p w14:paraId="65C4E569" w14:textId="7892E72C" w:rsidR="00CC04C0" w:rsidRDefault="00884F82" w:rsidP="00245ED7">
      <w:pPr>
        <w:pStyle w:val="Prrafodelista"/>
        <w:numPr>
          <w:ilvl w:val="0"/>
          <w:numId w:val="4"/>
        </w:numPr>
        <w:jc w:val="both"/>
        <w:rPr>
          <w:sz w:val="24"/>
          <w:szCs w:val="24"/>
        </w:rPr>
      </w:pPr>
      <w:r w:rsidRPr="009A2D92">
        <w:rPr>
          <w:b/>
          <w:bCs/>
          <w:color w:val="002060"/>
          <w:sz w:val="24"/>
          <w:szCs w:val="24"/>
        </w:rPr>
        <w:t xml:space="preserve">Alcance: </w:t>
      </w:r>
      <w:r>
        <w:rPr>
          <w:sz w:val="24"/>
          <w:szCs w:val="24"/>
        </w:rPr>
        <w:t>¿Se entregaron todos los productos y características acordados?</w:t>
      </w:r>
    </w:p>
    <w:p w14:paraId="543CC7D2" w14:textId="6A8AAC3D" w:rsidR="00884F82" w:rsidRDefault="00357435" w:rsidP="00245ED7">
      <w:pPr>
        <w:pStyle w:val="Prrafodelista"/>
        <w:numPr>
          <w:ilvl w:val="0"/>
          <w:numId w:val="4"/>
        </w:numPr>
        <w:jc w:val="both"/>
        <w:rPr>
          <w:sz w:val="24"/>
          <w:szCs w:val="24"/>
        </w:rPr>
      </w:pPr>
      <w:r w:rsidRPr="009A2D92">
        <w:rPr>
          <w:b/>
          <w:bCs/>
          <w:color w:val="002060"/>
          <w:sz w:val="24"/>
          <w:szCs w:val="24"/>
        </w:rPr>
        <w:t xml:space="preserve">Tiempo: </w:t>
      </w:r>
      <w:r>
        <w:rPr>
          <w:sz w:val="24"/>
          <w:szCs w:val="24"/>
        </w:rPr>
        <w:t>¿Se respetó el cronograma establecido o hubo desviaciones críticas?</w:t>
      </w:r>
    </w:p>
    <w:p w14:paraId="14F3BD23" w14:textId="15C4BEEB" w:rsidR="00357435" w:rsidRDefault="0055722C" w:rsidP="00245ED7">
      <w:pPr>
        <w:pStyle w:val="Prrafodelista"/>
        <w:numPr>
          <w:ilvl w:val="0"/>
          <w:numId w:val="4"/>
        </w:numPr>
        <w:jc w:val="both"/>
        <w:rPr>
          <w:sz w:val="24"/>
          <w:szCs w:val="24"/>
        </w:rPr>
      </w:pPr>
      <w:r w:rsidRPr="009A2D92">
        <w:rPr>
          <w:b/>
          <w:bCs/>
          <w:color w:val="002060"/>
          <w:sz w:val="24"/>
          <w:szCs w:val="24"/>
        </w:rPr>
        <w:t xml:space="preserve">Costo: </w:t>
      </w:r>
      <w:r>
        <w:rPr>
          <w:sz w:val="24"/>
          <w:szCs w:val="24"/>
        </w:rPr>
        <w:t>¿El presupuesto ejecutado se mantuvo dentro de los límites aprobado?</w:t>
      </w:r>
    </w:p>
    <w:p w14:paraId="7538A2F8" w14:textId="2FD173E7" w:rsidR="00157644" w:rsidRDefault="001240AA" w:rsidP="00245ED7">
      <w:pPr>
        <w:pStyle w:val="Prrafodelista"/>
        <w:numPr>
          <w:ilvl w:val="0"/>
          <w:numId w:val="3"/>
        </w:numPr>
        <w:jc w:val="both"/>
        <w:rPr>
          <w:sz w:val="24"/>
          <w:szCs w:val="24"/>
        </w:rPr>
      </w:pPr>
      <w:r w:rsidRPr="009A2D92">
        <w:rPr>
          <w:b/>
          <w:bCs/>
          <w:color w:val="C00000"/>
          <w:sz w:val="24"/>
          <w:szCs w:val="24"/>
        </w:rPr>
        <w:t>Contraste con la Línea Base:</w:t>
      </w:r>
      <w:r>
        <w:rPr>
          <w:sz w:val="24"/>
          <w:szCs w:val="24"/>
        </w:rPr>
        <w:t xml:space="preserve"> Se audita el rendimiento final contra la planificación original, midiendo la desviación en la “triple restricción”: alcance, cronograma y costos.</w:t>
      </w:r>
    </w:p>
    <w:p w14:paraId="7EB7A950" w14:textId="66E75D8B" w:rsidR="001240AA" w:rsidRDefault="001240AA" w:rsidP="00245ED7">
      <w:pPr>
        <w:pStyle w:val="Prrafodelista"/>
        <w:numPr>
          <w:ilvl w:val="0"/>
          <w:numId w:val="3"/>
        </w:numPr>
        <w:jc w:val="both"/>
        <w:rPr>
          <w:sz w:val="24"/>
          <w:szCs w:val="24"/>
        </w:rPr>
      </w:pPr>
      <w:r w:rsidRPr="009A2D92">
        <w:rPr>
          <w:b/>
          <w:bCs/>
          <w:color w:val="C00000"/>
          <w:sz w:val="24"/>
          <w:szCs w:val="24"/>
        </w:rPr>
        <w:t xml:space="preserve">Cumplimiento de Calidad: </w:t>
      </w:r>
      <w:r>
        <w:rPr>
          <w:sz w:val="24"/>
          <w:szCs w:val="24"/>
        </w:rPr>
        <w:t>Se verifica que los entregables técnicos superen las pruebas de calidad y cumplan con los estándares de rendimiento exigidos en los requerimientos.</w:t>
      </w:r>
    </w:p>
    <w:p w14:paraId="7674D926" w14:textId="7BBB8A27" w:rsidR="001240AA" w:rsidRPr="00157644" w:rsidRDefault="001240AA" w:rsidP="00245ED7">
      <w:pPr>
        <w:pStyle w:val="Prrafodelista"/>
        <w:numPr>
          <w:ilvl w:val="0"/>
          <w:numId w:val="3"/>
        </w:numPr>
        <w:jc w:val="both"/>
        <w:rPr>
          <w:sz w:val="24"/>
          <w:szCs w:val="24"/>
        </w:rPr>
      </w:pPr>
      <w:r w:rsidRPr="0097211D">
        <w:rPr>
          <w:b/>
          <w:bCs/>
          <w:color w:val="C00000"/>
          <w:sz w:val="24"/>
          <w:szCs w:val="24"/>
        </w:rPr>
        <w:t xml:space="preserve">Satisfacción del Cliente y Valor Entregado: </w:t>
      </w:r>
      <w:r>
        <w:rPr>
          <w:sz w:val="24"/>
          <w:szCs w:val="24"/>
        </w:rPr>
        <w:t>Ya sea mediante la entrega iterativa de valor en metodologías ágiles (</w:t>
      </w:r>
      <w:proofErr w:type="spellStart"/>
      <w:r>
        <w:rPr>
          <w:sz w:val="24"/>
          <w:szCs w:val="24"/>
        </w:rPr>
        <w:t>Scrum</w:t>
      </w:r>
      <w:proofErr w:type="spellEnd"/>
      <w:r>
        <w:rPr>
          <w:sz w:val="24"/>
          <w:szCs w:val="24"/>
        </w:rPr>
        <w:t xml:space="preserve">, </w:t>
      </w:r>
      <w:proofErr w:type="spellStart"/>
      <w:r>
        <w:rPr>
          <w:sz w:val="24"/>
          <w:szCs w:val="24"/>
        </w:rPr>
        <w:t>Kanban</w:t>
      </w:r>
      <w:proofErr w:type="spellEnd"/>
      <w:r>
        <w:rPr>
          <w:sz w:val="24"/>
          <w:szCs w:val="24"/>
        </w:rPr>
        <w:t>) o la validación predictiva del PMBOK, es vital medir si el producto final resuelve la necesidad operativa del cliente y de los usuarios finales.</w:t>
      </w:r>
    </w:p>
    <w:p w14:paraId="759E15B2" w14:textId="2CFE800E" w:rsidR="00396C40" w:rsidRDefault="00396C40" w:rsidP="00245ED7">
      <w:pPr>
        <w:pStyle w:val="Prrafodelista"/>
        <w:numPr>
          <w:ilvl w:val="0"/>
          <w:numId w:val="3"/>
        </w:numPr>
        <w:jc w:val="both"/>
        <w:rPr>
          <w:sz w:val="24"/>
          <w:szCs w:val="24"/>
        </w:rPr>
      </w:pPr>
      <w:r w:rsidRPr="0097211D">
        <w:rPr>
          <w:b/>
          <w:bCs/>
          <w:color w:val="C00000"/>
          <w:sz w:val="24"/>
          <w:szCs w:val="24"/>
        </w:rPr>
        <w:t>Evaluación de Valor y Calidad:</w:t>
      </w:r>
      <w:r>
        <w:rPr>
          <w:sz w:val="24"/>
          <w:szCs w:val="24"/>
        </w:rPr>
        <w:t xml:space="preserve"> Se examina si el producto o servicio final cumple con los estándares de calidad esperados y satisface las n</w:t>
      </w:r>
      <w:r w:rsidRPr="00396C40">
        <w:rPr>
          <w:sz w:val="24"/>
          <w:szCs w:val="24"/>
        </w:rPr>
        <w:t>ecesidades del cliente o usuario final.</w:t>
      </w:r>
    </w:p>
    <w:p w14:paraId="5D58DCBD" w14:textId="3BDF802D" w:rsidR="00396C40" w:rsidRDefault="00C95698" w:rsidP="00245ED7">
      <w:pPr>
        <w:pStyle w:val="Prrafodelista"/>
        <w:numPr>
          <w:ilvl w:val="0"/>
          <w:numId w:val="3"/>
        </w:numPr>
        <w:jc w:val="both"/>
        <w:rPr>
          <w:sz w:val="24"/>
          <w:szCs w:val="24"/>
        </w:rPr>
      </w:pPr>
      <w:r w:rsidRPr="0097211D">
        <w:rPr>
          <w:b/>
          <w:bCs/>
          <w:color w:val="C00000"/>
          <w:sz w:val="24"/>
          <w:szCs w:val="24"/>
        </w:rPr>
        <w:t xml:space="preserve">Retorno de Inversión (ROI) y Beneficios: </w:t>
      </w:r>
      <w:r>
        <w:rPr>
          <w:sz w:val="24"/>
          <w:szCs w:val="24"/>
        </w:rPr>
        <w:t>A mediano y largo plazo, se valora si el proyecto logró los beneficios de negocio proyectados en el caso de negocio inicial (por ejemplo, incremento de ingresos, reducción de costos o eficiencia operativa).</w:t>
      </w:r>
    </w:p>
    <w:p w14:paraId="6C1C6C79" w14:textId="197A5326" w:rsidR="00F878DA" w:rsidRDefault="00F878DA" w:rsidP="00245ED7">
      <w:pPr>
        <w:pStyle w:val="Prrafodelista"/>
        <w:numPr>
          <w:ilvl w:val="0"/>
          <w:numId w:val="3"/>
        </w:numPr>
        <w:jc w:val="both"/>
        <w:rPr>
          <w:sz w:val="24"/>
          <w:szCs w:val="24"/>
        </w:rPr>
      </w:pPr>
      <w:r w:rsidRPr="0097211D">
        <w:rPr>
          <w:b/>
          <w:bCs/>
          <w:color w:val="C00000"/>
          <w:sz w:val="24"/>
          <w:szCs w:val="24"/>
        </w:rPr>
        <w:t>Indicadores de desempeño (</w:t>
      </w:r>
      <w:proofErr w:type="spellStart"/>
      <w:r w:rsidRPr="0097211D">
        <w:rPr>
          <w:b/>
          <w:bCs/>
          <w:color w:val="C00000"/>
          <w:sz w:val="24"/>
          <w:szCs w:val="24"/>
        </w:rPr>
        <w:t>KPIs</w:t>
      </w:r>
      <w:proofErr w:type="spellEnd"/>
      <w:r w:rsidRPr="0097211D">
        <w:rPr>
          <w:b/>
          <w:bCs/>
          <w:color w:val="C00000"/>
          <w:sz w:val="24"/>
          <w:szCs w:val="24"/>
        </w:rPr>
        <w:t xml:space="preserve"> y </w:t>
      </w:r>
      <w:proofErr w:type="spellStart"/>
      <w:r w:rsidRPr="0097211D">
        <w:rPr>
          <w:b/>
          <w:bCs/>
          <w:color w:val="C00000"/>
          <w:sz w:val="24"/>
          <w:szCs w:val="24"/>
        </w:rPr>
        <w:t>OKRs</w:t>
      </w:r>
      <w:proofErr w:type="spellEnd"/>
      <w:r w:rsidRPr="0097211D">
        <w:rPr>
          <w:b/>
          <w:bCs/>
          <w:color w:val="C00000"/>
          <w:sz w:val="24"/>
          <w:szCs w:val="24"/>
        </w:rPr>
        <w:t>):</w:t>
      </w:r>
      <w:r>
        <w:rPr>
          <w:sz w:val="24"/>
          <w:szCs w:val="24"/>
        </w:rPr>
        <w:t xml:space="preserve"> Verificación del retorno de inversión (ROI), niveles de adopción del usuario final y cumplimiento de los objetivos estratégicos de negocio definidos desde la fase de inicio.</w:t>
      </w:r>
    </w:p>
    <w:p w14:paraId="2DA0673C" w14:textId="7DA53B4A" w:rsidR="007A0C29" w:rsidRDefault="007A0C29" w:rsidP="00245ED7">
      <w:pPr>
        <w:pStyle w:val="Prrafodelista"/>
        <w:numPr>
          <w:ilvl w:val="0"/>
          <w:numId w:val="3"/>
        </w:numPr>
        <w:jc w:val="both"/>
        <w:rPr>
          <w:sz w:val="24"/>
          <w:szCs w:val="24"/>
        </w:rPr>
      </w:pPr>
      <w:r w:rsidRPr="0097211D">
        <w:rPr>
          <w:b/>
          <w:bCs/>
          <w:color w:val="C00000"/>
          <w:sz w:val="24"/>
          <w:szCs w:val="24"/>
        </w:rPr>
        <w:t xml:space="preserve">Criterios de aceptación: </w:t>
      </w:r>
      <w:r>
        <w:rPr>
          <w:sz w:val="24"/>
          <w:szCs w:val="24"/>
        </w:rPr>
        <w:t>Validación técnica y funcional de que los entregables cumplen con los estándares de calidad acordados con el patrocinador.</w:t>
      </w:r>
    </w:p>
    <w:p w14:paraId="5E8F91AB" w14:textId="311427F9" w:rsidR="00C95698" w:rsidRDefault="001455F4" w:rsidP="00245ED7">
      <w:pPr>
        <w:pStyle w:val="Prrafodelista"/>
        <w:numPr>
          <w:ilvl w:val="0"/>
          <w:numId w:val="3"/>
        </w:numPr>
        <w:jc w:val="both"/>
        <w:rPr>
          <w:sz w:val="24"/>
          <w:szCs w:val="24"/>
        </w:rPr>
      </w:pPr>
      <w:r w:rsidRPr="00A70763">
        <w:rPr>
          <w:b/>
          <w:bCs/>
          <w:color w:val="C00000"/>
          <w:sz w:val="24"/>
          <w:szCs w:val="24"/>
        </w:rPr>
        <w:t xml:space="preserve">Satisfacción de los Interesados: </w:t>
      </w:r>
      <w:r>
        <w:rPr>
          <w:sz w:val="24"/>
          <w:szCs w:val="24"/>
        </w:rPr>
        <w:t>Se recopila la retroalimentación de los patrocinadores, el equipo de trabajo y los clientes para medir su grado de conformidad con el proceso y el resultado.</w:t>
      </w:r>
    </w:p>
    <w:p w14:paraId="56D501B4" w14:textId="298AA41E" w:rsidR="006D5263" w:rsidRDefault="00E774F2" w:rsidP="006D5263">
      <w:pPr>
        <w:jc w:val="both"/>
        <w:rPr>
          <w:sz w:val="24"/>
          <w:szCs w:val="24"/>
        </w:rPr>
      </w:pPr>
      <w:r>
        <w:rPr>
          <w:sz w:val="24"/>
          <w:szCs w:val="24"/>
        </w:rPr>
        <w:t>La evaluación final determina si el proyecto cumplió sus objetivos estratégicos y operativos. No basta con terminar el trabajo; es preciso medir el desempeño respecto a la línea base acordada al inicio.</w:t>
      </w:r>
    </w:p>
    <w:p w14:paraId="53C91621" w14:textId="01213B78" w:rsidR="00E774F2" w:rsidRPr="00E74369" w:rsidRDefault="00E774F2" w:rsidP="006D5263">
      <w:pPr>
        <w:jc w:val="both"/>
        <w:rPr>
          <w:b/>
          <w:bCs/>
          <w:sz w:val="24"/>
          <w:szCs w:val="24"/>
        </w:rPr>
      </w:pPr>
      <w:r w:rsidRPr="00E74369">
        <w:rPr>
          <w:b/>
          <w:bCs/>
          <w:sz w:val="24"/>
          <w:szCs w:val="24"/>
        </w:rPr>
        <w:t>Criterios de éxito tradicional (Triángulo de restricciones)</w:t>
      </w:r>
    </w:p>
    <w:p w14:paraId="5ABDA67F" w14:textId="2FEDE7ED" w:rsidR="00E774F2" w:rsidRDefault="008D0CAB" w:rsidP="00245ED7">
      <w:pPr>
        <w:pStyle w:val="Prrafodelista"/>
        <w:numPr>
          <w:ilvl w:val="0"/>
          <w:numId w:val="7"/>
        </w:numPr>
        <w:jc w:val="both"/>
        <w:rPr>
          <w:sz w:val="24"/>
          <w:szCs w:val="24"/>
        </w:rPr>
      </w:pPr>
      <w:r w:rsidRPr="00A70763">
        <w:rPr>
          <w:b/>
          <w:bCs/>
          <w:color w:val="C00000"/>
          <w:sz w:val="24"/>
          <w:szCs w:val="24"/>
        </w:rPr>
        <w:t>Alcance:</w:t>
      </w:r>
      <w:r>
        <w:rPr>
          <w:sz w:val="24"/>
          <w:szCs w:val="24"/>
        </w:rPr>
        <w:t xml:space="preserve"> Verificación de que todos los entregables requeridos fueron completados sin desviaciones no autorizadas.</w:t>
      </w:r>
    </w:p>
    <w:p w14:paraId="482AEDC1" w14:textId="31EFEEB0" w:rsidR="008D0CAB" w:rsidRDefault="008D0CAB" w:rsidP="00245ED7">
      <w:pPr>
        <w:pStyle w:val="Prrafodelista"/>
        <w:numPr>
          <w:ilvl w:val="0"/>
          <w:numId w:val="7"/>
        </w:numPr>
        <w:jc w:val="both"/>
        <w:rPr>
          <w:sz w:val="24"/>
          <w:szCs w:val="24"/>
        </w:rPr>
      </w:pPr>
      <w:r w:rsidRPr="00A70763">
        <w:rPr>
          <w:b/>
          <w:bCs/>
          <w:color w:val="C00000"/>
          <w:sz w:val="24"/>
          <w:szCs w:val="24"/>
        </w:rPr>
        <w:t xml:space="preserve">Tiempo: </w:t>
      </w:r>
      <w:r>
        <w:rPr>
          <w:sz w:val="24"/>
          <w:szCs w:val="24"/>
        </w:rPr>
        <w:t>Comparación entre el cronograma planificado y el tiempo real de ejecución.</w:t>
      </w:r>
    </w:p>
    <w:p w14:paraId="34939B7E" w14:textId="21E36F40" w:rsidR="008D0CAB" w:rsidRDefault="008D0CAB" w:rsidP="00245ED7">
      <w:pPr>
        <w:pStyle w:val="Prrafodelista"/>
        <w:numPr>
          <w:ilvl w:val="0"/>
          <w:numId w:val="7"/>
        </w:numPr>
        <w:jc w:val="both"/>
        <w:rPr>
          <w:sz w:val="24"/>
          <w:szCs w:val="24"/>
        </w:rPr>
      </w:pPr>
      <w:r w:rsidRPr="00A70763">
        <w:rPr>
          <w:b/>
          <w:bCs/>
          <w:color w:val="C00000"/>
          <w:sz w:val="24"/>
          <w:szCs w:val="24"/>
        </w:rPr>
        <w:t>Costo:</w:t>
      </w:r>
      <w:r>
        <w:rPr>
          <w:sz w:val="24"/>
          <w:szCs w:val="24"/>
        </w:rPr>
        <w:t xml:space="preserve"> Análisis de la variación presupuestaria (presupuesto asignado vs. Gasto real).</w:t>
      </w:r>
    </w:p>
    <w:p w14:paraId="6EAE6349" w14:textId="77777777" w:rsidR="00A70763" w:rsidRDefault="00A70763" w:rsidP="006867AF">
      <w:pPr>
        <w:jc w:val="both"/>
        <w:rPr>
          <w:b/>
          <w:bCs/>
          <w:sz w:val="24"/>
          <w:szCs w:val="24"/>
        </w:rPr>
      </w:pPr>
    </w:p>
    <w:p w14:paraId="02F65BF6" w14:textId="77777777" w:rsidR="00A70763" w:rsidRDefault="00A70763" w:rsidP="006867AF">
      <w:pPr>
        <w:jc w:val="both"/>
        <w:rPr>
          <w:b/>
          <w:bCs/>
          <w:sz w:val="24"/>
          <w:szCs w:val="24"/>
        </w:rPr>
      </w:pPr>
    </w:p>
    <w:p w14:paraId="0A2B5982" w14:textId="3323E434" w:rsidR="006867AF" w:rsidRPr="00E74369" w:rsidRDefault="006867AF" w:rsidP="006867AF">
      <w:pPr>
        <w:jc w:val="both"/>
        <w:rPr>
          <w:b/>
          <w:bCs/>
          <w:sz w:val="24"/>
          <w:szCs w:val="24"/>
        </w:rPr>
      </w:pPr>
      <w:r w:rsidRPr="00E74369">
        <w:rPr>
          <w:b/>
          <w:bCs/>
          <w:sz w:val="24"/>
          <w:szCs w:val="24"/>
        </w:rPr>
        <w:lastRenderedPageBreak/>
        <w:t>Criterios de éxito orientados al valor</w:t>
      </w:r>
    </w:p>
    <w:p w14:paraId="406583F7" w14:textId="6A870178" w:rsidR="006867AF" w:rsidRDefault="0043668D" w:rsidP="00245ED7">
      <w:pPr>
        <w:pStyle w:val="Prrafodelista"/>
        <w:numPr>
          <w:ilvl w:val="0"/>
          <w:numId w:val="8"/>
        </w:numPr>
        <w:jc w:val="both"/>
        <w:rPr>
          <w:sz w:val="24"/>
          <w:szCs w:val="24"/>
        </w:rPr>
      </w:pPr>
      <w:r w:rsidRPr="00A70763">
        <w:rPr>
          <w:b/>
          <w:bCs/>
          <w:color w:val="C00000"/>
          <w:sz w:val="24"/>
          <w:szCs w:val="24"/>
        </w:rPr>
        <w:t>Calidad:</w:t>
      </w:r>
      <w:r>
        <w:rPr>
          <w:sz w:val="24"/>
          <w:szCs w:val="24"/>
        </w:rPr>
        <w:t xml:space="preserve"> Cumplimiento de los requisitos técnicos, estándares y expectativas de los clientes o usuarios finales.</w:t>
      </w:r>
    </w:p>
    <w:p w14:paraId="1BFE4C35" w14:textId="7CE03E3A" w:rsidR="0043668D" w:rsidRDefault="0043668D" w:rsidP="00245ED7">
      <w:pPr>
        <w:pStyle w:val="Prrafodelista"/>
        <w:numPr>
          <w:ilvl w:val="0"/>
          <w:numId w:val="8"/>
        </w:numPr>
        <w:jc w:val="both"/>
        <w:rPr>
          <w:sz w:val="24"/>
          <w:szCs w:val="24"/>
        </w:rPr>
      </w:pPr>
      <w:r w:rsidRPr="007E5E44">
        <w:rPr>
          <w:b/>
          <w:bCs/>
          <w:color w:val="C00000"/>
          <w:sz w:val="24"/>
          <w:szCs w:val="24"/>
        </w:rPr>
        <w:t>Satisfacción del cliente</w:t>
      </w:r>
      <w:r w:rsidR="007E5E44">
        <w:rPr>
          <w:b/>
          <w:bCs/>
          <w:color w:val="C00000"/>
          <w:sz w:val="24"/>
          <w:szCs w:val="24"/>
        </w:rPr>
        <w:t xml:space="preserve"> y </w:t>
      </w:r>
      <w:r w:rsidRPr="007E5E44">
        <w:rPr>
          <w:b/>
          <w:bCs/>
          <w:color w:val="C00000"/>
          <w:sz w:val="24"/>
          <w:szCs w:val="24"/>
        </w:rPr>
        <w:t>sponsor:</w:t>
      </w:r>
      <w:r>
        <w:rPr>
          <w:sz w:val="24"/>
          <w:szCs w:val="24"/>
        </w:rPr>
        <w:t xml:space="preserve"> Evaluación del nivel de conformidad de los interesados (</w:t>
      </w:r>
      <w:proofErr w:type="spellStart"/>
      <w:r>
        <w:rPr>
          <w:sz w:val="24"/>
          <w:szCs w:val="24"/>
        </w:rPr>
        <w:t>stakeholders</w:t>
      </w:r>
      <w:proofErr w:type="spellEnd"/>
      <w:r>
        <w:rPr>
          <w:sz w:val="24"/>
          <w:szCs w:val="24"/>
        </w:rPr>
        <w:t>).</w:t>
      </w:r>
    </w:p>
    <w:p w14:paraId="635C0961" w14:textId="5CE0C8BF" w:rsidR="0043668D" w:rsidRPr="006867AF" w:rsidRDefault="0043668D" w:rsidP="00245ED7">
      <w:pPr>
        <w:pStyle w:val="Prrafodelista"/>
        <w:numPr>
          <w:ilvl w:val="0"/>
          <w:numId w:val="8"/>
        </w:numPr>
        <w:jc w:val="both"/>
        <w:rPr>
          <w:sz w:val="24"/>
          <w:szCs w:val="24"/>
        </w:rPr>
      </w:pPr>
      <w:r w:rsidRPr="007E5E44">
        <w:rPr>
          <w:b/>
          <w:bCs/>
          <w:color w:val="C00000"/>
          <w:sz w:val="24"/>
          <w:szCs w:val="24"/>
        </w:rPr>
        <w:t>Realización de beneficios:</w:t>
      </w:r>
      <w:r>
        <w:rPr>
          <w:sz w:val="24"/>
          <w:szCs w:val="24"/>
        </w:rPr>
        <w:t xml:space="preserve"> Comprobación de que el proyecto genera el valor del negocio o el retorno de inversión (ROI) esperado.</w:t>
      </w:r>
    </w:p>
    <w:p w14:paraId="70BDDB31" w14:textId="5B1C0299" w:rsidR="001455F4" w:rsidRPr="00E74369" w:rsidRDefault="00E74369" w:rsidP="001455F4">
      <w:pPr>
        <w:jc w:val="both"/>
        <w:rPr>
          <w:b/>
          <w:bCs/>
          <w:color w:val="0070C0"/>
          <w:sz w:val="24"/>
          <w:szCs w:val="24"/>
        </w:rPr>
      </w:pPr>
      <w:r w:rsidRPr="00E74369">
        <w:rPr>
          <w:b/>
          <w:bCs/>
          <w:color w:val="0070C0"/>
          <w:sz w:val="24"/>
          <w:szCs w:val="24"/>
        </w:rPr>
        <w:t>LECCIONES APRENDIDAS</w:t>
      </w:r>
    </w:p>
    <w:p w14:paraId="4C78ECA3" w14:textId="27A9033E" w:rsidR="002662A9" w:rsidRDefault="00CF0DCA" w:rsidP="001455F4">
      <w:pPr>
        <w:jc w:val="both"/>
        <w:rPr>
          <w:sz w:val="24"/>
          <w:szCs w:val="24"/>
        </w:rPr>
      </w:pPr>
      <w:r>
        <w:rPr>
          <w:sz w:val="24"/>
          <w:szCs w:val="24"/>
        </w:rPr>
        <w:t>Las lecciones aprendidas son el registro de los aciertos y, sobre todo, de los errores y obstáculos superados durante el ciclo de vida del proyecto. Su propósito es la mejora continua de la organización.</w:t>
      </w:r>
    </w:p>
    <w:p w14:paraId="5FED188C" w14:textId="2237BFF0" w:rsidR="00CF0DCA" w:rsidRDefault="00F440A5" w:rsidP="00245ED7">
      <w:pPr>
        <w:pStyle w:val="Prrafodelista"/>
        <w:numPr>
          <w:ilvl w:val="0"/>
          <w:numId w:val="5"/>
        </w:numPr>
        <w:jc w:val="both"/>
        <w:rPr>
          <w:sz w:val="24"/>
          <w:szCs w:val="24"/>
        </w:rPr>
      </w:pPr>
      <w:r w:rsidRPr="00FD1485">
        <w:rPr>
          <w:b/>
          <w:bCs/>
          <w:color w:val="C00000"/>
          <w:sz w:val="24"/>
          <w:szCs w:val="24"/>
        </w:rPr>
        <w:t>Identificación y Análisis:</w:t>
      </w:r>
      <w:r>
        <w:rPr>
          <w:sz w:val="24"/>
          <w:szCs w:val="24"/>
        </w:rPr>
        <w:t xml:space="preserve"> Durante o al finalizar el proyecto, el equipo reflexiona sobre qué funcionó bien (buenas prácticas) y qué falló (riesgos no previstos, cuellos de botella, problemas de comunicación).</w:t>
      </w:r>
    </w:p>
    <w:p w14:paraId="3C78FD30" w14:textId="41BF4893" w:rsidR="00F440A5" w:rsidRDefault="00FE42E6" w:rsidP="00245ED7">
      <w:pPr>
        <w:pStyle w:val="Prrafodelista"/>
        <w:numPr>
          <w:ilvl w:val="0"/>
          <w:numId w:val="5"/>
        </w:numPr>
        <w:jc w:val="both"/>
        <w:rPr>
          <w:sz w:val="24"/>
          <w:szCs w:val="24"/>
        </w:rPr>
      </w:pPr>
      <w:r w:rsidRPr="00FD1485">
        <w:rPr>
          <w:b/>
          <w:bCs/>
          <w:color w:val="C00000"/>
          <w:sz w:val="24"/>
          <w:szCs w:val="24"/>
        </w:rPr>
        <w:t xml:space="preserve">Documentación Práctica: </w:t>
      </w:r>
      <w:r>
        <w:rPr>
          <w:sz w:val="24"/>
          <w:szCs w:val="24"/>
        </w:rPr>
        <w:t>No basta con una charla informal; es necesario registrar las causas raíz de los problemas y las soluciones implementadas. Esto responde a las preguntas: ¿Qué sucedió?, ¿Por qué sucedió?, y ¿Cómo podemos evitarlo o repetirlo en el futuro?</w:t>
      </w:r>
    </w:p>
    <w:p w14:paraId="5B7A0B4D" w14:textId="74106AFA" w:rsidR="003E7480" w:rsidRDefault="003E7480" w:rsidP="00245ED7">
      <w:pPr>
        <w:pStyle w:val="Prrafodelista"/>
        <w:numPr>
          <w:ilvl w:val="0"/>
          <w:numId w:val="5"/>
        </w:numPr>
        <w:jc w:val="both"/>
        <w:rPr>
          <w:sz w:val="24"/>
          <w:szCs w:val="24"/>
        </w:rPr>
      </w:pPr>
      <w:r w:rsidRPr="00FD1485">
        <w:rPr>
          <w:b/>
          <w:bCs/>
          <w:color w:val="C00000"/>
          <w:sz w:val="24"/>
          <w:szCs w:val="24"/>
        </w:rPr>
        <w:t>Base de conocimiento:</w:t>
      </w:r>
      <w:r>
        <w:rPr>
          <w:sz w:val="24"/>
          <w:szCs w:val="24"/>
        </w:rPr>
        <w:t xml:space="preserve"> Registro estructurado de buenas prácticas y errores evitables que nutre los repositorios organizacionales para proyectos venideros.</w:t>
      </w:r>
    </w:p>
    <w:p w14:paraId="4CD0C858" w14:textId="00A2AFA4" w:rsidR="003E7480" w:rsidRDefault="003E7480" w:rsidP="00245ED7">
      <w:pPr>
        <w:pStyle w:val="Prrafodelista"/>
        <w:numPr>
          <w:ilvl w:val="0"/>
          <w:numId w:val="5"/>
        </w:numPr>
        <w:jc w:val="both"/>
        <w:rPr>
          <w:sz w:val="24"/>
          <w:szCs w:val="24"/>
        </w:rPr>
      </w:pPr>
      <w:r w:rsidRPr="00FD1485">
        <w:rPr>
          <w:b/>
          <w:bCs/>
          <w:color w:val="C00000"/>
          <w:sz w:val="24"/>
          <w:szCs w:val="24"/>
        </w:rPr>
        <w:t xml:space="preserve">Análisis Post-Mortem: </w:t>
      </w:r>
      <w:r>
        <w:rPr>
          <w:sz w:val="24"/>
          <w:szCs w:val="24"/>
        </w:rPr>
        <w:t>Sesiones de retrospectiva con el equipo de trabajo para identificar aciertos, desviaciones, cuellos de botella operativos y la efectividad en la gestión de riesgos.</w:t>
      </w:r>
    </w:p>
    <w:p w14:paraId="3459D75E" w14:textId="3399EB16" w:rsidR="00FE42E6" w:rsidRDefault="004E7C19" w:rsidP="00245ED7">
      <w:pPr>
        <w:pStyle w:val="Prrafodelista"/>
        <w:numPr>
          <w:ilvl w:val="0"/>
          <w:numId w:val="5"/>
        </w:numPr>
        <w:jc w:val="both"/>
        <w:rPr>
          <w:sz w:val="24"/>
          <w:szCs w:val="24"/>
        </w:rPr>
      </w:pPr>
      <w:r w:rsidRPr="007916F5">
        <w:rPr>
          <w:b/>
          <w:bCs/>
          <w:color w:val="C00000"/>
          <w:sz w:val="24"/>
          <w:szCs w:val="24"/>
        </w:rPr>
        <w:t>Repositorio de Conocimiento:</w:t>
      </w:r>
      <w:r>
        <w:rPr>
          <w:sz w:val="24"/>
          <w:szCs w:val="24"/>
        </w:rPr>
        <w:t xml:space="preserve"> Las lecciones aprendidas deben almacenarse en una base de datos o repositorio central de la empresa accesible para futuros directores de proyectos, evitando así “reinventar la rueda” y reduciendo la curva de aprendizaje en proyectos posteriores.</w:t>
      </w:r>
    </w:p>
    <w:p w14:paraId="6FC52385" w14:textId="30A597FC" w:rsidR="008A5EBA" w:rsidRDefault="00D65ECA" w:rsidP="00245ED7">
      <w:pPr>
        <w:pStyle w:val="Prrafodelista"/>
        <w:numPr>
          <w:ilvl w:val="0"/>
          <w:numId w:val="5"/>
        </w:numPr>
        <w:jc w:val="both"/>
        <w:rPr>
          <w:sz w:val="24"/>
          <w:szCs w:val="24"/>
        </w:rPr>
      </w:pPr>
      <w:r w:rsidRPr="007916F5">
        <w:rPr>
          <w:b/>
          <w:bCs/>
          <w:color w:val="C00000"/>
          <w:sz w:val="24"/>
          <w:szCs w:val="24"/>
        </w:rPr>
        <w:t>Evaluación de aciertos y fallos:</w:t>
      </w:r>
      <w:r>
        <w:rPr>
          <w:sz w:val="24"/>
          <w:szCs w:val="24"/>
        </w:rPr>
        <w:t xml:space="preserve"> Se documenta qué estrategias de desarrollo y planificación funcionaron de manera óptima para replicarlas, y qué cuellos de botella surgieron para mitigarlos en el futuro.</w:t>
      </w:r>
    </w:p>
    <w:p w14:paraId="16FB714D" w14:textId="47365397" w:rsidR="00D65ECA" w:rsidRDefault="00D65ECA" w:rsidP="00245ED7">
      <w:pPr>
        <w:pStyle w:val="Prrafodelista"/>
        <w:numPr>
          <w:ilvl w:val="0"/>
          <w:numId w:val="5"/>
        </w:numPr>
        <w:jc w:val="both"/>
        <w:rPr>
          <w:sz w:val="24"/>
          <w:szCs w:val="24"/>
        </w:rPr>
      </w:pPr>
      <w:r w:rsidRPr="007916F5">
        <w:rPr>
          <w:b/>
          <w:bCs/>
          <w:color w:val="C00000"/>
          <w:sz w:val="24"/>
          <w:szCs w:val="24"/>
        </w:rPr>
        <w:t xml:space="preserve">Análisis de estimaciones: </w:t>
      </w:r>
      <w:r>
        <w:rPr>
          <w:sz w:val="24"/>
          <w:szCs w:val="24"/>
        </w:rPr>
        <w:t>Se revisa la precisión de la planificación original. Por ejemplo, analizar por qué ciertas tareas detalladas en el WBS tomaron más esfuerzo del esperado o qué factores externos alteraron los tiempos proyectados en el diagrama de Gantt.</w:t>
      </w:r>
    </w:p>
    <w:p w14:paraId="65940813" w14:textId="20C4F549" w:rsidR="003E7480" w:rsidRDefault="005A7FB2" w:rsidP="00245ED7">
      <w:pPr>
        <w:pStyle w:val="Prrafodelista"/>
        <w:numPr>
          <w:ilvl w:val="0"/>
          <w:numId w:val="5"/>
        </w:numPr>
        <w:jc w:val="both"/>
        <w:rPr>
          <w:sz w:val="24"/>
          <w:szCs w:val="24"/>
        </w:rPr>
      </w:pPr>
      <w:r w:rsidRPr="007916F5">
        <w:rPr>
          <w:b/>
          <w:bCs/>
          <w:color w:val="C00000"/>
          <w:sz w:val="24"/>
          <w:szCs w:val="24"/>
        </w:rPr>
        <w:t>Registro para futuros Líderes de Proyecto (PM):</w:t>
      </w:r>
      <w:r>
        <w:rPr>
          <w:sz w:val="24"/>
          <w:szCs w:val="24"/>
        </w:rPr>
        <w:t xml:space="preserve"> Las lecciones no deben ser solo una conversación final; deben quedar en un repositorio accesible para que sirvan de referencia en la evaluación de riesgos de proyectos futuros.</w:t>
      </w:r>
    </w:p>
    <w:p w14:paraId="3927A0E8" w14:textId="241F0AE9" w:rsidR="0043668D" w:rsidRDefault="009603CE" w:rsidP="0043668D">
      <w:pPr>
        <w:jc w:val="both"/>
        <w:rPr>
          <w:sz w:val="24"/>
          <w:szCs w:val="24"/>
        </w:rPr>
      </w:pPr>
      <w:r>
        <w:rPr>
          <w:sz w:val="24"/>
          <w:szCs w:val="24"/>
        </w:rPr>
        <w:t>El proceso de lecciones aprendidas recopila el conocimiento adquirido a lo largo del ciclo de vida del proyecto para promover la mejora continua y evitar la repetición de errores en iniciativas futuras.</w:t>
      </w:r>
    </w:p>
    <w:p w14:paraId="4DE84503" w14:textId="51FD87FF" w:rsidR="009603CE" w:rsidRPr="0021524D" w:rsidRDefault="00847351" w:rsidP="00847351">
      <w:pPr>
        <w:jc w:val="both"/>
        <w:rPr>
          <w:b/>
          <w:bCs/>
          <w:sz w:val="24"/>
          <w:szCs w:val="24"/>
        </w:rPr>
      </w:pPr>
      <w:r w:rsidRPr="0021524D">
        <w:rPr>
          <w:b/>
          <w:bCs/>
          <w:sz w:val="24"/>
          <w:szCs w:val="24"/>
        </w:rPr>
        <w:t>Fases del proceso</w:t>
      </w:r>
    </w:p>
    <w:p w14:paraId="57A8FEC6" w14:textId="012C8980" w:rsidR="00847351" w:rsidRDefault="00847351" w:rsidP="00245ED7">
      <w:pPr>
        <w:pStyle w:val="Prrafodelista"/>
        <w:numPr>
          <w:ilvl w:val="0"/>
          <w:numId w:val="9"/>
        </w:numPr>
        <w:jc w:val="both"/>
        <w:rPr>
          <w:sz w:val="24"/>
          <w:szCs w:val="24"/>
        </w:rPr>
      </w:pPr>
      <w:r w:rsidRPr="001E31CE">
        <w:rPr>
          <w:b/>
          <w:bCs/>
          <w:color w:val="C00000"/>
          <w:sz w:val="24"/>
          <w:szCs w:val="24"/>
        </w:rPr>
        <w:t xml:space="preserve">Identificación: </w:t>
      </w:r>
      <w:r>
        <w:rPr>
          <w:sz w:val="24"/>
          <w:szCs w:val="24"/>
        </w:rPr>
        <w:t>Analizar qué funcionó bien (mejores prácticas) y qué no salió según lo planeado (desviaciones o problemas).</w:t>
      </w:r>
    </w:p>
    <w:p w14:paraId="33FC257F" w14:textId="6B374958" w:rsidR="00847351" w:rsidRDefault="00847351" w:rsidP="00245ED7">
      <w:pPr>
        <w:pStyle w:val="Prrafodelista"/>
        <w:numPr>
          <w:ilvl w:val="0"/>
          <w:numId w:val="9"/>
        </w:numPr>
        <w:jc w:val="both"/>
        <w:rPr>
          <w:sz w:val="24"/>
          <w:szCs w:val="24"/>
        </w:rPr>
      </w:pPr>
      <w:r w:rsidRPr="001E31CE">
        <w:rPr>
          <w:b/>
          <w:bCs/>
          <w:color w:val="C00000"/>
          <w:sz w:val="24"/>
          <w:szCs w:val="24"/>
        </w:rPr>
        <w:t xml:space="preserve">Análisis de causa raíz: </w:t>
      </w:r>
      <w:r>
        <w:rPr>
          <w:sz w:val="24"/>
          <w:szCs w:val="24"/>
        </w:rPr>
        <w:t>Investigar el origen de los fallos o aciertos clave.</w:t>
      </w:r>
    </w:p>
    <w:p w14:paraId="4CB51E40" w14:textId="4417F46C" w:rsidR="00847351" w:rsidRDefault="00075F0A" w:rsidP="00245ED7">
      <w:pPr>
        <w:pStyle w:val="Prrafodelista"/>
        <w:numPr>
          <w:ilvl w:val="0"/>
          <w:numId w:val="9"/>
        </w:numPr>
        <w:jc w:val="both"/>
        <w:rPr>
          <w:sz w:val="24"/>
          <w:szCs w:val="24"/>
        </w:rPr>
      </w:pPr>
      <w:r w:rsidRPr="001E31CE">
        <w:rPr>
          <w:b/>
          <w:bCs/>
          <w:color w:val="C00000"/>
          <w:sz w:val="24"/>
          <w:szCs w:val="24"/>
        </w:rPr>
        <w:t xml:space="preserve">Documentación: </w:t>
      </w:r>
      <w:r>
        <w:rPr>
          <w:sz w:val="24"/>
          <w:szCs w:val="24"/>
        </w:rPr>
        <w:t>Registrar los hallazgos de forma clara y estructurada.</w:t>
      </w:r>
    </w:p>
    <w:p w14:paraId="77ECCC2A" w14:textId="52615600" w:rsidR="00075F0A" w:rsidRPr="00847351" w:rsidRDefault="00075F0A" w:rsidP="00245ED7">
      <w:pPr>
        <w:pStyle w:val="Prrafodelista"/>
        <w:numPr>
          <w:ilvl w:val="0"/>
          <w:numId w:val="9"/>
        </w:numPr>
        <w:jc w:val="both"/>
        <w:rPr>
          <w:sz w:val="24"/>
          <w:szCs w:val="24"/>
        </w:rPr>
      </w:pPr>
      <w:r w:rsidRPr="001E31CE">
        <w:rPr>
          <w:b/>
          <w:bCs/>
          <w:color w:val="C00000"/>
          <w:sz w:val="24"/>
          <w:szCs w:val="24"/>
        </w:rPr>
        <w:t>Transferencia:</w:t>
      </w:r>
      <w:r>
        <w:rPr>
          <w:sz w:val="24"/>
          <w:szCs w:val="24"/>
        </w:rPr>
        <w:t xml:space="preserve"> Compartir los hallazgos con la organización para enriquecer los activos de procesos (OPA).</w:t>
      </w:r>
    </w:p>
    <w:p w14:paraId="43E4EBCD" w14:textId="77777777" w:rsidR="00AB6CFA" w:rsidRDefault="00AB6CFA" w:rsidP="0053722D">
      <w:pPr>
        <w:jc w:val="both"/>
        <w:rPr>
          <w:sz w:val="24"/>
          <w:szCs w:val="24"/>
        </w:rPr>
      </w:pPr>
    </w:p>
    <w:p w14:paraId="64895418" w14:textId="77777777" w:rsidR="00AB6CFA" w:rsidRDefault="00AB6CFA" w:rsidP="0053722D">
      <w:pPr>
        <w:jc w:val="both"/>
        <w:rPr>
          <w:sz w:val="24"/>
          <w:szCs w:val="24"/>
        </w:rPr>
      </w:pPr>
    </w:p>
    <w:p w14:paraId="4DE41373" w14:textId="5E042429" w:rsidR="004E7C19" w:rsidRPr="00E74369" w:rsidRDefault="00E74369" w:rsidP="0053722D">
      <w:pPr>
        <w:jc w:val="both"/>
        <w:rPr>
          <w:b/>
          <w:bCs/>
          <w:color w:val="0070C0"/>
          <w:sz w:val="24"/>
          <w:szCs w:val="24"/>
        </w:rPr>
      </w:pPr>
      <w:r w:rsidRPr="00E74369">
        <w:rPr>
          <w:b/>
          <w:bCs/>
          <w:color w:val="0070C0"/>
          <w:sz w:val="24"/>
          <w:szCs w:val="24"/>
        </w:rPr>
        <w:lastRenderedPageBreak/>
        <w:t>DOCUMENTACIÓN FINAL Y CIERRE</w:t>
      </w:r>
    </w:p>
    <w:p w14:paraId="59D8463B" w14:textId="1C985349" w:rsidR="0053722D" w:rsidRDefault="001C60C5" w:rsidP="001C60C5">
      <w:pPr>
        <w:jc w:val="both"/>
        <w:rPr>
          <w:sz w:val="24"/>
          <w:szCs w:val="24"/>
        </w:rPr>
      </w:pPr>
      <w:r>
        <w:rPr>
          <w:sz w:val="24"/>
          <w:szCs w:val="24"/>
        </w:rPr>
        <w:t>El cierre formal asegura que no queden cabos sueltos, que los recursos sean liberados adecuadamente y que el conocimiento y la responsabilidad del producto se transfieran por completo al cliente o al área operativa.</w:t>
      </w:r>
    </w:p>
    <w:p w14:paraId="78592720" w14:textId="0BE355E8" w:rsidR="006842A4" w:rsidRDefault="006842A4" w:rsidP="00245ED7">
      <w:pPr>
        <w:pStyle w:val="Prrafodelista"/>
        <w:numPr>
          <w:ilvl w:val="0"/>
          <w:numId w:val="6"/>
        </w:numPr>
        <w:jc w:val="both"/>
        <w:rPr>
          <w:sz w:val="24"/>
          <w:szCs w:val="24"/>
        </w:rPr>
      </w:pPr>
      <w:r w:rsidRPr="00963AA9">
        <w:rPr>
          <w:b/>
          <w:bCs/>
          <w:color w:val="C00000"/>
          <w:sz w:val="24"/>
          <w:szCs w:val="24"/>
        </w:rPr>
        <w:t>Informe de Cierre del Proyecto:</w:t>
      </w:r>
      <w:r>
        <w:rPr>
          <w:sz w:val="24"/>
          <w:szCs w:val="24"/>
        </w:rPr>
        <w:t xml:space="preserve"> Un documento ejecutivo que resume el desempeño general del proyecto, comparando los resultados reales frente a la línea base (alcance, tiempo, costo y calidad). </w:t>
      </w:r>
    </w:p>
    <w:p w14:paraId="1B7F311A" w14:textId="575E7F8F" w:rsidR="006842A4" w:rsidRDefault="00A346FF" w:rsidP="00245ED7">
      <w:pPr>
        <w:pStyle w:val="Prrafodelista"/>
        <w:numPr>
          <w:ilvl w:val="0"/>
          <w:numId w:val="6"/>
        </w:numPr>
        <w:jc w:val="both"/>
        <w:rPr>
          <w:sz w:val="24"/>
          <w:szCs w:val="24"/>
        </w:rPr>
      </w:pPr>
      <w:r w:rsidRPr="00963AA9">
        <w:rPr>
          <w:b/>
          <w:bCs/>
          <w:color w:val="C00000"/>
          <w:sz w:val="24"/>
          <w:szCs w:val="24"/>
        </w:rPr>
        <w:t>Liberación de Recursos:</w:t>
      </w:r>
      <w:r>
        <w:rPr>
          <w:sz w:val="24"/>
          <w:szCs w:val="24"/>
        </w:rPr>
        <w:t xml:space="preserve"> Incluye la desmovilización formal del equipo de proyecto (reintegrándolos a sus áreas funcionales o nuevos proyectos), la liquidación de contratos con proveedores pendientes y el cierre de cuentas presupuestarias.</w:t>
      </w:r>
    </w:p>
    <w:p w14:paraId="2A3D6325" w14:textId="2655963D" w:rsidR="00A346FF" w:rsidRDefault="00021D2E" w:rsidP="00245ED7">
      <w:pPr>
        <w:pStyle w:val="Prrafodelista"/>
        <w:numPr>
          <w:ilvl w:val="0"/>
          <w:numId w:val="6"/>
        </w:numPr>
        <w:jc w:val="both"/>
        <w:rPr>
          <w:sz w:val="24"/>
          <w:szCs w:val="24"/>
        </w:rPr>
      </w:pPr>
      <w:r w:rsidRPr="00A4134A">
        <w:rPr>
          <w:b/>
          <w:bCs/>
          <w:color w:val="C00000"/>
          <w:sz w:val="24"/>
          <w:szCs w:val="24"/>
        </w:rPr>
        <w:t xml:space="preserve">Transferencia del Producto y Cierre Administrativo: </w:t>
      </w:r>
      <w:r>
        <w:rPr>
          <w:sz w:val="24"/>
          <w:szCs w:val="24"/>
        </w:rPr>
        <w:t>Se entrega formalmente el producto o servicio al cliente o departamento operativo encargado de su mantenimiento, asegurando la entrega de manuales, garantías y códigos fuente si aplica.</w:t>
      </w:r>
    </w:p>
    <w:p w14:paraId="66FFB112" w14:textId="599759EA" w:rsidR="00021D2E" w:rsidRDefault="00E76AFE" w:rsidP="00245ED7">
      <w:pPr>
        <w:pStyle w:val="Prrafodelista"/>
        <w:numPr>
          <w:ilvl w:val="0"/>
          <w:numId w:val="6"/>
        </w:numPr>
        <w:jc w:val="both"/>
        <w:rPr>
          <w:sz w:val="24"/>
          <w:szCs w:val="24"/>
        </w:rPr>
      </w:pPr>
      <w:r w:rsidRPr="00A4134A">
        <w:rPr>
          <w:b/>
          <w:bCs/>
          <w:color w:val="C00000"/>
          <w:sz w:val="24"/>
          <w:szCs w:val="24"/>
        </w:rPr>
        <w:t>Celebración y Reconocimiento:</w:t>
      </w:r>
      <w:r>
        <w:rPr>
          <w:sz w:val="24"/>
          <w:szCs w:val="24"/>
        </w:rPr>
        <w:t xml:space="preserve"> Un aspecto clave del cierre humano es reconocer el esfuerzo del equipo, celebrar los logros alcanzados y oficializar la disolución del grupo de trabajo. </w:t>
      </w:r>
    </w:p>
    <w:p w14:paraId="150ECBAB" w14:textId="75D2A1BB" w:rsidR="00E76AFE" w:rsidRDefault="00004D05" w:rsidP="00245ED7">
      <w:pPr>
        <w:pStyle w:val="Prrafodelista"/>
        <w:numPr>
          <w:ilvl w:val="0"/>
          <w:numId w:val="6"/>
        </w:numPr>
        <w:jc w:val="both"/>
        <w:rPr>
          <w:sz w:val="24"/>
          <w:szCs w:val="24"/>
        </w:rPr>
      </w:pPr>
      <w:r w:rsidRPr="00A4134A">
        <w:rPr>
          <w:b/>
          <w:bCs/>
          <w:color w:val="C00000"/>
          <w:sz w:val="24"/>
          <w:szCs w:val="24"/>
        </w:rPr>
        <w:t>Aceptación y liberación:</w:t>
      </w:r>
      <w:r>
        <w:rPr>
          <w:sz w:val="24"/>
          <w:szCs w:val="24"/>
        </w:rPr>
        <w:t xml:space="preserve"> Obtención del acta de aceptación formal por parte del patrocinador y liberación ordenada de los recursos humanos, técnicos y financieros.</w:t>
      </w:r>
    </w:p>
    <w:p w14:paraId="1D2B00FB" w14:textId="5F656590" w:rsidR="008C3079" w:rsidRDefault="00C70932" w:rsidP="00245ED7">
      <w:pPr>
        <w:pStyle w:val="Prrafodelista"/>
        <w:numPr>
          <w:ilvl w:val="0"/>
          <w:numId w:val="6"/>
        </w:numPr>
        <w:jc w:val="both"/>
        <w:rPr>
          <w:sz w:val="24"/>
          <w:szCs w:val="24"/>
        </w:rPr>
      </w:pPr>
      <w:r w:rsidRPr="00A4134A">
        <w:rPr>
          <w:b/>
          <w:bCs/>
          <w:color w:val="C00000"/>
          <w:sz w:val="24"/>
          <w:szCs w:val="24"/>
        </w:rPr>
        <w:t>Archivo de artefactos:</w:t>
      </w:r>
      <w:r>
        <w:rPr>
          <w:sz w:val="24"/>
          <w:szCs w:val="24"/>
        </w:rPr>
        <w:t xml:space="preserve"> Consolidación y resguardo de la documentación técnica, cronogramas, estructuras de desglose de trabajo (EDT/WBS) y registros históricos en herramientas de gestión para fines de auditoría.</w:t>
      </w:r>
    </w:p>
    <w:p w14:paraId="314F3EBF" w14:textId="2DDFA893" w:rsidR="00341AE9" w:rsidRDefault="00341AE9" w:rsidP="00341AE9">
      <w:pPr>
        <w:jc w:val="both"/>
        <w:rPr>
          <w:sz w:val="24"/>
          <w:szCs w:val="24"/>
        </w:rPr>
      </w:pPr>
      <w:r>
        <w:rPr>
          <w:sz w:val="24"/>
          <w:szCs w:val="24"/>
        </w:rPr>
        <w:t>El cierre administrativo y contractual formaliza la conclusión del proyecto y garantiza la transferencia ordenada de los entregables al entorno operativo o al cliente.</w:t>
      </w:r>
    </w:p>
    <w:p w14:paraId="1C8366F6" w14:textId="03210F80" w:rsidR="00341AE9" w:rsidRPr="0021524D" w:rsidRDefault="000174BB" w:rsidP="00341AE9">
      <w:pPr>
        <w:jc w:val="both"/>
        <w:rPr>
          <w:b/>
          <w:bCs/>
          <w:sz w:val="24"/>
          <w:szCs w:val="24"/>
        </w:rPr>
      </w:pPr>
      <w:r w:rsidRPr="0021524D">
        <w:rPr>
          <w:b/>
          <w:bCs/>
          <w:sz w:val="24"/>
          <w:szCs w:val="24"/>
        </w:rPr>
        <w:t>Cierre administrativo</w:t>
      </w:r>
    </w:p>
    <w:p w14:paraId="3CFBA61A" w14:textId="266EE9BA" w:rsidR="000174BB" w:rsidRDefault="000174BB" w:rsidP="00245ED7">
      <w:pPr>
        <w:pStyle w:val="Prrafodelista"/>
        <w:numPr>
          <w:ilvl w:val="0"/>
          <w:numId w:val="10"/>
        </w:numPr>
        <w:jc w:val="both"/>
        <w:rPr>
          <w:sz w:val="24"/>
          <w:szCs w:val="24"/>
        </w:rPr>
      </w:pPr>
      <w:r>
        <w:rPr>
          <w:sz w:val="24"/>
          <w:szCs w:val="24"/>
        </w:rPr>
        <w:t>Archivo consolidado de toda la documentación (plan de proyecto, actas, informes de cambio, registros de riesgos).</w:t>
      </w:r>
    </w:p>
    <w:p w14:paraId="67E8514D" w14:textId="5683E33E" w:rsidR="000174BB" w:rsidRDefault="000174BB" w:rsidP="00245ED7">
      <w:pPr>
        <w:pStyle w:val="Prrafodelista"/>
        <w:numPr>
          <w:ilvl w:val="0"/>
          <w:numId w:val="10"/>
        </w:numPr>
        <w:jc w:val="both"/>
        <w:rPr>
          <w:sz w:val="24"/>
          <w:szCs w:val="24"/>
        </w:rPr>
      </w:pPr>
      <w:r>
        <w:rPr>
          <w:sz w:val="24"/>
          <w:szCs w:val="24"/>
        </w:rPr>
        <w:t>Liberación y reasignación de recursos (humanos, financieros y materiales).</w:t>
      </w:r>
    </w:p>
    <w:p w14:paraId="6756D14A" w14:textId="0386D881" w:rsidR="000174BB" w:rsidRDefault="0075686A" w:rsidP="00245ED7">
      <w:pPr>
        <w:pStyle w:val="Prrafodelista"/>
        <w:numPr>
          <w:ilvl w:val="0"/>
          <w:numId w:val="10"/>
        </w:numPr>
        <w:jc w:val="both"/>
        <w:rPr>
          <w:sz w:val="24"/>
          <w:szCs w:val="24"/>
        </w:rPr>
      </w:pPr>
      <w:r>
        <w:rPr>
          <w:sz w:val="24"/>
          <w:szCs w:val="24"/>
        </w:rPr>
        <w:t>Elaboración del Informe Final del Proyecto, que resume el desempeño global.</w:t>
      </w:r>
    </w:p>
    <w:p w14:paraId="2EE5D691" w14:textId="4D95EF2F" w:rsidR="0075686A" w:rsidRPr="0021524D" w:rsidRDefault="0075686A" w:rsidP="0075686A">
      <w:pPr>
        <w:jc w:val="both"/>
        <w:rPr>
          <w:b/>
          <w:bCs/>
          <w:sz w:val="24"/>
          <w:szCs w:val="24"/>
        </w:rPr>
      </w:pPr>
      <w:r w:rsidRPr="0021524D">
        <w:rPr>
          <w:b/>
          <w:bCs/>
          <w:sz w:val="24"/>
          <w:szCs w:val="24"/>
        </w:rPr>
        <w:t>Cierre contractual</w:t>
      </w:r>
    </w:p>
    <w:p w14:paraId="5314162E" w14:textId="08EF07A5" w:rsidR="0075686A" w:rsidRDefault="00180E1C" w:rsidP="00245ED7">
      <w:pPr>
        <w:pStyle w:val="Prrafodelista"/>
        <w:numPr>
          <w:ilvl w:val="0"/>
          <w:numId w:val="11"/>
        </w:numPr>
        <w:jc w:val="both"/>
        <w:rPr>
          <w:sz w:val="24"/>
          <w:szCs w:val="24"/>
        </w:rPr>
      </w:pPr>
      <w:r>
        <w:rPr>
          <w:sz w:val="24"/>
          <w:szCs w:val="24"/>
        </w:rPr>
        <w:t>Verificación y aceptación formal de los entregables mediante la firma del Acta de Aceptación/Recepción Final.</w:t>
      </w:r>
    </w:p>
    <w:p w14:paraId="3917456D" w14:textId="4CCF33D9" w:rsidR="00180E1C" w:rsidRDefault="00180E1C" w:rsidP="00245ED7">
      <w:pPr>
        <w:pStyle w:val="Prrafodelista"/>
        <w:numPr>
          <w:ilvl w:val="0"/>
          <w:numId w:val="11"/>
        </w:numPr>
        <w:jc w:val="both"/>
        <w:rPr>
          <w:sz w:val="24"/>
          <w:szCs w:val="24"/>
        </w:rPr>
      </w:pPr>
      <w:r>
        <w:rPr>
          <w:sz w:val="24"/>
          <w:szCs w:val="24"/>
        </w:rPr>
        <w:t>Finiquito y liquidación de contratos con proveedores, contratistas o clientes externos.</w:t>
      </w:r>
    </w:p>
    <w:p w14:paraId="0C7B572F" w14:textId="152C387F" w:rsidR="00180E1C" w:rsidRPr="00180E1C" w:rsidRDefault="00180E1C" w:rsidP="00180E1C">
      <w:pPr>
        <w:jc w:val="both"/>
        <w:rPr>
          <w:sz w:val="24"/>
          <w:szCs w:val="24"/>
        </w:rPr>
      </w:pPr>
      <w:r w:rsidRPr="007E195F">
        <w:rPr>
          <w:b/>
          <w:bCs/>
          <w:sz w:val="24"/>
          <w:szCs w:val="24"/>
        </w:rPr>
        <w:t>Transición a operaciones:</w:t>
      </w:r>
      <w:r>
        <w:rPr>
          <w:sz w:val="24"/>
          <w:szCs w:val="24"/>
        </w:rPr>
        <w:t xml:space="preserve"> Entrega formal del producto, sistema o servicio al equipo de soporte</w:t>
      </w:r>
      <w:r w:rsidR="00135A09">
        <w:rPr>
          <w:sz w:val="24"/>
          <w:szCs w:val="24"/>
        </w:rPr>
        <w:t xml:space="preserve"> o </w:t>
      </w:r>
      <w:r>
        <w:rPr>
          <w:sz w:val="24"/>
          <w:szCs w:val="24"/>
        </w:rPr>
        <w:t>operaciones, acompañada de la documentación técnica y capacitación correspondiente.</w:t>
      </w:r>
    </w:p>
    <w:p w14:paraId="24A9CE08" w14:textId="77777777" w:rsidR="00F15B17" w:rsidRDefault="00F15B17" w:rsidP="00F15B17">
      <w:pPr>
        <w:rPr>
          <w:b/>
          <w:bCs/>
          <w:sz w:val="28"/>
          <w:szCs w:val="28"/>
        </w:rPr>
      </w:pPr>
    </w:p>
    <w:p w14:paraId="599D7749" w14:textId="77777777" w:rsidR="00F15B17" w:rsidRDefault="00F15B17" w:rsidP="00F15B17">
      <w:pPr>
        <w:rPr>
          <w:b/>
          <w:bCs/>
          <w:sz w:val="28"/>
          <w:szCs w:val="28"/>
        </w:rPr>
      </w:pPr>
    </w:p>
    <w:p w14:paraId="6565BBFC" w14:textId="77777777" w:rsidR="00F15B17" w:rsidRDefault="00F15B17" w:rsidP="00F15B17">
      <w:pPr>
        <w:rPr>
          <w:b/>
          <w:bCs/>
          <w:sz w:val="28"/>
          <w:szCs w:val="28"/>
        </w:rPr>
      </w:pPr>
    </w:p>
    <w:p w14:paraId="3CE3C1D4" w14:textId="77777777" w:rsidR="00F15B17" w:rsidRDefault="00F15B17" w:rsidP="00F15B17">
      <w:pPr>
        <w:rPr>
          <w:b/>
          <w:bCs/>
          <w:sz w:val="28"/>
          <w:szCs w:val="28"/>
        </w:rPr>
      </w:pPr>
    </w:p>
    <w:p w14:paraId="09329D48" w14:textId="77777777" w:rsidR="00F15B17" w:rsidRDefault="00F15B17" w:rsidP="00F15B17">
      <w:pPr>
        <w:rPr>
          <w:b/>
          <w:bCs/>
          <w:sz w:val="28"/>
          <w:szCs w:val="28"/>
        </w:rPr>
      </w:pPr>
    </w:p>
    <w:p w14:paraId="2AAD9F86" w14:textId="77777777" w:rsidR="007E195F" w:rsidRDefault="007E195F" w:rsidP="00F15B17">
      <w:pPr>
        <w:rPr>
          <w:b/>
          <w:bCs/>
          <w:sz w:val="28"/>
          <w:szCs w:val="28"/>
        </w:rPr>
      </w:pPr>
    </w:p>
    <w:p w14:paraId="1EBBD124" w14:textId="0259E46E" w:rsidR="00C52A56" w:rsidRPr="006925D6" w:rsidRDefault="006925D6" w:rsidP="00C52A56">
      <w:pPr>
        <w:jc w:val="center"/>
        <w:rPr>
          <w:b/>
          <w:bCs/>
          <w:sz w:val="28"/>
          <w:szCs w:val="28"/>
        </w:rPr>
      </w:pPr>
      <w:r w:rsidRPr="006925D6">
        <w:rPr>
          <w:b/>
          <w:bCs/>
          <w:sz w:val="28"/>
          <w:szCs w:val="28"/>
        </w:rPr>
        <w:lastRenderedPageBreak/>
        <w:t>CONCLUSIÓN</w:t>
      </w:r>
    </w:p>
    <w:p w14:paraId="05AA6F4A" w14:textId="6667E000" w:rsidR="007D5162" w:rsidRDefault="00E7404B" w:rsidP="00FF4DC9">
      <w:pPr>
        <w:jc w:val="both"/>
        <w:rPr>
          <w:sz w:val="24"/>
          <w:szCs w:val="24"/>
        </w:rPr>
      </w:pPr>
      <w:r>
        <w:rPr>
          <w:sz w:val="24"/>
          <w:szCs w:val="24"/>
        </w:rPr>
        <w:t>Como conclusión</w:t>
      </w:r>
      <w:r w:rsidR="009C166A">
        <w:rPr>
          <w:sz w:val="24"/>
          <w:szCs w:val="24"/>
        </w:rPr>
        <w:t xml:space="preserve"> puedo decir </w:t>
      </w:r>
      <w:r w:rsidR="00065B96">
        <w:rPr>
          <w:sz w:val="24"/>
          <w:szCs w:val="24"/>
        </w:rPr>
        <w:t xml:space="preserve">sobre </w:t>
      </w:r>
      <w:r w:rsidR="00744FF7">
        <w:rPr>
          <w:sz w:val="24"/>
          <w:szCs w:val="24"/>
        </w:rPr>
        <w:t>​</w:t>
      </w:r>
      <w:r w:rsidR="00A90B99">
        <w:rPr>
          <w:sz w:val="24"/>
          <w:szCs w:val="24"/>
        </w:rPr>
        <w:t>l</w:t>
      </w:r>
      <w:r w:rsidR="00B37A28">
        <w:rPr>
          <w:sz w:val="24"/>
          <w:szCs w:val="24"/>
        </w:rPr>
        <w:t>a evaluación y el cierre representan</w:t>
      </w:r>
      <w:r w:rsidR="00744FF7">
        <w:rPr>
          <w:sz w:val="24"/>
          <w:szCs w:val="24"/>
        </w:rPr>
        <w:t xml:space="preserve"> de un proyecto es una fase estratégica que trasciende la simple finalización de las actividades planificadas. Una gestión de cierre exitosa integra la medición rigurosa del desempeño y del valor entregado, la capitalización del conocimiento mediante un repositorio central de lecciones aprendidas, y una transición administrativa y contractual ordenada. Asimismo, reconoce el esfuerzo del equipo de trabajo antes de su liberación, garantizando que la organización no solo entregue un producto de calidad, sino que evolucione y fortalezca sus capacidades para futuros proyectos.  </w:t>
      </w:r>
    </w:p>
    <w:p w14:paraId="1145D232" w14:textId="77777777" w:rsidR="007D5162" w:rsidRDefault="007D5162" w:rsidP="00FF4DC9">
      <w:pPr>
        <w:jc w:val="both"/>
        <w:rPr>
          <w:sz w:val="24"/>
          <w:szCs w:val="24"/>
        </w:rPr>
      </w:pPr>
    </w:p>
    <w:p w14:paraId="38E2682B" w14:textId="77777777" w:rsidR="007D5162" w:rsidRDefault="007D5162" w:rsidP="00FF4DC9">
      <w:pPr>
        <w:jc w:val="both"/>
        <w:rPr>
          <w:sz w:val="24"/>
          <w:szCs w:val="24"/>
        </w:rPr>
      </w:pPr>
    </w:p>
    <w:p w14:paraId="341C8694" w14:textId="77777777" w:rsidR="007D5162" w:rsidRDefault="007D5162" w:rsidP="00FF4DC9">
      <w:pPr>
        <w:jc w:val="both"/>
        <w:rPr>
          <w:sz w:val="24"/>
          <w:szCs w:val="24"/>
        </w:rPr>
      </w:pPr>
    </w:p>
    <w:p w14:paraId="1BE79C3E" w14:textId="77777777" w:rsidR="007D5162" w:rsidRDefault="007D5162" w:rsidP="00FF4DC9">
      <w:pPr>
        <w:jc w:val="both"/>
        <w:rPr>
          <w:sz w:val="24"/>
          <w:szCs w:val="24"/>
        </w:rPr>
      </w:pPr>
    </w:p>
    <w:p w14:paraId="0494E7B4" w14:textId="77777777" w:rsidR="007D5162" w:rsidRDefault="007D5162" w:rsidP="00FF4DC9">
      <w:pPr>
        <w:jc w:val="both"/>
        <w:rPr>
          <w:sz w:val="24"/>
          <w:szCs w:val="24"/>
        </w:rPr>
      </w:pPr>
    </w:p>
    <w:p w14:paraId="3F40128B" w14:textId="77777777" w:rsidR="007D5162" w:rsidRDefault="007D5162" w:rsidP="00FF4DC9">
      <w:pPr>
        <w:jc w:val="both"/>
        <w:rPr>
          <w:sz w:val="24"/>
          <w:szCs w:val="24"/>
        </w:rPr>
      </w:pPr>
    </w:p>
    <w:p w14:paraId="576F3332" w14:textId="77777777" w:rsidR="007D5162" w:rsidRDefault="007D5162" w:rsidP="00FF4DC9">
      <w:pPr>
        <w:jc w:val="both"/>
        <w:rPr>
          <w:sz w:val="24"/>
          <w:szCs w:val="24"/>
        </w:rPr>
      </w:pPr>
    </w:p>
    <w:p w14:paraId="413AC943" w14:textId="77777777" w:rsidR="007D5162" w:rsidRDefault="007D5162" w:rsidP="00FF4DC9">
      <w:pPr>
        <w:jc w:val="both"/>
        <w:rPr>
          <w:sz w:val="24"/>
          <w:szCs w:val="24"/>
        </w:rPr>
      </w:pPr>
    </w:p>
    <w:p w14:paraId="6BA9E850" w14:textId="77777777" w:rsidR="007D5162" w:rsidRDefault="007D5162" w:rsidP="00FF4DC9">
      <w:pPr>
        <w:jc w:val="both"/>
        <w:rPr>
          <w:sz w:val="24"/>
          <w:szCs w:val="24"/>
        </w:rPr>
      </w:pPr>
    </w:p>
    <w:p w14:paraId="37DB654C" w14:textId="77777777" w:rsidR="007D5162" w:rsidRDefault="007D5162" w:rsidP="00FF4DC9">
      <w:pPr>
        <w:jc w:val="both"/>
        <w:rPr>
          <w:sz w:val="24"/>
          <w:szCs w:val="24"/>
        </w:rPr>
      </w:pPr>
    </w:p>
    <w:p w14:paraId="0391F0A9" w14:textId="77777777" w:rsidR="009A7E88" w:rsidRDefault="009A7E88" w:rsidP="00FF4DC9">
      <w:pPr>
        <w:jc w:val="both"/>
        <w:rPr>
          <w:sz w:val="24"/>
          <w:szCs w:val="24"/>
        </w:rPr>
      </w:pPr>
    </w:p>
    <w:p w14:paraId="02BF2594" w14:textId="77777777" w:rsidR="00EB56E0" w:rsidRDefault="00EB56E0" w:rsidP="00FF4DC9">
      <w:pPr>
        <w:jc w:val="both"/>
        <w:rPr>
          <w:sz w:val="24"/>
          <w:szCs w:val="24"/>
        </w:rPr>
      </w:pPr>
    </w:p>
    <w:p w14:paraId="02AFE72E" w14:textId="77777777" w:rsidR="00EB56E0" w:rsidRDefault="00EB56E0" w:rsidP="00FF4DC9">
      <w:pPr>
        <w:jc w:val="both"/>
        <w:rPr>
          <w:sz w:val="24"/>
          <w:szCs w:val="24"/>
        </w:rPr>
      </w:pPr>
    </w:p>
    <w:p w14:paraId="2C4CDB68" w14:textId="77777777" w:rsidR="00EB56E0" w:rsidRDefault="00EB56E0" w:rsidP="00FF4DC9">
      <w:pPr>
        <w:jc w:val="both"/>
        <w:rPr>
          <w:sz w:val="24"/>
          <w:szCs w:val="24"/>
        </w:rPr>
      </w:pPr>
    </w:p>
    <w:p w14:paraId="1608A1CF" w14:textId="77777777" w:rsidR="00EB56E0" w:rsidRDefault="00EB56E0" w:rsidP="00FF4DC9">
      <w:pPr>
        <w:jc w:val="both"/>
        <w:rPr>
          <w:sz w:val="24"/>
          <w:szCs w:val="24"/>
        </w:rPr>
      </w:pPr>
    </w:p>
    <w:p w14:paraId="454639A1" w14:textId="77777777" w:rsidR="00EB56E0" w:rsidRDefault="00EB56E0" w:rsidP="00FF4DC9">
      <w:pPr>
        <w:jc w:val="both"/>
        <w:rPr>
          <w:sz w:val="24"/>
          <w:szCs w:val="24"/>
        </w:rPr>
      </w:pPr>
    </w:p>
    <w:p w14:paraId="35103B64" w14:textId="77777777" w:rsidR="00EB56E0" w:rsidRDefault="00EB56E0" w:rsidP="00FF4DC9">
      <w:pPr>
        <w:jc w:val="both"/>
        <w:rPr>
          <w:sz w:val="24"/>
          <w:szCs w:val="24"/>
        </w:rPr>
      </w:pPr>
    </w:p>
    <w:p w14:paraId="3EBD45C1" w14:textId="77777777" w:rsidR="00EB56E0" w:rsidRDefault="00EB56E0" w:rsidP="00FF4DC9">
      <w:pPr>
        <w:jc w:val="both"/>
        <w:rPr>
          <w:sz w:val="24"/>
          <w:szCs w:val="24"/>
        </w:rPr>
      </w:pPr>
    </w:p>
    <w:p w14:paraId="2339E212" w14:textId="77777777" w:rsidR="00EB56E0" w:rsidRDefault="00EB56E0" w:rsidP="00FF4DC9">
      <w:pPr>
        <w:jc w:val="both"/>
        <w:rPr>
          <w:sz w:val="24"/>
          <w:szCs w:val="24"/>
        </w:rPr>
      </w:pPr>
    </w:p>
    <w:p w14:paraId="3B3E2951" w14:textId="77777777" w:rsidR="00EB56E0" w:rsidRDefault="00EB56E0" w:rsidP="00FF4DC9">
      <w:pPr>
        <w:jc w:val="both"/>
        <w:rPr>
          <w:sz w:val="24"/>
          <w:szCs w:val="24"/>
        </w:rPr>
      </w:pPr>
    </w:p>
    <w:p w14:paraId="403346F0" w14:textId="77777777" w:rsidR="00FD0756" w:rsidRDefault="00FD0756" w:rsidP="00371CEC">
      <w:pPr>
        <w:rPr>
          <w:b/>
          <w:bCs/>
          <w:sz w:val="28"/>
          <w:szCs w:val="28"/>
        </w:rPr>
      </w:pPr>
    </w:p>
    <w:p w14:paraId="526B4709" w14:textId="77777777" w:rsidR="002C511C" w:rsidRDefault="002C511C" w:rsidP="00371CEC">
      <w:pPr>
        <w:rPr>
          <w:b/>
          <w:bCs/>
          <w:sz w:val="28"/>
          <w:szCs w:val="28"/>
        </w:rPr>
      </w:pPr>
    </w:p>
    <w:p w14:paraId="0A1E77F8" w14:textId="77777777" w:rsidR="00F4734B" w:rsidRDefault="00F4734B" w:rsidP="00371CEC">
      <w:pPr>
        <w:rPr>
          <w:b/>
          <w:bCs/>
          <w:sz w:val="28"/>
          <w:szCs w:val="28"/>
        </w:rPr>
      </w:pPr>
    </w:p>
    <w:p w14:paraId="03462719" w14:textId="77777777" w:rsidR="00B37A28" w:rsidRDefault="00B37A28" w:rsidP="006925D6">
      <w:pPr>
        <w:jc w:val="center"/>
        <w:rPr>
          <w:b/>
          <w:bCs/>
          <w:sz w:val="28"/>
          <w:szCs w:val="28"/>
        </w:rPr>
      </w:pPr>
    </w:p>
    <w:p w14:paraId="27CE402B" w14:textId="64FE1A5C" w:rsidR="009A7E88" w:rsidRPr="006925D6" w:rsidRDefault="00371A09" w:rsidP="006925D6">
      <w:pPr>
        <w:jc w:val="center"/>
        <w:rPr>
          <w:b/>
          <w:bCs/>
          <w:sz w:val="28"/>
          <w:szCs w:val="28"/>
        </w:rPr>
      </w:pPr>
      <w:r>
        <w:rPr>
          <w:b/>
          <w:bCs/>
          <w:sz w:val="28"/>
          <w:szCs w:val="28"/>
        </w:rPr>
        <w:lastRenderedPageBreak/>
        <w:t xml:space="preserve">FUENTES DE INFORMACIÓN  </w:t>
      </w:r>
    </w:p>
    <w:p w14:paraId="0B5CD929" w14:textId="77777777" w:rsidR="00331959" w:rsidRPr="00331959" w:rsidRDefault="00331959" w:rsidP="00C238DB">
      <w:pPr>
        <w:pStyle w:val="Prrafodelista"/>
        <w:numPr>
          <w:ilvl w:val="0"/>
          <w:numId w:val="1"/>
        </w:numPr>
        <w:jc w:val="both"/>
        <w:rPr>
          <w:sz w:val="24"/>
          <w:szCs w:val="24"/>
        </w:rPr>
      </w:pPr>
      <w:r>
        <w:t xml:space="preserve">¿Cómo Gestionar la Fase de Cierre de Proyecto? – </w:t>
      </w:r>
      <w:proofErr w:type="spellStart"/>
      <w:r>
        <w:t>ProjectManager</w:t>
      </w:r>
      <w:proofErr w:type="spellEnd"/>
      <w:r>
        <w:t xml:space="preserve"> </w:t>
      </w:r>
      <w:hyperlink r:id="rId10" w:history="1">
        <w:r w:rsidRPr="00574A7F">
          <w:rPr>
            <w:rStyle w:val="Hipervnculo"/>
          </w:rPr>
          <w:t>https://www.projectmanager.com/es/cierre-de-proyecto</w:t>
        </w:r>
      </w:hyperlink>
      <w:r>
        <w:t xml:space="preserve"> </w:t>
      </w:r>
    </w:p>
    <w:p w14:paraId="7C9BDA57" w14:textId="687C9A4B" w:rsidR="008626A2" w:rsidRDefault="00F4734B" w:rsidP="00C238DB">
      <w:pPr>
        <w:pStyle w:val="Prrafodelista"/>
        <w:numPr>
          <w:ilvl w:val="0"/>
          <w:numId w:val="1"/>
        </w:numPr>
        <w:jc w:val="both"/>
        <w:rPr>
          <w:sz w:val="24"/>
          <w:szCs w:val="24"/>
        </w:rPr>
      </w:pPr>
      <w:r>
        <w:rPr>
          <w:sz w:val="24"/>
          <w:szCs w:val="24"/>
        </w:rPr>
        <w:t xml:space="preserve"> </w:t>
      </w:r>
      <w:r w:rsidR="0035355D">
        <w:rPr>
          <w:sz w:val="24"/>
          <w:szCs w:val="24"/>
        </w:rPr>
        <w:t xml:space="preserve">Fuente: YouTube </w:t>
      </w:r>
      <w:hyperlink r:id="rId11" w:history="1">
        <w:r w:rsidR="0035355D" w:rsidRPr="00574A7F">
          <w:rPr>
            <w:rStyle w:val="Hipervnculo"/>
            <w:sz w:val="24"/>
            <w:szCs w:val="24"/>
          </w:rPr>
          <w:t>https://share.google/LR3Tv0EBsTu2wsM6h</w:t>
        </w:r>
      </w:hyperlink>
      <w:r w:rsidR="0035355D">
        <w:rPr>
          <w:sz w:val="24"/>
          <w:szCs w:val="24"/>
        </w:rPr>
        <w:t xml:space="preserve"> </w:t>
      </w:r>
    </w:p>
    <w:p w14:paraId="74C41706" w14:textId="669723D0" w:rsidR="0035355D" w:rsidRDefault="00AC7D6A" w:rsidP="00C238DB">
      <w:pPr>
        <w:pStyle w:val="Prrafodelista"/>
        <w:numPr>
          <w:ilvl w:val="0"/>
          <w:numId w:val="1"/>
        </w:numPr>
        <w:jc w:val="both"/>
        <w:rPr>
          <w:sz w:val="24"/>
          <w:szCs w:val="24"/>
        </w:rPr>
      </w:pPr>
      <w:r>
        <w:rPr>
          <w:sz w:val="24"/>
          <w:szCs w:val="24"/>
        </w:rPr>
        <w:t xml:space="preserve">Cierre del proyecto: 8 pasos para terminar proyectos con éxito [2026] • </w:t>
      </w:r>
      <w:proofErr w:type="spellStart"/>
      <w:r>
        <w:rPr>
          <w:sz w:val="24"/>
          <w:szCs w:val="24"/>
        </w:rPr>
        <w:t>Asana</w:t>
      </w:r>
      <w:proofErr w:type="spellEnd"/>
      <w:r>
        <w:rPr>
          <w:sz w:val="24"/>
          <w:szCs w:val="24"/>
        </w:rPr>
        <w:t xml:space="preserve"> </w:t>
      </w:r>
      <w:hyperlink r:id="rId12" w:history="1">
        <w:r w:rsidRPr="00574A7F">
          <w:rPr>
            <w:rStyle w:val="Hipervnculo"/>
            <w:sz w:val="24"/>
            <w:szCs w:val="24"/>
          </w:rPr>
          <w:t>https://share.google/9LNNpgi2uX11RTZtw</w:t>
        </w:r>
      </w:hyperlink>
    </w:p>
    <w:p w14:paraId="6ABE8B50" w14:textId="62123FE3" w:rsidR="00AC7D6A" w:rsidRDefault="00AF789A" w:rsidP="00C238DB">
      <w:pPr>
        <w:pStyle w:val="Prrafodelista"/>
        <w:numPr>
          <w:ilvl w:val="0"/>
          <w:numId w:val="1"/>
        </w:numPr>
        <w:jc w:val="both"/>
        <w:rPr>
          <w:sz w:val="24"/>
          <w:szCs w:val="24"/>
        </w:rPr>
      </w:pPr>
      <w:r>
        <w:rPr>
          <w:sz w:val="24"/>
          <w:szCs w:val="24"/>
        </w:rPr>
        <w:t xml:space="preserve">Cierre Proyectos – Pasos para un Cierre de Proyectos Exitoso </w:t>
      </w:r>
      <w:hyperlink r:id="rId13" w:history="1">
        <w:r w:rsidRPr="00574A7F">
          <w:rPr>
            <w:rStyle w:val="Hipervnculo"/>
            <w:sz w:val="24"/>
            <w:szCs w:val="24"/>
          </w:rPr>
          <w:t>https://share.google/ZBF7WCLfQYgCQtWEg</w:t>
        </w:r>
      </w:hyperlink>
      <w:r>
        <w:rPr>
          <w:sz w:val="24"/>
          <w:szCs w:val="24"/>
        </w:rPr>
        <w:t xml:space="preserve"> </w:t>
      </w:r>
    </w:p>
    <w:p w14:paraId="6C2AB1CE" w14:textId="518914DC" w:rsidR="004E2093" w:rsidRDefault="004E2093" w:rsidP="00C238DB">
      <w:pPr>
        <w:pStyle w:val="Prrafodelista"/>
        <w:numPr>
          <w:ilvl w:val="0"/>
          <w:numId w:val="1"/>
        </w:numPr>
        <w:jc w:val="both"/>
        <w:rPr>
          <w:sz w:val="24"/>
          <w:szCs w:val="24"/>
        </w:rPr>
      </w:pPr>
      <w:r>
        <w:rPr>
          <w:sz w:val="24"/>
          <w:szCs w:val="24"/>
        </w:rPr>
        <w:t xml:space="preserve">Evaluación y Cierre de Proyectos | PDF | Evaluación | Aprendizaje </w:t>
      </w:r>
      <w:hyperlink r:id="rId14" w:history="1">
        <w:r w:rsidRPr="00574A7F">
          <w:rPr>
            <w:rStyle w:val="Hipervnculo"/>
            <w:sz w:val="24"/>
            <w:szCs w:val="24"/>
          </w:rPr>
          <w:t>https://share.google/if3HURW2EIowtV1Jq</w:t>
        </w:r>
      </w:hyperlink>
      <w:r>
        <w:rPr>
          <w:sz w:val="24"/>
          <w:szCs w:val="24"/>
        </w:rPr>
        <w:t xml:space="preserve"> </w:t>
      </w:r>
    </w:p>
    <w:p w14:paraId="6EDA4D3F" w14:textId="490FBCE3" w:rsidR="004E2093" w:rsidRDefault="002963FD" w:rsidP="00C238DB">
      <w:pPr>
        <w:pStyle w:val="Prrafodelista"/>
        <w:numPr>
          <w:ilvl w:val="0"/>
          <w:numId w:val="1"/>
        </w:numPr>
        <w:jc w:val="both"/>
        <w:rPr>
          <w:sz w:val="24"/>
          <w:szCs w:val="24"/>
        </w:rPr>
      </w:pPr>
      <w:r>
        <w:rPr>
          <w:sz w:val="24"/>
          <w:szCs w:val="24"/>
        </w:rPr>
        <w:t xml:space="preserve">Informe de Cierre de Proyecto PMO | PDF | Presupuesto | Planificación </w:t>
      </w:r>
      <w:hyperlink r:id="rId15" w:history="1">
        <w:r w:rsidRPr="00574A7F">
          <w:rPr>
            <w:rStyle w:val="Hipervnculo"/>
            <w:sz w:val="24"/>
            <w:szCs w:val="24"/>
          </w:rPr>
          <w:t>https://share.google/K9djsXtq51FPkT5yS</w:t>
        </w:r>
      </w:hyperlink>
      <w:r>
        <w:rPr>
          <w:sz w:val="24"/>
          <w:szCs w:val="24"/>
        </w:rPr>
        <w:t xml:space="preserve"> </w:t>
      </w:r>
    </w:p>
    <w:p w14:paraId="31DA65BF" w14:textId="11BBFD47" w:rsidR="002963FD" w:rsidRPr="00C238DB" w:rsidRDefault="00A90B99" w:rsidP="00C238DB">
      <w:pPr>
        <w:pStyle w:val="Prrafodelista"/>
        <w:numPr>
          <w:ilvl w:val="0"/>
          <w:numId w:val="1"/>
        </w:numPr>
        <w:jc w:val="both"/>
        <w:rPr>
          <w:sz w:val="24"/>
          <w:szCs w:val="24"/>
        </w:rPr>
      </w:pPr>
      <w:r>
        <w:rPr>
          <w:sz w:val="24"/>
          <w:szCs w:val="24"/>
        </w:rPr>
        <w:t xml:space="preserve">Tipos de evaluación de proyectos, ejemplos y proceso </w:t>
      </w:r>
      <w:hyperlink r:id="rId16" w:history="1">
        <w:r w:rsidRPr="00574A7F">
          <w:rPr>
            <w:rStyle w:val="Hipervnculo"/>
            <w:sz w:val="24"/>
            <w:szCs w:val="24"/>
          </w:rPr>
          <w:t>https://share.google/aGumQLTBHWsua96hG</w:t>
        </w:r>
      </w:hyperlink>
      <w:r>
        <w:rPr>
          <w:sz w:val="24"/>
          <w:szCs w:val="24"/>
        </w:rPr>
        <w:t xml:space="preserve"> </w:t>
      </w:r>
    </w:p>
    <w:sectPr w:rsidR="002963FD" w:rsidRPr="00C238DB" w:rsidSect="0012024E">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4B1D6" w14:textId="77777777" w:rsidR="000A1F0F" w:rsidRDefault="000A1F0F" w:rsidP="009916FD">
      <w:pPr>
        <w:spacing w:after="0" w:line="240" w:lineRule="auto"/>
      </w:pPr>
      <w:r>
        <w:separator/>
      </w:r>
    </w:p>
  </w:endnote>
  <w:endnote w:type="continuationSeparator" w:id="0">
    <w:p w14:paraId="738193B2" w14:textId="77777777" w:rsidR="000A1F0F" w:rsidRDefault="000A1F0F" w:rsidP="00991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9F5E7" w14:textId="77777777" w:rsidR="000A1F0F" w:rsidRDefault="000A1F0F" w:rsidP="009916FD">
      <w:pPr>
        <w:spacing w:after="0" w:line="240" w:lineRule="auto"/>
      </w:pPr>
      <w:r>
        <w:separator/>
      </w:r>
    </w:p>
  </w:footnote>
  <w:footnote w:type="continuationSeparator" w:id="0">
    <w:p w14:paraId="794A8881" w14:textId="77777777" w:rsidR="000A1F0F" w:rsidRDefault="000A1F0F" w:rsidP="009916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A0359"/>
    <w:multiLevelType w:val="hybridMultilevel"/>
    <w:tmpl w:val="028885A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4B63DFA"/>
    <w:multiLevelType w:val="hybridMultilevel"/>
    <w:tmpl w:val="E1A88A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2477BA9"/>
    <w:multiLevelType w:val="hybridMultilevel"/>
    <w:tmpl w:val="9B54812E"/>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41175C7C"/>
    <w:multiLevelType w:val="hybridMultilevel"/>
    <w:tmpl w:val="83108C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25423C5"/>
    <w:multiLevelType w:val="hybridMultilevel"/>
    <w:tmpl w:val="E75E7C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2850B1F"/>
    <w:multiLevelType w:val="hybridMultilevel"/>
    <w:tmpl w:val="C9206A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43A63CF"/>
    <w:multiLevelType w:val="hybridMultilevel"/>
    <w:tmpl w:val="B44AF5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7B44364"/>
    <w:multiLevelType w:val="hybridMultilevel"/>
    <w:tmpl w:val="A5E860B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EDF3F60"/>
    <w:multiLevelType w:val="hybridMultilevel"/>
    <w:tmpl w:val="D048DD4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F4F7BFA"/>
    <w:multiLevelType w:val="hybridMultilevel"/>
    <w:tmpl w:val="077205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8581ED3"/>
    <w:multiLevelType w:val="hybridMultilevel"/>
    <w:tmpl w:val="6D6C3E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52882997">
    <w:abstractNumId w:val="4"/>
  </w:num>
  <w:num w:numId="2" w16cid:durableId="1082720965">
    <w:abstractNumId w:val="6"/>
  </w:num>
  <w:num w:numId="3" w16cid:durableId="157045160">
    <w:abstractNumId w:val="7"/>
  </w:num>
  <w:num w:numId="4" w16cid:durableId="1216742621">
    <w:abstractNumId w:val="2"/>
  </w:num>
  <w:num w:numId="5" w16cid:durableId="1417285294">
    <w:abstractNumId w:val="8"/>
  </w:num>
  <w:num w:numId="6" w16cid:durableId="1579703519">
    <w:abstractNumId w:val="0"/>
  </w:num>
  <w:num w:numId="7" w16cid:durableId="314650769">
    <w:abstractNumId w:val="10"/>
  </w:num>
  <w:num w:numId="8" w16cid:durableId="929238027">
    <w:abstractNumId w:val="3"/>
  </w:num>
  <w:num w:numId="9" w16cid:durableId="1701978923">
    <w:abstractNumId w:val="5"/>
  </w:num>
  <w:num w:numId="10" w16cid:durableId="1541090569">
    <w:abstractNumId w:val="9"/>
  </w:num>
  <w:num w:numId="11" w16cid:durableId="483932450">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45"/>
    <w:rsid w:val="00003377"/>
    <w:rsid w:val="000037E7"/>
    <w:rsid w:val="0000413F"/>
    <w:rsid w:val="00004BB3"/>
    <w:rsid w:val="00004D05"/>
    <w:rsid w:val="00004E42"/>
    <w:rsid w:val="000054D3"/>
    <w:rsid w:val="0000769E"/>
    <w:rsid w:val="000107FC"/>
    <w:rsid w:val="00011142"/>
    <w:rsid w:val="00012116"/>
    <w:rsid w:val="00013C4D"/>
    <w:rsid w:val="00013CC2"/>
    <w:rsid w:val="000152A8"/>
    <w:rsid w:val="00015ABC"/>
    <w:rsid w:val="00015E7A"/>
    <w:rsid w:val="000164AF"/>
    <w:rsid w:val="000174BB"/>
    <w:rsid w:val="0001775A"/>
    <w:rsid w:val="00020316"/>
    <w:rsid w:val="00020F38"/>
    <w:rsid w:val="0002169E"/>
    <w:rsid w:val="0002186E"/>
    <w:rsid w:val="00021D2E"/>
    <w:rsid w:val="00022564"/>
    <w:rsid w:val="00023015"/>
    <w:rsid w:val="000235E4"/>
    <w:rsid w:val="00023C9E"/>
    <w:rsid w:val="000255C3"/>
    <w:rsid w:val="000260B7"/>
    <w:rsid w:val="0002695B"/>
    <w:rsid w:val="00026CD1"/>
    <w:rsid w:val="00027536"/>
    <w:rsid w:val="0002774A"/>
    <w:rsid w:val="000279FC"/>
    <w:rsid w:val="00031192"/>
    <w:rsid w:val="00031B47"/>
    <w:rsid w:val="00031D27"/>
    <w:rsid w:val="00032D4C"/>
    <w:rsid w:val="0003364D"/>
    <w:rsid w:val="0003554C"/>
    <w:rsid w:val="00035BA6"/>
    <w:rsid w:val="00035C57"/>
    <w:rsid w:val="0004036D"/>
    <w:rsid w:val="00041F74"/>
    <w:rsid w:val="00043E83"/>
    <w:rsid w:val="00044749"/>
    <w:rsid w:val="000472DF"/>
    <w:rsid w:val="00047AB4"/>
    <w:rsid w:val="00051317"/>
    <w:rsid w:val="000513F2"/>
    <w:rsid w:val="000514D3"/>
    <w:rsid w:val="000547E2"/>
    <w:rsid w:val="00054AF1"/>
    <w:rsid w:val="00055AC3"/>
    <w:rsid w:val="00055CDE"/>
    <w:rsid w:val="00056E32"/>
    <w:rsid w:val="00056E36"/>
    <w:rsid w:val="000573B8"/>
    <w:rsid w:val="0006026B"/>
    <w:rsid w:val="00061214"/>
    <w:rsid w:val="00061268"/>
    <w:rsid w:val="00061270"/>
    <w:rsid w:val="00061E0F"/>
    <w:rsid w:val="00061F99"/>
    <w:rsid w:val="00062F74"/>
    <w:rsid w:val="00063115"/>
    <w:rsid w:val="000637B1"/>
    <w:rsid w:val="00064BD7"/>
    <w:rsid w:val="00064F6B"/>
    <w:rsid w:val="000655F5"/>
    <w:rsid w:val="00065B96"/>
    <w:rsid w:val="000667D6"/>
    <w:rsid w:val="00066A8C"/>
    <w:rsid w:val="000673B9"/>
    <w:rsid w:val="00071E25"/>
    <w:rsid w:val="000727A1"/>
    <w:rsid w:val="0007292A"/>
    <w:rsid w:val="00073D3A"/>
    <w:rsid w:val="00073E6B"/>
    <w:rsid w:val="0007430C"/>
    <w:rsid w:val="00074A40"/>
    <w:rsid w:val="00075F0A"/>
    <w:rsid w:val="00076692"/>
    <w:rsid w:val="00080462"/>
    <w:rsid w:val="00080B26"/>
    <w:rsid w:val="00080E31"/>
    <w:rsid w:val="000810D6"/>
    <w:rsid w:val="00082AE6"/>
    <w:rsid w:val="00083301"/>
    <w:rsid w:val="0008411F"/>
    <w:rsid w:val="0008685B"/>
    <w:rsid w:val="00086875"/>
    <w:rsid w:val="00091A75"/>
    <w:rsid w:val="00092A38"/>
    <w:rsid w:val="00092A60"/>
    <w:rsid w:val="000943FE"/>
    <w:rsid w:val="00095F5A"/>
    <w:rsid w:val="000A00F9"/>
    <w:rsid w:val="000A0745"/>
    <w:rsid w:val="000A18C2"/>
    <w:rsid w:val="000A1B3F"/>
    <w:rsid w:val="000A1F0F"/>
    <w:rsid w:val="000A202E"/>
    <w:rsid w:val="000A2D19"/>
    <w:rsid w:val="000A3651"/>
    <w:rsid w:val="000A4037"/>
    <w:rsid w:val="000A43E1"/>
    <w:rsid w:val="000A44FE"/>
    <w:rsid w:val="000A5A32"/>
    <w:rsid w:val="000A691A"/>
    <w:rsid w:val="000A6F77"/>
    <w:rsid w:val="000B0145"/>
    <w:rsid w:val="000B06A8"/>
    <w:rsid w:val="000B0C96"/>
    <w:rsid w:val="000B1ACE"/>
    <w:rsid w:val="000B3D87"/>
    <w:rsid w:val="000B474E"/>
    <w:rsid w:val="000B54D1"/>
    <w:rsid w:val="000B584E"/>
    <w:rsid w:val="000B5E7B"/>
    <w:rsid w:val="000B60BB"/>
    <w:rsid w:val="000B6280"/>
    <w:rsid w:val="000B7A8A"/>
    <w:rsid w:val="000C072A"/>
    <w:rsid w:val="000C0891"/>
    <w:rsid w:val="000C1980"/>
    <w:rsid w:val="000C1BEB"/>
    <w:rsid w:val="000C1F24"/>
    <w:rsid w:val="000C2A88"/>
    <w:rsid w:val="000C3BC5"/>
    <w:rsid w:val="000C5536"/>
    <w:rsid w:val="000C6CCD"/>
    <w:rsid w:val="000C7975"/>
    <w:rsid w:val="000D0682"/>
    <w:rsid w:val="000D15DF"/>
    <w:rsid w:val="000D1AD7"/>
    <w:rsid w:val="000D20AE"/>
    <w:rsid w:val="000D256F"/>
    <w:rsid w:val="000D30C9"/>
    <w:rsid w:val="000D339B"/>
    <w:rsid w:val="000D3A13"/>
    <w:rsid w:val="000D56C1"/>
    <w:rsid w:val="000D5F67"/>
    <w:rsid w:val="000D6667"/>
    <w:rsid w:val="000E0260"/>
    <w:rsid w:val="000E0975"/>
    <w:rsid w:val="000E2EF6"/>
    <w:rsid w:val="000F071C"/>
    <w:rsid w:val="000F0E0B"/>
    <w:rsid w:val="000F13C1"/>
    <w:rsid w:val="000F2952"/>
    <w:rsid w:val="000F29D5"/>
    <w:rsid w:val="000F35E7"/>
    <w:rsid w:val="000F641A"/>
    <w:rsid w:val="000F668B"/>
    <w:rsid w:val="001004C0"/>
    <w:rsid w:val="001009C7"/>
    <w:rsid w:val="001025A7"/>
    <w:rsid w:val="00102BD6"/>
    <w:rsid w:val="001036FE"/>
    <w:rsid w:val="00103A64"/>
    <w:rsid w:val="00103A84"/>
    <w:rsid w:val="00103EFE"/>
    <w:rsid w:val="001040E8"/>
    <w:rsid w:val="00104141"/>
    <w:rsid w:val="001052CC"/>
    <w:rsid w:val="00105F36"/>
    <w:rsid w:val="001073AD"/>
    <w:rsid w:val="00107A5D"/>
    <w:rsid w:val="00110BE0"/>
    <w:rsid w:val="001117D5"/>
    <w:rsid w:val="00111873"/>
    <w:rsid w:val="00113B7D"/>
    <w:rsid w:val="00113E39"/>
    <w:rsid w:val="00114241"/>
    <w:rsid w:val="001156AF"/>
    <w:rsid w:val="00116B71"/>
    <w:rsid w:val="0012024E"/>
    <w:rsid w:val="00120684"/>
    <w:rsid w:val="0012150E"/>
    <w:rsid w:val="00121D81"/>
    <w:rsid w:val="001237B9"/>
    <w:rsid w:val="00123838"/>
    <w:rsid w:val="00123CD7"/>
    <w:rsid w:val="001240AA"/>
    <w:rsid w:val="00130DEC"/>
    <w:rsid w:val="0013127D"/>
    <w:rsid w:val="00131F25"/>
    <w:rsid w:val="00133036"/>
    <w:rsid w:val="00133CE3"/>
    <w:rsid w:val="001350A8"/>
    <w:rsid w:val="00135A09"/>
    <w:rsid w:val="00136387"/>
    <w:rsid w:val="00136F4E"/>
    <w:rsid w:val="00136FBE"/>
    <w:rsid w:val="001407F2"/>
    <w:rsid w:val="00140B12"/>
    <w:rsid w:val="00141954"/>
    <w:rsid w:val="00141F14"/>
    <w:rsid w:val="0014303D"/>
    <w:rsid w:val="00145253"/>
    <w:rsid w:val="001455F4"/>
    <w:rsid w:val="00147340"/>
    <w:rsid w:val="00147D97"/>
    <w:rsid w:val="0015087C"/>
    <w:rsid w:val="001509B7"/>
    <w:rsid w:val="001519D5"/>
    <w:rsid w:val="001529BD"/>
    <w:rsid w:val="00152B2E"/>
    <w:rsid w:val="00152FDD"/>
    <w:rsid w:val="001534D5"/>
    <w:rsid w:val="00153F9F"/>
    <w:rsid w:val="00154328"/>
    <w:rsid w:val="001544C2"/>
    <w:rsid w:val="00156389"/>
    <w:rsid w:val="00157644"/>
    <w:rsid w:val="0016074A"/>
    <w:rsid w:val="00160B31"/>
    <w:rsid w:val="00161B8B"/>
    <w:rsid w:val="00163FB3"/>
    <w:rsid w:val="00164327"/>
    <w:rsid w:val="0016522E"/>
    <w:rsid w:val="0016562F"/>
    <w:rsid w:val="0016575B"/>
    <w:rsid w:val="00166D73"/>
    <w:rsid w:val="001673C2"/>
    <w:rsid w:val="001679D5"/>
    <w:rsid w:val="001717D4"/>
    <w:rsid w:val="00172899"/>
    <w:rsid w:val="00172CAF"/>
    <w:rsid w:val="00172D57"/>
    <w:rsid w:val="00174BD3"/>
    <w:rsid w:val="00175C22"/>
    <w:rsid w:val="001768E1"/>
    <w:rsid w:val="001803F4"/>
    <w:rsid w:val="00180E1C"/>
    <w:rsid w:val="00181599"/>
    <w:rsid w:val="00181FAB"/>
    <w:rsid w:val="00184111"/>
    <w:rsid w:val="001841F6"/>
    <w:rsid w:val="001842F3"/>
    <w:rsid w:val="001844D2"/>
    <w:rsid w:val="00184CA4"/>
    <w:rsid w:val="001862B4"/>
    <w:rsid w:val="00186357"/>
    <w:rsid w:val="001874FA"/>
    <w:rsid w:val="0019022C"/>
    <w:rsid w:val="00191929"/>
    <w:rsid w:val="0019627E"/>
    <w:rsid w:val="00196ACF"/>
    <w:rsid w:val="00196AFF"/>
    <w:rsid w:val="001A0422"/>
    <w:rsid w:val="001A0C5C"/>
    <w:rsid w:val="001A2052"/>
    <w:rsid w:val="001A245D"/>
    <w:rsid w:val="001A24DE"/>
    <w:rsid w:val="001A287C"/>
    <w:rsid w:val="001A29C8"/>
    <w:rsid w:val="001A4A46"/>
    <w:rsid w:val="001A5B33"/>
    <w:rsid w:val="001A76F8"/>
    <w:rsid w:val="001B0249"/>
    <w:rsid w:val="001B14C5"/>
    <w:rsid w:val="001B1742"/>
    <w:rsid w:val="001B1F02"/>
    <w:rsid w:val="001B4A6E"/>
    <w:rsid w:val="001C0DE5"/>
    <w:rsid w:val="001C246F"/>
    <w:rsid w:val="001C2D89"/>
    <w:rsid w:val="001C60C5"/>
    <w:rsid w:val="001C6AC9"/>
    <w:rsid w:val="001C6F96"/>
    <w:rsid w:val="001D0C8F"/>
    <w:rsid w:val="001D0F90"/>
    <w:rsid w:val="001D0FA0"/>
    <w:rsid w:val="001D1008"/>
    <w:rsid w:val="001D2ED1"/>
    <w:rsid w:val="001D3531"/>
    <w:rsid w:val="001D3EA9"/>
    <w:rsid w:val="001D46FF"/>
    <w:rsid w:val="001D6A83"/>
    <w:rsid w:val="001D6FE0"/>
    <w:rsid w:val="001D7F7B"/>
    <w:rsid w:val="001E2E3C"/>
    <w:rsid w:val="001E31CE"/>
    <w:rsid w:val="001E356D"/>
    <w:rsid w:val="001E3F3F"/>
    <w:rsid w:val="001E54E9"/>
    <w:rsid w:val="001E5922"/>
    <w:rsid w:val="001E697A"/>
    <w:rsid w:val="001E7001"/>
    <w:rsid w:val="001F05F8"/>
    <w:rsid w:val="001F1C5A"/>
    <w:rsid w:val="001F3CB8"/>
    <w:rsid w:val="001F4A8C"/>
    <w:rsid w:val="001F645A"/>
    <w:rsid w:val="001F6FBF"/>
    <w:rsid w:val="001F7287"/>
    <w:rsid w:val="001F7845"/>
    <w:rsid w:val="001F7BE5"/>
    <w:rsid w:val="001F7F95"/>
    <w:rsid w:val="002033D0"/>
    <w:rsid w:val="00207283"/>
    <w:rsid w:val="00210DD4"/>
    <w:rsid w:val="002131B7"/>
    <w:rsid w:val="002132FC"/>
    <w:rsid w:val="00214113"/>
    <w:rsid w:val="002149DC"/>
    <w:rsid w:val="00214F24"/>
    <w:rsid w:val="0021524D"/>
    <w:rsid w:val="00216BAA"/>
    <w:rsid w:val="0022125D"/>
    <w:rsid w:val="00222A91"/>
    <w:rsid w:val="00222DE5"/>
    <w:rsid w:val="002236A1"/>
    <w:rsid w:val="00224C0D"/>
    <w:rsid w:val="00226B58"/>
    <w:rsid w:val="0022755B"/>
    <w:rsid w:val="00230D67"/>
    <w:rsid w:val="00232447"/>
    <w:rsid w:val="002331C1"/>
    <w:rsid w:val="0023343A"/>
    <w:rsid w:val="00233EF5"/>
    <w:rsid w:val="00234A20"/>
    <w:rsid w:val="0023756B"/>
    <w:rsid w:val="00237EB1"/>
    <w:rsid w:val="002403CD"/>
    <w:rsid w:val="00240FB3"/>
    <w:rsid w:val="0024227D"/>
    <w:rsid w:val="00245ED7"/>
    <w:rsid w:val="0025008E"/>
    <w:rsid w:val="00250BA2"/>
    <w:rsid w:val="00250C2E"/>
    <w:rsid w:val="0025217C"/>
    <w:rsid w:val="002527BC"/>
    <w:rsid w:val="0025326D"/>
    <w:rsid w:val="002532AD"/>
    <w:rsid w:val="00253CE7"/>
    <w:rsid w:val="00254201"/>
    <w:rsid w:val="0025701B"/>
    <w:rsid w:val="00260BAA"/>
    <w:rsid w:val="00260CF9"/>
    <w:rsid w:val="00264068"/>
    <w:rsid w:val="002646E8"/>
    <w:rsid w:val="002662A9"/>
    <w:rsid w:val="00266B98"/>
    <w:rsid w:val="0026777B"/>
    <w:rsid w:val="002700ED"/>
    <w:rsid w:val="00270425"/>
    <w:rsid w:val="002718BA"/>
    <w:rsid w:val="00272117"/>
    <w:rsid w:val="00273E0F"/>
    <w:rsid w:val="00275D0A"/>
    <w:rsid w:val="002766E2"/>
    <w:rsid w:val="0027677F"/>
    <w:rsid w:val="002802C3"/>
    <w:rsid w:val="002815C9"/>
    <w:rsid w:val="002820A5"/>
    <w:rsid w:val="0028268E"/>
    <w:rsid w:val="002828E8"/>
    <w:rsid w:val="0028438C"/>
    <w:rsid w:val="002844A0"/>
    <w:rsid w:val="002848BF"/>
    <w:rsid w:val="00284C64"/>
    <w:rsid w:val="002850D7"/>
    <w:rsid w:val="002850E8"/>
    <w:rsid w:val="00285674"/>
    <w:rsid w:val="002874FA"/>
    <w:rsid w:val="002878B3"/>
    <w:rsid w:val="00290030"/>
    <w:rsid w:val="00290A8C"/>
    <w:rsid w:val="00290CF1"/>
    <w:rsid w:val="00291410"/>
    <w:rsid w:val="00292CD6"/>
    <w:rsid w:val="0029464C"/>
    <w:rsid w:val="00294B90"/>
    <w:rsid w:val="002955A5"/>
    <w:rsid w:val="00296045"/>
    <w:rsid w:val="00296319"/>
    <w:rsid w:val="0029634B"/>
    <w:rsid w:val="002963FD"/>
    <w:rsid w:val="00297139"/>
    <w:rsid w:val="002A1B8E"/>
    <w:rsid w:val="002A2338"/>
    <w:rsid w:val="002A2F86"/>
    <w:rsid w:val="002A31DA"/>
    <w:rsid w:val="002A5F4D"/>
    <w:rsid w:val="002A601E"/>
    <w:rsid w:val="002A6B43"/>
    <w:rsid w:val="002B0995"/>
    <w:rsid w:val="002B17C4"/>
    <w:rsid w:val="002B2D9B"/>
    <w:rsid w:val="002B412B"/>
    <w:rsid w:val="002B5661"/>
    <w:rsid w:val="002B5B75"/>
    <w:rsid w:val="002B5FCF"/>
    <w:rsid w:val="002B6FD9"/>
    <w:rsid w:val="002B75E5"/>
    <w:rsid w:val="002C1B49"/>
    <w:rsid w:val="002C2C21"/>
    <w:rsid w:val="002C2E7A"/>
    <w:rsid w:val="002C2F07"/>
    <w:rsid w:val="002C428E"/>
    <w:rsid w:val="002C4ED8"/>
    <w:rsid w:val="002C511C"/>
    <w:rsid w:val="002C62A1"/>
    <w:rsid w:val="002C6C8E"/>
    <w:rsid w:val="002D11AF"/>
    <w:rsid w:val="002D146F"/>
    <w:rsid w:val="002D2829"/>
    <w:rsid w:val="002D3C78"/>
    <w:rsid w:val="002D3CD5"/>
    <w:rsid w:val="002D5209"/>
    <w:rsid w:val="002D52C9"/>
    <w:rsid w:val="002D573D"/>
    <w:rsid w:val="002D6496"/>
    <w:rsid w:val="002D6E2B"/>
    <w:rsid w:val="002E2645"/>
    <w:rsid w:val="002E29D9"/>
    <w:rsid w:val="002E51C0"/>
    <w:rsid w:val="002E67C1"/>
    <w:rsid w:val="002E6F60"/>
    <w:rsid w:val="002E7030"/>
    <w:rsid w:val="002E7BC7"/>
    <w:rsid w:val="002F1B59"/>
    <w:rsid w:val="002F22BA"/>
    <w:rsid w:val="002F2FD6"/>
    <w:rsid w:val="002F5291"/>
    <w:rsid w:val="002F5546"/>
    <w:rsid w:val="002F588E"/>
    <w:rsid w:val="002F6380"/>
    <w:rsid w:val="002F6753"/>
    <w:rsid w:val="002F7382"/>
    <w:rsid w:val="002F78F3"/>
    <w:rsid w:val="0030114E"/>
    <w:rsid w:val="00303363"/>
    <w:rsid w:val="00305481"/>
    <w:rsid w:val="0030577B"/>
    <w:rsid w:val="00306275"/>
    <w:rsid w:val="00306B9B"/>
    <w:rsid w:val="003101F0"/>
    <w:rsid w:val="00312B28"/>
    <w:rsid w:val="00313514"/>
    <w:rsid w:val="0031448D"/>
    <w:rsid w:val="00315EB2"/>
    <w:rsid w:val="00316AAD"/>
    <w:rsid w:val="00320402"/>
    <w:rsid w:val="00320D25"/>
    <w:rsid w:val="00320F9D"/>
    <w:rsid w:val="003212F8"/>
    <w:rsid w:val="00321DE5"/>
    <w:rsid w:val="003269B8"/>
    <w:rsid w:val="00326B03"/>
    <w:rsid w:val="00327521"/>
    <w:rsid w:val="003301D2"/>
    <w:rsid w:val="00330A64"/>
    <w:rsid w:val="00331959"/>
    <w:rsid w:val="00333B54"/>
    <w:rsid w:val="00334986"/>
    <w:rsid w:val="0033600B"/>
    <w:rsid w:val="003363AE"/>
    <w:rsid w:val="00336BF6"/>
    <w:rsid w:val="003405D8"/>
    <w:rsid w:val="00340C78"/>
    <w:rsid w:val="003419C4"/>
    <w:rsid w:val="00341AE9"/>
    <w:rsid w:val="00342E55"/>
    <w:rsid w:val="003448E9"/>
    <w:rsid w:val="003471C2"/>
    <w:rsid w:val="003476F8"/>
    <w:rsid w:val="00347BB2"/>
    <w:rsid w:val="00350018"/>
    <w:rsid w:val="00351709"/>
    <w:rsid w:val="00351A68"/>
    <w:rsid w:val="00352ACE"/>
    <w:rsid w:val="0035355D"/>
    <w:rsid w:val="00353844"/>
    <w:rsid w:val="00353E90"/>
    <w:rsid w:val="00354F83"/>
    <w:rsid w:val="0035622A"/>
    <w:rsid w:val="00357435"/>
    <w:rsid w:val="0035769F"/>
    <w:rsid w:val="0036063C"/>
    <w:rsid w:val="003610D6"/>
    <w:rsid w:val="00361B45"/>
    <w:rsid w:val="00361C63"/>
    <w:rsid w:val="00361DC6"/>
    <w:rsid w:val="0036395D"/>
    <w:rsid w:val="00363B42"/>
    <w:rsid w:val="00364B8D"/>
    <w:rsid w:val="003674BA"/>
    <w:rsid w:val="003702A4"/>
    <w:rsid w:val="00370E1B"/>
    <w:rsid w:val="00371460"/>
    <w:rsid w:val="00371A09"/>
    <w:rsid w:val="00371CEC"/>
    <w:rsid w:val="00371EC9"/>
    <w:rsid w:val="00372584"/>
    <w:rsid w:val="00373EE9"/>
    <w:rsid w:val="00374951"/>
    <w:rsid w:val="00374D51"/>
    <w:rsid w:val="00375584"/>
    <w:rsid w:val="00375DDE"/>
    <w:rsid w:val="003761ED"/>
    <w:rsid w:val="00376E92"/>
    <w:rsid w:val="003800FD"/>
    <w:rsid w:val="00381032"/>
    <w:rsid w:val="003821EF"/>
    <w:rsid w:val="00382882"/>
    <w:rsid w:val="00383D95"/>
    <w:rsid w:val="0038451D"/>
    <w:rsid w:val="003846B3"/>
    <w:rsid w:val="00384AC7"/>
    <w:rsid w:val="0038542A"/>
    <w:rsid w:val="00385617"/>
    <w:rsid w:val="00385F95"/>
    <w:rsid w:val="0038769A"/>
    <w:rsid w:val="003877C1"/>
    <w:rsid w:val="00390110"/>
    <w:rsid w:val="00390E19"/>
    <w:rsid w:val="00391527"/>
    <w:rsid w:val="00391843"/>
    <w:rsid w:val="003920DC"/>
    <w:rsid w:val="00392693"/>
    <w:rsid w:val="00392CD9"/>
    <w:rsid w:val="00392D9C"/>
    <w:rsid w:val="00394489"/>
    <w:rsid w:val="00394CA9"/>
    <w:rsid w:val="0039683A"/>
    <w:rsid w:val="00396C26"/>
    <w:rsid w:val="00396C40"/>
    <w:rsid w:val="0039745C"/>
    <w:rsid w:val="003978D8"/>
    <w:rsid w:val="003A0C97"/>
    <w:rsid w:val="003A1097"/>
    <w:rsid w:val="003A169D"/>
    <w:rsid w:val="003A189F"/>
    <w:rsid w:val="003A21DD"/>
    <w:rsid w:val="003A27C8"/>
    <w:rsid w:val="003A27DE"/>
    <w:rsid w:val="003A2D5D"/>
    <w:rsid w:val="003A4C25"/>
    <w:rsid w:val="003A57B1"/>
    <w:rsid w:val="003A582F"/>
    <w:rsid w:val="003A7238"/>
    <w:rsid w:val="003B0DCD"/>
    <w:rsid w:val="003B26DF"/>
    <w:rsid w:val="003B2F7B"/>
    <w:rsid w:val="003B4909"/>
    <w:rsid w:val="003B4A70"/>
    <w:rsid w:val="003B5673"/>
    <w:rsid w:val="003B5684"/>
    <w:rsid w:val="003B56B8"/>
    <w:rsid w:val="003B64D4"/>
    <w:rsid w:val="003B798D"/>
    <w:rsid w:val="003B7D34"/>
    <w:rsid w:val="003C00F0"/>
    <w:rsid w:val="003C027F"/>
    <w:rsid w:val="003C1CE7"/>
    <w:rsid w:val="003C21B7"/>
    <w:rsid w:val="003C2223"/>
    <w:rsid w:val="003C2A95"/>
    <w:rsid w:val="003C5454"/>
    <w:rsid w:val="003C6241"/>
    <w:rsid w:val="003C744B"/>
    <w:rsid w:val="003C7709"/>
    <w:rsid w:val="003C7F57"/>
    <w:rsid w:val="003D003D"/>
    <w:rsid w:val="003D0051"/>
    <w:rsid w:val="003D0B96"/>
    <w:rsid w:val="003D0F42"/>
    <w:rsid w:val="003D1230"/>
    <w:rsid w:val="003D1ED1"/>
    <w:rsid w:val="003D2295"/>
    <w:rsid w:val="003D34BF"/>
    <w:rsid w:val="003D4418"/>
    <w:rsid w:val="003D5635"/>
    <w:rsid w:val="003D5956"/>
    <w:rsid w:val="003D68E4"/>
    <w:rsid w:val="003D6B45"/>
    <w:rsid w:val="003E0916"/>
    <w:rsid w:val="003E0C23"/>
    <w:rsid w:val="003E1A53"/>
    <w:rsid w:val="003E1F7D"/>
    <w:rsid w:val="003E247C"/>
    <w:rsid w:val="003E2D33"/>
    <w:rsid w:val="003E53C2"/>
    <w:rsid w:val="003E5777"/>
    <w:rsid w:val="003E7480"/>
    <w:rsid w:val="003F2301"/>
    <w:rsid w:val="003F282A"/>
    <w:rsid w:val="003F2FF6"/>
    <w:rsid w:val="003F3DAE"/>
    <w:rsid w:val="003F4E85"/>
    <w:rsid w:val="003F523D"/>
    <w:rsid w:val="003F5951"/>
    <w:rsid w:val="0040012E"/>
    <w:rsid w:val="004001B4"/>
    <w:rsid w:val="00401AEE"/>
    <w:rsid w:val="00401DD8"/>
    <w:rsid w:val="004020C3"/>
    <w:rsid w:val="00402D92"/>
    <w:rsid w:val="00403167"/>
    <w:rsid w:val="00404791"/>
    <w:rsid w:val="00405C3E"/>
    <w:rsid w:val="00406055"/>
    <w:rsid w:val="00407AD9"/>
    <w:rsid w:val="00412298"/>
    <w:rsid w:val="00412308"/>
    <w:rsid w:val="00412D4A"/>
    <w:rsid w:val="00413496"/>
    <w:rsid w:val="00415012"/>
    <w:rsid w:val="00415C4D"/>
    <w:rsid w:val="0042055B"/>
    <w:rsid w:val="004211B0"/>
    <w:rsid w:val="00423939"/>
    <w:rsid w:val="00423BC4"/>
    <w:rsid w:val="00424BC1"/>
    <w:rsid w:val="0042585A"/>
    <w:rsid w:val="0042799A"/>
    <w:rsid w:val="00430802"/>
    <w:rsid w:val="00432266"/>
    <w:rsid w:val="00432345"/>
    <w:rsid w:val="00432772"/>
    <w:rsid w:val="004334AE"/>
    <w:rsid w:val="004335BE"/>
    <w:rsid w:val="004342F0"/>
    <w:rsid w:val="00434446"/>
    <w:rsid w:val="00434671"/>
    <w:rsid w:val="0043477B"/>
    <w:rsid w:val="004347CA"/>
    <w:rsid w:val="00434AD3"/>
    <w:rsid w:val="00434F62"/>
    <w:rsid w:val="004351CB"/>
    <w:rsid w:val="0043631F"/>
    <w:rsid w:val="00436677"/>
    <w:rsid w:val="0043668D"/>
    <w:rsid w:val="00437B4B"/>
    <w:rsid w:val="00444163"/>
    <w:rsid w:val="00444966"/>
    <w:rsid w:val="00444EE9"/>
    <w:rsid w:val="00445331"/>
    <w:rsid w:val="00445B36"/>
    <w:rsid w:val="00447435"/>
    <w:rsid w:val="0045096B"/>
    <w:rsid w:val="0045258F"/>
    <w:rsid w:val="00452610"/>
    <w:rsid w:val="00452E93"/>
    <w:rsid w:val="00453F94"/>
    <w:rsid w:val="004548A2"/>
    <w:rsid w:val="0045546C"/>
    <w:rsid w:val="00456E92"/>
    <w:rsid w:val="00457CC7"/>
    <w:rsid w:val="00460252"/>
    <w:rsid w:val="00460916"/>
    <w:rsid w:val="00460CD7"/>
    <w:rsid w:val="0046155F"/>
    <w:rsid w:val="0046166F"/>
    <w:rsid w:val="00461A8F"/>
    <w:rsid w:val="00461DDF"/>
    <w:rsid w:val="00464FB1"/>
    <w:rsid w:val="004652A3"/>
    <w:rsid w:val="00465B7F"/>
    <w:rsid w:val="00467CEF"/>
    <w:rsid w:val="00470601"/>
    <w:rsid w:val="00470C6F"/>
    <w:rsid w:val="00470D92"/>
    <w:rsid w:val="00472B4A"/>
    <w:rsid w:val="00472B9F"/>
    <w:rsid w:val="00473153"/>
    <w:rsid w:val="004731F8"/>
    <w:rsid w:val="0047580A"/>
    <w:rsid w:val="00475D43"/>
    <w:rsid w:val="00476099"/>
    <w:rsid w:val="004762AE"/>
    <w:rsid w:val="0047630B"/>
    <w:rsid w:val="0048068E"/>
    <w:rsid w:val="004822AE"/>
    <w:rsid w:val="00482565"/>
    <w:rsid w:val="00484000"/>
    <w:rsid w:val="004846A3"/>
    <w:rsid w:val="00484896"/>
    <w:rsid w:val="00484F0E"/>
    <w:rsid w:val="0048527E"/>
    <w:rsid w:val="0048571C"/>
    <w:rsid w:val="0048631F"/>
    <w:rsid w:val="004872D3"/>
    <w:rsid w:val="004903D3"/>
    <w:rsid w:val="0049047D"/>
    <w:rsid w:val="00490688"/>
    <w:rsid w:val="004910EF"/>
    <w:rsid w:val="00492995"/>
    <w:rsid w:val="00493724"/>
    <w:rsid w:val="004939D9"/>
    <w:rsid w:val="004940E9"/>
    <w:rsid w:val="00494175"/>
    <w:rsid w:val="004966A9"/>
    <w:rsid w:val="004A05C1"/>
    <w:rsid w:val="004A1B22"/>
    <w:rsid w:val="004A2344"/>
    <w:rsid w:val="004A3875"/>
    <w:rsid w:val="004A4902"/>
    <w:rsid w:val="004A4C19"/>
    <w:rsid w:val="004A5468"/>
    <w:rsid w:val="004A61A4"/>
    <w:rsid w:val="004B009A"/>
    <w:rsid w:val="004B07A6"/>
    <w:rsid w:val="004B0B69"/>
    <w:rsid w:val="004B1575"/>
    <w:rsid w:val="004B1AF6"/>
    <w:rsid w:val="004B3B16"/>
    <w:rsid w:val="004B4140"/>
    <w:rsid w:val="004B5A52"/>
    <w:rsid w:val="004B5CE5"/>
    <w:rsid w:val="004B604C"/>
    <w:rsid w:val="004B69C3"/>
    <w:rsid w:val="004B71B5"/>
    <w:rsid w:val="004B7338"/>
    <w:rsid w:val="004B7A2A"/>
    <w:rsid w:val="004C0816"/>
    <w:rsid w:val="004C21CD"/>
    <w:rsid w:val="004C4094"/>
    <w:rsid w:val="004C4355"/>
    <w:rsid w:val="004C4AFC"/>
    <w:rsid w:val="004C6D43"/>
    <w:rsid w:val="004C7262"/>
    <w:rsid w:val="004D044A"/>
    <w:rsid w:val="004D0EC9"/>
    <w:rsid w:val="004D120B"/>
    <w:rsid w:val="004D17A1"/>
    <w:rsid w:val="004D1A30"/>
    <w:rsid w:val="004D1A3A"/>
    <w:rsid w:val="004D1E3B"/>
    <w:rsid w:val="004D2124"/>
    <w:rsid w:val="004D3177"/>
    <w:rsid w:val="004D5039"/>
    <w:rsid w:val="004D5C6C"/>
    <w:rsid w:val="004D6263"/>
    <w:rsid w:val="004D6AF9"/>
    <w:rsid w:val="004D6BD8"/>
    <w:rsid w:val="004D78A2"/>
    <w:rsid w:val="004E10AF"/>
    <w:rsid w:val="004E113D"/>
    <w:rsid w:val="004E2093"/>
    <w:rsid w:val="004E2110"/>
    <w:rsid w:val="004E24B3"/>
    <w:rsid w:val="004E2BD3"/>
    <w:rsid w:val="004E3542"/>
    <w:rsid w:val="004E36C1"/>
    <w:rsid w:val="004E4B53"/>
    <w:rsid w:val="004E5161"/>
    <w:rsid w:val="004E5396"/>
    <w:rsid w:val="004E7911"/>
    <w:rsid w:val="004E7C19"/>
    <w:rsid w:val="004F0303"/>
    <w:rsid w:val="004F068F"/>
    <w:rsid w:val="004F1E6D"/>
    <w:rsid w:val="004F28BC"/>
    <w:rsid w:val="004F28FE"/>
    <w:rsid w:val="004F3510"/>
    <w:rsid w:val="004F3CE3"/>
    <w:rsid w:val="004F3DF9"/>
    <w:rsid w:val="004F4CE5"/>
    <w:rsid w:val="004F557B"/>
    <w:rsid w:val="004F5DD8"/>
    <w:rsid w:val="004F66CF"/>
    <w:rsid w:val="004F6A63"/>
    <w:rsid w:val="004F6C9F"/>
    <w:rsid w:val="004F79C7"/>
    <w:rsid w:val="00502D98"/>
    <w:rsid w:val="005033DA"/>
    <w:rsid w:val="00503564"/>
    <w:rsid w:val="00504F42"/>
    <w:rsid w:val="005056C4"/>
    <w:rsid w:val="0050578E"/>
    <w:rsid w:val="005102CC"/>
    <w:rsid w:val="005107B6"/>
    <w:rsid w:val="00510B37"/>
    <w:rsid w:val="00511418"/>
    <w:rsid w:val="00511C0F"/>
    <w:rsid w:val="00511DB9"/>
    <w:rsid w:val="0051236C"/>
    <w:rsid w:val="005124D3"/>
    <w:rsid w:val="00512BEA"/>
    <w:rsid w:val="00514720"/>
    <w:rsid w:val="0051599C"/>
    <w:rsid w:val="00515D27"/>
    <w:rsid w:val="005170AC"/>
    <w:rsid w:val="0051717D"/>
    <w:rsid w:val="00522285"/>
    <w:rsid w:val="00523249"/>
    <w:rsid w:val="00524823"/>
    <w:rsid w:val="005269E3"/>
    <w:rsid w:val="00527868"/>
    <w:rsid w:val="00527910"/>
    <w:rsid w:val="00530236"/>
    <w:rsid w:val="0053038A"/>
    <w:rsid w:val="00530D96"/>
    <w:rsid w:val="0053106F"/>
    <w:rsid w:val="00533457"/>
    <w:rsid w:val="00536085"/>
    <w:rsid w:val="005364CC"/>
    <w:rsid w:val="00536A28"/>
    <w:rsid w:val="00537190"/>
    <w:rsid w:val="0053722D"/>
    <w:rsid w:val="0054113A"/>
    <w:rsid w:val="00543BE9"/>
    <w:rsid w:val="00544B08"/>
    <w:rsid w:val="00545A98"/>
    <w:rsid w:val="005463B1"/>
    <w:rsid w:val="00546B92"/>
    <w:rsid w:val="00547346"/>
    <w:rsid w:val="00550140"/>
    <w:rsid w:val="00551689"/>
    <w:rsid w:val="00551BB8"/>
    <w:rsid w:val="00552A61"/>
    <w:rsid w:val="00552F44"/>
    <w:rsid w:val="005532F5"/>
    <w:rsid w:val="005533EC"/>
    <w:rsid w:val="00554262"/>
    <w:rsid w:val="00554A7E"/>
    <w:rsid w:val="00555E8B"/>
    <w:rsid w:val="005565BD"/>
    <w:rsid w:val="0055722C"/>
    <w:rsid w:val="005576A6"/>
    <w:rsid w:val="00560EAA"/>
    <w:rsid w:val="00561A7B"/>
    <w:rsid w:val="00561FC0"/>
    <w:rsid w:val="00562457"/>
    <w:rsid w:val="00562EF5"/>
    <w:rsid w:val="00562F39"/>
    <w:rsid w:val="005636A5"/>
    <w:rsid w:val="0056398A"/>
    <w:rsid w:val="00563FE7"/>
    <w:rsid w:val="00565AE9"/>
    <w:rsid w:val="00566B0A"/>
    <w:rsid w:val="00566C2A"/>
    <w:rsid w:val="00566C88"/>
    <w:rsid w:val="00570198"/>
    <w:rsid w:val="00570291"/>
    <w:rsid w:val="00570DCE"/>
    <w:rsid w:val="0057105B"/>
    <w:rsid w:val="005717A1"/>
    <w:rsid w:val="0057252E"/>
    <w:rsid w:val="005734AE"/>
    <w:rsid w:val="005747FE"/>
    <w:rsid w:val="00575314"/>
    <w:rsid w:val="00575485"/>
    <w:rsid w:val="00575852"/>
    <w:rsid w:val="00576A1B"/>
    <w:rsid w:val="00577D3A"/>
    <w:rsid w:val="00577F76"/>
    <w:rsid w:val="005808F6"/>
    <w:rsid w:val="00581206"/>
    <w:rsid w:val="005815DF"/>
    <w:rsid w:val="00582398"/>
    <w:rsid w:val="00582684"/>
    <w:rsid w:val="005829C4"/>
    <w:rsid w:val="00582C46"/>
    <w:rsid w:val="0058333E"/>
    <w:rsid w:val="005835C3"/>
    <w:rsid w:val="00584B38"/>
    <w:rsid w:val="00584BE5"/>
    <w:rsid w:val="00585B1E"/>
    <w:rsid w:val="00586A0A"/>
    <w:rsid w:val="00587E01"/>
    <w:rsid w:val="00592E22"/>
    <w:rsid w:val="00592F03"/>
    <w:rsid w:val="00597D27"/>
    <w:rsid w:val="005A1F83"/>
    <w:rsid w:val="005A2481"/>
    <w:rsid w:val="005A3698"/>
    <w:rsid w:val="005A3A71"/>
    <w:rsid w:val="005A4976"/>
    <w:rsid w:val="005A49AC"/>
    <w:rsid w:val="005A4BF3"/>
    <w:rsid w:val="005A5814"/>
    <w:rsid w:val="005A5F63"/>
    <w:rsid w:val="005A64D1"/>
    <w:rsid w:val="005A689E"/>
    <w:rsid w:val="005A7C78"/>
    <w:rsid w:val="005A7F61"/>
    <w:rsid w:val="005A7FB2"/>
    <w:rsid w:val="005B029D"/>
    <w:rsid w:val="005B0BEB"/>
    <w:rsid w:val="005B3B92"/>
    <w:rsid w:val="005B415A"/>
    <w:rsid w:val="005B5153"/>
    <w:rsid w:val="005B5387"/>
    <w:rsid w:val="005B6FE7"/>
    <w:rsid w:val="005B7154"/>
    <w:rsid w:val="005C05B9"/>
    <w:rsid w:val="005C0F17"/>
    <w:rsid w:val="005C0F5E"/>
    <w:rsid w:val="005C1C89"/>
    <w:rsid w:val="005C2FAA"/>
    <w:rsid w:val="005C368F"/>
    <w:rsid w:val="005C3B98"/>
    <w:rsid w:val="005C54BB"/>
    <w:rsid w:val="005C5E3D"/>
    <w:rsid w:val="005C6631"/>
    <w:rsid w:val="005C6FB5"/>
    <w:rsid w:val="005C74EE"/>
    <w:rsid w:val="005C7A68"/>
    <w:rsid w:val="005C7B63"/>
    <w:rsid w:val="005D070A"/>
    <w:rsid w:val="005D181D"/>
    <w:rsid w:val="005D192B"/>
    <w:rsid w:val="005D3CA7"/>
    <w:rsid w:val="005D4218"/>
    <w:rsid w:val="005D6662"/>
    <w:rsid w:val="005D781C"/>
    <w:rsid w:val="005D7C9F"/>
    <w:rsid w:val="005E05C0"/>
    <w:rsid w:val="005E075A"/>
    <w:rsid w:val="005E484F"/>
    <w:rsid w:val="005E4FF7"/>
    <w:rsid w:val="005E665D"/>
    <w:rsid w:val="005E6718"/>
    <w:rsid w:val="005E7708"/>
    <w:rsid w:val="005E7E0D"/>
    <w:rsid w:val="005F06CC"/>
    <w:rsid w:val="005F11A1"/>
    <w:rsid w:val="005F141C"/>
    <w:rsid w:val="005F2907"/>
    <w:rsid w:val="005F402C"/>
    <w:rsid w:val="005F57F4"/>
    <w:rsid w:val="005F58F3"/>
    <w:rsid w:val="005F5DD1"/>
    <w:rsid w:val="005F60F3"/>
    <w:rsid w:val="005F6D5B"/>
    <w:rsid w:val="0060028F"/>
    <w:rsid w:val="0060039C"/>
    <w:rsid w:val="00600772"/>
    <w:rsid w:val="00600B39"/>
    <w:rsid w:val="00601894"/>
    <w:rsid w:val="00601CCD"/>
    <w:rsid w:val="0060302E"/>
    <w:rsid w:val="006043AB"/>
    <w:rsid w:val="0060465E"/>
    <w:rsid w:val="00605302"/>
    <w:rsid w:val="006073C4"/>
    <w:rsid w:val="00610191"/>
    <w:rsid w:val="006111A3"/>
    <w:rsid w:val="0061201C"/>
    <w:rsid w:val="0061303F"/>
    <w:rsid w:val="006130F3"/>
    <w:rsid w:val="00615A3C"/>
    <w:rsid w:val="00615A6D"/>
    <w:rsid w:val="00620047"/>
    <w:rsid w:val="00620899"/>
    <w:rsid w:val="00620C2B"/>
    <w:rsid w:val="006226E0"/>
    <w:rsid w:val="00625000"/>
    <w:rsid w:val="0062560C"/>
    <w:rsid w:val="00625F01"/>
    <w:rsid w:val="00627ED8"/>
    <w:rsid w:val="00630577"/>
    <w:rsid w:val="006317E4"/>
    <w:rsid w:val="0063234F"/>
    <w:rsid w:val="006347A0"/>
    <w:rsid w:val="00634E4C"/>
    <w:rsid w:val="00635AC1"/>
    <w:rsid w:val="00635F11"/>
    <w:rsid w:val="00640659"/>
    <w:rsid w:val="00640ECD"/>
    <w:rsid w:val="00640F6E"/>
    <w:rsid w:val="00642264"/>
    <w:rsid w:val="00642DFC"/>
    <w:rsid w:val="00643771"/>
    <w:rsid w:val="00643814"/>
    <w:rsid w:val="00643D43"/>
    <w:rsid w:val="00643D4F"/>
    <w:rsid w:val="00644799"/>
    <w:rsid w:val="0064601B"/>
    <w:rsid w:val="006463B1"/>
    <w:rsid w:val="00646917"/>
    <w:rsid w:val="00646EB4"/>
    <w:rsid w:val="00647B66"/>
    <w:rsid w:val="00650A94"/>
    <w:rsid w:val="0065128D"/>
    <w:rsid w:val="00651586"/>
    <w:rsid w:val="00651CA7"/>
    <w:rsid w:val="00653412"/>
    <w:rsid w:val="0065429D"/>
    <w:rsid w:val="006557C2"/>
    <w:rsid w:val="00655C0C"/>
    <w:rsid w:val="00660487"/>
    <w:rsid w:val="00660C67"/>
    <w:rsid w:val="00661BCF"/>
    <w:rsid w:val="00662C4C"/>
    <w:rsid w:val="00664AC3"/>
    <w:rsid w:val="00667EAD"/>
    <w:rsid w:val="00670A35"/>
    <w:rsid w:val="006712CE"/>
    <w:rsid w:val="0067134F"/>
    <w:rsid w:val="0067500B"/>
    <w:rsid w:val="006756EF"/>
    <w:rsid w:val="00676136"/>
    <w:rsid w:val="00676D29"/>
    <w:rsid w:val="00681DBB"/>
    <w:rsid w:val="0068343A"/>
    <w:rsid w:val="00683908"/>
    <w:rsid w:val="006842A4"/>
    <w:rsid w:val="006848E5"/>
    <w:rsid w:val="00685C25"/>
    <w:rsid w:val="0068602F"/>
    <w:rsid w:val="006867AF"/>
    <w:rsid w:val="006875AD"/>
    <w:rsid w:val="00687AEA"/>
    <w:rsid w:val="00687C94"/>
    <w:rsid w:val="006901B7"/>
    <w:rsid w:val="00691AFE"/>
    <w:rsid w:val="006925D6"/>
    <w:rsid w:val="0069298E"/>
    <w:rsid w:val="006933E5"/>
    <w:rsid w:val="0069451E"/>
    <w:rsid w:val="00694CF6"/>
    <w:rsid w:val="00695D10"/>
    <w:rsid w:val="00696C76"/>
    <w:rsid w:val="006A11AB"/>
    <w:rsid w:val="006A1E6D"/>
    <w:rsid w:val="006A29E9"/>
    <w:rsid w:val="006A317B"/>
    <w:rsid w:val="006A4030"/>
    <w:rsid w:val="006A5ECF"/>
    <w:rsid w:val="006A6635"/>
    <w:rsid w:val="006A7FAA"/>
    <w:rsid w:val="006B0AA2"/>
    <w:rsid w:val="006B0B1C"/>
    <w:rsid w:val="006B15C6"/>
    <w:rsid w:val="006B1A93"/>
    <w:rsid w:val="006B1E3C"/>
    <w:rsid w:val="006B29E1"/>
    <w:rsid w:val="006B3272"/>
    <w:rsid w:val="006B3E66"/>
    <w:rsid w:val="006B4A2F"/>
    <w:rsid w:val="006B4EB6"/>
    <w:rsid w:val="006B579C"/>
    <w:rsid w:val="006B6ADB"/>
    <w:rsid w:val="006C1833"/>
    <w:rsid w:val="006C218B"/>
    <w:rsid w:val="006C282F"/>
    <w:rsid w:val="006C35A2"/>
    <w:rsid w:val="006C4833"/>
    <w:rsid w:val="006C6F6D"/>
    <w:rsid w:val="006C6F90"/>
    <w:rsid w:val="006C726E"/>
    <w:rsid w:val="006D0181"/>
    <w:rsid w:val="006D06CB"/>
    <w:rsid w:val="006D0D9D"/>
    <w:rsid w:val="006D177A"/>
    <w:rsid w:val="006D2C40"/>
    <w:rsid w:val="006D399C"/>
    <w:rsid w:val="006D50D3"/>
    <w:rsid w:val="006D5263"/>
    <w:rsid w:val="006D52B0"/>
    <w:rsid w:val="006D58F8"/>
    <w:rsid w:val="006D68A5"/>
    <w:rsid w:val="006D6E4D"/>
    <w:rsid w:val="006D7998"/>
    <w:rsid w:val="006E0D49"/>
    <w:rsid w:val="006E187F"/>
    <w:rsid w:val="006E2309"/>
    <w:rsid w:val="006E3ED7"/>
    <w:rsid w:val="006E4427"/>
    <w:rsid w:val="006E4C41"/>
    <w:rsid w:val="006E53F6"/>
    <w:rsid w:val="006E5EF1"/>
    <w:rsid w:val="006E7182"/>
    <w:rsid w:val="006F1215"/>
    <w:rsid w:val="006F21BF"/>
    <w:rsid w:val="006F39AC"/>
    <w:rsid w:val="006F3A05"/>
    <w:rsid w:val="006F3E33"/>
    <w:rsid w:val="006F6AA0"/>
    <w:rsid w:val="006F6FE2"/>
    <w:rsid w:val="006F77B8"/>
    <w:rsid w:val="006F7B2A"/>
    <w:rsid w:val="00702ADF"/>
    <w:rsid w:val="007039FD"/>
    <w:rsid w:val="007042B7"/>
    <w:rsid w:val="00704F1B"/>
    <w:rsid w:val="00707207"/>
    <w:rsid w:val="007079FC"/>
    <w:rsid w:val="00711390"/>
    <w:rsid w:val="0071151C"/>
    <w:rsid w:val="00711C31"/>
    <w:rsid w:val="00712FAD"/>
    <w:rsid w:val="0071309D"/>
    <w:rsid w:val="007137FA"/>
    <w:rsid w:val="00714C63"/>
    <w:rsid w:val="007161A5"/>
    <w:rsid w:val="007170A2"/>
    <w:rsid w:val="00717123"/>
    <w:rsid w:val="00720B39"/>
    <w:rsid w:val="00721E7E"/>
    <w:rsid w:val="00722972"/>
    <w:rsid w:val="00722BB0"/>
    <w:rsid w:val="00724B0A"/>
    <w:rsid w:val="007256B1"/>
    <w:rsid w:val="00727E1A"/>
    <w:rsid w:val="00730ADA"/>
    <w:rsid w:val="00730B92"/>
    <w:rsid w:val="00731DE9"/>
    <w:rsid w:val="007326C6"/>
    <w:rsid w:val="00733500"/>
    <w:rsid w:val="0073387F"/>
    <w:rsid w:val="00734A44"/>
    <w:rsid w:val="0073574F"/>
    <w:rsid w:val="0073587C"/>
    <w:rsid w:val="00735AC6"/>
    <w:rsid w:val="007366F8"/>
    <w:rsid w:val="00737414"/>
    <w:rsid w:val="007379F6"/>
    <w:rsid w:val="0074050C"/>
    <w:rsid w:val="0074071C"/>
    <w:rsid w:val="00740891"/>
    <w:rsid w:val="00744FF7"/>
    <w:rsid w:val="00745602"/>
    <w:rsid w:val="0074575D"/>
    <w:rsid w:val="0074746F"/>
    <w:rsid w:val="0074794B"/>
    <w:rsid w:val="00747AB7"/>
    <w:rsid w:val="00750BB2"/>
    <w:rsid w:val="0075166C"/>
    <w:rsid w:val="007527CA"/>
    <w:rsid w:val="00753432"/>
    <w:rsid w:val="00754385"/>
    <w:rsid w:val="00754A98"/>
    <w:rsid w:val="00755C7A"/>
    <w:rsid w:val="0075686A"/>
    <w:rsid w:val="00761977"/>
    <w:rsid w:val="00761A23"/>
    <w:rsid w:val="00762275"/>
    <w:rsid w:val="00762F81"/>
    <w:rsid w:val="007633D5"/>
    <w:rsid w:val="007635A5"/>
    <w:rsid w:val="00764191"/>
    <w:rsid w:val="00764787"/>
    <w:rsid w:val="00764B4D"/>
    <w:rsid w:val="00765209"/>
    <w:rsid w:val="007673F2"/>
    <w:rsid w:val="00767B5C"/>
    <w:rsid w:val="00767C20"/>
    <w:rsid w:val="00767EED"/>
    <w:rsid w:val="00770311"/>
    <w:rsid w:val="00770616"/>
    <w:rsid w:val="00771B5F"/>
    <w:rsid w:val="007739A5"/>
    <w:rsid w:val="00773CCD"/>
    <w:rsid w:val="00774439"/>
    <w:rsid w:val="00774A58"/>
    <w:rsid w:val="00775313"/>
    <w:rsid w:val="00775A62"/>
    <w:rsid w:val="00776429"/>
    <w:rsid w:val="00776ADB"/>
    <w:rsid w:val="00776B9F"/>
    <w:rsid w:val="0078090E"/>
    <w:rsid w:val="00781B40"/>
    <w:rsid w:val="007825FD"/>
    <w:rsid w:val="007826FB"/>
    <w:rsid w:val="00782B22"/>
    <w:rsid w:val="00783227"/>
    <w:rsid w:val="00785E1B"/>
    <w:rsid w:val="007867FE"/>
    <w:rsid w:val="00786F7C"/>
    <w:rsid w:val="00787439"/>
    <w:rsid w:val="00790BCC"/>
    <w:rsid w:val="007916F5"/>
    <w:rsid w:val="007919F8"/>
    <w:rsid w:val="0079375F"/>
    <w:rsid w:val="00793DAA"/>
    <w:rsid w:val="007976DD"/>
    <w:rsid w:val="007977A2"/>
    <w:rsid w:val="00797ED8"/>
    <w:rsid w:val="007A0939"/>
    <w:rsid w:val="007A0C29"/>
    <w:rsid w:val="007A2ECC"/>
    <w:rsid w:val="007A3697"/>
    <w:rsid w:val="007A3B10"/>
    <w:rsid w:val="007A3E05"/>
    <w:rsid w:val="007A4013"/>
    <w:rsid w:val="007A4834"/>
    <w:rsid w:val="007A4BB8"/>
    <w:rsid w:val="007A57AF"/>
    <w:rsid w:val="007A57B7"/>
    <w:rsid w:val="007A5C25"/>
    <w:rsid w:val="007A70AC"/>
    <w:rsid w:val="007A72A1"/>
    <w:rsid w:val="007A7377"/>
    <w:rsid w:val="007A7903"/>
    <w:rsid w:val="007B00B9"/>
    <w:rsid w:val="007B13BD"/>
    <w:rsid w:val="007B18CF"/>
    <w:rsid w:val="007B239B"/>
    <w:rsid w:val="007B265E"/>
    <w:rsid w:val="007B2A38"/>
    <w:rsid w:val="007B2EF4"/>
    <w:rsid w:val="007B38FC"/>
    <w:rsid w:val="007B4297"/>
    <w:rsid w:val="007B4723"/>
    <w:rsid w:val="007B4891"/>
    <w:rsid w:val="007B5677"/>
    <w:rsid w:val="007B7634"/>
    <w:rsid w:val="007B7BED"/>
    <w:rsid w:val="007B7D06"/>
    <w:rsid w:val="007B7F40"/>
    <w:rsid w:val="007C0852"/>
    <w:rsid w:val="007C196F"/>
    <w:rsid w:val="007C1BD5"/>
    <w:rsid w:val="007C29B0"/>
    <w:rsid w:val="007C3464"/>
    <w:rsid w:val="007C370B"/>
    <w:rsid w:val="007C4DDA"/>
    <w:rsid w:val="007C5422"/>
    <w:rsid w:val="007C6AD8"/>
    <w:rsid w:val="007C7364"/>
    <w:rsid w:val="007D021C"/>
    <w:rsid w:val="007D1615"/>
    <w:rsid w:val="007D1E2A"/>
    <w:rsid w:val="007D2127"/>
    <w:rsid w:val="007D4ABF"/>
    <w:rsid w:val="007D5162"/>
    <w:rsid w:val="007D56D8"/>
    <w:rsid w:val="007D773D"/>
    <w:rsid w:val="007E195F"/>
    <w:rsid w:val="007E1A40"/>
    <w:rsid w:val="007E200C"/>
    <w:rsid w:val="007E40EE"/>
    <w:rsid w:val="007E4B44"/>
    <w:rsid w:val="007E4DE5"/>
    <w:rsid w:val="007E5323"/>
    <w:rsid w:val="007E5E44"/>
    <w:rsid w:val="007E699C"/>
    <w:rsid w:val="007F024A"/>
    <w:rsid w:val="007F0F6C"/>
    <w:rsid w:val="007F17CB"/>
    <w:rsid w:val="007F366E"/>
    <w:rsid w:val="007F36A4"/>
    <w:rsid w:val="007F5F9B"/>
    <w:rsid w:val="007F6303"/>
    <w:rsid w:val="007F6DD1"/>
    <w:rsid w:val="00801A15"/>
    <w:rsid w:val="00801CCC"/>
    <w:rsid w:val="00801E00"/>
    <w:rsid w:val="00804A83"/>
    <w:rsid w:val="00806E35"/>
    <w:rsid w:val="00807C83"/>
    <w:rsid w:val="0081043F"/>
    <w:rsid w:val="00810F15"/>
    <w:rsid w:val="00811621"/>
    <w:rsid w:val="008117A9"/>
    <w:rsid w:val="008117D5"/>
    <w:rsid w:val="00811C48"/>
    <w:rsid w:val="00812953"/>
    <w:rsid w:val="00812A00"/>
    <w:rsid w:val="0081318E"/>
    <w:rsid w:val="008133DF"/>
    <w:rsid w:val="008147F9"/>
    <w:rsid w:val="00815F27"/>
    <w:rsid w:val="00815FB5"/>
    <w:rsid w:val="00817A26"/>
    <w:rsid w:val="00817EE1"/>
    <w:rsid w:val="00820A2F"/>
    <w:rsid w:val="00821D0B"/>
    <w:rsid w:val="00822674"/>
    <w:rsid w:val="00822E69"/>
    <w:rsid w:val="00823351"/>
    <w:rsid w:val="00823FFC"/>
    <w:rsid w:val="008242D0"/>
    <w:rsid w:val="00824E73"/>
    <w:rsid w:val="00825A37"/>
    <w:rsid w:val="008263A4"/>
    <w:rsid w:val="0082770E"/>
    <w:rsid w:val="00827751"/>
    <w:rsid w:val="00827A70"/>
    <w:rsid w:val="008304B1"/>
    <w:rsid w:val="008305A2"/>
    <w:rsid w:val="008319F7"/>
    <w:rsid w:val="00833294"/>
    <w:rsid w:val="00833984"/>
    <w:rsid w:val="00833CDB"/>
    <w:rsid w:val="00834D2D"/>
    <w:rsid w:val="0083741A"/>
    <w:rsid w:val="00837D18"/>
    <w:rsid w:val="00840648"/>
    <w:rsid w:val="00841C72"/>
    <w:rsid w:val="00842154"/>
    <w:rsid w:val="00842DAD"/>
    <w:rsid w:val="00845358"/>
    <w:rsid w:val="00845952"/>
    <w:rsid w:val="00845A3D"/>
    <w:rsid w:val="0084621D"/>
    <w:rsid w:val="00846CC1"/>
    <w:rsid w:val="00847351"/>
    <w:rsid w:val="00850DEF"/>
    <w:rsid w:val="00850FD7"/>
    <w:rsid w:val="00851972"/>
    <w:rsid w:val="0085373B"/>
    <w:rsid w:val="008538D8"/>
    <w:rsid w:val="008547A6"/>
    <w:rsid w:val="008549D0"/>
    <w:rsid w:val="00855544"/>
    <w:rsid w:val="00855830"/>
    <w:rsid w:val="0085639F"/>
    <w:rsid w:val="00856499"/>
    <w:rsid w:val="00856679"/>
    <w:rsid w:val="008568BA"/>
    <w:rsid w:val="0086178A"/>
    <w:rsid w:val="0086191D"/>
    <w:rsid w:val="008626A2"/>
    <w:rsid w:val="00865D32"/>
    <w:rsid w:val="00865DD4"/>
    <w:rsid w:val="00867D00"/>
    <w:rsid w:val="00870AB0"/>
    <w:rsid w:val="0087383D"/>
    <w:rsid w:val="0087556B"/>
    <w:rsid w:val="00875910"/>
    <w:rsid w:val="00876054"/>
    <w:rsid w:val="0087662B"/>
    <w:rsid w:val="0087687A"/>
    <w:rsid w:val="00877D30"/>
    <w:rsid w:val="00880240"/>
    <w:rsid w:val="008807E7"/>
    <w:rsid w:val="0088092E"/>
    <w:rsid w:val="008816CF"/>
    <w:rsid w:val="00881E7F"/>
    <w:rsid w:val="00881EB9"/>
    <w:rsid w:val="008820DA"/>
    <w:rsid w:val="00882736"/>
    <w:rsid w:val="0088349F"/>
    <w:rsid w:val="0088425C"/>
    <w:rsid w:val="00884F82"/>
    <w:rsid w:val="00886080"/>
    <w:rsid w:val="008866F2"/>
    <w:rsid w:val="00886E4B"/>
    <w:rsid w:val="008872E3"/>
    <w:rsid w:val="0088739B"/>
    <w:rsid w:val="00887CC9"/>
    <w:rsid w:val="00891235"/>
    <w:rsid w:val="008920A5"/>
    <w:rsid w:val="008922BE"/>
    <w:rsid w:val="00892CD4"/>
    <w:rsid w:val="00893456"/>
    <w:rsid w:val="008938A6"/>
    <w:rsid w:val="00893EF8"/>
    <w:rsid w:val="00893FD3"/>
    <w:rsid w:val="008948A7"/>
    <w:rsid w:val="00894C69"/>
    <w:rsid w:val="00895CB0"/>
    <w:rsid w:val="008A0460"/>
    <w:rsid w:val="008A0531"/>
    <w:rsid w:val="008A1CE1"/>
    <w:rsid w:val="008A1DC8"/>
    <w:rsid w:val="008A27D4"/>
    <w:rsid w:val="008A350F"/>
    <w:rsid w:val="008A3F96"/>
    <w:rsid w:val="008A400E"/>
    <w:rsid w:val="008A456F"/>
    <w:rsid w:val="008A5EBA"/>
    <w:rsid w:val="008A60BF"/>
    <w:rsid w:val="008A65C9"/>
    <w:rsid w:val="008A6B7B"/>
    <w:rsid w:val="008A77EB"/>
    <w:rsid w:val="008B1DE4"/>
    <w:rsid w:val="008B31E1"/>
    <w:rsid w:val="008B350B"/>
    <w:rsid w:val="008B44B9"/>
    <w:rsid w:val="008B4986"/>
    <w:rsid w:val="008B5F03"/>
    <w:rsid w:val="008B6057"/>
    <w:rsid w:val="008B61D5"/>
    <w:rsid w:val="008B721B"/>
    <w:rsid w:val="008B78FA"/>
    <w:rsid w:val="008B7CFA"/>
    <w:rsid w:val="008B7F1C"/>
    <w:rsid w:val="008C08DD"/>
    <w:rsid w:val="008C09F9"/>
    <w:rsid w:val="008C3079"/>
    <w:rsid w:val="008C3B50"/>
    <w:rsid w:val="008C3B99"/>
    <w:rsid w:val="008C5071"/>
    <w:rsid w:val="008D0CAB"/>
    <w:rsid w:val="008D1ECC"/>
    <w:rsid w:val="008D211C"/>
    <w:rsid w:val="008D33E8"/>
    <w:rsid w:val="008D3C40"/>
    <w:rsid w:val="008D3C68"/>
    <w:rsid w:val="008D4095"/>
    <w:rsid w:val="008D4188"/>
    <w:rsid w:val="008D5391"/>
    <w:rsid w:val="008D56EE"/>
    <w:rsid w:val="008D5DB0"/>
    <w:rsid w:val="008E080B"/>
    <w:rsid w:val="008E0B40"/>
    <w:rsid w:val="008E15EA"/>
    <w:rsid w:val="008E165D"/>
    <w:rsid w:val="008E1ECA"/>
    <w:rsid w:val="008E3C67"/>
    <w:rsid w:val="008E3D4F"/>
    <w:rsid w:val="008E4CE5"/>
    <w:rsid w:val="008E4DB5"/>
    <w:rsid w:val="008E5333"/>
    <w:rsid w:val="008E5BB7"/>
    <w:rsid w:val="008E6619"/>
    <w:rsid w:val="008E7050"/>
    <w:rsid w:val="008E7F9A"/>
    <w:rsid w:val="008F08B2"/>
    <w:rsid w:val="008F0D47"/>
    <w:rsid w:val="008F18E1"/>
    <w:rsid w:val="008F2104"/>
    <w:rsid w:val="008F54AF"/>
    <w:rsid w:val="008F55EE"/>
    <w:rsid w:val="00900461"/>
    <w:rsid w:val="00900667"/>
    <w:rsid w:val="009008F9"/>
    <w:rsid w:val="009009F0"/>
    <w:rsid w:val="00902BA3"/>
    <w:rsid w:val="009032F6"/>
    <w:rsid w:val="00903513"/>
    <w:rsid w:val="00903655"/>
    <w:rsid w:val="00903D8A"/>
    <w:rsid w:val="00904F03"/>
    <w:rsid w:val="0090560A"/>
    <w:rsid w:val="00906CDA"/>
    <w:rsid w:val="0091249F"/>
    <w:rsid w:val="009135D7"/>
    <w:rsid w:val="009135EF"/>
    <w:rsid w:val="009139BF"/>
    <w:rsid w:val="00914313"/>
    <w:rsid w:val="0091468F"/>
    <w:rsid w:val="00914DEC"/>
    <w:rsid w:val="0091745E"/>
    <w:rsid w:val="00917BD2"/>
    <w:rsid w:val="00920069"/>
    <w:rsid w:val="00921279"/>
    <w:rsid w:val="00921694"/>
    <w:rsid w:val="00921C23"/>
    <w:rsid w:val="0092227A"/>
    <w:rsid w:val="009236AA"/>
    <w:rsid w:val="00923759"/>
    <w:rsid w:val="00923D02"/>
    <w:rsid w:val="00924B83"/>
    <w:rsid w:val="00924F6A"/>
    <w:rsid w:val="00926235"/>
    <w:rsid w:val="0092788A"/>
    <w:rsid w:val="0093466D"/>
    <w:rsid w:val="009348A4"/>
    <w:rsid w:val="009367B6"/>
    <w:rsid w:val="009367F5"/>
    <w:rsid w:val="00937491"/>
    <w:rsid w:val="00937BAC"/>
    <w:rsid w:val="00943A06"/>
    <w:rsid w:val="00944BB5"/>
    <w:rsid w:val="00944DA8"/>
    <w:rsid w:val="009454EF"/>
    <w:rsid w:val="00945C99"/>
    <w:rsid w:val="00947323"/>
    <w:rsid w:val="009513AF"/>
    <w:rsid w:val="009515CC"/>
    <w:rsid w:val="00952531"/>
    <w:rsid w:val="009530A8"/>
    <w:rsid w:val="00953E83"/>
    <w:rsid w:val="00954652"/>
    <w:rsid w:val="00954BA0"/>
    <w:rsid w:val="0095584E"/>
    <w:rsid w:val="00955C63"/>
    <w:rsid w:val="0095719E"/>
    <w:rsid w:val="00957775"/>
    <w:rsid w:val="00957EF1"/>
    <w:rsid w:val="00957F86"/>
    <w:rsid w:val="009603CE"/>
    <w:rsid w:val="00960BC4"/>
    <w:rsid w:val="009614FF"/>
    <w:rsid w:val="00961B8F"/>
    <w:rsid w:val="00963AA9"/>
    <w:rsid w:val="00964125"/>
    <w:rsid w:val="00964680"/>
    <w:rsid w:val="009666E6"/>
    <w:rsid w:val="0096707C"/>
    <w:rsid w:val="00967D5A"/>
    <w:rsid w:val="009701C2"/>
    <w:rsid w:val="00971228"/>
    <w:rsid w:val="00971329"/>
    <w:rsid w:val="009717C6"/>
    <w:rsid w:val="00971E4F"/>
    <w:rsid w:val="0097211D"/>
    <w:rsid w:val="00972175"/>
    <w:rsid w:val="00973838"/>
    <w:rsid w:val="0097384F"/>
    <w:rsid w:val="0097442B"/>
    <w:rsid w:val="0097485A"/>
    <w:rsid w:val="0097492E"/>
    <w:rsid w:val="00976A4D"/>
    <w:rsid w:val="009778DC"/>
    <w:rsid w:val="009779B1"/>
    <w:rsid w:val="00977D4E"/>
    <w:rsid w:val="00977E1F"/>
    <w:rsid w:val="00982893"/>
    <w:rsid w:val="00982BD2"/>
    <w:rsid w:val="009832D5"/>
    <w:rsid w:val="0098342B"/>
    <w:rsid w:val="00983589"/>
    <w:rsid w:val="00983857"/>
    <w:rsid w:val="00983E4B"/>
    <w:rsid w:val="00983E55"/>
    <w:rsid w:val="00983F13"/>
    <w:rsid w:val="009840AD"/>
    <w:rsid w:val="009855B1"/>
    <w:rsid w:val="00987253"/>
    <w:rsid w:val="0099006D"/>
    <w:rsid w:val="00991290"/>
    <w:rsid w:val="009916FD"/>
    <w:rsid w:val="00991781"/>
    <w:rsid w:val="00991CFF"/>
    <w:rsid w:val="00992FF5"/>
    <w:rsid w:val="009943F1"/>
    <w:rsid w:val="00995129"/>
    <w:rsid w:val="009963C2"/>
    <w:rsid w:val="009A07C8"/>
    <w:rsid w:val="009A0C11"/>
    <w:rsid w:val="009A121A"/>
    <w:rsid w:val="009A1810"/>
    <w:rsid w:val="009A1ECC"/>
    <w:rsid w:val="009A2D92"/>
    <w:rsid w:val="009A3D10"/>
    <w:rsid w:val="009A435F"/>
    <w:rsid w:val="009A487A"/>
    <w:rsid w:val="009A4CD3"/>
    <w:rsid w:val="009A5564"/>
    <w:rsid w:val="009A5B2C"/>
    <w:rsid w:val="009A6366"/>
    <w:rsid w:val="009A678C"/>
    <w:rsid w:val="009A71A1"/>
    <w:rsid w:val="009A7406"/>
    <w:rsid w:val="009A7B97"/>
    <w:rsid w:val="009A7E88"/>
    <w:rsid w:val="009A7FBB"/>
    <w:rsid w:val="009B1A11"/>
    <w:rsid w:val="009B244A"/>
    <w:rsid w:val="009B30C0"/>
    <w:rsid w:val="009B3389"/>
    <w:rsid w:val="009B3C58"/>
    <w:rsid w:val="009B4034"/>
    <w:rsid w:val="009B4D04"/>
    <w:rsid w:val="009B69A8"/>
    <w:rsid w:val="009B6ECD"/>
    <w:rsid w:val="009C0C77"/>
    <w:rsid w:val="009C166A"/>
    <w:rsid w:val="009C277F"/>
    <w:rsid w:val="009C38E1"/>
    <w:rsid w:val="009C3F67"/>
    <w:rsid w:val="009C6104"/>
    <w:rsid w:val="009C6955"/>
    <w:rsid w:val="009C7681"/>
    <w:rsid w:val="009C7E20"/>
    <w:rsid w:val="009D0D82"/>
    <w:rsid w:val="009D13C7"/>
    <w:rsid w:val="009D35CF"/>
    <w:rsid w:val="009D45F9"/>
    <w:rsid w:val="009D554D"/>
    <w:rsid w:val="009D5DB1"/>
    <w:rsid w:val="009D7687"/>
    <w:rsid w:val="009D7822"/>
    <w:rsid w:val="009E0EB6"/>
    <w:rsid w:val="009E2A5E"/>
    <w:rsid w:val="009E4944"/>
    <w:rsid w:val="009E5CF7"/>
    <w:rsid w:val="009E5FF3"/>
    <w:rsid w:val="009E61DD"/>
    <w:rsid w:val="009E6944"/>
    <w:rsid w:val="009E6DAE"/>
    <w:rsid w:val="009E72D3"/>
    <w:rsid w:val="009F0AB5"/>
    <w:rsid w:val="009F125A"/>
    <w:rsid w:val="009F3A94"/>
    <w:rsid w:val="009F5257"/>
    <w:rsid w:val="009F568B"/>
    <w:rsid w:val="009F658F"/>
    <w:rsid w:val="00A00894"/>
    <w:rsid w:val="00A01DD7"/>
    <w:rsid w:val="00A04FC1"/>
    <w:rsid w:val="00A0586C"/>
    <w:rsid w:val="00A058B1"/>
    <w:rsid w:val="00A062C6"/>
    <w:rsid w:val="00A07033"/>
    <w:rsid w:val="00A07AB9"/>
    <w:rsid w:val="00A1131B"/>
    <w:rsid w:val="00A11353"/>
    <w:rsid w:val="00A115E0"/>
    <w:rsid w:val="00A11E39"/>
    <w:rsid w:val="00A12528"/>
    <w:rsid w:val="00A128E1"/>
    <w:rsid w:val="00A12CBE"/>
    <w:rsid w:val="00A13431"/>
    <w:rsid w:val="00A13A21"/>
    <w:rsid w:val="00A165AD"/>
    <w:rsid w:val="00A16C9E"/>
    <w:rsid w:val="00A2078A"/>
    <w:rsid w:val="00A21BD4"/>
    <w:rsid w:val="00A259CD"/>
    <w:rsid w:val="00A276A5"/>
    <w:rsid w:val="00A30889"/>
    <w:rsid w:val="00A31728"/>
    <w:rsid w:val="00A31797"/>
    <w:rsid w:val="00A345A1"/>
    <w:rsid w:val="00A346FF"/>
    <w:rsid w:val="00A361BD"/>
    <w:rsid w:val="00A362FC"/>
    <w:rsid w:val="00A36EA2"/>
    <w:rsid w:val="00A37006"/>
    <w:rsid w:val="00A37423"/>
    <w:rsid w:val="00A37B4D"/>
    <w:rsid w:val="00A37C61"/>
    <w:rsid w:val="00A4134A"/>
    <w:rsid w:val="00A43B28"/>
    <w:rsid w:val="00A43C3E"/>
    <w:rsid w:val="00A45B15"/>
    <w:rsid w:val="00A467EC"/>
    <w:rsid w:val="00A472A6"/>
    <w:rsid w:val="00A5000C"/>
    <w:rsid w:val="00A511A8"/>
    <w:rsid w:val="00A5131B"/>
    <w:rsid w:val="00A51B38"/>
    <w:rsid w:val="00A5468B"/>
    <w:rsid w:val="00A55FED"/>
    <w:rsid w:val="00A561DD"/>
    <w:rsid w:val="00A56632"/>
    <w:rsid w:val="00A571F7"/>
    <w:rsid w:val="00A57FA4"/>
    <w:rsid w:val="00A60F48"/>
    <w:rsid w:val="00A62236"/>
    <w:rsid w:val="00A624E4"/>
    <w:rsid w:val="00A632CD"/>
    <w:rsid w:val="00A6525A"/>
    <w:rsid w:val="00A669FD"/>
    <w:rsid w:val="00A66A34"/>
    <w:rsid w:val="00A70763"/>
    <w:rsid w:val="00A708EB"/>
    <w:rsid w:val="00A70FC1"/>
    <w:rsid w:val="00A71062"/>
    <w:rsid w:val="00A73529"/>
    <w:rsid w:val="00A73FBC"/>
    <w:rsid w:val="00A7576B"/>
    <w:rsid w:val="00A75E7F"/>
    <w:rsid w:val="00A76196"/>
    <w:rsid w:val="00A764AB"/>
    <w:rsid w:val="00A765BF"/>
    <w:rsid w:val="00A76B21"/>
    <w:rsid w:val="00A77C65"/>
    <w:rsid w:val="00A80B2A"/>
    <w:rsid w:val="00A80FAB"/>
    <w:rsid w:val="00A81CB4"/>
    <w:rsid w:val="00A81F8F"/>
    <w:rsid w:val="00A860B5"/>
    <w:rsid w:val="00A8625B"/>
    <w:rsid w:val="00A90265"/>
    <w:rsid w:val="00A90B99"/>
    <w:rsid w:val="00A90DDD"/>
    <w:rsid w:val="00A920EE"/>
    <w:rsid w:val="00A925CA"/>
    <w:rsid w:val="00A936B4"/>
    <w:rsid w:val="00A93891"/>
    <w:rsid w:val="00A93D19"/>
    <w:rsid w:val="00A95057"/>
    <w:rsid w:val="00A95C6C"/>
    <w:rsid w:val="00A96B7C"/>
    <w:rsid w:val="00A96DC0"/>
    <w:rsid w:val="00A971B1"/>
    <w:rsid w:val="00A977E8"/>
    <w:rsid w:val="00A97AB1"/>
    <w:rsid w:val="00AA0630"/>
    <w:rsid w:val="00AA2743"/>
    <w:rsid w:val="00AA2E80"/>
    <w:rsid w:val="00AA3531"/>
    <w:rsid w:val="00AA37C8"/>
    <w:rsid w:val="00AA4A4B"/>
    <w:rsid w:val="00AA4C93"/>
    <w:rsid w:val="00AA4F18"/>
    <w:rsid w:val="00AA5B8B"/>
    <w:rsid w:val="00AA6485"/>
    <w:rsid w:val="00AA77E7"/>
    <w:rsid w:val="00AA785B"/>
    <w:rsid w:val="00AB1AB7"/>
    <w:rsid w:val="00AB257F"/>
    <w:rsid w:val="00AB2840"/>
    <w:rsid w:val="00AB2A2B"/>
    <w:rsid w:val="00AB2C0B"/>
    <w:rsid w:val="00AB2C1A"/>
    <w:rsid w:val="00AB37A7"/>
    <w:rsid w:val="00AB3918"/>
    <w:rsid w:val="00AB4089"/>
    <w:rsid w:val="00AB564F"/>
    <w:rsid w:val="00AB5B34"/>
    <w:rsid w:val="00AB613E"/>
    <w:rsid w:val="00AB6CFA"/>
    <w:rsid w:val="00AB6DDA"/>
    <w:rsid w:val="00AB74BB"/>
    <w:rsid w:val="00AC174D"/>
    <w:rsid w:val="00AC3987"/>
    <w:rsid w:val="00AC3B55"/>
    <w:rsid w:val="00AC5800"/>
    <w:rsid w:val="00AC6834"/>
    <w:rsid w:val="00AC7906"/>
    <w:rsid w:val="00AC7D6A"/>
    <w:rsid w:val="00AC7EA1"/>
    <w:rsid w:val="00AD071E"/>
    <w:rsid w:val="00AD12E0"/>
    <w:rsid w:val="00AD28F4"/>
    <w:rsid w:val="00AD4D0D"/>
    <w:rsid w:val="00AD4FB3"/>
    <w:rsid w:val="00AD5750"/>
    <w:rsid w:val="00AD7115"/>
    <w:rsid w:val="00AD7F11"/>
    <w:rsid w:val="00AE0F12"/>
    <w:rsid w:val="00AE39CB"/>
    <w:rsid w:val="00AE4744"/>
    <w:rsid w:val="00AE4C16"/>
    <w:rsid w:val="00AE5202"/>
    <w:rsid w:val="00AE52EC"/>
    <w:rsid w:val="00AE59AA"/>
    <w:rsid w:val="00AE5F54"/>
    <w:rsid w:val="00AF05BA"/>
    <w:rsid w:val="00AF0830"/>
    <w:rsid w:val="00AF08F9"/>
    <w:rsid w:val="00AF1AA2"/>
    <w:rsid w:val="00AF3344"/>
    <w:rsid w:val="00AF42C5"/>
    <w:rsid w:val="00AF4F46"/>
    <w:rsid w:val="00AF5BBF"/>
    <w:rsid w:val="00AF5E79"/>
    <w:rsid w:val="00AF6D0A"/>
    <w:rsid w:val="00AF789A"/>
    <w:rsid w:val="00B0093D"/>
    <w:rsid w:val="00B013F3"/>
    <w:rsid w:val="00B02260"/>
    <w:rsid w:val="00B03022"/>
    <w:rsid w:val="00B03264"/>
    <w:rsid w:val="00B0387D"/>
    <w:rsid w:val="00B04473"/>
    <w:rsid w:val="00B04E78"/>
    <w:rsid w:val="00B05149"/>
    <w:rsid w:val="00B10745"/>
    <w:rsid w:val="00B10941"/>
    <w:rsid w:val="00B10F1D"/>
    <w:rsid w:val="00B1138C"/>
    <w:rsid w:val="00B120E3"/>
    <w:rsid w:val="00B1249C"/>
    <w:rsid w:val="00B134C4"/>
    <w:rsid w:val="00B1353B"/>
    <w:rsid w:val="00B13651"/>
    <w:rsid w:val="00B1382F"/>
    <w:rsid w:val="00B15B1C"/>
    <w:rsid w:val="00B1608A"/>
    <w:rsid w:val="00B16306"/>
    <w:rsid w:val="00B1652F"/>
    <w:rsid w:val="00B16F79"/>
    <w:rsid w:val="00B1711D"/>
    <w:rsid w:val="00B175A4"/>
    <w:rsid w:val="00B17B0B"/>
    <w:rsid w:val="00B20D1D"/>
    <w:rsid w:val="00B22293"/>
    <w:rsid w:val="00B22D6D"/>
    <w:rsid w:val="00B2383D"/>
    <w:rsid w:val="00B23923"/>
    <w:rsid w:val="00B23A6A"/>
    <w:rsid w:val="00B24CC9"/>
    <w:rsid w:val="00B25AB8"/>
    <w:rsid w:val="00B26670"/>
    <w:rsid w:val="00B26909"/>
    <w:rsid w:val="00B27857"/>
    <w:rsid w:val="00B27C86"/>
    <w:rsid w:val="00B30804"/>
    <w:rsid w:val="00B319F8"/>
    <w:rsid w:val="00B327C3"/>
    <w:rsid w:val="00B32ED7"/>
    <w:rsid w:val="00B3332B"/>
    <w:rsid w:val="00B33958"/>
    <w:rsid w:val="00B356B3"/>
    <w:rsid w:val="00B3575D"/>
    <w:rsid w:val="00B364CF"/>
    <w:rsid w:val="00B3774A"/>
    <w:rsid w:val="00B37A28"/>
    <w:rsid w:val="00B40149"/>
    <w:rsid w:val="00B4041A"/>
    <w:rsid w:val="00B40651"/>
    <w:rsid w:val="00B40CCB"/>
    <w:rsid w:val="00B42AE8"/>
    <w:rsid w:val="00B44D83"/>
    <w:rsid w:val="00B454E5"/>
    <w:rsid w:val="00B45D77"/>
    <w:rsid w:val="00B466AA"/>
    <w:rsid w:val="00B504A5"/>
    <w:rsid w:val="00B5085B"/>
    <w:rsid w:val="00B50F77"/>
    <w:rsid w:val="00B5275C"/>
    <w:rsid w:val="00B52892"/>
    <w:rsid w:val="00B549F2"/>
    <w:rsid w:val="00B54F20"/>
    <w:rsid w:val="00B568AF"/>
    <w:rsid w:val="00B57B6F"/>
    <w:rsid w:val="00B61249"/>
    <w:rsid w:val="00B625E3"/>
    <w:rsid w:val="00B62905"/>
    <w:rsid w:val="00B6295B"/>
    <w:rsid w:val="00B62E4B"/>
    <w:rsid w:val="00B62F3B"/>
    <w:rsid w:val="00B6331B"/>
    <w:rsid w:val="00B63DFD"/>
    <w:rsid w:val="00B640E8"/>
    <w:rsid w:val="00B665DA"/>
    <w:rsid w:val="00B66EAB"/>
    <w:rsid w:val="00B67437"/>
    <w:rsid w:val="00B67815"/>
    <w:rsid w:val="00B743AB"/>
    <w:rsid w:val="00B74D5D"/>
    <w:rsid w:val="00B7648F"/>
    <w:rsid w:val="00B77A65"/>
    <w:rsid w:val="00B829EB"/>
    <w:rsid w:val="00B8468C"/>
    <w:rsid w:val="00B85EC9"/>
    <w:rsid w:val="00B8605D"/>
    <w:rsid w:val="00B861DE"/>
    <w:rsid w:val="00B863B0"/>
    <w:rsid w:val="00B865CA"/>
    <w:rsid w:val="00B86658"/>
    <w:rsid w:val="00B90154"/>
    <w:rsid w:val="00B939CC"/>
    <w:rsid w:val="00B93E9F"/>
    <w:rsid w:val="00B958F6"/>
    <w:rsid w:val="00BA0F38"/>
    <w:rsid w:val="00BA1261"/>
    <w:rsid w:val="00BA2507"/>
    <w:rsid w:val="00BA478B"/>
    <w:rsid w:val="00BA4B2C"/>
    <w:rsid w:val="00BA56CF"/>
    <w:rsid w:val="00BA5BAD"/>
    <w:rsid w:val="00BA6073"/>
    <w:rsid w:val="00BA6C8A"/>
    <w:rsid w:val="00BA7253"/>
    <w:rsid w:val="00BA730C"/>
    <w:rsid w:val="00BB1680"/>
    <w:rsid w:val="00BB180F"/>
    <w:rsid w:val="00BB1D10"/>
    <w:rsid w:val="00BB2793"/>
    <w:rsid w:val="00BB2D68"/>
    <w:rsid w:val="00BB4454"/>
    <w:rsid w:val="00BB48D0"/>
    <w:rsid w:val="00BB5095"/>
    <w:rsid w:val="00BB5911"/>
    <w:rsid w:val="00BB5BF1"/>
    <w:rsid w:val="00BB5F4B"/>
    <w:rsid w:val="00BB6716"/>
    <w:rsid w:val="00BB6B4D"/>
    <w:rsid w:val="00BB6C2A"/>
    <w:rsid w:val="00BB768E"/>
    <w:rsid w:val="00BB7704"/>
    <w:rsid w:val="00BB7ADD"/>
    <w:rsid w:val="00BB7F8D"/>
    <w:rsid w:val="00BC01DF"/>
    <w:rsid w:val="00BC08FC"/>
    <w:rsid w:val="00BC1805"/>
    <w:rsid w:val="00BC32E2"/>
    <w:rsid w:val="00BC33CD"/>
    <w:rsid w:val="00BC4567"/>
    <w:rsid w:val="00BC5041"/>
    <w:rsid w:val="00BC57CB"/>
    <w:rsid w:val="00BC6290"/>
    <w:rsid w:val="00BC7F21"/>
    <w:rsid w:val="00BD010C"/>
    <w:rsid w:val="00BD02E1"/>
    <w:rsid w:val="00BD13E0"/>
    <w:rsid w:val="00BD2325"/>
    <w:rsid w:val="00BD5386"/>
    <w:rsid w:val="00BD551B"/>
    <w:rsid w:val="00BD571D"/>
    <w:rsid w:val="00BD67C3"/>
    <w:rsid w:val="00BD7034"/>
    <w:rsid w:val="00BD72EE"/>
    <w:rsid w:val="00BD7528"/>
    <w:rsid w:val="00BD7B7A"/>
    <w:rsid w:val="00BD7D48"/>
    <w:rsid w:val="00BE0C3C"/>
    <w:rsid w:val="00BE2B54"/>
    <w:rsid w:val="00BE2E19"/>
    <w:rsid w:val="00BE438C"/>
    <w:rsid w:val="00BE46F5"/>
    <w:rsid w:val="00BE49E2"/>
    <w:rsid w:val="00BE4F36"/>
    <w:rsid w:val="00BE4FA0"/>
    <w:rsid w:val="00BE5A6C"/>
    <w:rsid w:val="00BE6145"/>
    <w:rsid w:val="00BE62FD"/>
    <w:rsid w:val="00BE70E7"/>
    <w:rsid w:val="00BE7576"/>
    <w:rsid w:val="00BF00CD"/>
    <w:rsid w:val="00BF05AF"/>
    <w:rsid w:val="00BF08F9"/>
    <w:rsid w:val="00BF1B63"/>
    <w:rsid w:val="00BF1F02"/>
    <w:rsid w:val="00BF3120"/>
    <w:rsid w:val="00BF37E9"/>
    <w:rsid w:val="00BF3D7F"/>
    <w:rsid w:val="00BF4395"/>
    <w:rsid w:val="00BF4C4F"/>
    <w:rsid w:val="00BF5A8A"/>
    <w:rsid w:val="00BF620D"/>
    <w:rsid w:val="00C02A1D"/>
    <w:rsid w:val="00C033FE"/>
    <w:rsid w:val="00C048D2"/>
    <w:rsid w:val="00C049D6"/>
    <w:rsid w:val="00C064F3"/>
    <w:rsid w:val="00C06B78"/>
    <w:rsid w:val="00C071D6"/>
    <w:rsid w:val="00C073E2"/>
    <w:rsid w:val="00C10A1A"/>
    <w:rsid w:val="00C11122"/>
    <w:rsid w:val="00C115AD"/>
    <w:rsid w:val="00C11F4D"/>
    <w:rsid w:val="00C137F0"/>
    <w:rsid w:val="00C14E08"/>
    <w:rsid w:val="00C16AD0"/>
    <w:rsid w:val="00C16CE5"/>
    <w:rsid w:val="00C177C0"/>
    <w:rsid w:val="00C17D0A"/>
    <w:rsid w:val="00C217A1"/>
    <w:rsid w:val="00C2196C"/>
    <w:rsid w:val="00C22BB5"/>
    <w:rsid w:val="00C238DB"/>
    <w:rsid w:val="00C246F6"/>
    <w:rsid w:val="00C246F9"/>
    <w:rsid w:val="00C2482C"/>
    <w:rsid w:val="00C24F7B"/>
    <w:rsid w:val="00C25B04"/>
    <w:rsid w:val="00C26369"/>
    <w:rsid w:val="00C26D35"/>
    <w:rsid w:val="00C27689"/>
    <w:rsid w:val="00C30545"/>
    <w:rsid w:val="00C319FE"/>
    <w:rsid w:val="00C31AAF"/>
    <w:rsid w:val="00C32A90"/>
    <w:rsid w:val="00C33E16"/>
    <w:rsid w:val="00C34517"/>
    <w:rsid w:val="00C34746"/>
    <w:rsid w:val="00C34E06"/>
    <w:rsid w:val="00C34F4A"/>
    <w:rsid w:val="00C3519F"/>
    <w:rsid w:val="00C368CE"/>
    <w:rsid w:val="00C37608"/>
    <w:rsid w:val="00C40223"/>
    <w:rsid w:val="00C4107E"/>
    <w:rsid w:val="00C43663"/>
    <w:rsid w:val="00C43E0D"/>
    <w:rsid w:val="00C450F2"/>
    <w:rsid w:val="00C45509"/>
    <w:rsid w:val="00C46338"/>
    <w:rsid w:val="00C47C68"/>
    <w:rsid w:val="00C47C9B"/>
    <w:rsid w:val="00C50638"/>
    <w:rsid w:val="00C51976"/>
    <w:rsid w:val="00C52972"/>
    <w:rsid w:val="00C52A56"/>
    <w:rsid w:val="00C53F70"/>
    <w:rsid w:val="00C541C6"/>
    <w:rsid w:val="00C54CE6"/>
    <w:rsid w:val="00C54F86"/>
    <w:rsid w:val="00C55292"/>
    <w:rsid w:val="00C569DB"/>
    <w:rsid w:val="00C57644"/>
    <w:rsid w:val="00C576A2"/>
    <w:rsid w:val="00C6233F"/>
    <w:rsid w:val="00C62F1C"/>
    <w:rsid w:val="00C630B4"/>
    <w:rsid w:val="00C63A1B"/>
    <w:rsid w:val="00C65741"/>
    <w:rsid w:val="00C67C30"/>
    <w:rsid w:val="00C702DB"/>
    <w:rsid w:val="00C70932"/>
    <w:rsid w:val="00C70DAF"/>
    <w:rsid w:val="00C70E7F"/>
    <w:rsid w:val="00C71878"/>
    <w:rsid w:val="00C7204C"/>
    <w:rsid w:val="00C731A9"/>
    <w:rsid w:val="00C73B31"/>
    <w:rsid w:val="00C73D6C"/>
    <w:rsid w:val="00C7422F"/>
    <w:rsid w:val="00C7496F"/>
    <w:rsid w:val="00C755ED"/>
    <w:rsid w:val="00C7617A"/>
    <w:rsid w:val="00C7671A"/>
    <w:rsid w:val="00C767AF"/>
    <w:rsid w:val="00C767D3"/>
    <w:rsid w:val="00C77BFF"/>
    <w:rsid w:val="00C80298"/>
    <w:rsid w:val="00C80719"/>
    <w:rsid w:val="00C81C46"/>
    <w:rsid w:val="00C83F0F"/>
    <w:rsid w:val="00C84DD6"/>
    <w:rsid w:val="00C852BB"/>
    <w:rsid w:val="00C90568"/>
    <w:rsid w:val="00C911AA"/>
    <w:rsid w:val="00C91880"/>
    <w:rsid w:val="00C91AFD"/>
    <w:rsid w:val="00C92662"/>
    <w:rsid w:val="00C92E06"/>
    <w:rsid w:val="00C93428"/>
    <w:rsid w:val="00C94435"/>
    <w:rsid w:val="00C94CEE"/>
    <w:rsid w:val="00C95698"/>
    <w:rsid w:val="00C95A20"/>
    <w:rsid w:val="00C960D8"/>
    <w:rsid w:val="00CA050C"/>
    <w:rsid w:val="00CA07D7"/>
    <w:rsid w:val="00CA08D9"/>
    <w:rsid w:val="00CA1620"/>
    <w:rsid w:val="00CA314A"/>
    <w:rsid w:val="00CA31C8"/>
    <w:rsid w:val="00CA419A"/>
    <w:rsid w:val="00CA4A42"/>
    <w:rsid w:val="00CA5921"/>
    <w:rsid w:val="00CA70D9"/>
    <w:rsid w:val="00CA7B85"/>
    <w:rsid w:val="00CB049B"/>
    <w:rsid w:val="00CB0CBA"/>
    <w:rsid w:val="00CB1578"/>
    <w:rsid w:val="00CB1AF4"/>
    <w:rsid w:val="00CB276E"/>
    <w:rsid w:val="00CB5601"/>
    <w:rsid w:val="00CB5D76"/>
    <w:rsid w:val="00CB6D2E"/>
    <w:rsid w:val="00CB718E"/>
    <w:rsid w:val="00CB7963"/>
    <w:rsid w:val="00CB7D2A"/>
    <w:rsid w:val="00CC04C0"/>
    <w:rsid w:val="00CC1FB0"/>
    <w:rsid w:val="00CC20F6"/>
    <w:rsid w:val="00CC418E"/>
    <w:rsid w:val="00CC4FA1"/>
    <w:rsid w:val="00CD0727"/>
    <w:rsid w:val="00CD0BBB"/>
    <w:rsid w:val="00CD0C96"/>
    <w:rsid w:val="00CD0D40"/>
    <w:rsid w:val="00CD1A56"/>
    <w:rsid w:val="00CD1E41"/>
    <w:rsid w:val="00CD51DD"/>
    <w:rsid w:val="00CD6B49"/>
    <w:rsid w:val="00CD7351"/>
    <w:rsid w:val="00CD739D"/>
    <w:rsid w:val="00CE015E"/>
    <w:rsid w:val="00CE06C0"/>
    <w:rsid w:val="00CE13D8"/>
    <w:rsid w:val="00CE153C"/>
    <w:rsid w:val="00CE1E16"/>
    <w:rsid w:val="00CE217D"/>
    <w:rsid w:val="00CE2A87"/>
    <w:rsid w:val="00CE3E0B"/>
    <w:rsid w:val="00CE3E37"/>
    <w:rsid w:val="00CE4127"/>
    <w:rsid w:val="00CE4726"/>
    <w:rsid w:val="00CE54BE"/>
    <w:rsid w:val="00CE5EED"/>
    <w:rsid w:val="00CE7301"/>
    <w:rsid w:val="00CE7C48"/>
    <w:rsid w:val="00CF0557"/>
    <w:rsid w:val="00CF0B5F"/>
    <w:rsid w:val="00CF0D67"/>
    <w:rsid w:val="00CF0DCA"/>
    <w:rsid w:val="00CF160F"/>
    <w:rsid w:val="00CF169E"/>
    <w:rsid w:val="00CF1A80"/>
    <w:rsid w:val="00CF5DF3"/>
    <w:rsid w:val="00CF6090"/>
    <w:rsid w:val="00CF6B29"/>
    <w:rsid w:val="00D002B9"/>
    <w:rsid w:val="00D032C1"/>
    <w:rsid w:val="00D03386"/>
    <w:rsid w:val="00D05900"/>
    <w:rsid w:val="00D05B08"/>
    <w:rsid w:val="00D063ED"/>
    <w:rsid w:val="00D075B3"/>
    <w:rsid w:val="00D1234E"/>
    <w:rsid w:val="00D12CD9"/>
    <w:rsid w:val="00D139FE"/>
    <w:rsid w:val="00D1442B"/>
    <w:rsid w:val="00D145EE"/>
    <w:rsid w:val="00D15332"/>
    <w:rsid w:val="00D15A51"/>
    <w:rsid w:val="00D20ED5"/>
    <w:rsid w:val="00D20EEA"/>
    <w:rsid w:val="00D21699"/>
    <w:rsid w:val="00D21AA3"/>
    <w:rsid w:val="00D21B86"/>
    <w:rsid w:val="00D220EC"/>
    <w:rsid w:val="00D22D12"/>
    <w:rsid w:val="00D239FD"/>
    <w:rsid w:val="00D24735"/>
    <w:rsid w:val="00D25944"/>
    <w:rsid w:val="00D25ABD"/>
    <w:rsid w:val="00D261C3"/>
    <w:rsid w:val="00D300C8"/>
    <w:rsid w:val="00D302B7"/>
    <w:rsid w:val="00D30829"/>
    <w:rsid w:val="00D3246E"/>
    <w:rsid w:val="00D32942"/>
    <w:rsid w:val="00D32CF5"/>
    <w:rsid w:val="00D3332B"/>
    <w:rsid w:val="00D3351D"/>
    <w:rsid w:val="00D34953"/>
    <w:rsid w:val="00D349D8"/>
    <w:rsid w:val="00D359DA"/>
    <w:rsid w:val="00D3633E"/>
    <w:rsid w:val="00D36996"/>
    <w:rsid w:val="00D37560"/>
    <w:rsid w:val="00D40EAA"/>
    <w:rsid w:val="00D41638"/>
    <w:rsid w:val="00D416CF"/>
    <w:rsid w:val="00D44507"/>
    <w:rsid w:val="00D45F9A"/>
    <w:rsid w:val="00D4757E"/>
    <w:rsid w:val="00D47797"/>
    <w:rsid w:val="00D47EB2"/>
    <w:rsid w:val="00D52413"/>
    <w:rsid w:val="00D5445E"/>
    <w:rsid w:val="00D55442"/>
    <w:rsid w:val="00D56FF7"/>
    <w:rsid w:val="00D601FA"/>
    <w:rsid w:val="00D60297"/>
    <w:rsid w:val="00D60658"/>
    <w:rsid w:val="00D611E9"/>
    <w:rsid w:val="00D625DF"/>
    <w:rsid w:val="00D63084"/>
    <w:rsid w:val="00D6380E"/>
    <w:rsid w:val="00D63BE7"/>
    <w:rsid w:val="00D63DC2"/>
    <w:rsid w:val="00D64AE2"/>
    <w:rsid w:val="00D65052"/>
    <w:rsid w:val="00D6518B"/>
    <w:rsid w:val="00D65ECA"/>
    <w:rsid w:val="00D66BF0"/>
    <w:rsid w:val="00D67AB6"/>
    <w:rsid w:val="00D702FD"/>
    <w:rsid w:val="00D70B7C"/>
    <w:rsid w:val="00D70C4F"/>
    <w:rsid w:val="00D7148F"/>
    <w:rsid w:val="00D71EC2"/>
    <w:rsid w:val="00D724C8"/>
    <w:rsid w:val="00D74345"/>
    <w:rsid w:val="00D74AEF"/>
    <w:rsid w:val="00D778FE"/>
    <w:rsid w:val="00D77D43"/>
    <w:rsid w:val="00D8120B"/>
    <w:rsid w:val="00D825C5"/>
    <w:rsid w:val="00D83787"/>
    <w:rsid w:val="00D83B08"/>
    <w:rsid w:val="00D84D4B"/>
    <w:rsid w:val="00D855B2"/>
    <w:rsid w:val="00D87978"/>
    <w:rsid w:val="00D87F4B"/>
    <w:rsid w:val="00D910D5"/>
    <w:rsid w:val="00D93184"/>
    <w:rsid w:val="00D93FFD"/>
    <w:rsid w:val="00D94E60"/>
    <w:rsid w:val="00D952A8"/>
    <w:rsid w:val="00D95CA5"/>
    <w:rsid w:val="00D9604E"/>
    <w:rsid w:val="00D96898"/>
    <w:rsid w:val="00DA28CF"/>
    <w:rsid w:val="00DA30AD"/>
    <w:rsid w:val="00DA3A14"/>
    <w:rsid w:val="00DA4D39"/>
    <w:rsid w:val="00DA7BC9"/>
    <w:rsid w:val="00DB048B"/>
    <w:rsid w:val="00DB0E22"/>
    <w:rsid w:val="00DB2CB3"/>
    <w:rsid w:val="00DB371F"/>
    <w:rsid w:val="00DB37C0"/>
    <w:rsid w:val="00DB3CD4"/>
    <w:rsid w:val="00DB6B53"/>
    <w:rsid w:val="00DB748C"/>
    <w:rsid w:val="00DB7493"/>
    <w:rsid w:val="00DB79DD"/>
    <w:rsid w:val="00DC05C0"/>
    <w:rsid w:val="00DC0672"/>
    <w:rsid w:val="00DC0DC5"/>
    <w:rsid w:val="00DC10C6"/>
    <w:rsid w:val="00DC192B"/>
    <w:rsid w:val="00DC2487"/>
    <w:rsid w:val="00DC2A1D"/>
    <w:rsid w:val="00DC3104"/>
    <w:rsid w:val="00DC3EDC"/>
    <w:rsid w:val="00DD108F"/>
    <w:rsid w:val="00DD1FD5"/>
    <w:rsid w:val="00DD290A"/>
    <w:rsid w:val="00DD2E90"/>
    <w:rsid w:val="00DD4012"/>
    <w:rsid w:val="00DD4C3D"/>
    <w:rsid w:val="00DD6916"/>
    <w:rsid w:val="00DD702A"/>
    <w:rsid w:val="00DD70CB"/>
    <w:rsid w:val="00DE0BAB"/>
    <w:rsid w:val="00DE1AF0"/>
    <w:rsid w:val="00DE300A"/>
    <w:rsid w:val="00DE410E"/>
    <w:rsid w:val="00DE44D3"/>
    <w:rsid w:val="00DE52CA"/>
    <w:rsid w:val="00DE5918"/>
    <w:rsid w:val="00DE5EAE"/>
    <w:rsid w:val="00DE6401"/>
    <w:rsid w:val="00DE73F8"/>
    <w:rsid w:val="00DE7C23"/>
    <w:rsid w:val="00DF2238"/>
    <w:rsid w:val="00DF25A9"/>
    <w:rsid w:val="00DF30D0"/>
    <w:rsid w:val="00DF3933"/>
    <w:rsid w:val="00DF3C9D"/>
    <w:rsid w:val="00DF6343"/>
    <w:rsid w:val="00DF7660"/>
    <w:rsid w:val="00DF79EA"/>
    <w:rsid w:val="00E006CF"/>
    <w:rsid w:val="00E006F5"/>
    <w:rsid w:val="00E014A2"/>
    <w:rsid w:val="00E025E7"/>
    <w:rsid w:val="00E02F30"/>
    <w:rsid w:val="00E047D0"/>
    <w:rsid w:val="00E04BBF"/>
    <w:rsid w:val="00E04E22"/>
    <w:rsid w:val="00E05C86"/>
    <w:rsid w:val="00E10A12"/>
    <w:rsid w:val="00E10BB5"/>
    <w:rsid w:val="00E10DD7"/>
    <w:rsid w:val="00E12C4E"/>
    <w:rsid w:val="00E1358F"/>
    <w:rsid w:val="00E135E9"/>
    <w:rsid w:val="00E149FA"/>
    <w:rsid w:val="00E162D4"/>
    <w:rsid w:val="00E17A98"/>
    <w:rsid w:val="00E2208D"/>
    <w:rsid w:val="00E2286B"/>
    <w:rsid w:val="00E22ADE"/>
    <w:rsid w:val="00E22E4C"/>
    <w:rsid w:val="00E23E00"/>
    <w:rsid w:val="00E25E51"/>
    <w:rsid w:val="00E26662"/>
    <w:rsid w:val="00E26C7F"/>
    <w:rsid w:val="00E26CD4"/>
    <w:rsid w:val="00E27D40"/>
    <w:rsid w:val="00E31108"/>
    <w:rsid w:val="00E31E9D"/>
    <w:rsid w:val="00E31EEA"/>
    <w:rsid w:val="00E32E54"/>
    <w:rsid w:val="00E33639"/>
    <w:rsid w:val="00E3457C"/>
    <w:rsid w:val="00E359F8"/>
    <w:rsid w:val="00E35F36"/>
    <w:rsid w:val="00E3614E"/>
    <w:rsid w:val="00E36EF8"/>
    <w:rsid w:val="00E376DC"/>
    <w:rsid w:val="00E4017C"/>
    <w:rsid w:val="00E407DA"/>
    <w:rsid w:val="00E41023"/>
    <w:rsid w:val="00E4109A"/>
    <w:rsid w:val="00E414CA"/>
    <w:rsid w:val="00E42151"/>
    <w:rsid w:val="00E4311C"/>
    <w:rsid w:val="00E44393"/>
    <w:rsid w:val="00E44CC0"/>
    <w:rsid w:val="00E462E1"/>
    <w:rsid w:val="00E47CD8"/>
    <w:rsid w:val="00E50246"/>
    <w:rsid w:val="00E530FF"/>
    <w:rsid w:val="00E53EB0"/>
    <w:rsid w:val="00E552F3"/>
    <w:rsid w:val="00E5552C"/>
    <w:rsid w:val="00E57F14"/>
    <w:rsid w:val="00E61DF5"/>
    <w:rsid w:val="00E6285B"/>
    <w:rsid w:val="00E63F60"/>
    <w:rsid w:val="00E65107"/>
    <w:rsid w:val="00E651BB"/>
    <w:rsid w:val="00E65E69"/>
    <w:rsid w:val="00E670E4"/>
    <w:rsid w:val="00E7073A"/>
    <w:rsid w:val="00E70ECC"/>
    <w:rsid w:val="00E7169A"/>
    <w:rsid w:val="00E71889"/>
    <w:rsid w:val="00E71A3D"/>
    <w:rsid w:val="00E73D16"/>
    <w:rsid w:val="00E7404B"/>
    <w:rsid w:val="00E74369"/>
    <w:rsid w:val="00E74BF1"/>
    <w:rsid w:val="00E74D36"/>
    <w:rsid w:val="00E74DA0"/>
    <w:rsid w:val="00E74FBC"/>
    <w:rsid w:val="00E75666"/>
    <w:rsid w:val="00E76338"/>
    <w:rsid w:val="00E76AFE"/>
    <w:rsid w:val="00E774D6"/>
    <w:rsid w:val="00E774F2"/>
    <w:rsid w:val="00E77F16"/>
    <w:rsid w:val="00E81170"/>
    <w:rsid w:val="00E8150B"/>
    <w:rsid w:val="00E82550"/>
    <w:rsid w:val="00E827FA"/>
    <w:rsid w:val="00E83D52"/>
    <w:rsid w:val="00E83D5E"/>
    <w:rsid w:val="00E84137"/>
    <w:rsid w:val="00E842D3"/>
    <w:rsid w:val="00E8452F"/>
    <w:rsid w:val="00E84D62"/>
    <w:rsid w:val="00E85D04"/>
    <w:rsid w:val="00E86904"/>
    <w:rsid w:val="00E875DC"/>
    <w:rsid w:val="00E87A60"/>
    <w:rsid w:val="00E9001E"/>
    <w:rsid w:val="00E903D4"/>
    <w:rsid w:val="00E90C2D"/>
    <w:rsid w:val="00E92467"/>
    <w:rsid w:val="00E927D5"/>
    <w:rsid w:val="00E92F7E"/>
    <w:rsid w:val="00E9512B"/>
    <w:rsid w:val="00E9569D"/>
    <w:rsid w:val="00E96913"/>
    <w:rsid w:val="00E969C1"/>
    <w:rsid w:val="00E96F48"/>
    <w:rsid w:val="00EA018A"/>
    <w:rsid w:val="00EA039B"/>
    <w:rsid w:val="00EA2466"/>
    <w:rsid w:val="00EA2556"/>
    <w:rsid w:val="00EA31D3"/>
    <w:rsid w:val="00EA34FC"/>
    <w:rsid w:val="00EA3D1C"/>
    <w:rsid w:val="00EA4F31"/>
    <w:rsid w:val="00EA5178"/>
    <w:rsid w:val="00EA517A"/>
    <w:rsid w:val="00EA60F0"/>
    <w:rsid w:val="00EA6141"/>
    <w:rsid w:val="00EA61D9"/>
    <w:rsid w:val="00EA636E"/>
    <w:rsid w:val="00EA6977"/>
    <w:rsid w:val="00EA6CE4"/>
    <w:rsid w:val="00EA6D54"/>
    <w:rsid w:val="00EA7792"/>
    <w:rsid w:val="00EB0E98"/>
    <w:rsid w:val="00EB1E5A"/>
    <w:rsid w:val="00EB424B"/>
    <w:rsid w:val="00EB4948"/>
    <w:rsid w:val="00EB56E0"/>
    <w:rsid w:val="00EB5A7F"/>
    <w:rsid w:val="00EB5D57"/>
    <w:rsid w:val="00EB7226"/>
    <w:rsid w:val="00EC0152"/>
    <w:rsid w:val="00EC060B"/>
    <w:rsid w:val="00EC0D1F"/>
    <w:rsid w:val="00EC10AC"/>
    <w:rsid w:val="00EC1D31"/>
    <w:rsid w:val="00EC403D"/>
    <w:rsid w:val="00EC4B4F"/>
    <w:rsid w:val="00EC4BBE"/>
    <w:rsid w:val="00EC5033"/>
    <w:rsid w:val="00EC5AB5"/>
    <w:rsid w:val="00EC6821"/>
    <w:rsid w:val="00EC7332"/>
    <w:rsid w:val="00ED00A8"/>
    <w:rsid w:val="00ED07B1"/>
    <w:rsid w:val="00ED091A"/>
    <w:rsid w:val="00ED1AB9"/>
    <w:rsid w:val="00ED2B2F"/>
    <w:rsid w:val="00ED2FA8"/>
    <w:rsid w:val="00ED3560"/>
    <w:rsid w:val="00ED4405"/>
    <w:rsid w:val="00ED46DD"/>
    <w:rsid w:val="00ED4978"/>
    <w:rsid w:val="00ED4CD6"/>
    <w:rsid w:val="00ED5EE0"/>
    <w:rsid w:val="00ED6A59"/>
    <w:rsid w:val="00ED6EAB"/>
    <w:rsid w:val="00EE0F4F"/>
    <w:rsid w:val="00EE1C18"/>
    <w:rsid w:val="00EE278F"/>
    <w:rsid w:val="00EE2CDE"/>
    <w:rsid w:val="00EE3639"/>
    <w:rsid w:val="00EE418F"/>
    <w:rsid w:val="00EE47D2"/>
    <w:rsid w:val="00EE545A"/>
    <w:rsid w:val="00EE5EEB"/>
    <w:rsid w:val="00EE67C8"/>
    <w:rsid w:val="00EE78BA"/>
    <w:rsid w:val="00EF11FA"/>
    <w:rsid w:val="00EF184C"/>
    <w:rsid w:val="00EF19BD"/>
    <w:rsid w:val="00EF1CAD"/>
    <w:rsid w:val="00EF3276"/>
    <w:rsid w:val="00EF394A"/>
    <w:rsid w:val="00EF3CAE"/>
    <w:rsid w:val="00EF3EC5"/>
    <w:rsid w:val="00EF42A4"/>
    <w:rsid w:val="00EF4487"/>
    <w:rsid w:val="00EF47A1"/>
    <w:rsid w:val="00EF5EB6"/>
    <w:rsid w:val="00EF64B5"/>
    <w:rsid w:val="00F00E68"/>
    <w:rsid w:val="00F01DCA"/>
    <w:rsid w:val="00F0310B"/>
    <w:rsid w:val="00F033DF"/>
    <w:rsid w:val="00F0485C"/>
    <w:rsid w:val="00F05593"/>
    <w:rsid w:val="00F058C4"/>
    <w:rsid w:val="00F068F6"/>
    <w:rsid w:val="00F0790F"/>
    <w:rsid w:val="00F1089C"/>
    <w:rsid w:val="00F10C33"/>
    <w:rsid w:val="00F1351E"/>
    <w:rsid w:val="00F13D26"/>
    <w:rsid w:val="00F143B9"/>
    <w:rsid w:val="00F14EF7"/>
    <w:rsid w:val="00F15B17"/>
    <w:rsid w:val="00F16343"/>
    <w:rsid w:val="00F16E60"/>
    <w:rsid w:val="00F17FF1"/>
    <w:rsid w:val="00F201C1"/>
    <w:rsid w:val="00F21C56"/>
    <w:rsid w:val="00F22061"/>
    <w:rsid w:val="00F23AEA"/>
    <w:rsid w:val="00F23CC5"/>
    <w:rsid w:val="00F25499"/>
    <w:rsid w:val="00F2611B"/>
    <w:rsid w:val="00F27456"/>
    <w:rsid w:val="00F2797A"/>
    <w:rsid w:val="00F27C7B"/>
    <w:rsid w:val="00F302E2"/>
    <w:rsid w:val="00F32AFA"/>
    <w:rsid w:val="00F3332C"/>
    <w:rsid w:val="00F336BF"/>
    <w:rsid w:val="00F33F06"/>
    <w:rsid w:val="00F34401"/>
    <w:rsid w:val="00F34E8F"/>
    <w:rsid w:val="00F3525F"/>
    <w:rsid w:val="00F36145"/>
    <w:rsid w:val="00F36948"/>
    <w:rsid w:val="00F3694E"/>
    <w:rsid w:val="00F37A3F"/>
    <w:rsid w:val="00F40CDE"/>
    <w:rsid w:val="00F41D25"/>
    <w:rsid w:val="00F44054"/>
    <w:rsid w:val="00F440A5"/>
    <w:rsid w:val="00F44357"/>
    <w:rsid w:val="00F45B27"/>
    <w:rsid w:val="00F46CB6"/>
    <w:rsid w:val="00F4734B"/>
    <w:rsid w:val="00F517C8"/>
    <w:rsid w:val="00F51D5B"/>
    <w:rsid w:val="00F523B2"/>
    <w:rsid w:val="00F52BCB"/>
    <w:rsid w:val="00F52E1E"/>
    <w:rsid w:val="00F53DA5"/>
    <w:rsid w:val="00F5510E"/>
    <w:rsid w:val="00F56EF4"/>
    <w:rsid w:val="00F57128"/>
    <w:rsid w:val="00F601D8"/>
    <w:rsid w:val="00F6023D"/>
    <w:rsid w:val="00F603CB"/>
    <w:rsid w:val="00F60B27"/>
    <w:rsid w:val="00F628EF"/>
    <w:rsid w:val="00F63077"/>
    <w:rsid w:val="00F6309A"/>
    <w:rsid w:val="00F630B7"/>
    <w:rsid w:val="00F6372C"/>
    <w:rsid w:val="00F63936"/>
    <w:rsid w:val="00F63D75"/>
    <w:rsid w:val="00F63FDD"/>
    <w:rsid w:val="00F657DA"/>
    <w:rsid w:val="00F6758F"/>
    <w:rsid w:val="00F71063"/>
    <w:rsid w:val="00F7157E"/>
    <w:rsid w:val="00F72754"/>
    <w:rsid w:val="00F75BE4"/>
    <w:rsid w:val="00F7694C"/>
    <w:rsid w:val="00F77D2A"/>
    <w:rsid w:val="00F806B5"/>
    <w:rsid w:val="00F81604"/>
    <w:rsid w:val="00F8185D"/>
    <w:rsid w:val="00F85424"/>
    <w:rsid w:val="00F86528"/>
    <w:rsid w:val="00F8692C"/>
    <w:rsid w:val="00F878DA"/>
    <w:rsid w:val="00F87991"/>
    <w:rsid w:val="00F907E8"/>
    <w:rsid w:val="00F9130F"/>
    <w:rsid w:val="00F91325"/>
    <w:rsid w:val="00F91387"/>
    <w:rsid w:val="00F9357A"/>
    <w:rsid w:val="00F94F39"/>
    <w:rsid w:val="00F95210"/>
    <w:rsid w:val="00F95508"/>
    <w:rsid w:val="00F955A0"/>
    <w:rsid w:val="00F95F56"/>
    <w:rsid w:val="00F96AA5"/>
    <w:rsid w:val="00F96D39"/>
    <w:rsid w:val="00F96F1F"/>
    <w:rsid w:val="00F979A0"/>
    <w:rsid w:val="00F97E6E"/>
    <w:rsid w:val="00FA006E"/>
    <w:rsid w:val="00FA08E9"/>
    <w:rsid w:val="00FA08FD"/>
    <w:rsid w:val="00FA0940"/>
    <w:rsid w:val="00FA0A22"/>
    <w:rsid w:val="00FA34A8"/>
    <w:rsid w:val="00FA4D6D"/>
    <w:rsid w:val="00FA5D46"/>
    <w:rsid w:val="00FA744F"/>
    <w:rsid w:val="00FB0745"/>
    <w:rsid w:val="00FB1B0E"/>
    <w:rsid w:val="00FB2AE3"/>
    <w:rsid w:val="00FB2BAA"/>
    <w:rsid w:val="00FB3C55"/>
    <w:rsid w:val="00FB3F7E"/>
    <w:rsid w:val="00FB4C1A"/>
    <w:rsid w:val="00FB64F9"/>
    <w:rsid w:val="00FC05F8"/>
    <w:rsid w:val="00FC0BD8"/>
    <w:rsid w:val="00FC16DB"/>
    <w:rsid w:val="00FC2278"/>
    <w:rsid w:val="00FC3A86"/>
    <w:rsid w:val="00FD0756"/>
    <w:rsid w:val="00FD0908"/>
    <w:rsid w:val="00FD0983"/>
    <w:rsid w:val="00FD1485"/>
    <w:rsid w:val="00FD3A31"/>
    <w:rsid w:val="00FD3C61"/>
    <w:rsid w:val="00FD4BF0"/>
    <w:rsid w:val="00FD52F4"/>
    <w:rsid w:val="00FD58BC"/>
    <w:rsid w:val="00FD64F7"/>
    <w:rsid w:val="00FD6E83"/>
    <w:rsid w:val="00FD6F4B"/>
    <w:rsid w:val="00FD7606"/>
    <w:rsid w:val="00FE0188"/>
    <w:rsid w:val="00FE2F59"/>
    <w:rsid w:val="00FE42E6"/>
    <w:rsid w:val="00FE51BB"/>
    <w:rsid w:val="00FE6FBA"/>
    <w:rsid w:val="00FE6FF9"/>
    <w:rsid w:val="00FE7476"/>
    <w:rsid w:val="00FE7AB6"/>
    <w:rsid w:val="00FE7ABD"/>
    <w:rsid w:val="00FF19A1"/>
    <w:rsid w:val="00FF1A4F"/>
    <w:rsid w:val="00FF1CB8"/>
    <w:rsid w:val="00FF2AC6"/>
    <w:rsid w:val="00FF31D1"/>
    <w:rsid w:val="00FF32B5"/>
    <w:rsid w:val="00FF4272"/>
    <w:rsid w:val="00FF493A"/>
    <w:rsid w:val="00FF4DC9"/>
    <w:rsid w:val="00FF4E5B"/>
    <w:rsid w:val="00FF55F8"/>
    <w:rsid w:val="00FF5871"/>
    <w:rsid w:val="00FF5FCC"/>
    <w:rsid w:val="00FF61C6"/>
    <w:rsid w:val="00FF6F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AF1F2"/>
  <w15:chartTrackingRefBased/>
  <w15:docId w15:val="{F0D23D56-ABF2-476B-9B77-EC3D59E5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16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16FD"/>
  </w:style>
  <w:style w:type="paragraph" w:styleId="Piedepgina">
    <w:name w:val="footer"/>
    <w:basedOn w:val="Normal"/>
    <w:link w:val="PiedepginaCar"/>
    <w:uiPriority w:val="99"/>
    <w:unhideWhenUsed/>
    <w:rsid w:val="009916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16FD"/>
  </w:style>
  <w:style w:type="character" w:styleId="Hipervnculo">
    <w:name w:val="Hyperlink"/>
    <w:basedOn w:val="Fuentedeprrafopredeter"/>
    <w:uiPriority w:val="99"/>
    <w:unhideWhenUsed/>
    <w:rsid w:val="00B175A4"/>
    <w:rPr>
      <w:color w:val="0563C1" w:themeColor="hyperlink"/>
      <w:u w:val="single"/>
    </w:rPr>
  </w:style>
  <w:style w:type="character" w:customStyle="1" w:styleId="Mencinsinresolver1">
    <w:name w:val="Mención sin resolver1"/>
    <w:basedOn w:val="Fuentedeprrafopredeter"/>
    <w:uiPriority w:val="99"/>
    <w:semiHidden/>
    <w:unhideWhenUsed/>
    <w:rsid w:val="00B175A4"/>
    <w:rPr>
      <w:color w:val="605E5C"/>
      <w:shd w:val="clear" w:color="auto" w:fill="E1DFDD"/>
    </w:rPr>
  </w:style>
  <w:style w:type="paragraph" w:styleId="Prrafodelista">
    <w:name w:val="List Paragraph"/>
    <w:basedOn w:val="Normal"/>
    <w:uiPriority w:val="34"/>
    <w:qFormat/>
    <w:rsid w:val="002646E8"/>
    <w:pPr>
      <w:ind w:left="720"/>
      <w:contextualSpacing/>
    </w:pPr>
  </w:style>
  <w:style w:type="paragraph" w:styleId="NormalWeb">
    <w:name w:val="Normal (Web)"/>
    <w:basedOn w:val="Normal"/>
    <w:uiPriority w:val="99"/>
    <w:semiHidden/>
    <w:unhideWhenUsed/>
    <w:rsid w:val="0064691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encinsinresolver2">
    <w:name w:val="Mención sin resolver2"/>
    <w:basedOn w:val="Fuentedeprrafopredeter"/>
    <w:uiPriority w:val="99"/>
    <w:semiHidden/>
    <w:unhideWhenUsed/>
    <w:rsid w:val="009A6366"/>
    <w:rPr>
      <w:color w:val="605E5C"/>
      <w:shd w:val="clear" w:color="auto" w:fill="E1DFDD"/>
    </w:rPr>
  </w:style>
  <w:style w:type="paragraph" w:customStyle="1" w:styleId="Default">
    <w:name w:val="Default"/>
    <w:rsid w:val="00FF4272"/>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39"/>
    <w:rsid w:val="007A7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1E5922"/>
    <w:rPr>
      <w:color w:val="605E5C"/>
      <w:shd w:val="clear" w:color="auto" w:fill="E1DFDD"/>
    </w:rPr>
  </w:style>
  <w:style w:type="table" w:styleId="Tablaconcuadrcula5oscura-nfasis6">
    <w:name w:val="Grid Table 5 Dark Accent 6"/>
    <w:basedOn w:val="Tablanormal"/>
    <w:uiPriority w:val="50"/>
    <w:rsid w:val="00C217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
    <w:name w:val="Grid Table 5 Dark"/>
    <w:basedOn w:val="Tablanormal"/>
    <w:uiPriority w:val="50"/>
    <w:rsid w:val="00C217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Mencinsinresolver4">
    <w:name w:val="Mención sin resolver4"/>
    <w:basedOn w:val="Fuentedeprrafopredeter"/>
    <w:uiPriority w:val="99"/>
    <w:semiHidden/>
    <w:unhideWhenUsed/>
    <w:rsid w:val="00C6233F"/>
    <w:rPr>
      <w:color w:val="605E5C"/>
      <w:shd w:val="clear" w:color="auto" w:fill="E1DFDD"/>
    </w:rPr>
  </w:style>
  <w:style w:type="character" w:styleId="Nmerodepgina">
    <w:name w:val="page number"/>
    <w:basedOn w:val="Fuentedeprrafopredeter"/>
    <w:uiPriority w:val="99"/>
    <w:semiHidden/>
    <w:unhideWhenUsed/>
    <w:rsid w:val="009C3F67"/>
  </w:style>
  <w:style w:type="table" w:styleId="Tabladecuadrcula4">
    <w:name w:val="Grid Table 4"/>
    <w:basedOn w:val="Tablanormal"/>
    <w:uiPriority w:val="49"/>
    <w:rsid w:val="008C3B9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encinsinresolver5">
    <w:name w:val="Mención sin resolver5"/>
    <w:basedOn w:val="Fuentedeprrafopredeter"/>
    <w:uiPriority w:val="99"/>
    <w:semiHidden/>
    <w:unhideWhenUsed/>
    <w:rsid w:val="007A7377"/>
    <w:rPr>
      <w:color w:val="605E5C"/>
      <w:shd w:val="clear" w:color="auto" w:fill="E1DFDD"/>
    </w:rPr>
  </w:style>
  <w:style w:type="character" w:styleId="Hipervnculovisitado">
    <w:name w:val="FollowedHyperlink"/>
    <w:basedOn w:val="Fuentedeprrafopredeter"/>
    <w:uiPriority w:val="99"/>
    <w:semiHidden/>
    <w:unhideWhenUsed/>
    <w:rsid w:val="004E4B53"/>
    <w:rPr>
      <w:color w:val="954F72" w:themeColor="followedHyperlink"/>
      <w:u w:val="single"/>
    </w:rPr>
  </w:style>
  <w:style w:type="character" w:customStyle="1" w:styleId="Mencinsinresolver6">
    <w:name w:val="Mención sin resolver6"/>
    <w:basedOn w:val="Fuentedeprrafopredeter"/>
    <w:uiPriority w:val="99"/>
    <w:semiHidden/>
    <w:unhideWhenUsed/>
    <w:rsid w:val="003C2A95"/>
    <w:rPr>
      <w:color w:val="605E5C"/>
      <w:shd w:val="clear" w:color="auto" w:fill="E1DFDD"/>
    </w:rPr>
  </w:style>
  <w:style w:type="character" w:customStyle="1" w:styleId="Mencinsinresolver7">
    <w:name w:val="Mención sin resolver7"/>
    <w:basedOn w:val="Fuentedeprrafopredeter"/>
    <w:uiPriority w:val="99"/>
    <w:semiHidden/>
    <w:unhideWhenUsed/>
    <w:rsid w:val="007A57AF"/>
    <w:rPr>
      <w:color w:val="605E5C"/>
      <w:shd w:val="clear" w:color="auto" w:fill="E1DFDD"/>
    </w:rPr>
  </w:style>
  <w:style w:type="character" w:styleId="Mencinsinresolver">
    <w:name w:val="Unresolved Mention"/>
    <w:basedOn w:val="Fuentedeprrafopredeter"/>
    <w:uiPriority w:val="99"/>
    <w:semiHidden/>
    <w:unhideWhenUsed/>
    <w:rsid w:val="0058333E"/>
    <w:rPr>
      <w:color w:val="605E5C"/>
      <w:shd w:val="clear" w:color="auto" w:fill="E1DFDD"/>
    </w:rPr>
  </w:style>
  <w:style w:type="character" w:styleId="Fuerte">
    <w:name w:val="Strong"/>
    <w:basedOn w:val="Fuentedeprrafopredeter"/>
    <w:uiPriority w:val="22"/>
    <w:qFormat/>
    <w:rsid w:val="004652A3"/>
    <w:rPr>
      <w:b/>
      <w:bCs/>
    </w:rPr>
  </w:style>
  <w:style w:type="character" w:styleId="CdigoHTML">
    <w:name w:val="HTML Code"/>
    <w:basedOn w:val="Fuentedeprrafopredeter"/>
    <w:uiPriority w:val="99"/>
    <w:semiHidden/>
    <w:unhideWhenUsed/>
    <w:rsid w:val="00BB4454"/>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42460">
      <w:bodyDiv w:val="1"/>
      <w:marLeft w:val="0"/>
      <w:marRight w:val="0"/>
      <w:marTop w:val="0"/>
      <w:marBottom w:val="0"/>
      <w:divBdr>
        <w:top w:val="none" w:sz="0" w:space="0" w:color="auto"/>
        <w:left w:val="none" w:sz="0" w:space="0" w:color="auto"/>
        <w:bottom w:val="none" w:sz="0" w:space="0" w:color="auto"/>
        <w:right w:val="none" w:sz="0" w:space="0" w:color="auto"/>
      </w:divBdr>
    </w:div>
    <w:div w:id="163133550">
      <w:bodyDiv w:val="1"/>
      <w:marLeft w:val="0"/>
      <w:marRight w:val="0"/>
      <w:marTop w:val="0"/>
      <w:marBottom w:val="0"/>
      <w:divBdr>
        <w:top w:val="none" w:sz="0" w:space="0" w:color="auto"/>
        <w:left w:val="none" w:sz="0" w:space="0" w:color="auto"/>
        <w:bottom w:val="none" w:sz="0" w:space="0" w:color="auto"/>
        <w:right w:val="none" w:sz="0" w:space="0" w:color="auto"/>
      </w:divBdr>
    </w:div>
    <w:div w:id="199822841">
      <w:bodyDiv w:val="1"/>
      <w:marLeft w:val="0"/>
      <w:marRight w:val="0"/>
      <w:marTop w:val="0"/>
      <w:marBottom w:val="0"/>
      <w:divBdr>
        <w:top w:val="none" w:sz="0" w:space="0" w:color="auto"/>
        <w:left w:val="none" w:sz="0" w:space="0" w:color="auto"/>
        <w:bottom w:val="none" w:sz="0" w:space="0" w:color="auto"/>
        <w:right w:val="none" w:sz="0" w:space="0" w:color="auto"/>
      </w:divBdr>
    </w:div>
    <w:div w:id="210924038">
      <w:bodyDiv w:val="1"/>
      <w:marLeft w:val="0"/>
      <w:marRight w:val="0"/>
      <w:marTop w:val="0"/>
      <w:marBottom w:val="0"/>
      <w:divBdr>
        <w:top w:val="none" w:sz="0" w:space="0" w:color="auto"/>
        <w:left w:val="none" w:sz="0" w:space="0" w:color="auto"/>
        <w:bottom w:val="none" w:sz="0" w:space="0" w:color="auto"/>
        <w:right w:val="none" w:sz="0" w:space="0" w:color="auto"/>
      </w:divBdr>
    </w:div>
    <w:div w:id="568616124">
      <w:bodyDiv w:val="1"/>
      <w:marLeft w:val="0"/>
      <w:marRight w:val="0"/>
      <w:marTop w:val="0"/>
      <w:marBottom w:val="0"/>
      <w:divBdr>
        <w:top w:val="none" w:sz="0" w:space="0" w:color="auto"/>
        <w:left w:val="none" w:sz="0" w:space="0" w:color="auto"/>
        <w:bottom w:val="none" w:sz="0" w:space="0" w:color="auto"/>
        <w:right w:val="none" w:sz="0" w:space="0" w:color="auto"/>
      </w:divBdr>
    </w:div>
    <w:div w:id="818227120">
      <w:bodyDiv w:val="1"/>
      <w:marLeft w:val="0"/>
      <w:marRight w:val="0"/>
      <w:marTop w:val="0"/>
      <w:marBottom w:val="0"/>
      <w:divBdr>
        <w:top w:val="none" w:sz="0" w:space="0" w:color="auto"/>
        <w:left w:val="none" w:sz="0" w:space="0" w:color="auto"/>
        <w:bottom w:val="none" w:sz="0" w:space="0" w:color="auto"/>
        <w:right w:val="none" w:sz="0" w:space="0" w:color="auto"/>
      </w:divBdr>
    </w:div>
    <w:div w:id="896093479">
      <w:bodyDiv w:val="1"/>
      <w:marLeft w:val="0"/>
      <w:marRight w:val="0"/>
      <w:marTop w:val="0"/>
      <w:marBottom w:val="0"/>
      <w:divBdr>
        <w:top w:val="none" w:sz="0" w:space="0" w:color="auto"/>
        <w:left w:val="none" w:sz="0" w:space="0" w:color="auto"/>
        <w:bottom w:val="none" w:sz="0" w:space="0" w:color="auto"/>
        <w:right w:val="none" w:sz="0" w:space="0" w:color="auto"/>
      </w:divBdr>
    </w:div>
    <w:div w:id="907493231">
      <w:bodyDiv w:val="1"/>
      <w:marLeft w:val="0"/>
      <w:marRight w:val="0"/>
      <w:marTop w:val="0"/>
      <w:marBottom w:val="0"/>
      <w:divBdr>
        <w:top w:val="none" w:sz="0" w:space="0" w:color="auto"/>
        <w:left w:val="none" w:sz="0" w:space="0" w:color="auto"/>
        <w:bottom w:val="none" w:sz="0" w:space="0" w:color="auto"/>
        <w:right w:val="none" w:sz="0" w:space="0" w:color="auto"/>
      </w:divBdr>
    </w:div>
    <w:div w:id="1069034893">
      <w:bodyDiv w:val="1"/>
      <w:marLeft w:val="0"/>
      <w:marRight w:val="0"/>
      <w:marTop w:val="0"/>
      <w:marBottom w:val="0"/>
      <w:divBdr>
        <w:top w:val="none" w:sz="0" w:space="0" w:color="auto"/>
        <w:left w:val="none" w:sz="0" w:space="0" w:color="auto"/>
        <w:bottom w:val="none" w:sz="0" w:space="0" w:color="auto"/>
        <w:right w:val="none" w:sz="0" w:space="0" w:color="auto"/>
      </w:divBdr>
    </w:div>
    <w:div w:id="1147285349">
      <w:bodyDiv w:val="1"/>
      <w:marLeft w:val="0"/>
      <w:marRight w:val="0"/>
      <w:marTop w:val="0"/>
      <w:marBottom w:val="0"/>
      <w:divBdr>
        <w:top w:val="none" w:sz="0" w:space="0" w:color="auto"/>
        <w:left w:val="none" w:sz="0" w:space="0" w:color="auto"/>
        <w:bottom w:val="none" w:sz="0" w:space="0" w:color="auto"/>
        <w:right w:val="none" w:sz="0" w:space="0" w:color="auto"/>
      </w:divBdr>
    </w:div>
    <w:div w:id="1481117605">
      <w:bodyDiv w:val="1"/>
      <w:marLeft w:val="0"/>
      <w:marRight w:val="0"/>
      <w:marTop w:val="0"/>
      <w:marBottom w:val="0"/>
      <w:divBdr>
        <w:top w:val="none" w:sz="0" w:space="0" w:color="auto"/>
        <w:left w:val="none" w:sz="0" w:space="0" w:color="auto"/>
        <w:bottom w:val="none" w:sz="0" w:space="0" w:color="auto"/>
        <w:right w:val="none" w:sz="0" w:space="0" w:color="auto"/>
      </w:divBdr>
    </w:div>
    <w:div w:id="1507331561">
      <w:bodyDiv w:val="1"/>
      <w:marLeft w:val="0"/>
      <w:marRight w:val="0"/>
      <w:marTop w:val="0"/>
      <w:marBottom w:val="0"/>
      <w:divBdr>
        <w:top w:val="none" w:sz="0" w:space="0" w:color="auto"/>
        <w:left w:val="none" w:sz="0" w:space="0" w:color="auto"/>
        <w:bottom w:val="none" w:sz="0" w:space="0" w:color="auto"/>
        <w:right w:val="none" w:sz="0" w:space="0" w:color="auto"/>
      </w:divBdr>
    </w:div>
    <w:div w:id="1521970078">
      <w:bodyDiv w:val="1"/>
      <w:marLeft w:val="0"/>
      <w:marRight w:val="0"/>
      <w:marTop w:val="0"/>
      <w:marBottom w:val="0"/>
      <w:divBdr>
        <w:top w:val="none" w:sz="0" w:space="0" w:color="auto"/>
        <w:left w:val="none" w:sz="0" w:space="0" w:color="auto"/>
        <w:bottom w:val="none" w:sz="0" w:space="0" w:color="auto"/>
        <w:right w:val="none" w:sz="0" w:space="0" w:color="auto"/>
      </w:divBdr>
    </w:div>
    <w:div w:id="1539901730">
      <w:bodyDiv w:val="1"/>
      <w:marLeft w:val="0"/>
      <w:marRight w:val="0"/>
      <w:marTop w:val="0"/>
      <w:marBottom w:val="0"/>
      <w:divBdr>
        <w:top w:val="none" w:sz="0" w:space="0" w:color="auto"/>
        <w:left w:val="none" w:sz="0" w:space="0" w:color="auto"/>
        <w:bottom w:val="none" w:sz="0" w:space="0" w:color="auto"/>
        <w:right w:val="none" w:sz="0" w:space="0" w:color="auto"/>
      </w:divBdr>
    </w:div>
    <w:div w:id="1634017395">
      <w:bodyDiv w:val="1"/>
      <w:marLeft w:val="0"/>
      <w:marRight w:val="0"/>
      <w:marTop w:val="0"/>
      <w:marBottom w:val="0"/>
      <w:divBdr>
        <w:top w:val="none" w:sz="0" w:space="0" w:color="auto"/>
        <w:left w:val="none" w:sz="0" w:space="0" w:color="auto"/>
        <w:bottom w:val="none" w:sz="0" w:space="0" w:color="auto"/>
        <w:right w:val="none" w:sz="0" w:space="0" w:color="auto"/>
      </w:divBdr>
    </w:div>
    <w:div w:id="1714160121">
      <w:bodyDiv w:val="1"/>
      <w:marLeft w:val="0"/>
      <w:marRight w:val="0"/>
      <w:marTop w:val="0"/>
      <w:marBottom w:val="0"/>
      <w:divBdr>
        <w:top w:val="none" w:sz="0" w:space="0" w:color="auto"/>
        <w:left w:val="none" w:sz="0" w:space="0" w:color="auto"/>
        <w:bottom w:val="none" w:sz="0" w:space="0" w:color="auto"/>
        <w:right w:val="none" w:sz="0" w:space="0" w:color="auto"/>
      </w:divBdr>
    </w:div>
    <w:div w:id="1751122776">
      <w:bodyDiv w:val="1"/>
      <w:marLeft w:val="0"/>
      <w:marRight w:val="0"/>
      <w:marTop w:val="0"/>
      <w:marBottom w:val="0"/>
      <w:divBdr>
        <w:top w:val="none" w:sz="0" w:space="0" w:color="auto"/>
        <w:left w:val="none" w:sz="0" w:space="0" w:color="auto"/>
        <w:bottom w:val="none" w:sz="0" w:space="0" w:color="auto"/>
        <w:right w:val="none" w:sz="0" w:space="0" w:color="auto"/>
      </w:divBdr>
    </w:div>
    <w:div w:id="1911889560">
      <w:bodyDiv w:val="1"/>
      <w:marLeft w:val="0"/>
      <w:marRight w:val="0"/>
      <w:marTop w:val="0"/>
      <w:marBottom w:val="0"/>
      <w:divBdr>
        <w:top w:val="none" w:sz="0" w:space="0" w:color="auto"/>
        <w:left w:val="none" w:sz="0" w:space="0" w:color="auto"/>
        <w:bottom w:val="none" w:sz="0" w:space="0" w:color="auto"/>
        <w:right w:val="none" w:sz="0" w:space="0" w:color="auto"/>
      </w:divBdr>
    </w:div>
    <w:div w:id="2014799615">
      <w:bodyDiv w:val="1"/>
      <w:marLeft w:val="0"/>
      <w:marRight w:val="0"/>
      <w:marTop w:val="0"/>
      <w:marBottom w:val="0"/>
      <w:divBdr>
        <w:top w:val="none" w:sz="0" w:space="0" w:color="auto"/>
        <w:left w:val="none" w:sz="0" w:space="0" w:color="auto"/>
        <w:bottom w:val="none" w:sz="0" w:space="0" w:color="auto"/>
        <w:right w:val="none" w:sz="0" w:space="0" w:color="auto"/>
      </w:divBdr>
    </w:div>
    <w:div w:id="2021616844">
      <w:bodyDiv w:val="1"/>
      <w:marLeft w:val="0"/>
      <w:marRight w:val="0"/>
      <w:marTop w:val="0"/>
      <w:marBottom w:val="0"/>
      <w:divBdr>
        <w:top w:val="none" w:sz="0" w:space="0" w:color="auto"/>
        <w:left w:val="none" w:sz="0" w:space="0" w:color="auto"/>
        <w:bottom w:val="none" w:sz="0" w:space="0" w:color="auto"/>
        <w:right w:val="none" w:sz="0" w:space="0" w:color="auto"/>
      </w:divBdr>
    </w:div>
    <w:div w:id="2052878431">
      <w:bodyDiv w:val="1"/>
      <w:marLeft w:val="0"/>
      <w:marRight w:val="0"/>
      <w:marTop w:val="0"/>
      <w:marBottom w:val="0"/>
      <w:divBdr>
        <w:top w:val="none" w:sz="0" w:space="0" w:color="auto"/>
        <w:left w:val="none" w:sz="0" w:space="0" w:color="auto"/>
        <w:bottom w:val="none" w:sz="0" w:space="0" w:color="auto"/>
        <w:right w:val="none" w:sz="0" w:space="0" w:color="auto"/>
      </w:divBdr>
    </w:div>
    <w:div w:id="208568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share.google/ZBF7WCLfQYgCQtWEg" TargetMode="External"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share.google/9LNNpgi2uX11RTZtw" TargetMode="External"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share.google/aGumQLTBHWsua96hG"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share.google/LR3Tv0EBsTu2wsM6h" TargetMode="External" /><Relationship Id="rId5" Type="http://schemas.openxmlformats.org/officeDocument/2006/relationships/webSettings" Target="webSettings.xml" /><Relationship Id="rId15" Type="http://schemas.openxmlformats.org/officeDocument/2006/relationships/hyperlink" Target="https://share.google/K9djsXtq51FPkT5yS" TargetMode="External" /><Relationship Id="rId10" Type="http://schemas.openxmlformats.org/officeDocument/2006/relationships/hyperlink" Target="https://www.projectmanager.com/es/cierre-de-proyecto" TargetMode="Externa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s://share.google/if3HURW2EIowtV1Jq"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9618B-2E69-4FCB-919C-E0EACE9EF19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8</Pages>
  <Words>1967</Words>
  <Characters>10822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WER-PCPLUS</dc:creator>
  <cp:keywords/>
  <dc:description/>
  <cp:lastModifiedBy>ANGEL DE JESÚS MAZARIEGOS ORTIZ</cp:lastModifiedBy>
  <cp:revision>527</cp:revision>
  <cp:lastPrinted>2025-08-09T23:05:00Z</cp:lastPrinted>
  <dcterms:created xsi:type="dcterms:W3CDTF">2026-08-15T20:52:00Z</dcterms:created>
  <dcterms:modified xsi:type="dcterms:W3CDTF">2026-10-01T01:45:00Z</dcterms:modified>
</cp:coreProperties>
</file>