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801"/>
        <w:tblW w:w="9923"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52012D" w:rsidRPr="0052012D" w14:paraId="2D6234D6" w14:textId="77777777" w:rsidTr="0052012D">
        <w:tc>
          <w:tcPr>
            <w:tcW w:w="2411" w:type="dxa"/>
            <w:shd w:val="clear" w:color="auto" w:fill="DBE5F1"/>
            <w:vAlign w:val="center"/>
          </w:tcPr>
          <w:p w14:paraId="3BB7CA9B" w14:textId="77777777" w:rsidR="0052012D" w:rsidRPr="0052012D" w:rsidRDefault="0052012D" w:rsidP="0052012D">
            <w:pPr>
              <w:tabs>
                <w:tab w:val="center" w:pos="4252"/>
                <w:tab w:val="right" w:pos="8504"/>
              </w:tabs>
              <w:spacing w:after="0" w:line="240" w:lineRule="auto"/>
              <w:jc w:val="center"/>
              <w:rPr>
                <w:rFonts w:ascii="Georgia" w:eastAsia="Times New Roman" w:hAnsi="Georgia" w:cs="Arial"/>
                <w:b/>
                <w:color w:val="1F497D"/>
                <w:lang w:val="es-ES" w:eastAsia="es-ES"/>
              </w:rPr>
            </w:pPr>
            <w:r w:rsidRPr="0052012D">
              <w:rPr>
                <w:rFonts w:ascii="Georgia" w:eastAsia="Times New Roman" w:hAnsi="Georgia" w:cs="Arial"/>
                <w:b/>
                <w:color w:val="1F497D"/>
                <w:lang w:val="es-ES" w:eastAsia="es-ES"/>
              </w:rPr>
              <w:t>Asignatura</w:t>
            </w:r>
          </w:p>
        </w:tc>
        <w:tc>
          <w:tcPr>
            <w:tcW w:w="4536" w:type="dxa"/>
            <w:shd w:val="clear" w:color="auto" w:fill="DBE5F1"/>
            <w:vAlign w:val="center"/>
          </w:tcPr>
          <w:p w14:paraId="14E471F4" w14:textId="77777777" w:rsidR="0052012D" w:rsidRPr="0052012D" w:rsidRDefault="0052012D" w:rsidP="0052012D">
            <w:pPr>
              <w:tabs>
                <w:tab w:val="center" w:pos="4252"/>
                <w:tab w:val="right" w:pos="8504"/>
              </w:tabs>
              <w:spacing w:after="0" w:line="240" w:lineRule="auto"/>
              <w:jc w:val="center"/>
              <w:rPr>
                <w:rFonts w:ascii="Georgia" w:eastAsia="Times New Roman" w:hAnsi="Georgia" w:cs="Arial"/>
                <w:b/>
                <w:color w:val="1F497D"/>
                <w:lang w:val="es-ES" w:eastAsia="es-ES"/>
              </w:rPr>
            </w:pPr>
            <w:r w:rsidRPr="0052012D">
              <w:rPr>
                <w:rFonts w:ascii="Georgia" w:eastAsia="Times New Roman" w:hAnsi="Georgia" w:cs="Arial"/>
                <w:b/>
                <w:color w:val="1F497D"/>
                <w:lang w:val="es-ES" w:eastAsia="es-ES"/>
              </w:rPr>
              <w:t>Datos del alumno</w:t>
            </w:r>
          </w:p>
        </w:tc>
        <w:tc>
          <w:tcPr>
            <w:tcW w:w="2976" w:type="dxa"/>
            <w:shd w:val="clear" w:color="auto" w:fill="DBE5F1"/>
            <w:vAlign w:val="center"/>
          </w:tcPr>
          <w:p w14:paraId="1AF468B9" w14:textId="77777777" w:rsidR="0052012D" w:rsidRPr="0052012D" w:rsidRDefault="0052012D" w:rsidP="0052012D">
            <w:pPr>
              <w:tabs>
                <w:tab w:val="center" w:pos="4252"/>
                <w:tab w:val="right" w:pos="8504"/>
              </w:tabs>
              <w:spacing w:after="0" w:line="240" w:lineRule="auto"/>
              <w:jc w:val="center"/>
              <w:rPr>
                <w:rFonts w:ascii="Georgia" w:eastAsia="Times New Roman" w:hAnsi="Georgia" w:cs="Arial"/>
                <w:b/>
                <w:color w:val="1F497D"/>
                <w:lang w:val="es-ES" w:eastAsia="es-ES"/>
              </w:rPr>
            </w:pPr>
            <w:r w:rsidRPr="0052012D">
              <w:rPr>
                <w:rFonts w:ascii="Georgia" w:eastAsia="Times New Roman" w:hAnsi="Georgia" w:cs="Arial"/>
                <w:b/>
                <w:color w:val="1F497D"/>
                <w:lang w:val="es-ES" w:eastAsia="es-ES"/>
              </w:rPr>
              <w:t>Fecha</w:t>
            </w:r>
          </w:p>
        </w:tc>
      </w:tr>
      <w:tr w:rsidR="0052012D" w:rsidRPr="0052012D" w14:paraId="1355694F" w14:textId="77777777" w:rsidTr="0052012D">
        <w:trPr>
          <w:trHeight w:val="464"/>
        </w:trPr>
        <w:tc>
          <w:tcPr>
            <w:tcW w:w="2411" w:type="dxa"/>
            <w:vMerge w:val="restart"/>
            <w:vAlign w:val="center"/>
          </w:tcPr>
          <w:p w14:paraId="2B91AEFD" w14:textId="77777777" w:rsidR="0052012D" w:rsidRPr="0052012D" w:rsidRDefault="0052012D" w:rsidP="0052012D">
            <w:pPr>
              <w:tabs>
                <w:tab w:val="center" w:pos="4252"/>
                <w:tab w:val="right" w:pos="8504"/>
              </w:tabs>
              <w:spacing w:after="0" w:line="240" w:lineRule="auto"/>
              <w:jc w:val="center"/>
              <w:rPr>
                <w:rFonts w:ascii="Georgia" w:eastAsia="Times New Roman" w:hAnsi="Georgia" w:cs="Arial"/>
                <w:b/>
                <w:sz w:val="20"/>
                <w:szCs w:val="20"/>
                <w:lang w:val="es-ES" w:eastAsia="es-ES"/>
              </w:rPr>
            </w:pPr>
            <w:r w:rsidRPr="0052012D">
              <w:rPr>
                <w:rFonts w:ascii="Georgia" w:eastAsia="Times New Roman" w:hAnsi="Georgia" w:cs="Times New Roman"/>
                <w:b/>
                <w:bCs/>
                <w:color w:val="808080"/>
                <w:sz w:val="20"/>
                <w:szCs w:val="24"/>
                <w:lang w:val="x-none" w:eastAsia="x-none"/>
              </w:rPr>
              <w:t>Sistemas de Gestión de la Seguridad de la Información</w:t>
            </w:r>
          </w:p>
        </w:tc>
        <w:tc>
          <w:tcPr>
            <w:tcW w:w="4536" w:type="dxa"/>
            <w:tcBorders>
              <w:bottom w:val="single" w:sz="4" w:space="0" w:color="003366"/>
            </w:tcBorders>
            <w:vAlign w:val="center"/>
          </w:tcPr>
          <w:p w14:paraId="0EF2F110" w14:textId="7DF20016" w:rsidR="0052012D" w:rsidRPr="0052012D" w:rsidRDefault="0052012D" w:rsidP="0052012D">
            <w:pPr>
              <w:tabs>
                <w:tab w:val="center" w:pos="4252"/>
                <w:tab w:val="right" w:pos="8504"/>
              </w:tabs>
              <w:spacing w:after="0" w:line="240" w:lineRule="auto"/>
              <w:rPr>
                <w:rFonts w:ascii="Georgia" w:eastAsia="Times New Roman" w:hAnsi="Georgia" w:cs="Arial"/>
                <w:sz w:val="20"/>
                <w:szCs w:val="20"/>
                <w:lang w:val="es-ES" w:eastAsia="es-ES"/>
              </w:rPr>
            </w:pPr>
            <w:r w:rsidRPr="0052012D">
              <w:rPr>
                <w:rFonts w:ascii="Georgia" w:eastAsia="Times New Roman" w:hAnsi="Georgia" w:cs="Arial"/>
                <w:sz w:val="20"/>
                <w:szCs w:val="20"/>
                <w:lang w:val="es-ES" w:eastAsia="es-ES"/>
              </w:rPr>
              <w:t>Apellidos:</w:t>
            </w:r>
            <w:r>
              <w:rPr>
                <w:rFonts w:ascii="Georgia" w:eastAsia="Times New Roman" w:hAnsi="Georgia" w:cs="Arial"/>
                <w:sz w:val="20"/>
                <w:szCs w:val="20"/>
                <w:lang w:val="es-ES" w:eastAsia="es-ES"/>
              </w:rPr>
              <w:t xml:space="preserve"> Paz López</w:t>
            </w:r>
          </w:p>
        </w:tc>
        <w:tc>
          <w:tcPr>
            <w:tcW w:w="2976" w:type="dxa"/>
            <w:vMerge w:val="restart"/>
            <w:vAlign w:val="center"/>
          </w:tcPr>
          <w:p w14:paraId="19169B6D" w14:textId="3F995FD4" w:rsidR="0052012D" w:rsidRPr="0052012D" w:rsidRDefault="0052012D" w:rsidP="0052012D">
            <w:pPr>
              <w:tabs>
                <w:tab w:val="center" w:pos="4252"/>
                <w:tab w:val="right" w:pos="8504"/>
              </w:tabs>
              <w:spacing w:after="0" w:line="240" w:lineRule="auto"/>
              <w:jc w:val="center"/>
              <w:rPr>
                <w:rFonts w:ascii="Georgia" w:eastAsia="Times New Roman" w:hAnsi="Georgia" w:cs="Arial"/>
                <w:sz w:val="20"/>
                <w:szCs w:val="20"/>
                <w:lang w:val="es-ES" w:eastAsia="es-ES"/>
              </w:rPr>
            </w:pPr>
            <w:r>
              <w:rPr>
                <w:rFonts w:ascii="Georgia" w:eastAsia="Times New Roman" w:hAnsi="Georgia" w:cs="Arial"/>
                <w:sz w:val="20"/>
                <w:szCs w:val="20"/>
                <w:lang w:val="es-ES" w:eastAsia="es-ES"/>
              </w:rPr>
              <w:t>1</w:t>
            </w:r>
            <w:r w:rsidR="0062511D">
              <w:rPr>
                <w:rFonts w:ascii="Georgia" w:eastAsia="Times New Roman" w:hAnsi="Georgia" w:cs="Arial"/>
                <w:sz w:val="20"/>
                <w:szCs w:val="20"/>
                <w:lang w:val="es-ES" w:eastAsia="es-ES"/>
              </w:rPr>
              <w:t>6</w:t>
            </w:r>
            <w:r>
              <w:rPr>
                <w:rFonts w:ascii="Georgia" w:eastAsia="Times New Roman" w:hAnsi="Georgia" w:cs="Arial"/>
                <w:sz w:val="20"/>
                <w:szCs w:val="20"/>
                <w:lang w:val="es-ES" w:eastAsia="es-ES"/>
              </w:rPr>
              <w:t xml:space="preserve"> de Junio del 2021</w:t>
            </w:r>
          </w:p>
        </w:tc>
      </w:tr>
      <w:tr w:rsidR="0052012D" w:rsidRPr="0052012D" w14:paraId="07D25A15" w14:textId="77777777" w:rsidTr="0052012D">
        <w:trPr>
          <w:trHeight w:val="475"/>
        </w:trPr>
        <w:tc>
          <w:tcPr>
            <w:tcW w:w="2411" w:type="dxa"/>
            <w:vMerge/>
            <w:tcBorders>
              <w:bottom w:val="single" w:sz="4" w:space="0" w:color="003366"/>
            </w:tcBorders>
            <w:vAlign w:val="center"/>
          </w:tcPr>
          <w:p w14:paraId="4EB5C4D4" w14:textId="77777777" w:rsidR="0052012D" w:rsidRPr="0052012D" w:rsidRDefault="0052012D" w:rsidP="0052012D">
            <w:pPr>
              <w:tabs>
                <w:tab w:val="center" w:pos="4252"/>
                <w:tab w:val="right" w:pos="8504"/>
              </w:tabs>
              <w:spacing w:after="0" w:line="240" w:lineRule="auto"/>
              <w:rPr>
                <w:rFonts w:ascii="Georgia" w:eastAsia="Times New Roman" w:hAnsi="Georgia" w:cs="Arial"/>
                <w:sz w:val="20"/>
                <w:szCs w:val="20"/>
                <w:lang w:val="es-ES" w:eastAsia="es-ES"/>
              </w:rPr>
            </w:pPr>
          </w:p>
        </w:tc>
        <w:tc>
          <w:tcPr>
            <w:tcW w:w="4536" w:type="dxa"/>
            <w:tcBorders>
              <w:bottom w:val="single" w:sz="4" w:space="0" w:color="003366"/>
            </w:tcBorders>
            <w:vAlign w:val="center"/>
          </w:tcPr>
          <w:p w14:paraId="2E4CDDA5" w14:textId="48A5065D" w:rsidR="0052012D" w:rsidRPr="0052012D" w:rsidRDefault="0052012D" w:rsidP="0052012D">
            <w:pPr>
              <w:tabs>
                <w:tab w:val="center" w:pos="4252"/>
                <w:tab w:val="right" w:pos="8504"/>
              </w:tabs>
              <w:spacing w:after="0" w:line="240" w:lineRule="auto"/>
              <w:rPr>
                <w:rFonts w:ascii="Georgia" w:eastAsia="Times New Roman" w:hAnsi="Georgia" w:cs="Arial"/>
                <w:sz w:val="20"/>
                <w:szCs w:val="20"/>
                <w:lang w:val="es-ES" w:eastAsia="es-ES"/>
              </w:rPr>
            </w:pPr>
            <w:r w:rsidRPr="0052012D">
              <w:rPr>
                <w:rFonts w:ascii="Georgia" w:eastAsia="Times New Roman" w:hAnsi="Georgia" w:cs="Arial"/>
                <w:sz w:val="20"/>
                <w:szCs w:val="20"/>
                <w:lang w:val="es-ES" w:eastAsia="es-ES"/>
              </w:rPr>
              <w:t>Nombre:</w:t>
            </w:r>
            <w:r>
              <w:rPr>
                <w:rFonts w:ascii="Georgia" w:eastAsia="Times New Roman" w:hAnsi="Georgia" w:cs="Arial"/>
                <w:sz w:val="20"/>
                <w:szCs w:val="20"/>
                <w:lang w:val="es-ES" w:eastAsia="es-ES"/>
              </w:rPr>
              <w:t xml:space="preserve"> Angel Ramón </w:t>
            </w:r>
          </w:p>
        </w:tc>
        <w:tc>
          <w:tcPr>
            <w:tcW w:w="2976" w:type="dxa"/>
            <w:vMerge/>
            <w:tcBorders>
              <w:bottom w:val="single" w:sz="4" w:space="0" w:color="003366"/>
            </w:tcBorders>
            <w:vAlign w:val="center"/>
          </w:tcPr>
          <w:p w14:paraId="55DFDA9B" w14:textId="77777777" w:rsidR="0052012D" w:rsidRPr="0052012D" w:rsidRDefault="0052012D" w:rsidP="0052012D">
            <w:pPr>
              <w:tabs>
                <w:tab w:val="center" w:pos="4252"/>
                <w:tab w:val="right" w:pos="8504"/>
              </w:tabs>
              <w:spacing w:after="0" w:line="240" w:lineRule="auto"/>
              <w:rPr>
                <w:rFonts w:ascii="Georgia" w:eastAsia="Times New Roman" w:hAnsi="Georgia" w:cs="Arial"/>
                <w:sz w:val="20"/>
                <w:szCs w:val="20"/>
                <w:lang w:val="es-ES" w:eastAsia="es-ES"/>
              </w:rPr>
            </w:pPr>
          </w:p>
        </w:tc>
      </w:tr>
    </w:tbl>
    <w:p w14:paraId="308C1CC9" w14:textId="0A390ED5" w:rsidR="005529E2" w:rsidRDefault="005529E2"/>
    <w:p w14:paraId="49FAC39E" w14:textId="08D54A30" w:rsidR="005529E2" w:rsidRPr="00F63871" w:rsidRDefault="005529E2">
      <w:pPr>
        <w:rPr>
          <w:rFonts w:ascii="Georgia" w:hAnsi="Georgia"/>
          <w:b/>
          <w:bCs/>
        </w:rPr>
      </w:pPr>
    </w:p>
    <w:p w14:paraId="798BCDA7" w14:textId="5695A96B" w:rsidR="005529E2" w:rsidRPr="00F63871" w:rsidRDefault="005529E2">
      <w:pPr>
        <w:rPr>
          <w:rFonts w:ascii="Georgia" w:hAnsi="Georgia"/>
          <w:b/>
          <w:bCs/>
        </w:rPr>
      </w:pPr>
      <w:r w:rsidRPr="00F63871">
        <w:rPr>
          <w:rFonts w:ascii="Georgia" w:hAnsi="Georgia"/>
          <w:b/>
          <w:bCs/>
        </w:rPr>
        <w:t xml:space="preserve">INTRODUCCION </w:t>
      </w:r>
    </w:p>
    <w:p w14:paraId="35C5B6C3" w14:textId="4E73E717" w:rsidR="005529E2" w:rsidRPr="00F63871" w:rsidRDefault="00D84447" w:rsidP="001C5CC3">
      <w:pPr>
        <w:spacing w:line="360" w:lineRule="auto"/>
        <w:jc w:val="both"/>
        <w:rPr>
          <w:rFonts w:ascii="Georgia" w:hAnsi="Georgia"/>
        </w:rPr>
      </w:pPr>
      <w:r w:rsidRPr="00F63871">
        <w:rPr>
          <w:rFonts w:ascii="Georgia" w:hAnsi="Georgia"/>
        </w:rPr>
        <w:t>Hoy en día con la evolución de la tecnología y el crecimiento de las redes han traído cosas positivas en muchos aspectos, desde la comunicación, compartir recursos, haciendo eficientes ciertas actividades entre otros, pero también ha traído cosas negativas como ser la brecha de seguridad de la información abriendo paso a ataques en la red de hacker o personas con conocimientos informáticos con el objetivo sea para robar, acceder a redes privadas de una organización para tener acceso al principal activo de este como lo es la información.  Es por eso que las organizaciones deben tener</w:t>
      </w:r>
      <w:r w:rsidR="00BC6C08" w:rsidRPr="00F63871">
        <w:rPr>
          <w:rFonts w:ascii="Georgia" w:hAnsi="Georgia"/>
        </w:rPr>
        <w:t xml:space="preserve"> como objetivo principal la implementación de un Sistema de Gestión de Seguridad de la información, estableciendo controles y mecanismos de seguridad cuyo objetivo es mantener seguros los procesos y activos de la organización brindando confidencialidad, privacidad, integridad y disponibilidad de la información. </w:t>
      </w:r>
    </w:p>
    <w:p w14:paraId="4F753E16" w14:textId="43D10B00" w:rsidR="00BC6C08" w:rsidRPr="00F63871" w:rsidRDefault="00BC6C08" w:rsidP="001C5CC3">
      <w:pPr>
        <w:spacing w:line="360" w:lineRule="auto"/>
        <w:jc w:val="both"/>
        <w:rPr>
          <w:rFonts w:ascii="Georgia" w:hAnsi="Georgia"/>
        </w:rPr>
      </w:pPr>
      <w:r w:rsidRPr="00F63871">
        <w:rPr>
          <w:rFonts w:ascii="Georgia" w:hAnsi="Georgia"/>
        </w:rPr>
        <w:t xml:space="preserve">Y como soluciones tenemos normas, estándares, modelos y guías que nos ayudaran a implementar según sea el caso, un sistema de gestión para protección de la información como lo es ITIL / ISO 27001 / OISM3 en la cual este trabajo explicaremos en un cuadro comparativo las funciones de cada uno, su audiencia, </w:t>
      </w:r>
      <w:r w:rsidR="00F63871" w:rsidRPr="00F63871">
        <w:rPr>
          <w:rFonts w:ascii="Georgia" w:hAnsi="Georgia"/>
        </w:rPr>
        <w:t>su finalidad, y sus relaciones.</w:t>
      </w:r>
      <w:r w:rsidRPr="00F63871">
        <w:rPr>
          <w:rFonts w:ascii="Georgia" w:hAnsi="Georgia"/>
        </w:rPr>
        <w:t xml:space="preserve"> </w:t>
      </w:r>
    </w:p>
    <w:p w14:paraId="30F802DF" w14:textId="77777777" w:rsidR="005529E2" w:rsidRPr="00F63871" w:rsidRDefault="005529E2">
      <w:pPr>
        <w:rPr>
          <w:rFonts w:ascii="Georgia" w:hAnsi="Georgia"/>
        </w:rPr>
      </w:pPr>
    </w:p>
    <w:p w14:paraId="4383E1DB" w14:textId="135802F1" w:rsidR="0062511D" w:rsidRPr="00F63871" w:rsidRDefault="00745536" w:rsidP="0062511D">
      <w:pPr>
        <w:pStyle w:val="texto"/>
        <w:spacing w:before="0" w:beforeAutospacing="0" w:after="0" w:afterAutospacing="0" w:line="360" w:lineRule="auto"/>
        <w:jc w:val="both"/>
        <w:rPr>
          <w:rStyle w:val="guion1"/>
          <w:rFonts w:ascii="Georgia" w:hAnsi="Georgia"/>
          <w:color w:val="auto"/>
          <w:sz w:val="24"/>
          <w:szCs w:val="24"/>
        </w:rPr>
      </w:pPr>
      <w:r w:rsidRPr="00F63871">
        <w:rPr>
          <w:rFonts w:ascii="Georgia" w:hAnsi="Georgia" w:cs="Arial"/>
          <w:color w:val="202122"/>
          <w:shd w:val="clear" w:color="auto" w:fill="FFFFFF"/>
        </w:rPr>
        <w:t xml:space="preserve"> </w:t>
      </w:r>
      <w:r w:rsidR="0062511D" w:rsidRPr="00F63871">
        <w:rPr>
          <w:rStyle w:val="guion1"/>
          <w:rFonts w:ascii="Georgia" w:hAnsi="Georgia"/>
          <w:color w:val="auto"/>
          <w:sz w:val="24"/>
          <w:szCs w:val="24"/>
        </w:rPr>
        <w:t>Análisis comparativo ITIL/ISO 27001/OISM3</w:t>
      </w:r>
    </w:p>
    <w:p w14:paraId="3233E1B5" w14:textId="32758A6E" w:rsidR="005529E2" w:rsidRDefault="005529E2" w:rsidP="005529E2">
      <w:pPr>
        <w:rPr>
          <w:rFonts w:ascii="Georgia" w:hAnsi="Georgia"/>
        </w:rPr>
      </w:pPr>
    </w:p>
    <w:tbl>
      <w:tblPr>
        <w:tblStyle w:val="Tablaconcuadrcula4-nfasis5"/>
        <w:tblW w:w="0" w:type="auto"/>
        <w:tblLook w:val="04A0" w:firstRow="1" w:lastRow="0" w:firstColumn="1" w:lastColumn="0" w:noHBand="0" w:noVBand="1"/>
      </w:tblPr>
      <w:tblGrid>
        <w:gridCol w:w="2123"/>
        <w:gridCol w:w="2123"/>
        <w:gridCol w:w="2124"/>
        <w:gridCol w:w="2124"/>
      </w:tblGrid>
      <w:tr w:rsidR="00F63871" w:rsidRPr="00F63871" w14:paraId="03897792" w14:textId="77777777" w:rsidTr="00F63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1A1ACB4" w14:textId="77777777" w:rsidR="00F63871" w:rsidRPr="00F63871" w:rsidRDefault="00F63871" w:rsidP="00F63871">
            <w:pPr>
              <w:rPr>
                <w:rFonts w:ascii="Georgia" w:hAnsi="Georgia"/>
              </w:rPr>
            </w:pPr>
            <w:r w:rsidRPr="00F63871">
              <w:rPr>
                <w:rFonts w:ascii="Georgia" w:hAnsi="Georgia"/>
              </w:rPr>
              <w:t>CRITERIOS</w:t>
            </w:r>
          </w:p>
        </w:tc>
        <w:tc>
          <w:tcPr>
            <w:tcW w:w="2123" w:type="dxa"/>
          </w:tcPr>
          <w:p w14:paraId="726B5DFD" w14:textId="77777777" w:rsidR="00F63871" w:rsidRPr="00F63871" w:rsidRDefault="00F63871" w:rsidP="00F63871">
            <w:pPr>
              <w:cnfStyle w:val="100000000000" w:firstRow="1"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ITIL</w:t>
            </w:r>
          </w:p>
        </w:tc>
        <w:tc>
          <w:tcPr>
            <w:tcW w:w="2124" w:type="dxa"/>
          </w:tcPr>
          <w:p w14:paraId="1C01A2A1" w14:textId="77777777" w:rsidR="00F63871" w:rsidRPr="00F63871" w:rsidRDefault="00F63871" w:rsidP="00F63871">
            <w:pPr>
              <w:cnfStyle w:val="100000000000" w:firstRow="1"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ISO 27001</w:t>
            </w:r>
          </w:p>
        </w:tc>
        <w:tc>
          <w:tcPr>
            <w:tcW w:w="2124" w:type="dxa"/>
          </w:tcPr>
          <w:p w14:paraId="05C8CDBD" w14:textId="77777777" w:rsidR="00F63871" w:rsidRPr="00F63871" w:rsidRDefault="00F63871" w:rsidP="00F63871">
            <w:pPr>
              <w:cnfStyle w:val="100000000000" w:firstRow="1"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OISM3</w:t>
            </w:r>
          </w:p>
        </w:tc>
      </w:tr>
      <w:tr w:rsidR="00F63871" w:rsidRPr="00F63871" w14:paraId="1D91D2E2" w14:textId="77777777" w:rsidTr="00F63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BBCE073" w14:textId="77777777" w:rsidR="00F63871" w:rsidRPr="00F63871" w:rsidRDefault="00F63871" w:rsidP="00F63871">
            <w:pPr>
              <w:rPr>
                <w:rFonts w:ascii="Georgia" w:hAnsi="Georgia"/>
              </w:rPr>
            </w:pPr>
            <w:r w:rsidRPr="00F63871">
              <w:rPr>
                <w:rFonts w:ascii="Georgia" w:hAnsi="Georgia"/>
              </w:rPr>
              <w:t>Función</w:t>
            </w:r>
          </w:p>
        </w:tc>
        <w:tc>
          <w:tcPr>
            <w:tcW w:w="2123" w:type="dxa"/>
          </w:tcPr>
          <w:p w14:paraId="27FB6F66"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Recoger todas las prácticas que funcionan para la gestión de servicios de la tecnología de Información</w:t>
            </w:r>
          </w:p>
        </w:tc>
        <w:tc>
          <w:tcPr>
            <w:tcW w:w="2124" w:type="dxa"/>
          </w:tcPr>
          <w:p w14:paraId="73ED6ACD"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Describe todos los requisitos de un Sistema de Gestión de la Seguridad de la Información proporcionando un marco para la elaboración de las normas de seguridad de una organización, estableciendo métodos de gestión eficaz de la seguridad</w:t>
            </w:r>
          </w:p>
          <w:p w14:paraId="76273700"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p>
        </w:tc>
        <w:tc>
          <w:tcPr>
            <w:tcW w:w="2124" w:type="dxa"/>
          </w:tcPr>
          <w:p w14:paraId="5975F701"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Permite el diseño de los sistemas de gestión de la seguridad alineados con los objetivos y la misión de la organización, la cual permite a estas priorizar y optimizar las inversiones en seguridad de la información, como también permitir la mejora continua de los sistemas de seguridad.</w:t>
            </w:r>
          </w:p>
        </w:tc>
      </w:tr>
    </w:tbl>
    <w:p w14:paraId="624C5E3F" w14:textId="77777777" w:rsidR="00F63871" w:rsidRPr="00F63871" w:rsidRDefault="00F63871" w:rsidP="00F63871">
      <w:pPr>
        <w:rPr>
          <w:rFonts w:ascii="Georgia" w:hAnsi="Georgia"/>
        </w:rPr>
      </w:pPr>
    </w:p>
    <w:tbl>
      <w:tblPr>
        <w:tblStyle w:val="Tablaconcuadrcula4-nfasis5"/>
        <w:tblpPr w:leftFromText="180" w:rightFromText="180" w:vertAnchor="page" w:horzAnchor="margin" w:tblpY="751"/>
        <w:tblW w:w="0" w:type="auto"/>
        <w:tblLook w:val="04A0" w:firstRow="1" w:lastRow="0" w:firstColumn="1" w:lastColumn="0" w:noHBand="0" w:noVBand="1"/>
      </w:tblPr>
      <w:tblGrid>
        <w:gridCol w:w="2123"/>
        <w:gridCol w:w="2123"/>
        <w:gridCol w:w="2124"/>
        <w:gridCol w:w="2124"/>
      </w:tblGrid>
      <w:tr w:rsidR="00F63871" w:rsidRPr="00F63871" w14:paraId="5E26FFDF" w14:textId="77777777" w:rsidTr="00F63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E4F2B17" w14:textId="77777777" w:rsidR="00F63871" w:rsidRPr="00F63871" w:rsidRDefault="00F63871" w:rsidP="00F63871">
            <w:pPr>
              <w:rPr>
                <w:rFonts w:ascii="Georgia" w:hAnsi="Georgia"/>
              </w:rPr>
            </w:pPr>
            <w:r w:rsidRPr="00F63871">
              <w:rPr>
                <w:rFonts w:ascii="Georgia" w:hAnsi="Georgia"/>
              </w:rPr>
              <w:lastRenderedPageBreak/>
              <w:t>CRITERIOS</w:t>
            </w:r>
          </w:p>
        </w:tc>
        <w:tc>
          <w:tcPr>
            <w:tcW w:w="2123" w:type="dxa"/>
          </w:tcPr>
          <w:p w14:paraId="0E34D817" w14:textId="77777777" w:rsidR="00F63871" w:rsidRPr="00F63871" w:rsidRDefault="00F63871" w:rsidP="00F63871">
            <w:pPr>
              <w:cnfStyle w:val="100000000000" w:firstRow="1"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ITIL</w:t>
            </w:r>
          </w:p>
        </w:tc>
        <w:tc>
          <w:tcPr>
            <w:tcW w:w="2124" w:type="dxa"/>
          </w:tcPr>
          <w:p w14:paraId="1C52AFD1" w14:textId="77777777" w:rsidR="00F63871" w:rsidRPr="00F63871" w:rsidRDefault="00F63871" w:rsidP="00F63871">
            <w:pPr>
              <w:cnfStyle w:val="100000000000" w:firstRow="1"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ISO 27001</w:t>
            </w:r>
          </w:p>
        </w:tc>
        <w:tc>
          <w:tcPr>
            <w:tcW w:w="2124" w:type="dxa"/>
          </w:tcPr>
          <w:p w14:paraId="2B2FA704" w14:textId="77777777" w:rsidR="00F63871" w:rsidRPr="00F63871" w:rsidRDefault="00F63871" w:rsidP="00F63871">
            <w:pPr>
              <w:cnfStyle w:val="100000000000" w:firstRow="1"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OISM3</w:t>
            </w:r>
          </w:p>
        </w:tc>
      </w:tr>
      <w:tr w:rsidR="00F63871" w:rsidRPr="00F63871" w14:paraId="399FAEBD" w14:textId="77777777" w:rsidTr="00F63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168F9AC" w14:textId="77777777" w:rsidR="00F63871" w:rsidRPr="00F63871" w:rsidRDefault="00F63871" w:rsidP="00F63871">
            <w:pPr>
              <w:rPr>
                <w:rFonts w:ascii="Georgia" w:hAnsi="Georgia"/>
              </w:rPr>
            </w:pPr>
            <w:r w:rsidRPr="00F63871">
              <w:rPr>
                <w:rFonts w:ascii="Georgia" w:hAnsi="Georgia"/>
              </w:rPr>
              <w:t>Audiencia</w:t>
            </w:r>
          </w:p>
        </w:tc>
        <w:tc>
          <w:tcPr>
            <w:tcW w:w="2123" w:type="dxa"/>
          </w:tcPr>
          <w:p w14:paraId="233EF7F4" w14:textId="41C72D82"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A organizaciones o personas que estén relacionados con los entornos</w:t>
            </w:r>
            <w:r w:rsidR="001C5CC3">
              <w:rPr>
                <w:rFonts w:ascii="Georgia" w:hAnsi="Georgia"/>
              </w:rPr>
              <w:t xml:space="preserve"> y</w:t>
            </w:r>
            <w:r w:rsidRPr="00F63871">
              <w:rPr>
                <w:rFonts w:ascii="Georgia" w:hAnsi="Georgia"/>
              </w:rPr>
              <w:t xml:space="preserve"> TI. Orientada a procesos</w:t>
            </w:r>
          </w:p>
        </w:tc>
        <w:tc>
          <w:tcPr>
            <w:tcW w:w="2124" w:type="dxa"/>
          </w:tcPr>
          <w:p w14:paraId="41BB1585"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 xml:space="preserve">Cualquier tipo de organización. Orientada a Controles </w:t>
            </w:r>
          </w:p>
        </w:tc>
        <w:tc>
          <w:tcPr>
            <w:tcW w:w="2124" w:type="dxa"/>
          </w:tcPr>
          <w:p w14:paraId="41356CE7"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 xml:space="preserve">A organizaciones maduras. Orientada a Procesos </w:t>
            </w:r>
          </w:p>
        </w:tc>
      </w:tr>
      <w:tr w:rsidR="00F63871" w:rsidRPr="00F63871" w14:paraId="7B5054DF" w14:textId="77777777" w:rsidTr="00F63871">
        <w:tc>
          <w:tcPr>
            <w:cnfStyle w:val="001000000000" w:firstRow="0" w:lastRow="0" w:firstColumn="1" w:lastColumn="0" w:oddVBand="0" w:evenVBand="0" w:oddHBand="0" w:evenHBand="0" w:firstRowFirstColumn="0" w:firstRowLastColumn="0" w:lastRowFirstColumn="0" w:lastRowLastColumn="0"/>
            <w:tcW w:w="2123" w:type="dxa"/>
          </w:tcPr>
          <w:p w14:paraId="3DFF53D0" w14:textId="77777777" w:rsidR="00F63871" w:rsidRPr="00F63871" w:rsidRDefault="00F63871" w:rsidP="00F63871">
            <w:pPr>
              <w:rPr>
                <w:rFonts w:ascii="Georgia" w:hAnsi="Georgia"/>
              </w:rPr>
            </w:pPr>
            <w:bookmarkStart w:id="0" w:name="_Hlk74159002"/>
            <w:r w:rsidRPr="00F63871">
              <w:rPr>
                <w:rFonts w:ascii="Georgia" w:hAnsi="Georgia"/>
              </w:rPr>
              <w:t>¿Para qué es Implementado’</w:t>
            </w:r>
          </w:p>
        </w:tc>
        <w:tc>
          <w:tcPr>
            <w:tcW w:w="2123" w:type="dxa"/>
          </w:tcPr>
          <w:p w14:paraId="073F3386" w14:textId="77777777" w:rsidR="00F63871" w:rsidRPr="00F63871" w:rsidRDefault="00F63871" w:rsidP="00F63871">
            <w:pPr>
              <w:cnfStyle w:val="000000000000" w:firstRow="0"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 xml:space="preserve">Para mejorar la calidad de la gestión de servicios de tecnologías de la información </w:t>
            </w:r>
          </w:p>
        </w:tc>
        <w:tc>
          <w:tcPr>
            <w:tcW w:w="2124" w:type="dxa"/>
          </w:tcPr>
          <w:p w14:paraId="1EA850CE" w14:textId="77777777" w:rsidR="00F63871" w:rsidRPr="00F63871" w:rsidRDefault="00F63871" w:rsidP="00F63871">
            <w:pPr>
              <w:cnfStyle w:val="000000000000" w:firstRow="0"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Para describir los requisitos de un Sistema de Gestión de la Seguridad de la Información</w:t>
            </w:r>
          </w:p>
        </w:tc>
        <w:tc>
          <w:tcPr>
            <w:tcW w:w="2124" w:type="dxa"/>
          </w:tcPr>
          <w:p w14:paraId="3A30C05C" w14:textId="77777777" w:rsidR="00F63871" w:rsidRPr="00F63871" w:rsidRDefault="00F63871" w:rsidP="00F63871">
            <w:pPr>
              <w:cnfStyle w:val="000000000000" w:firstRow="0"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Para garantizar la implementación de los procesos y controles de seguridad en cualquier organización</w:t>
            </w:r>
          </w:p>
        </w:tc>
      </w:tr>
      <w:tr w:rsidR="00F63871" w:rsidRPr="00F63871" w14:paraId="441D8067" w14:textId="77777777" w:rsidTr="00F63871">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123" w:type="dxa"/>
          </w:tcPr>
          <w:p w14:paraId="53D4EBD7" w14:textId="77777777" w:rsidR="00F63871" w:rsidRPr="00F63871" w:rsidRDefault="00F63871" w:rsidP="00F63871">
            <w:pPr>
              <w:rPr>
                <w:rFonts w:ascii="Georgia" w:hAnsi="Georgia"/>
              </w:rPr>
            </w:pPr>
            <w:r w:rsidRPr="00F63871">
              <w:rPr>
                <w:rFonts w:ascii="Georgia" w:hAnsi="Georgia"/>
              </w:rPr>
              <w:t>¿Qué es?</w:t>
            </w:r>
          </w:p>
        </w:tc>
        <w:tc>
          <w:tcPr>
            <w:tcW w:w="2123" w:type="dxa"/>
          </w:tcPr>
          <w:p w14:paraId="2A6888A0"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Es una guía de buenas Practicas</w:t>
            </w:r>
          </w:p>
        </w:tc>
        <w:tc>
          <w:tcPr>
            <w:tcW w:w="2124" w:type="dxa"/>
          </w:tcPr>
          <w:p w14:paraId="074E1CB9"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 xml:space="preserve">Es un Estándar Internacional – Requerimientos del SGSI </w:t>
            </w:r>
          </w:p>
        </w:tc>
        <w:tc>
          <w:tcPr>
            <w:tcW w:w="2124" w:type="dxa"/>
          </w:tcPr>
          <w:p w14:paraId="5AB09A54" w14:textId="77777777" w:rsidR="00F63871" w:rsidRPr="00F63871" w:rsidRDefault="00F63871" w:rsidP="00F63871">
            <w:pPr>
              <w:cnfStyle w:val="000000100000" w:firstRow="0" w:lastRow="0" w:firstColumn="0" w:lastColumn="0" w:oddVBand="0" w:evenVBand="0" w:oddHBand="1" w:evenHBand="0" w:firstRowFirstColumn="0" w:firstRowLastColumn="0" w:lastRowFirstColumn="0" w:lastRowLastColumn="0"/>
              <w:rPr>
                <w:rFonts w:ascii="Georgia" w:hAnsi="Georgia"/>
              </w:rPr>
            </w:pPr>
            <w:r w:rsidRPr="00F63871">
              <w:rPr>
                <w:rFonts w:ascii="Georgia" w:hAnsi="Georgia"/>
              </w:rPr>
              <w:t>Es un Modelo de Madurez</w:t>
            </w:r>
          </w:p>
        </w:tc>
      </w:tr>
      <w:tr w:rsidR="00F63871" w:rsidRPr="00F63871" w14:paraId="5DD3A4BB" w14:textId="77777777" w:rsidTr="00F63871">
        <w:trPr>
          <w:trHeight w:val="435"/>
        </w:trPr>
        <w:tc>
          <w:tcPr>
            <w:cnfStyle w:val="001000000000" w:firstRow="0" w:lastRow="0" w:firstColumn="1" w:lastColumn="0" w:oddVBand="0" w:evenVBand="0" w:oddHBand="0" w:evenHBand="0" w:firstRowFirstColumn="0" w:firstRowLastColumn="0" w:lastRowFirstColumn="0" w:lastRowLastColumn="0"/>
            <w:tcW w:w="2123" w:type="dxa"/>
          </w:tcPr>
          <w:p w14:paraId="3AD3BADF" w14:textId="77777777" w:rsidR="00F63871" w:rsidRPr="00F63871" w:rsidRDefault="00F63871" w:rsidP="00F63871">
            <w:pPr>
              <w:rPr>
                <w:rFonts w:ascii="Georgia" w:hAnsi="Georgia"/>
              </w:rPr>
            </w:pPr>
            <w:r w:rsidRPr="00F63871">
              <w:rPr>
                <w:rFonts w:ascii="Georgia" w:hAnsi="Georgia"/>
              </w:rPr>
              <w:t>Relación</w:t>
            </w:r>
          </w:p>
        </w:tc>
        <w:tc>
          <w:tcPr>
            <w:tcW w:w="2123" w:type="dxa"/>
          </w:tcPr>
          <w:p w14:paraId="67B4D37A" w14:textId="77777777" w:rsidR="00F63871" w:rsidRPr="00F63871" w:rsidRDefault="00F63871" w:rsidP="00F63871">
            <w:pPr>
              <w:cnfStyle w:val="000000000000" w:firstRow="0"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El proceso de Seguridad de ITIL se basa en la norma ISO 27001</w:t>
            </w:r>
          </w:p>
        </w:tc>
        <w:tc>
          <w:tcPr>
            <w:tcW w:w="2124" w:type="dxa"/>
          </w:tcPr>
          <w:p w14:paraId="1F21E0B0" w14:textId="77777777" w:rsidR="00F63871" w:rsidRPr="00F63871" w:rsidRDefault="00F63871" w:rsidP="00F63871">
            <w:pPr>
              <w:cnfStyle w:val="000000000000" w:firstRow="0"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Para mejorar los sistemas basadas en esta norma se puede usar O-ISM3</w:t>
            </w:r>
          </w:p>
        </w:tc>
        <w:tc>
          <w:tcPr>
            <w:tcW w:w="2124" w:type="dxa"/>
          </w:tcPr>
          <w:p w14:paraId="71B592F5" w14:textId="77777777" w:rsidR="00F63871" w:rsidRPr="00F63871" w:rsidRDefault="00F63871" w:rsidP="00F63871">
            <w:pPr>
              <w:cnfStyle w:val="000000000000" w:firstRow="0" w:lastRow="0" w:firstColumn="0" w:lastColumn="0" w:oddVBand="0" w:evenVBand="0" w:oddHBand="0" w:evenHBand="0" w:firstRowFirstColumn="0" w:firstRowLastColumn="0" w:lastRowFirstColumn="0" w:lastRowLastColumn="0"/>
              <w:rPr>
                <w:rFonts w:ascii="Georgia" w:hAnsi="Georgia"/>
              </w:rPr>
            </w:pPr>
            <w:r w:rsidRPr="00F63871">
              <w:rPr>
                <w:rFonts w:ascii="Georgia" w:hAnsi="Georgia"/>
              </w:rPr>
              <w:t>O-ISM3 puede usarse para mejorar sistemas basados en ITIL, ISO27001</w:t>
            </w:r>
          </w:p>
        </w:tc>
      </w:tr>
      <w:bookmarkEnd w:id="0"/>
    </w:tbl>
    <w:p w14:paraId="7CF68838" w14:textId="18D4B4DF" w:rsidR="005529E2" w:rsidRPr="00F63871" w:rsidRDefault="005529E2" w:rsidP="005529E2">
      <w:pPr>
        <w:rPr>
          <w:rFonts w:ascii="Georgia" w:hAnsi="Georgia"/>
        </w:rPr>
      </w:pPr>
    </w:p>
    <w:p w14:paraId="332B9179" w14:textId="2978AD38" w:rsidR="005529E2" w:rsidRPr="00F63871" w:rsidRDefault="005529E2" w:rsidP="005529E2">
      <w:pPr>
        <w:rPr>
          <w:rFonts w:ascii="Georgia" w:hAnsi="Georgia"/>
        </w:rPr>
      </w:pPr>
    </w:p>
    <w:p w14:paraId="159A0427" w14:textId="5335BCEA" w:rsidR="005529E2" w:rsidRPr="00F63871" w:rsidRDefault="00F63871" w:rsidP="005529E2">
      <w:pPr>
        <w:rPr>
          <w:rFonts w:ascii="Georgia" w:hAnsi="Georgia"/>
          <w:b/>
          <w:bCs/>
        </w:rPr>
      </w:pPr>
      <w:r w:rsidRPr="00F63871">
        <w:rPr>
          <w:rFonts w:ascii="Georgia" w:hAnsi="Georgia"/>
          <w:b/>
          <w:bCs/>
        </w:rPr>
        <w:t xml:space="preserve">CONCLUSION </w:t>
      </w:r>
    </w:p>
    <w:p w14:paraId="5C22638C" w14:textId="758FC9A6" w:rsidR="005529E2" w:rsidRDefault="000D6410" w:rsidP="001C5CC3">
      <w:pPr>
        <w:spacing w:line="360" w:lineRule="auto"/>
        <w:jc w:val="both"/>
        <w:rPr>
          <w:rFonts w:ascii="Georgia" w:hAnsi="Georgia"/>
        </w:rPr>
      </w:pPr>
      <w:r>
        <w:rPr>
          <w:rFonts w:ascii="Georgia" w:hAnsi="Georgia"/>
        </w:rPr>
        <w:t xml:space="preserve">Las organizaciones tienen las herramientas necesarias para poder proteger sus procesos, sistemas de información y sus activos más valiosos, lo único que tienen que hacer es tener compromiso y entender que la seguridad de la información es muy valiosa implementarla si no estarían sometiendo a varios riesgos no deseados. Y como vimos en el Cuadro comparativo tenemos las Practicas de ITIL </w:t>
      </w:r>
      <w:r w:rsidR="003F004F">
        <w:rPr>
          <w:rFonts w:ascii="Georgia" w:hAnsi="Georgia"/>
        </w:rPr>
        <w:t xml:space="preserve">Fundado por OGC </w:t>
      </w:r>
      <w:r>
        <w:rPr>
          <w:rFonts w:ascii="Georgia" w:hAnsi="Georgia"/>
        </w:rPr>
        <w:t>que es una guía de buenas practicas para aquellas organizaciones que estén relacionados en los entornos de la Tecnología de la Información la cual la organización podrá mejorar la calidad de la gestión de los servicios de la tecnología de la información</w:t>
      </w:r>
      <w:r w:rsidR="001C5CC3">
        <w:rPr>
          <w:rFonts w:ascii="Georgia" w:hAnsi="Georgia"/>
        </w:rPr>
        <w:t>, el proceso de Seguridad de ITIL se basa en la norma ISO 27001</w:t>
      </w:r>
      <w:r>
        <w:rPr>
          <w:rFonts w:ascii="Georgia" w:hAnsi="Georgia"/>
        </w:rPr>
        <w:t xml:space="preserve">. El estándar ISO 27001 nos describe todos los requisitos para poder implementar un sistema de gestión de la seguridad de la </w:t>
      </w:r>
      <w:r w:rsidR="001C5CC3">
        <w:rPr>
          <w:rFonts w:ascii="Georgia" w:hAnsi="Georgia"/>
        </w:rPr>
        <w:t xml:space="preserve">información, estableciéndonos un marco para elaborar y planificar las normas de seguridad y políticas para tener una gestión eficaz de la seguridad. El O-ISM3 </w:t>
      </w:r>
      <w:r w:rsidR="003F004F">
        <w:rPr>
          <w:rFonts w:ascii="Georgia" w:hAnsi="Georgia"/>
        </w:rPr>
        <w:t xml:space="preserve">fundado por OPEN GROUP </w:t>
      </w:r>
      <w:r w:rsidR="001C5CC3">
        <w:rPr>
          <w:rFonts w:ascii="Georgia" w:hAnsi="Georgia"/>
        </w:rPr>
        <w:t>es un modelo de madurez para organizaciones maduras orientada a procesos ya establecidos, la cual</w:t>
      </w:r>
      <w:r w:rsidR="001C5CC3" w:rsidRPr="00F63871">
        <w:rPr>
          <w:rFonts w:ascii="Georgia" w:hAnsi="Georgia"/>
        </w:rPr>
        <w:t xml:space="preserve"> garantiza la implementación de los procesos y controles de seguridad en cualquier organización</w:t>
      </w:r>
      <w:r w:rsidR="001C5CC3">
        <w:rPr>
          <w:rFonts w:ascii="Georgia" w:hAnsi="Georgia"/>
        </w:rPr>
        <w:t xml:space="preserve">, este modelo de madurez puede utilizarse para mejorar los sistemas basados en ITIL e ISO27001. Estas normas y estándares </w:t>
      </w:r>
      <w:r w:rsidR="00F2560D">
        <w:rPr>
          <w:rFonts w:ascii="Georgia" w:hAnsi="Georgia"/>
        </w:rPr>
        <w:t xml:space="preserve">una vez implementados de forma eficaz cumplirán los objetivos de la organización manteniendo sus procesos, servicios y activos valiosos protegidos contra cualquier riesgo o evento no deseado. </w:t>
      </w:r>
    </w:p>
    <w:p w14:paraId="6D20A4CC" w14:textId="185F0F50" w:rsidR="002A2658" w:rsidRDefault="002A2658" w:rsidP="005529E2">
      <w:pPr>
        <w:rPr>
          <w:rFonts w:ascii="Georgia" w:hAnsi="Georgia"/>
        </w:rPr>
      </w:pPr>
    </w:p>
    <w:p w14:paraId="2AC4A294" w14:textId="3E4C2127" w:rsidR="002A2658" w:rsidRDefault="002A2658" w:rsidP="005529E2">
      <w:pPr>
        <w:rPr>
          <w:rFonts w:ascii="Georgia" w:hAnsi="Georgia"/>
          <w:b/>
          <w:bCs/>
        </w:rPr>
      </w:pPr>
      <w:r>
        <w:rPr>
          <w:rFonts w:ascii="Georgia" w:hAnsi="Georgia"/>
          <w:b/>
          <w:bCs/>
        </w:rPr>
        <w:lastRenderedPageBreak/>
        <w:t>REFERENCIAS</w:t>
      </w:r>
    </w:p>
    <w:p w14:paraId="09A0B48E" w14:textId="77777777" w:rsidR="003775DA" w:rsidRPr="002A2658" w:rsidRDefault="003775DA" w:rsidP="005529E2">
      <w:pPr>
        <w:rPr>
          <w:rFonts w:ascii="Georgia" w:hAnsi="Georgia"/>
          <w:b/>
          <w:bCs/>
        </w:rPr>
      </w:pPr>
    </w:p>
    <w:p w14:paraId="18465168" w14:textId="1C55EAF0" w:rsidR="002A2658" w:rsidRPr="002A2658" w:rsidRDefault="002A2658" w:rsidP="002A2658">
      <w:pPr>
        <w:pStyle w:val="Bibliografa"/>
        <w:rPr>
          <w:rFonts w:ascii="Georgia" w:hAnsi="Georgia"/>
          <w:lang w:val="en-GB"/>
        </w:rPr>
      </w:pPr>
      <w:r w:rsidRPr="002A2658">
        <w:rPr>
          <w:rFonts w:ascii="Georgia" w:hAnsi="Georgia"/>
        </w:rPr>
        <w:t xml:space="preserve">¿Qué es ITIL y para </w:t>
      </w:r>
      <w:r w:rsidR="00D67359" w:rsidRPr="002A2658">
        <w:rPr>
          <w:rFonts w:ascii="Georgia" w:hAnsi="Georgia"/>
        </w:rPr>
        <w:t>qué</w:t>
      </w:r>
      <w:r w:rsidRPr="002A2658">
        <w:rPr>
          <w:rFonts w:ascii="Georgia" w:hAnsi="Georgia"/>
        </w:rPr>
        <w:t xml:space="preserve"> sirve? </w:t>
      </w:r>
      <w:r w:rsidRPr="002A2658">
        <w:rPr>
          <w:rFonts w:ascii="Georgia" w:hAnsi="Georgia"/>
          <w:lang w:val="en-GB"/>
        </w:rPr>
        <w:t xml:space="preserve">| GlobalSUITE Solutions. (2020, noviembre 12). </w:t>
      </w:r>
      <w:r w:rsidRPr="002A2658">
        <w:rPr>
          <w:rFonts w:ascii="Georgia" w:hAnsi="Georgia"/>
          <w:i/>
          <w:iCs/>
          <w:lang w:val="en-GB"/>
        </w:rPr>
        <w:t>GlobalSUITESolutions</w:t>
      </w:r>
      <w:r w:rsidRPr="002A2658">
        <w:rPr>
          <w:rFonts w:ascii="Georgia" w:hAnsi="Georgia"/>
          <w:lang w:val="en-GB"/>
        </w:rPr>
        <w:t>. https://www.globalsuitesolutions.com/es/que-es-itil-y-para-que-sirve/</w:t>
      </w:r>
    </w:p>
    <w:p w14:paraId="3951B4A2" w14:textId="73C23ABE" w:rsidR="003775DA" w:rsidRPr="003775DA" w:rsidRDefault="003775DA" w:rsidP="003775DA">
      <w:pPr>
        <w:pStyle w:val="Bibliografa"/>
        <w:rPr>
          <w:rFonts w:ascii="Georgia" w:hAnsi="Georgia"/>
        </w:rPr>
      </w:pPr>
      <w:r w:rsidRPr="003775DA">
        <w:rPr>
          <w:rFonts w:ascii="Georgia" w:hAnsi="Georgia"/>
          <w:i/>
          <w:iCs/>
          <w:lang w:val="en-GB"/>
        </w:rPr>
        <w:t>O-ISM3 v2.0 Executive Summary.pptx</w:t>
      </w:r>
      <w:r w:rsidRPr="003775DA">
        <w:rPr>
          <w:rFonts w:ascii="Georgia" w:hAnsi="Georgia"/>
          <w:lang w:val="en-GB"/>
        </w:rPr>
        <w:t xml:space="preserve">. (s. f.). </w:t>
      </w:r>
      <w:r w:rsidRPr="003775DA">
        <w:rPr>
          <w:rFonts w:ascii="Georgia" w:hAnsi="Georgia"/>
        </w:rPr>
        <w:t>Google Docs. Recuperado 16 de junio de 2021, de https://docs.google.com/presentation/d/e/2PACX-1vTCxEkVxwatASHHg6R4IXuZ0FONWLUm5F1cIz_TtX7u8zqyV4PtCrcbNe3l4I19hHYaBrZtEGG_ULqv/embed?start=true&amp;loop=false&amp;delayms=3000&amp;usp=embed_facebook</w:t>
      </w:r>
    </w:p>
    <w:p w14:paraId="61124CBB" w14:textId="030B0B5B" w:rsidR="003775DA" w:rsidRPr="003775DA" w:rsidRDefault="003775DA" w:rsidP="003775DA">
      <w:pPr>
        <w:pStyle w:val="Bibliografa"/>
        <w:rPr>
          <w:rFonts w:ascii="Georgia" w:hAnsi="Georgia"/>
        </w:rPr>
      </w:pPr>
      <w:r w:rsidRPr="003775DA">
        <w:rPr>
          <w:rFonts w:ascii="Georgia" w:hAnsi="Georgia"/>
        </w:rPr>
        <w:t xml:space="preserve">Sistema de gestión de la seguridad de la información. (2021). En </w:t>
      </w:r>
      <w:r w:rsidRPr="003775DA">
        <w:rPr>
          <w:rFonts w:ascii="Georgia" w:hAnsi="Georgia"/>
          <w:i/>
          <w:iCs/>
        </w:rPr>
        <w:t>Wikipedia, la enciclopedia libre</w:t>
      </w:r>
      <w:r w:rsidRPr="003775DA">
        <w:rPr>
          <w:rFonts w:ascii="Georgia" w:hAnsi="Georgia"/>
        </w:rPr>
        <w:t>. https://es.wikipedia.org/w/index.php?title=Sistema_de_gesti%C3%B3n_de_la_seguridad_de_la_informaci%C3%B3n&amp;oldid=133347065</w:t>
      </w:r>
    </w:p>
    <w:p w14:paraId="4FB91941" w14:textId="77777777" w:rsidR="003775DA" w:rsidRPr="003775DA" w:rsidRDefault="003775DA" w:rsidP="003775DA">
      <w:pPr>
        <w:pStyle w:val="Bibliografa"/>
        <w:rPr>
          <w:rFonts w:ascii="Georgia" w:hAnsi="Georgia"/>
        </w:rPr>
      </w:pPr>
      <w:r>
        <w:rPr>
          <w:rFonts w:ascii="Georgia" w:hAnsi="Georgia"/>
          <w:lang w:val="es-419"/>
        </w:rPr>
        <w:fldChar w:fldCharType="begin"/>
      </w:r>
      <w:r>
        <w:rPr>
          <w:rFonts w:ascii="Georgia" w:hAnsi="Georgia"/>
          <w:lang w:val="es-419"/>
        </w:rPr>
        <w:instrText xml:space="preserve"> ADDIN ZOTERO_BIBL {"uncited":[],"omitted":[],"custom":[]} CSL_BIBLIOGRAPHY </w:instrText>
      </w:r>
      <w:r>
        <w:rPr>
          <w:rFonts w:ascii="Georgia" w:hAnsi="Georgia"/>
          <w:lang w:val="es-419"/>
        </w:rPr>
        <w:fldChar w:fldCharType="separate"/>
      </w:r>
      <w:r w:rsidRPr="003775DA">
        <w:rPr>
          <w:rFonts w:ascii="Georgia" w:hAnsi="Georgia"/>
          <w:i/>
          <w:iCs/>
        </w:rPr>
        <w:t>UNIR - TEMA 2—EL PROFESIONAL DE LA SEGURIDAD DE LA INFORMACIÓN</w:t>
      </w:r>
      <w:r w:rsidRPr="003775DA">
        <w:rPr>
          <w:rFonts w:ascii="Georgia" w:hAnsi="Georgia"/>
        </w:rPr>
        <w:t>. (s. f.). Recuperado 16 de junio de 2021, de https://micampus.unir.net/courses/17652/external_tools/95196</w:t>
      </w:r>
    </w:p>
    <w:p w14:paraId="2C18484E" w14:textId="368BED06" w:rsidR="003775DA" w:rsidRPr="003775DA" w:rsidRDefault="003775DA" w:rsidP="003775DA">
      <w:pPr>
        <w:rPr>
          <w:rFonts w:ascii="Georgia" w:hAnsi="Georgia"/>
          <w:lang w:val="es-419"/>
        </w:rPr>
      </w:pPr>
      <w:r>
        <w:rPr>
          <w:rFonts w:ascii="Georgia" w:hAnsi="Georgia"/>
          <w:lang w:val="es-419"/>
        </w:rPr>
        <w:fldChar w:fldCharType="end"/>
      </w:r>
    </w:p>
    <w:sectPr w:rsidR="003775DA" w:rsidRPr="003775D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C0A8" w14:textId="77777777" w:rsidR="005D44C7" w:rsidRDefault="005D44C7" w:rsidP="0052012D">
      <w:pPr>
        <w:spacing w:after="0" w:line="240" w:lineRule="auto"/>
      </w:pPr>
      <w:r>
        <w:separator/>
      </w:r>
    </w:p>
  </w:endnote>
  <w:endnote w:type="continuationSeparator" w:id="0">
    <w:p w14:paraId="61D781B4" w14:textId="77777777" w:rsidR="005D44C7" w:rsidRDefault="005D44C7" w:rsidP="0052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DACB" w14:textId="218F43A6" w:rsidR="00E1381B" w:rsidRPr="000A0BD6" w:rsidRDefault="00E1381B" w:rsidP="00E1381B">
    <w:pPr>
      <w:pStyle w:val="Piedepgina"/>
      <w:pBdr>
        <w:top w:val="single" w:sz="4" w:space="1" w:color="808080"/>
      </w:pBdr>
      <w:rPr>
        <w:rFonts w:ascii="Georgia" w:hAnsi="Georgia"/>
        <w:b/>
        <w:bCs/>
        <w:color w:val="808080"/>
        <w:sz w:val="20"/>
      </w:rPr>
    </w:pPr>
    <w:r>
      <w:rPr>
        <w:noProof/>
      </w:rPr>
      <w:drawing>
        <wp:anchor distT="0" distB="0" distL="114300" distR="114300" simplePos="0" relativeHeight="251659264" behindDoc="1" locked="0" layoutInCell="1" allowOverlap="1" wp14:anchorId="30DFDA06" wp14:editId="464A0ADB">
          <wp:simplePos x="0" y="0"/>
          <wp:positionH relativeFrom="column">
            <wp:posOffset>4076700</wp:posOffset>
          </wp:positionH>
          <wp:positionV relativeFrom="paragraph">
            <wp:posOffset>0</wp:posOffset>
          </wp:positionV>
          <wp:extent cx="1324610" cy="347345"/>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610" cy="347345"/>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hAnsi="Georgia"/>
        <w:b/>
        <w:bCs/>
        <w:color w:val="808080"/>
        <w:sz w:val="20"/>
      </w:rPr>
      <w:t>TEMA</w:t>
    </w:r>
    <w:r w:rsidRPr="006D6583">
      <w:rPr>
        <w:rFonts w:ascii="Georgia" w:hAnsi="Georgia"/>
        <w:b/>
        <w:bCs/>
        <w:color w:val="808080"/>
        <w:sz w:val="20"/>
      </w:rPr>
      <w:t xml:space="preserve"> </w:t>
    </w:r>
    <w:r>
      <w:rPr>
        <w:rFonts w:ascii="Georgia" w:hAnsi="Georgia"/>
        <w:b/>
        <w:bCs/>
        <w:color w:val="808080"/>
        <w:sz w:val="20"/>
      </w:rPr>
      <w:t>2 –</w:t>
    </w:r>
    <w:r w:rsidRPr="006D6583">
      <w:rPr>
        <w:rFonts w:ascii="Georgia" w:hAnsi="Georgia"/>
        <w:b/>
        <w:bCs/>
        <w:color w:val="808080"/>
        <w:sz w:val="20"/>
      </w:rPr>
      <w:t xml:space="preserve"> </w:t>
    </w:r>
    <w:r>
      <w:rPr>
        <w:rFonts w:ascii="Georgia" w:hAnsi="Georgia"/>
        <w:b/>
        <w:bCs/>
        <w:color w:val="808080"/>
        <w:sz w:val="20"/>
      </w:rPr>
      <w:t>Actividades</w:t>
    </w:r>
  </w:p>
  <w:p w14:paraId="70FE100F" w14:textId="77777777" w:rsidR="00E1381B" w:rsidRDefault="00E138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D530B" w14:textId="77777777" w:rsidR="005D44C7" w:rsidRDefault="005D44C7" w:rsidP="0052012D">
      <w:pPr>
        <w:spacing w:after="0" w:line="240" w:lineRule="auto"/>
      </w:pPr>
      <w:r>
        <w:separator/>
      </w:r>
    </w:p>
  </w:footnote>
  <w:footnote w:type="continuationSeparator" w:id="0">
    <w:p w14:paraId="4C3D23E8" w14:textId="77777777" w:rsidR="005D44C7" w:rsidRDefault="005D44C7" w:rsidP="005201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D6"/>
    <w:rsid w:val="00090448"/>
    <w:rsid w:val="000A7E8E"/>
    <w:rsid w:val="000D6410"/>
    <w:rsid w:val="00171047"/>
    <w:rsid w:val="001C5CC3"/>
    <w:rsid w:val="001F786A"/>
    <w:rsid w:val="002270C8"/>
    <w:rsid w:val="002A2658"/>
    <w:rsid w:val="003775DA"/>
    <w:rsid w:val="003F004F"/>
    <w:rsid w:val="00481D3A"/>
    <w:rsid w:val="004A2A61"/>
    <w:rsid w:val="004E6C4C"/>
    <w:rsid w:val="0052012D"/>
    <w:rsid w:val="005529E2"/>
    <w:rsid w:val="005D44C7"/>
    <w:rsid w:val="0062511D"/>
    <w:rsid w:val="007270D7"/>
    <w:rsid w:val="00745536"/>
    <w:rsid w:val="007B01CF"/>
    <w:rsid w:val="007F47DB"/>
    <w:rsid w:val="007F64E9"/>
    <w:rsid w:val="00A43762"/>
    <w:rsid w:val="00B26ED6"/>
    <w:rsid w:val="00BB1148"/>
    <w:rsid w:val="00BC6C08"/>
    <w:rsid w:val="00C1451E"/>
    <w:rsid w:val="00CD52F2"/>
    <w:rsid w:val="00D67359"/>
    <w:rsid w:val="00D84447"/>
    <w:rsid w:val="00D953DD"/>
    <w:rsid w:val="00E1381B"/>
    <w:rsid w:val="00EA6403"/>
    <w:rsid w:val="00EC4028"/>
    <w:rsid w:val="00EF265F"/>
    <w:rsid w:val="00F2560D"/>
    <w:rsid w:val="00F63871"/>
    <w:rsid w:val="00FA31A9"/>
    <w:rsid w:val="00FD270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F3356"/>
  <w15:chartTrackingRefBased/>
  <w15:docId w15:val="{9908B26E-1FB0-4927-9E6A-A26FD2B3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786A"/>
    <w:pPr>
      <w:keepNext/>
      <w:keepLines/>
      <w:spacing w:before="240" w:after="0"/>
      <w:outlineLvl w:val="0"/>
    </w:pPr>
    <w:rPr>
      <w:rFonts w:asciiTheme="majorHAnsi" w:eastAsiaTheme="majorEastAsia" w:hAnsiTheme="majorHAnsi" w:cstheme="majorBidi"/>
      <w:color w:val="2F5496" w:themeColor="accent1" w:themeShade="BF"/>
      <w:sz w:val="32"/>
      <w:szCs w:val="32"/>
      <w:lang w:val="es-419" w:eastAsia="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4E6C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7B01CF"/>
    <w:rPr>
      <w:b/>
      <w:bCs/>
    </w:rPr>
  </w:style>
  <w:style w:type="paragraph" w:styleId="Encabezado">
    <w:name w:val="header"/>
    <w:basedOn w:val="Normal"/>
    <w:link w:val="EncabezadoCar"/>
    <w:uiPriority w:val="99"/>
    <w:unhideWhenUsed/>
    <w:rsid w:val="00520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12D"/>
  </w:style>
  <w:style w:type="paragraph" w:styleId="Piedepgina">
    <w:name w:val="footer"/>
    <w:basedOn w:val="Normal"/>
    <w:link w:val="PiedepginaCar"/>
    <w:unhideWhenUsed/>
    <w:rsid w:val="00520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12D"/>
  </w:style>
  <w:style w:type="character" w:customStyle="1" w:styleId="guion1">
    <w:name w:val="guion1"/>
    <w:rsid w:val="0062511D"/>
    <w:rPr>
      <w:b/>
      <w:bCs/>
      <w:color w:val="027BA6"/>
      <w:sz w:val="18"/>
      <w:szCs w:val="18"/>
    </w:rPr>
  </w:style>
  <w:style w:type="paragraph" w:customStyle="1" w:styleId="texto">
    <w:name w:val="texto"/>
    <w:basedOn w:val="Normal"/>
    <w:rsid w:val="0062511D"/>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Ttulo1Car">
    <w:name w:val="Título 1 Car"/>
    <w:basedOn w:val="Fuentedeprrafopredeter"/>
    <w:link w:val="Ttulo1"/>
    <w:uiPriority w:val="9"/>
    <w:rsid w:val="001F786A"/>
    <w:rPr>
      <w:rFonts w:asciiTheme="majorHAnsi" w:eastAsiaTheme="majorEastAsia" w:hAnsiTheme="majorHAnsi" w:cstheme="majorBidi"/>
      <w:color w:val="2F5496" w:themeColor="accent1" w:themeShade="BF"/>
      <w:sz w:val="32"/>
      <w:szCs w:val="32"/>
      <w:lang w:val="es-419" w:eastAsia="es-419"/>
    </w:rPr>
  </w:style>
  <w:style w:type="paragraph" w:styleId="Bibliografa">
    <w:name w:val="Bibliography"/>
    <w:basedOn w:val="Normal"/>
    <w:next w:val="Normal"/>
    <w:uiPriority w:val="37"/>
    <w:unhideWhenUsed/>
    <w:rsid w:val="002A265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C721-D529-4BE4-BE42-94D8E364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17</cp:revision>
  <dcterms:created xsi:type="dcterms:W3CDTF">2021-06-04T19:49:00Z</dcterms:created>
  <dcterms:modified xsi:type="dcterms:W3CDTF">2021-06-17T04:52:00Z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id="Qj7JXkZw"/&gt;&lt;style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