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ED3A" w14:textId="3CD7B390" w:rsidR="00543A75" w:rsidRDefault="00000000">
      <w:pPr>
        <w:spacing w:after="0" w:line="259" w:lineRule="auto"/>
        <w:ind w:right="35"/>
        <w:jc w:val="right"/>
      </w:pPr>
      <w:r>
        <w:rPr>
          <w:rFonts w:ascii="Calibri" w:eastAsia="Calibri" w:hAnsi="Calibri" w:cs="Calibri"/>
          <w:color w:val="17365D"/>
          <w:sz w:val="52"/>
        </w:rPr>
        <w:t xml:space="preserve"> </w:t>
      </w:r>
    </w:p>
    <w:p w14:paraId="2A947109" w14:textId="77777777" w:rsidR="00543A75" w:rsidRDefault="00000000">
      <w:pPr>
        <w:pStyle w:val="Ttulo1"/>
      </w:pPr>
      <w:r>
        <w:t xml:space="preserve">Descriptor de Variables — </w:t>
      </w:r>
      <w:proofErr w:type="spellStart"/>
      <w:r>
        <w:t>Dataset</w:t>
      </w:r>
      <w:proofErr w:type="spellEnd"/>
      <w:r>
        <w:t xml:space="preserve"> Saratoga </w:t>
      </w:r>
      <w:proofErr w:type="spellStart"/>
      <w:r>
        <w:t>Houses</w:t>
      </w:r>
      <w:proofErr w:type="spellEnd"/>
      <w:r>
        <w:t xml:space="preserve"> </w:t>
      </w:r>
    </w:p>
    <w:p w14:paraId="1BC12B22" w14:textId="77777777" w:rsidR="00543A75" w:rsidRDefault="00000000">
      <w:pPr>
        <w:spacing w:after="342" w:line="259" w:lineRule="auto"/>
        <w:ind w:left="-29" w:right="-28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99A2373" wp14:editId="094ED670">
                <wp:extent cx="5524247" cy="12497"/>
                <wp:effectExtent l="0" t="0" r="0" b="0"/>
                <wp:docPr id="3413" name="Group 3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247" cy="12497"/>
                          <a:chOff x="0" y="0"/>
                          <a:chExt cx="5524247" cy="12497"/>
                        </a:xfrm>
                      </wpg:grpSpPr>
                      <wps:wsp>
                        <wps:cNvPr id="4883" name="Shape 4883"/>
                        <wps:cNvSpPr/>
                        <wps:spPr>
                          <a:xfrm>
                            <a:off x="0" y="0"/>
                            <a:ext cx="5524247" cy="1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247" h="12497">
                                <a:moveTo>
                                  <a:pt x="0" y="0"/>
                                </a:moveTo>
                                <a:lnTo>
                                  <a:pt x="5524247" y="0"/>
                                </a:lnTo>
                                <a:lnTo>
                                  <a:pt x="5524247" y="12497"/>
                                </a:lnTo>
                                <a:lnTo>
                                  <a:pt x="0" y="12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3" style="width:434.98pt;height:0.984009pt;mso-position-horizontal-relative:char;mso-position-vertical-relative:line" coordsize="55242,124">
                <v:shape id="Shape 4884" style="position:absolute;width:55242;height:124;left:0;top:0;" coordsize="5524247,12497" path="m0,0l5524247,0l5524247,12497l0,12497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5CA0680E" w14:textId="77777777" w:rsidR="00543A75" w:rsidRDefault="00000000">
      <w:r>
        <w:t xml:space="preserve">El conjunto </w:t>
      </w:r>
      <w:r>
        <w:rPr>
          <w:b/>
        </w:rPr>
        <w:t xml:space="preserve">Saratoga </w:t>
      </w:r>
      <w:proofErr w:type="spellStart"/>
      <w:r>
        <w:rPr>
          <w:b/>
        </w:rPr>
        <w:t>Houses</w:t>
      </w:r>
      <w:proofErr w:type="spellEnd"/>
      <w:r>
        <w:t xml:space="preserve"> reúne registros reales de ventas de vivienda en el condado de Saratoga, Nueva York, alrededor de 2006. Fue curado con fines docentes dentro del paquete </w:t>
      </w:r>
      <w:proofErr w:type="spellStart"/>
      <w:r>
        <w:rPr>
          <w:b/>
        </w:rPr>
        <w:t>mosaicData</w:t>
      </w:r>
      <w:proofErr w:type="spellEnd"/>
      <w:r>
        <w:t xml:space="preserve"> (Project MOSAIC) y se ha vuelto un estándar en cursos introductorios de estadística y ciencia de datos por su equilibrio entre realismo y simplicidad. Contiene </w:t>
      </w:r>
      <w:r>
        <w:rPr>
          <w:b/>
        </w:rPr>
        <w:t>16 variables</w:t>
      </w:r>
      <w:r>
        <w:t xml:space="preserve"> que describen precio de venta en dólares, tamaño del lote en acres, área habitable en pies cuadrados, edad de la vivienda, conteos de cuartos, baños, chimeneas y un pequeño grupo de variables categóricas sobre servicios (calefacción, combustible, alcantarillado) y condiciones especiales (frente al agua, construcción nueva, aire acondicionado central).  </w:t>
      </w:r>
    </w:p>
    <w:p w14:paraId="10C4BD7A" w14:textId="77777777" w:rsidR="00543A75" w:rsidRDefault="00000000">
      <w:pPr>
        <w:spacing w:after="216" w:line="259" w:lineRule="auto"/>
        <w:ind w:left="48"/>
        <w:jc w:val="center"/>
      </w:pPr>
      <w:r>
        <w:t xml:space="preserve"> </w:t>
      </w:r>
    </w:p>
    <w:p w14:paraId="66A5A35F" w14:textId="77777777" w:rsidR="00543A75" w:rsidRDefault="00000000">
      <w:pPr>
        <w:spacing w:after="213" w:line="259" w:lineRule="auto"/>
        <w:ind w:left="48"/>
        <w:jc w:val="center"/>
      </w:pPr>
      <w:r>
        <w:t xml:space="preserve"> </w:t>
      </w:r>
    </w:p>
    <w:p w14:paraId="7B795A3C" w14:textId="77777777" w:rsidR="00543A75" w:rsidRDefault="00000000">
      <w:pPr>
        <w:spacing w:after="215" w:line="259" w:lineRule="auto"/>
        <w:ind w:left="48"/>
        <w:jc w:val="center"/>
      </w:pPr>
      <w:r>
        <w:t xml:space="preserve"> </w:t>
      </w:r>
    </w:p>
    <w:p w14:paraId="7987B11F" w14:textId="77777777" w:rsidR="00543A75" w:rsidRDefault="00000000">
      <w:pPr>
        <w:spacing w:after="215" w:line="259" w:lineRule="auto"/>
        <w:ind w:left="48"/>
        <w:jc w:val="center"/>
      </w:pPr>
      <w:r>
        <w:t xml:space="preserve"> </w:t>
      </w:r>
    </w:p>
    <w:p w14:paraId="65A2DFE1" w14:textId="77777777" w:rsidR="00543A75" w:rsidRDefault="00000000">
      <w:pPr>
        <w:spacing w:after="215" w:line="259" w:lineRule="auto"/>
        <w:ind w:left="48"/>
        <w:jc w:val="center"/>
      </w:pPr>
      <w:r>
        <w:t xml:space="preserve"> </w:t>
      </w:r>
    </w:p>
    <w:p w14:paraId="3473B10D" w14:textId="77777777" w:rsidR="00543A75" w:rsidRDefault="00000000">
      <w:pPr>
        <w:spacing w:after="215" w:line="259" w:lineRule="auto"/>
        <w:ind w:left="48"/>
        <w:jc w:val="center"/>
      </w:pPr>
      <w:r>
        <w:t xml:space="preserve"> </w:t>
      </w:r>
    </w:p>
    <w:p w14:paraId="555C124B" w14:textId="77777777" w:rsidR="00543A75" w:rsidRDefault="00000000">
      <w:pPr>
        <w:spacing w:after="216" w:line="259" w:lineRule="auto"/>
        <w:ind w:left="48"/>
        <w:jc w:val="center"/>
      </w:pPr>
      <w:r>
        <w:t xml:space="preserve"> </w:t>
      </w:r>
    </w:p>
    <w:p w14:paraId="4836A787" w14:textId="77777777" w:rsidR="00543A75" w:rsidRDefault="00000000">
      <w:pPr>
        <w:spacing w:after="215" w:line="259" w:lineRule="auto"/>
        <w:ind w:left="48"/>
        <w:jc w:val="center"/>
      </w:pPr>
      <w:r>
        <w:t xml:space="preserve"> </w:t>
      </w:r>
    </w:p>
    <w:p w14:paraId="73C5CF8A" w14:textId="77777777" w:rsidR="00543A75" w:rsidRDefault="00000000">
      <w:pPr>
        <w:spacing w:after="215" w:line="259" w:lineRule="auto"/>
        <w:ind w:left="48"/>
        <w:jc w:val="center"/>
      </w:pPr>
      <w:r>
        <w:t xml:space="preserve"> </w:t>
      </w:r>
    </w:p>
    <w:p w14:paraId="06B7D7C0" w14:textId="77777777" w:rsidR="00543A75" w:rsidRDefault="00000000">
      <w:pPr>
        <w:spacing w:after="215" w:line="259" w:lineRule="auto"/>
        <w:ind w:left="48"/>
        <w:jc w:val="center"/>
      </w:pPr>
      <w:r>
        <w:t xml:space="preserve"> </w:t>
      </w:r>
    </w:p>
    <w:p w14:paraId="55DC828B" w14:textId="77777777" w:rsidR="00543A75" w:rsidRDefault="00000000">
      <w:pPr>
        <w:spacing w:after="215" w:line="259" w:lineRule="auto"/>
        <w:ind w:left="48"/>
        <w:jc w:val="center"/>
      </w:pPr>
      <w:r>
        <w:t xml:space="preserve"> </w:t>
      </w:r>
    </w:p>
    <w:p w14:paraId="0788E544" w14:textId="77777777" w:rsidR="00543A75" w:rsidRDefault="00000000">
      <w:pPr>
        <w:spacing w:after="215" w:line="259" w:lineRule="auto"/>
        <w:ind w:left="48"/>
        <w:jc w:val="center"/>
      </w:pPr>
      <w:r>
        <w:t xml:space="preserve"> </w:t>
      </w:r>
    </w:p>
    <w:p w14:paraId="247C6A11" w14:textId="77777777" w:rsidR="00291796" w:rsidRDefault="00291796">
      <w:pPr>
        <w:spacing w:after="216" w:line="259" w:lineRule="auto"/>
        <w:ind w:left="48"/>
        <w:jc w:val="center"/>
      </w:pPr>
    </w:p>
    <w:p w14:paraId="4AF4DE94" w14:textId="77777777" w:rsidR="00291796" w:rsidRDefault="00291796">
      <w:pPr>
        <w:spacing w:after="216" w:line="259" w:lineRule="auto"/>
        <w:ind w:left="48"/>
        <w:jc w:val="center"/>
      </w:pPr>
    </w:p>
    <w:p w14:paraId="29D02238" w14:textId="53FDCED7" w:rsidR="00543A75" w:rsidRDefault="00000000">
      <w:pPr>
        <w:spacing w:after="216" w:line="259" w:lineRule="auto"/>
        <w:ind w:left="48"/>
        <w:jc w:val="center"/>
      </w:pPr>
      <w:r>
        <w:t xml:space="preserve"> </w:t>
      </w:r>
    </w:p>
    <w:p w14:paraId="30BD80E2" w14:textId="77777777" w:rsidR="00543A75" w:rsidRDefault="00000000">
      <w:pPr>
        <w:spacing w:after="0" w:line="259" w:lineRule="auto"/>
        <w:ind w:left="48"/>
        <w:jc w:val="center"/>
      </w:pPr>
      <w:r>
        <w:t xml:space="preserve"> </w:t>
      </w:r>
    </w:p>
    <w:tbl>
      <w:tblPr>
        <w:tblStyle w:val="TableGrid"/>
        <w:tblW w:w="8646" w:type="dxa"/>
        <w:tblInd w:w="-110" w:type="dxa"/>
        <w:tblCellMar>
          <w:top w:w="39" w:type="dxa"/>
          <w:right w:w="63" w:type="dxa"/>
        </w:tblCellMar>
        <w:tblLook w:val="04A0" w:firstRow="1" w:lastRow="0" w:firstColumn="1" w:lastColumn="0" w:noHBand="0" w:noVBand="1"/>
      </w:tblPr>
      <w:tblGrid>
        <w:gridCol w:w="2271"/>
        <w:gridCol w:w="2160"/>
        <w:gridCol w:w="2161"/>
        <w:gridCol w:w="2054"/>
      </w:tblGrid>
      <w:tr w:rsidR="00543A75" w14:paraId="7FE7E864" w14:textId="77777777">
        <w:trPr>
          <w:trHeight w:val="555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71061CF7" w14:textId="77777777" w:rsidR="00543A75" w:rsidRDefault="00000000">
            <w:pPr>
              <w:spacing w:after="0" w:line="259" w:lineRule="auto"/>
              <w:ind w:left="110"/>
              <w:jc w:val="left"/>
            </w:pPr>
            <w:r>
              <w:rPr>
                <w:b/>
                <w:color w:val="FFFFFF"/>
              </w:rPr>
              <w:lastRenderedPageBreak/>
              <w:t xml:space="preserve">Columna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129218C8" w14:textId="77777777" w:rsidR="00543A75" w:rsidRDefault="00000000"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  <w:t xml:space="preserve">Tipo 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09CD7D9C" w14:textId="77777777" w:rsidR="00543A75" w:rsidRDefault="00000000">
            <w:pPr>
              <w:spacing w:after="0" w:line="259" w:lineRule="auto"/>
              <w:ind w:right="64"/>
              <w:jc w:val="left"/>
            </w:pPr>
            <w:r>
              <w:rPr>
                <w:b/>
                <w:color w:val="FFFFFF"/>
              </w:rPr>
              <w:t xml:space="preserve">Unidades / Dominio 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2B58920E" w14:textId="77777777" w:rsidR="00543A75" w:rsidRDefault="00000000"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  <w:t xml:space="preserve">Descripción </w:t>
            </w:r>
          </w:p>
        </w:tc>
      </w:tr>
      <w:tr w:rsidR="00543A75" w14:paraId="2BC7F5F1" w14:textId="77777777">
        <w:trPr>
          <w:trHeight w:val="269"/>
        </w:trPr>
        <w:tc>
          <w:tcPr>
            <w:tcW w:w="2271" w:type="dxa"/>
            <w:tcBorders>
              <w:top w:val="nil"/>
              <w:left w:val="single" w:sz="8" w:space="0" w:color="4F81BD"/>
              <w:bottom w:val="single" w:sz="8" w:space="0" w:color="4F81BD"/>
              <w:right w:val="nil"/>
            </w:tcBorders>
          </w:tcPr>
          <w:p w14:paraId="7ECB4534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lotSize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4F81BD"/>
              <w:right w:val="nil"/>
            </w:tcBorders>
          </w:tcPr>
          <w:p w14:paraId="572AC5EA" w14:textId="77777777" w:rsidR="00543A75" w:rsidRDefault="00000000">
            <w:pPr>
              <w:spacing w:after="0" w:line="259" w:lineRule="auto"/>
              <w:jc w:val="left"/>
            </w:pPr>
            <w:r>
              <w:t xml:space="preserve">Numérica 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8" w:space="0" w:color="4F81BD"/>
              <w:right w:val="nil"/>
            </w:tcBorders>
          </w:tcPr>
          <w:p w14:paraId="1EF77CC0" w14:textId="77777777" w:rsidR="00543A75" w:rsidRDefault="00000000">
            <w:pPr>
              <w:spacing w:after="0" w:line="259" w:lineRule="auto"/>
              <w:jc w:val="left"/>
            </w:pPr>
            <w:r>
              <w:t xml:space="preserve">acres 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</w:tcPr>
          <w:p w14:paraId="177983F4" w14:textId="77777777" w:rsidR="00543A75" w:rsidRDefault="00000000">
            <w:pPr>
              <w:spacing w:after="0" w:line="259" w:lineRule="auto"/>
              <w:jc w:val="left"/>
            </w:pPr>
            <w:r>
              <w:t xml:space="preserve">Tamaño del terreno </w:t>
            </w:r>
          </w:p>
        </w:tc>
      </w:tr>
      <w:tr w:rsidR="00543A75" w14:paraId="75B1685B" w14:textId="77777777">
        <w:trPr>
          <w:trHeight w:val="794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3132F146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age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A5ED24A" w14:textId="77777777" w:rsidR="00543A75" w:rsidRDefault="00000000">
            <w:pPr>
              <w:spacing w:after="0" w:line="259" w:lineRule="auto"/>
              <w:jc w:val="left"/>
            </w:pPr>
            <w:r>
              <w:t xml:space="preserve">Numérica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2B61BC6" w14:textId="77777777" w:rsidR="00543A75" w:rsidRDefault="00000000">
            <w:pPr>
              <w:spacing w:after="0" w:line="259" w:lineRule="auto"/>
              <w:jc w:val="left"/>
            </w:pPr>
            <w:r>
              <w:t xml:space="preserve">años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4F54724A" w14:textId="77777777" w:rsidR="00543A75" w:rsidRDefault="00000000">
            <w:pPr>
              <w:spacing w:after="0" w:line="259" w:lineRule="auto"/>
              <w:jc w:val="left"/>
            </w:pPr>
            <w:r>
              <w:t xml:space="preserve">Edad de la vivienda al momento de la venta </w:t>
            </w:r>
          </w:p>
        </w:tc>
      </w:tr>
      <w:tr w:rsidR="00543A75" w14:paraId="52BBB04B" w14:textId="77777777">
        <w:trPr>
          <w:trHeight w:val="535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31FD6558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landValue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125A53A" w14:textId="77777777" w:rsidR="00543A75" w:rsidRDefault="00000000">
            <w:pPr>
              <w:spacing w:after="0" w:line="259" w:lineRule="auto"/>
              <w:jc w:val="left"/>
            </w:pPr>
            <w:r>
              <w:t xml:space="preserve">Numérica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C408E1D" w14:textId="77777777" w:rsidR="00543A75" w:rsidRDefault="00000000">
            <w:pPr>
              <w:spacing w:after="0" w:line="259" w:lineRule="auto"/>
              <w:jc w:val="left"/>
            </w:pPr>
            <w:r>
              <w:t xml:space="preserve">USD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5398EBE4" w14:textId="77777777" w:rsidR="00543A75" w:rsidRDefault="00000000">
            <w:pPr>
              <w:spacing w:after="0" w:line="259" w:lineRule="auto"/>
              <w:jc w:val="left"/>
            </w:pPr>
            <w:r>
              <w:t xml:space="preserve">Valor del terreno </w:t>
            </w:r>
          </w:p>
          <w:p w14:paraId="2C9E5F53" w14:textId="77777777" w:rsidR="00543A75" w:rsidRDefault="00000000">
            <w:pPr>
              <w:spacing w:after="0" w:line="259" w:lineRule="auto"/>
            </w:pPr>
            <w:r>
              <w:t xml:space="preserve">(sin la construcción) </w:t>
            </w:r>
          </w:p>
        </w:tc>
      </w:tr>
      <w:tr w:rsidR="00543A75" w14:paraId="61692AFC" w14:textId="77777777">
        <w:trPr>
          <w:trHeight w:val="535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05670F7B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livingArea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DC99A2E" w14:textId="77777777" w:rsidR="00543A75" w:rsidRDefault="00000000">
            <w:pPr>
              <w:spacing w:after="0" w:line="259" w:lineRule="auto"/>
              <w:jc w:val="left"/>
            </w:pPr>
            <w:r>
              <w:t xml:space="preserve">Numérica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A2CAEE7" w14:textId="77777777" w:rsidR="00543A75" w:rsidRDefault="00000000">
            <w:pPr>
              <w:spacing w:after="0" w:line="259" w:lineRule="auto"/>
              <w:jc w:val="left"/>
            </w:pPr>
            <w:r>
              <w:t xml:space="preserve">ft²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3F3EA5BD" w14:textId="77777777" w:rsidR="00543A75" w:rsidRDefault="00000000">
            <w:pPr>
              <w:spacing w:after="0" w:line="259" w:lineRule="auto"/>
              <w:ind w:right="38"/>
              <w:jc w:val="left"/>
            </w:pPr>
            <w:r>
              <w:t xml:space="preserve">Área habitable sobre rasante </w:t>
            </w:r>
          </w:p>
        </w:tc>
      </w:tr>
      <w:tr w:rsidR="00543A75" w14:paraId="7528E56A" w14:textId="77777777">
        <w:trPr>
          <w:trHeight w:val="1311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1AA2F1E5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pctCollege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826AAB1" w14:textId="77777777" w:rsidR="00543A75" w:rsidRDefault="00000000">
            <w:pPr>
              <w:spacing w:after="0" w:line="259" w:lineRule="auto"/>
              <w:jc w:val="left"/>
            </w:pPr>
            <w:r>
              <w:t xml:space="preserve">Numérica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E6F3398" w14:textId="77777777" w:rsidR="00543A75" w:rsidRDefault="00000000">
            <w:pPr>
              <w:spacing w:after="0" w:line="259" w:lineRule="auto"/>
              <w:jc w:val="left"/>
            </w:pPr>
            <w:r>
              <w:t xml:space="preserve">% (0–100)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0B1B529F" w14:textId="77777777" w:rsidR="00543A75" w:rsidRDefault="00000000">
            <w:pPr>
              <w:spacing w:after="0" w:line="238" w:lineRule="auto"/>
              <w:jc w:val="left"/>
            </w:pPr>
            <w:r>
              <w:t xml:space="preserve">Porcentaje de residentes con estudios </w:t>
            </w:r>
          </w:p>
          <w:p w14:paraId="323D4FBD" w14:textId="77777777" w:rsidR="00543A75" w:rsidRDefault="00000000">
            <w:pPr>
              <w:spacing w:after="0" w:line="259" w:lineRule="auto"/>
              <w:jc w:val="left"/>
            </w:pPr>
            <w:r>
              <w:t xml:space="preserve">universitarios en el área </w:t>
            </w:r>
          </w:p>
        </w:tc>
      </w:tr>
      <w:tr w:rsidR="00543A75" w14:paraId="1C2FD452" w14:textId="77777777">
        <w:trPr>
          <w:trHeight w:val="535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3CF618F5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bedrooms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82835D0" w14:textId="77777777" w:rsidR="00543A75" w:rsidRDefault="00000000">
            <w:pPr>
              <w:spacing w:after="0" w:line="259" w:lineRule="auto"/>
              <w:jc w:val="left"/>
            </w:pPr>
            <w:r>
              <w:t xml:space="preserve">Numérica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9A538FD" w14:textId="77777777" w:rsidR="00543A75" w:rsidRDefault="00000000">
            <w:pPr>
              <w:spacing w:after="0" w:line="259" w:lineRule="auto"/>
              <w:jc w:val="left"/>
            </w:pPr>
            <w:r>
              <w:t xml:space="preserve">conteo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6288263D" w14:textId="77777777" w:rsidR="00543A75" w:rsidRDefault="00000000">
            <w:pPr>
              <w:spacing w:after="0" w:line="259" w:lineRule="auto"/>
              <w:jc w:val="left"/>
            </w:pPr>
            <w:r>
              <w:t xml:space="preserve">Número de recámaras </w:t>
            </w:r>
          </w:p>
        </w:tc>
      </w:tr>
      <w:tr w:rsidR="00543A75" w14:paraId="1BC2D39F" w14:textId="77777777">
        <w:trPr>
          <w:trHeight w:val="538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71F0FF50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fireplaces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57FA2BD" w14:textId="77777777" w:rsidR="00543A75" w:rsidRDefault="00000000">
            <w:pPr>
              <w:spacing w:after="0" w:line="259" w:lineRule="auto"/>
              <w:jc w:val="left"/>
            </w:pPr>
            <w:r>
              <w:t xml:space="preserve">Numérica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C92FE1B" w14:textId="77777777" w:rsidR="00543A75" w:rsidRDefault="00000000">
            <w:pPr>
              <w:spacing w:after="0" w:line="259" w:lineRule="auto"/>
              <w:jc w:val="left"/>
            </w:pPr>
            <w:r>
              <w:t xml:space="preserve">conteo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3E2B3CA8" w14:textId="77777777" w:rsidR="00543A75" w:rsidRDefault="00000000">
            <w:pPr>
              <w:spacing w:after="0" w:line="259" w:lineRule="auto"/>
              <w:jc w:val="left"/>
            </w:pPr>
            <w:r>
              <w:t xml:space="preserve">Número de chimeneas </w:t>
            </w:r>
          </w:p>
        </w:tc>
      </w:tr>
      <w:tr w:rsidR="00543A75" w14:paraId="1A690539" w14:textId="77777777">
        <w:trPr>
          <w:trHeight w:val="792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1C3D4565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bathrooms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59BE3DE" w14:textId="77777777" w:rsidR="00543A75" w:rsidRDefault="00000000">
            <w:pPr>
              <w:spacing w:after="0" w:line="259" w:lineRule="auto"/>
              <w:jc w:val="left"/>
            </w:pPr>
            <w:r>
              <w:t xml:space="preserve">Numérica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881B3FB" w14:textId="77777777" w:rsidR="00543A75" w:rsidRDefault="00000000">
            <w:pPr>
              <w:spacing w:after="0" w:line="259" w:lineRule="auto"/>
              <w:jc w:val="left"/>
            </w:pPr>
            <w:r>
              <w:t xml:space="preserve">conteo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22E29999" w14:textId="77777777" w:rsidR="00543A75" w:rsidRDefault="00000000">
            <w:pPr>
              <w:spacing w:after="2" w:line="236" w:lineRule="auto"/>
              <w:jc w:val="left"/>
            </w:pPr>
            <w:r>
              <w:t xml:space="preserve">Baños completos (0.5 indica medio </w:t>
            </w:r>
          </w:p>
          <w:p w14:paraId="6A2B4E55" w14:textId="77777777" w:rsidR="00543A75" w:rsidRDefault="00000000">
            <w:pPr>
              <w:spacing w:after="0" w:line="259" w:lineRule="auto"/>
              <w:jc w:val="left"/>
            </w:pPr>
            <w:r>
              <w:t xml:space="preserve">baño) </w:t>
            </w:r>
          </w:p>
        </w:tc>
      </w:tr>
      <w:tr w:rsidR="00543A75" w14:paraId="7605B1C0" w14:textId="77777777">
        <w:trPr>
          <w:trHeight w:val="795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49FA163A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rooms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A338398" w14:textId="77777777" w:rsidR="00543A75" w:rsidRDefault="00000000">
            <w:pPr>
              <w:spacing w:after="0" w:line="259" w:lineRule="auto"/>
              <w:jc w:val="left"/>
            </w:pPr>
            <w:r>
              <w:t xml:space="preserve">Numérica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54C0D80" w14:textId="77777777" w:rsidR="00543A75" w:rsidRDefault="00000000">
            <w:pPr>
              <w:spacing w:after="0" w:line="259" w:lineRule="auto"/>
              <w:jc w:val="left"/>
            </w:pPr>
            <w:r>
              <w:t xml:space="preserve">conteo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11AEB295" w14:textId="77777777" w:rsidR="00543A75" w:rsidRDefault="00000000">
            <w:pPr>
              <w:spacing w:after="0" w:line="259" w:lineRule="auto"/>
              <w:jc w:val="left"/>
            </w:pPr>
            <w:proofErr w:type="gramStart"/>
            <w:r>
              <w:t>Total</w:t>
            </w:r>
            <w:proofErr w:type="gramEnd"/>
            <w:r>
              <w:t xml:space="preserve"> de cuartos de la vivienda (excluye baños) </w:t>
            </w:r>
          </w:p>
        </w:tc>
      </w:tr>
      <w:tr w:rsidR="00543A75" w14:paraId="7235BB50" w14:textId="77777777">
        <w:trPr>
          <w:trHeight w:val="535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538118B9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heating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A9E425B" w14:textId="77777777" w:rsidR="00543A75" w:rsidRDefault="00000000">
            <w:pPr>
              <w:spacing w:after="0" w:line="259" w:lineRule="auto"/>
              <w:jc w:val="left"/>
            </w:pPr>
            <w:r>
              <w:t xml:space="preserve">Categórica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4646C08" w14:textId="77777777" w:rsidR="00543A75" w:rsidRDefault="00000000">
            <w:pPr>
              <w:spacing w:after="0" w:line="259" w:lineRule="auto"/>
              <w:jc w:val="left"/>
            </w:pPr>
            <w:r>
              <w:t xml:space="preserve">-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5B9159FA" w14:textId="77777777" w:rsidR="00543A75" w:rsidRDefault="00000000">
            <w:pPr>
              <w:spacing w:after="0" w:line="259" w:lineRule="auto"/>
              <w:jc w:val="left"/>
            </w:pPr>
            <w:r>
              <w:t xml:space="preserve">Tipo de calefacción instalada </w:t>
            </w:r>
          </w:p>
        </w:tc>
      </w:tr>
      <w:tr w:rsidR="00543A75" w14:paraId="3F4A5221" w14:textId="77777777">
        <w:trPr>
          <w:trHeight w:val="794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125FD0B2" w14:textId="77777777" w:rsidR="00543A75" w:rsidRDefault="00000000">
            <w:pPr>
              <w:spacing w:after="0" w:line="259" w:lineRule="auto"/>
              <w:ind w:left="110"/>
              <w:jc w:val="left"/>
            </w:pPr>
            <w:r>
              <w:rPr>
                <w:b/>
              </w:rPr>
              <w:t xml:space="preserve">fuel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0D5EE0C" w14:textId="77777777" w:rsidR="00543A75" w:rsidRDefault="00000000">
            <w:pPr>
              <w:spacing w:after="0" w:line="259" w:lineRule="auto"/>
              <w:jc w:val="left"/>
            </w:pPr>
            <w:r>
              <w:t xml:space="preserve">Categórica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A19EA5F" w14:textId="77777777" w:rsidR="00543A75" w:rsidRDefault="00000000">
            <w:pPr>
              <w:spacing w:after="0" w:line="259" w:lineRule="auto"/>
              <w:jc w:val="left"/>
            </w:pPr>
            <w:r>
              <w:t xml:space="preserve">-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3F411834" w14:textId="77777777" w:rsidR="00543A75" w:rsidRDefault="00000000">
            <w:pPr>
              <w:spacing w:after="0" w:line="259" w:lineRule="auto"/>
              <w:jc w:val="left"/>
            </w:pPr>
            <w:r>
              <w:t xml:space="preserve">Combustible principal (gas, electricidad, etc.) </w:t>
            </w:r>
          </w:p>
        </w:tc>
      </w:tr>
      <w:tr w:rsidR="00543A75" w14:paraId="0B90BB2F" w14:textId="77777777">
        <w:trPr>
          <w:trHeight w:val="794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213D85DF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sewer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045733C" w14:textId="77777777" w:rsidR="00543A75" w:rsidRDefault="00000000">
            <w:pPr>
              <w:spacing w:after="0" w:line="259" w:lineRule="auto"/>
              <w:jc w:val="left"/>
            </w:pPr>
            <w:r>
              <w:t xml:space="preserve">Categórica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362999E" w14:textId="77777777" w:rsidR="00543A75" w:rsidRDefault="00000000">
            <w:pPr>
              <w:spacing w:after="0" w:line="259" w:lineRule="auto"/>
              <w:jc w:val="left"/>
            </w:pPr>
            <w:r>
              <w:t xml:space="preserve">-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48AC0D8D" w14:textId="77777777" w:rsidR="00543A75" w:rsidRDefault="00000000">
            <w:pPr>
              <w:spacing w:after="0" w:line="259" w:lineRule="auto"/>
              <w:jc w:val="left"/>
            </w:pPr>
            <w:r>
              <w:t xml:space="preserve">Tipo de alcantarillado (público o séptico) </w:t>
            </w:r>
          </w:p>
        </w:tc>
      </w:tr>
      <w:tr w:rsidR="00543A75" w14:paraId="27613C15" w14:textId="77777777">
        <w:trPr>
          <w:trHeight w:val="535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4A69AF33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waterfront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373090C" w14:textId="77777777" w:rsidR="00543A75" w:rsidRDefault="00000000">
            <w:pPr>
              <w:spacing w:after="0" w:line="259" w:lineRule="auto"/>
              <w:jc w:val="left"/>
            </w:pPr>
            <w:r>
              <w:t xml:space="preserve">Categórica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F2F032C" w14:textId="77777777" w:rsidR="00543A75" w:rsidRDefault="00000000">
            <w:pPr>
              <w:spacing w:after="0" w:line="259" w:lineRule="auto"/>
              <w:jc w:val="left"/>
            </w:pPr>
            <w:r>
              <w:t xml:space="preserve">Sí/No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4999ABD1" w14:textId="77777777" w:rsidR="00543A75" w:rsidRDefault="00000000">
            <w:pPr>
              <w:spacing w:after="0" w:line="259" w:lineRule="auto"/>
              <w:jc w:val="left"/>
            </w:pPr>
            <w:r>
              <w:t xml:space="preserve">Si la propiedad está frente al agua </w:t>
            </w:r>
          </w:p>
        </w:tc>
      </w:tr>
      <w:tr w:rsidR="00543A75" w14:paraId="6C42E2CB" w14:textId="77777777">
        <w:trPr>
          <w:trHeight w:val="536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584AAC39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newConstruction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3BDE232" w14:textId="77777777" w:rsidR="00543A75" w:rsidRDefault="00000000">
            <w:pPr>
              <w:spacing w:after="0" w:line="259" w:lineRule="auto"/>
              <w:jc w:val="left"/>
            </w:pPr>
            <w:r>
              <w:t xml:space="preserve">Categórica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69B69AF" w14:textId="77777777" w:rsidR="00543A75" w:rsidRDefault="00000000">
            <w:pPr>
              <w:spacing w:after="0" w:line="259" w:lineRule="auto"/>
              <w:jc w:val="left"/>
            </w:pPr>
            <w:r>
              <w:t xml:space="preserve">Sí/No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73325063" w14:textId="77777777" w:rsidR="00543A75" w:rsidRDefault="00000000">
            <w:pPr>
              <w:spacing w:after="0" w:line="259" w:lineRule="auto"/>
              <w:jc w:val="left"/>
            </w:pPr>
            <w:r>
              <w:t xml:space="preserve">Si la vivienda es construcción nueva </w:t>
            </w:r>
          </w:p>
        </w:tc>
      </w:tr>
      <w:tr w:rsidR="00543A75" w14:paraId="6B20DAF6" w14:textId="77777777">
        <w:trPr>
          <w:trHeight w:val="794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5D037743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centralAir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903265F" w14:textId="77777777" w:rsidR="00543A75" w:rsidRDefault="00000000">
            <w:pPr>
              <w:spacing w:after="0" w:line="259" w:lineRule="auto"/>
              <w:jc w:val="left"/>
            </w:pPr>
            <w:r>
              <w:t xml:space="preserve">Categórica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8E3ECF8" w14:textId="77777777" w:rsidR="00543A75" w:rsidRDefault="00000000">
            <w:pPr>
              <w:spacing w:after="0" w:line="259" w:lineRule="auto"/>
              <w:jc w:val="left"/>
            </w:pPr>
            <w:r>
              <w:t xml:space="preserve">Sí/No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1B06B37F" w14:textId="77777777" w:rsidR="00543A75" w:rsidRDefault="00000000">
            <w:pPr>
              <w:spacing w:after="0" w:line="259" w:lineRule="auto"/>
              <w:jc w:val="left"/>
            </w:pPr>
            <w:r>
              <w:t xml:space="preserve">Si tiene aire acondicionado central </w:t>
            </w:r>
          </w:p>
        </w:tc>
      </w:tr>
      <w:tr w:rsidR="00543A75" w14:paraId="2A70AD3A" w14:textId="77777777">
        <w:trPr>
          <w:trHeight w:val="538"/>
        </w:trPr>
        <w:tc>
          <w:tcPr>
            <w:tcW w:w="227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</w:tcPr>
          <w:p w14:paraId="667D08AD" w14:textId="77777777" w:rsidR="00543A75" w:rsidRDefault="00000000">
            <w:pPr>
              <w:spacing w:after="0" w:line="259" w:lineRule="auto"/>
              <w:ind w:left="110"/>
              <w:jc w:val="left"/>
            </w:pPr>
            <w:proofErr w:type="spellStart"/>
            <w:r>
              <w:rPr>
                <w:b/>
              </w:rPr>
              <w:t>price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5C2B1AF" w14:textId="77777777" w:rsidR="00543A75" w:rsidRDefault="00000000">
            <w:pPr>
              <w:spacing w:after="0" w:line="259" w:lineRule="auto"/>
              <w:jc w:val="left"/>
            </w:pPr>
            <w:r>
              <w:t xml:space="preserve">Objetivo (numérica) </w:t>
            </w:r>
          </w:p>
        </w:tc>
        <w:tc>
          <w:tcPr>
            <w:tcW w:w="21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927626F" w14:textId="77777777" w:rsidR="00543A75" w:rsidRDefault="00000000">
            <w:pPr>
              <w:spacing w:after="0" w:line="259" w:lineRule="auto"/>
              <w:jc w:val="left"/>
            </w:pPr>
            <w:r>
              <w:t xml:space="preserve">USD </w:t>
            </w:r>
          </w:p>
        </w:tc>
        <w:tc>
          <w:tcPr>
            <w:tcW w:w="205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</w:tcPr>
          <w:p w14:paraId="76F830AF" w14:textId="77777777" w:rsidR="00543A75" w:rsidRDefault="00000000">
            <w:pPr>
              <w:spacing w:after="0" w:line="259" w:lineRule="auto"/>
              <w:jc w:val="left"/>
            </w:pPr>
            <w:r>
              <w:t xml:space="preserve">Precio de venta de la vivienda </w:t>
            </w:r>
          </w:p>
        </w:tc>
      </w:tr>
    </w:tbl>
    <w:p w14:paraId="3FB24317" w14:textId="77777777" w:rsidR="00543A75" w:rsidRDefault="00000000">
      <w:pPr>
        <w:spacing w:after="215" w:line="259" w:lineRule="auto"/>
        <w:jc w:val="left"/>
      </w:pPr>
      <w:r>
        <w:t xml:space="preserve"> </w:t>
      </w:r>
    </w:p>
    <w:p w14:paraId="34C4ABF6" w14:textId="77777777" w:rsidR="00543A75" w:rsidRDefault="00000000">
      <w:pPr>
        <w:spacing w:after="0"/>
        <w:jc w:val="left"/>
      </w:pPr>
      <w:r>
        <w:rPr>
          <w:b/>
        </w:rPr>
        <w:lastRenderedPageBreak/>
        <w:t>Observaciones importantes:</w:t>
      </w:r>
      <w:r>
        <w:t xml:space="preserve"> las columnas de tipo Sí/No deben tratarse cuidadosamente por el Usuario, ya que puede sentirse tentado a manejarlas como columnas Ordinales (No=0 y Sí=1), pero esto significa inherentemente cosas como “no tener espacios acuáticos enfrente es peor que sí tenerlos”, lo cual evidentemente es muy subjetivo. </w:t>
      </w:r>
    </w:p>
    <w:p w14:paraId="20CF0BDD" w14:textId="77777777" w:rsidR="00481775" w:rsidRDefault="00481775">
      <w:pPr>
        <w:spacing w:after="0"/>
        <w:jc w:val="left"/>
      </w:pPr>
    </w:p>
    <w:p w14:paraId="7BD0BBF1" w14:textId="6FF9D1F4" w:rsidR="00481775" w:rsidRPr="00481775" w:rsidRDefault="00481775">
      <w:pPr>
        <w:spacing w:after="0"/>
        <w:jc w:val="left"/>
        <w:rPr>
          <w:b/>
          <w:bCs/>
        </w:rPr>
      </w:pPr>
      <w:r w:rsidRPr="00481775">
        <w:rPr>
          <w:b/>
          <w:bCs/>
        </w:rPr>
        <w:t>Significad fosa clases</w:t>
      </w:r>
    </w:p>
    <w:p w14:paraId="20C15C10" w14:textId="77777777" w:rsidR="00481775" w:rsidRDefault="00481775">
      <w:pPr>
        <w:spacing w:after="0"/>
        <w:jc w:val="left"/>
      </w:pPr>
    </w:p>
    <w:p w14:paraId="441D8FC6" w14:textId="77777777" w:rsidR="00481775" w:rsidRDefault="00481775" w:rsidP="00481775">
      <w:pPr>
        <w:spacing w:after="0"/>
        <w:jc w:val="left"/>
      </w:pPr>
      <w:r>
        <w:t>1: séptica</w:t>
      </w:r>
    </w:p>
    <w:p w14:paraId="1A839A84" w14:textId="5287CC11" w:rsidR="00481775" w:rsidRDefault="00481775" w:rsidP="00481775">
      <w:pPr>
        <w:spacing w:after="0"/>
        <w:jc w:val="left"/>
      </w:pPr>
      <w:r>
        <w:t>0: pública/</w:t>
      </w:r>
      <w:r>
        <w:t>comercial</w:t>
      </w:r>
    </w:p>
    <w:p w14:paraId="38D6EC8A" w14:textId="77777777" w:rsidR="00481775" w:rsidRDefault="00481775" w:rsidP="00481775">
      <w:pPr>
        <w:spacing w:after="0"/>
        <w:jc w:val="left"/>
      </w:pPr>
    </w:p>
    <w:sectPr w:rsidR="00481775">
      <w:pgSz w:w="12240" w:h="15840"/>
      <w:pgMar w:top="1440" w:right="1797" w:bottom="155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A75"/>
    <w:rsid w:val="0009761A"/>
    <w:rsid w:val="00291796"/>
    <w:rsid w:val="00481775"/>
    <w:rsid w:val="00543A75"/>
    <w:rsid w:val="00B1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231B"/>
  <w15:docId w15:val="{EA3F3BC9-176E-4360-B0DC-926698BC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3" w:lineRule="auto"/>
      <w:jc w:val="both"/>
    </w:pPr>
    <w:rPr>
      <w:rFonts w:ascii="Cambria" w:eastAsia="Cambria" w:hAnsi="Cambria" w:cs="Cambria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right="8" w:hanging="10"/>
      <w:jc w:val="center"/>
      <w:outlineLvl w:val="0"/>
    </w:pPr>
    <w:rPr>
      <w:rFonts w:ascii="Calibri" w:eastAsia="Calibri" w:hAnsi="Calibri" w:cs="Calibri"/>
      <w:color w:val="17365D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17365D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333</Words>
  <Characters>1976</Characters>
  <Application>Microsoft Office Word</Application>
  <DocSecurity>0</DocSecurity>
  <Lines>141</Lines>
  <Paragraphs>92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TLAPA JUAREZ, MIGUEL</cp:lastModifiedBy>
  <cp:revision>4</cp:revision>
  <dcterms:created xsi:type="dcterms:W3CDTF">2025-11-20T05:31:00Z</dcterms:created>
  <dcterms:modified xsi:type="dcterms:W3CDTF">2025-11-21T16:27:00Z</dcterms:modified>
</cp:coreProperties>
</file>