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BD9A" w14:textId="77777777" w:rsidR="00D772E0" w:rsidRDefault="009A6DFB">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t>UNIVERSIDAD NACIONAL MAYOR DE SAN MARCOS</w:t>
      </w:r>
      <w:r>
        <w:rPr>
          <w:rFonts w:ascii="Times New Roman" w:eastAsia="Times New Roman" w:hAnsi="Times New Roman" w:cs="Times New Roman"/>
          <w:b/>
          <w:sz w:val="32"/>
          <w:szCs w:val="32"/>
        </w:rPr>
        <w:br/>
      </w:r>
      <w:r>
        <w:rPr>
          <w:rFonts w:ascii="Times New Roman" w:eastAsia="Times New Roman" w:hAnsi="Times New Roman" w:cs="Times New Roman"/>
          <w:sz w:val="24"/>
          <w:szCs w:val="24"/>
        </w:rPr>
        <w:t>Universidad del Perú</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Decana de América</w:t>
      </w:r>
    </w:p>
    <w:p w14:paraId="63D9B474" w14:textId="77777777" w:rsidR="00D772E0" w:rsidRDefault="009A6DFB">
      <w:pPr>
        <w:spacing w:before="180" w:after="180" w:line="360" w:lineRule="auto"/>
        <w:ind w:left="283" w:firstLine="284"/>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Facultad de Ingeniería de Sistemas e Informática</w:t>
      </w:r>
    </w:p>
    <w:p w14:paraId="31ECBB8E" w14:textId="77777777" w:rsidR="00D772E0" w:rsidRDefault="009A6DFB">
      <w:pPr>
        <w:spacing w:before="180" w:after="180" w:line="360" w:lineRule="auto"/>
        <w:ind w:left="283" w:firstLine="284"/>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Escuela Profesional de Ingeniería de Software</w:t>
      </w:r>
    </w:p>
    <w:p w14:paraId="61E40243" w14:textId="77777777" w:rsidR="00D772E0" w:rsidRDefault="009A6DFB">
      <w:pPr>
        <w:spacing w:before="240" w:after="180" w:line="360" w:lineRule="auto"/>
        <w:ind w:left="283" w:firstLine="284"/>
        <w:jc w:val="center"/>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14:anchorId="664EE519" wp14:editId="7BB7E69E">
            <wp:simplePos x="0" y="0"/>
            <wp:positionH relativeFrom="column">
              <wp:posOffset>2194088</wp:posOffset>
            </wp:positionH>
            <wp:positionV relativeFrom="paragraph">
              <wp:posOffset>104775</wp:posOffset>
            </wp:positionV>
            <wp:extent cx="1338263" cy="1552013"/>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38263" cy="1552013"/>
                    </a:xfrm>
                    <a:prstGeom prst="rect">
                      <a:avLst/>
                    </a:prstGeom>
                    <a:ln/>
                  </pic:spPr>
                </pic:pic>
              </a:graphicData>
            </a:graphic>
          </wp:anchor>
        </w:drawing>
      </w:r>
    </w:p>
    <w:p w14:paraId="0337AFB7" w14:textId="77777777" w:rsidR="00D772E0" w:rsidRDefault="00D772E0">
      <w:pPr>
        <w:spacing w:after="60" w:line="360" w:lineRule="auto"/>
        <w:ind w:left="283" w:firstLine="284"/>
        <w:jc w:val="center"/>
        <w:rPr>
          <w:rFonts w:ascii="Times New Roman" w:eastAsia="Times New Roman" w:hAnsi="Times New Roman" w:cs="Times New Roman"/>
          <w:b/>
          <w:sz w:val="36"/>
          <w:szCs w:val="36"/>
        </w:rPr>
      </w:pPr>
    </w:p>
    <w:p w14:paraId="0A5CBE20" w14:textId="77777777" w:rsidR="00D772E0" w:rsidRDefault="00D772E0">
      <w:pPr>
        <w:spacing w:after="60" w:line="360" w:lineRule="auto"/>
        <w:ind w:left="283" w:firstLine="284"/>
        <w:jc w:val="center"/>
        <w:rPr>
          <w:rFonts w:ascii="Times New Roman" w:eastAsia="Times New Roman" w:hAnsi="Times New Roman" w:cs="Times New Roman"/>
          <w:b/>
          <w:sz w:val="36"/>
          <w:szCs w:val="36"/>
        </w:rPr>
      </w:pPr>
    </w:p>
    <w:p w14:paraId="22F67F69" w14:textId="77777777" w:rsidR="00D772E0" w:rsidRDefault="00D772E0">
      <w:pPr>
        <w:spacing w:after="60" w:line="360" w:lineRule="auto"/>
        <w:rPr>
          <w:rFonts w:ascii="Times New Roman" w:eastAsia="Times New Roman" w:hAnsi="Times New Roman" w:cs="Times New Roman"/>
          <w:b/>
          <w:sz w:val="38"/>
          <w:szCs w:val="38"/>
        </w:rPr>
      </w:pPr>
    </w:p>
    <w:p w14:paraId="6582A8F0" w14:textId="77777777" w:rsidR="00D772E0" w:rsidRDefault="009A6DFB">
      <w:pPr>
        <w:spacing w:after="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“Documento de Especificación de la Base de Datos”</w:t>
      </w:r>
    </w:p>
    <w:p w14:paraId="6097ECEB" w14:textId="77777777" w:rsidR="00D772E0" w:rsidRDefault="009A6DFB">
      <w:pPr>
        <w:spacing w:before="240" w:after="180" w:line="360" w:lineRule="auto"/>
        <w:ind w:left="283" w:firstLine="28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ASIGNATURA:      </w:t>
      </w:r>
      <w:r>
        <w:rPr>
          <w:rFonts w:ascii="Times New Roman" w:eastAsia="Times New Roman" w:hAnsi="Times New Roman" w:cs="Times New Roman"/>
          <w:sz w:val="24"/>
          <w:szCs w:val="24"/>
        </w:rPr>
        <w:t>GESTIÓN DE LA CONFIGURACIÓN DEL SOFTWARE</w:t>
      </w:r>
    </w:p>
    <w:p w14:paraId="3F68E0EB" w14:textId="77777777" w:rsidR="00D772E0" w:rsidRDefault="009A6DFB">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DOCENTE: </w:t>
      </w:r>
      <w:r>
        <w:rPr>
          <w:rFonts w:ascii="Times New Roman" w:eastAsia="Times New Roman" w:hAnsi="Times New Roman" w:cs="Times New Roman"/>
          <w:sz w:val="24"/>
          <w:szCs w:val="24"/>
        </w:rPr>
        <w:t>Wong Portillo, Lenis Rossi</w:t>
      </w:r>
    </w:p>
    <w:p w14:paraId="35896047" w14:textId="77777777" w:rsidR="00D772E0" w:rsidRDefault="009A6DFB">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GRUPO: </w:t>
      </w:r>
      <w:r>
        <w:rPr>
          <w:rFonts w:ascii="Times New Roman" w:eastAsia="Times New Roman" w:hAnsi="Times New Roman" w:cs="Times New Roman"/>
          <w:sz w:val="24"/>
          <w:szCs w:val="24"/>
        </w:rPr>
        <w:t>6</w:t>
      </w:r>
    </w:p>
    <w:p w14:paraId="723F5384" w14:textId="77777777" w:rsidR="00D772E0" w:rsidRDefault="009A6DFB">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PROYECTO: </w:t>
      </w:r>
      <w:proofErr w:type="gramStart"/>
      <w:r>
        <w:rPr>
          <w:rFonts w:ascii="Times New Roman" w:eastAsia="Times New Roman" w:hAnsi="Times New Roman" w:cs="Times New Roman"/>
          <w:sz w:val="24"/>
          <w:szCs w:val="24"/>
        </w:rPr>
        <w:t>De compras!</w:t>
      </w:r>
      <w:proofErr w:type="gramEnd"/>
    </w:p>
    <w:p w14:paraId="0273D2FD" w14:textId="77777777" w:rsidR="00D772E0" w:rsidRDefault="009A6DFB">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INTEGRANTES:</w:t>
      </w:r>
    </w:p>
    <w:p w14:paraId="3071D3E8" w14:textId="77777777" w:rsidR="00D772E0" w:rsidRDefault="009A6DFB">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Porras Quispe, Marco Aurelio</w:t>
      </w:r>
    </w:p>
    <w:p w14:paraId="19DB3444" w14:textId="77777777" w:rsidR="00D772E0" w:rsidRDefault="009A6DFB">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Carmen </w:t>
      </w:r>
      <w:proofErr w:type="spellStart"/>
      <w:r>
        <w:rPr>
          <w:rFonts w:ascii="Times New Roman" w:eastAsia="Times New Roman" w:hAnsi="Times New Roman" w:cs="Times New Roman"/>
          <w:sz w:val="24"/>
          <w:szCs w:val="24"/>
        </w:rPr>
        <w:t>Cruzatti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w:t>
      </w:r>
      <w:proofErr w:type="spellEnd"/>
      <w:r>
        <w:rPr>
          <w:rFonts w:ascii="Times New Roman" w:eastAsia="Times New Roman" w:hAnsi="Times New Roman" w:cs="Times New Roman"/>
          <w:sz w:val="24"/>
          <w:szCs w:val="24"/>
        </w:rPr>
        <w:t xml:space="preserve"> Gerardo</w:t>
      </w:r>
    </w:p>
    <w:p w14:paraId="0970DC0A" w14:textId="77777777" w:rsidR="00D772E0" w:rsidRDefault="009A6DFB">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 Jauregui,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Orlando</w:t>
      </w:r>
    </w:p>
    <w:p w14:paraId="49B61C1C" w14:textId="77777777" w:rsidR="00D772E0" w:rsidRDefault="009A6DFB">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Gonzales Broncano Jose Daniel</w:t>
      </w:r>
    </w:p>
    <w:p w14:paraId="6A614C04" w14:textId="77777777" w:rsidR="00D772E0" w:rsidRDefault="009A6DFB">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Loaiza </w:t>
      </w:r>
      <w:proofErr w:type="spellStart"/>
      <w:r>
        <w:rPr>
          <w:rFonts w:ascii="Times New Roman" w:eastAsia="Times New Roman" w:hAnsi="Times New Roman" w:cs="Times New Roman"/>
          <w:sz w:val="24"/>
          <w:szCs w:val="24"/>
        </w:rPr>
        <w:t>Sighuas</w:t>
      </w:r>
      <w:proofErr w:type="spellEnd"/>
      <w:r>
        <w:rPr>
          <w:rFonts w:ascii="Times New Roman" w:eastAsia="Times New Roman" w:hAnsi="Times New Roman" w:cs="Times New Roman"/>
          <w:sz w:val="24"/>
          <w:szCs w:val="24"/>
        </w:rPr>
        <w:t xml:space="preserve">, Leonardo </w:t>
      </w:r>
      <w:proofErr w:type="spellStart"/>
      <w:r>
        <w:rPr>
          <w:rFonts w:ascii="Times New Roman" w:eastAsia="Times New Roman" w:hAnsi="Times New Roman" w:cs="Times New Roman"/>
          <w:sz w:val="24"/>
          <w:szCs w:val="24"/>
        </w:rPr>
        <w:t>Dario</w:t>
      </w:r>
      <w:proofErr w:type="spellEnd"/>
    </w:p>
    <w:p w14:paraId="31AE1A3C" w14:textId="77777777" w:rsidR="00D772E0" w:rsidRDefault="009A6DFB">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De la Cruz Torres, Diego</w:t>
      </w:r>
    </w:p>
    <w:p w14:paraId="7F312F08" w14:textId="77777777" w:rsidR="00D772E0" w:rsidRDefault="009A6DFB">
      <w:pPr>
        <w:numPr>
          <w:ilvl w:val="0"/>
          <w:numId w:val="3"/>
        </w:numPr>
        <w:spacing w:line="360" w:lineRule="auto"/>
        <w:ind w:left="1361" w:hanging="35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Cespedes</w:t>
      </w:r>
      <w:proofErr w:type="spellEnd"/>
      <w:r>
        <w:rPr>
          <w:rFonts w:ascii="Times New Roman" w:eastAsia="Times New Roman" w:hAnsi="Times New Roman" w:cs="Times New Roman"/>
          <w:sz w:val="24"/>
          <w:szCs w:val="24"/>
        </w:rPr>
        <w:t xml:space="preserve"> Flores, </w:t>
      </w:r>
      <w:proofErr w:type="spellStart"/>
      <w:r>
        <w:rPr>
          <w:rFonts w:ascii="Times New Roman" w:eastAsia="Times New Roman" w:hAnsi="Times New Roman" w:cs="Times New Roman"/>
          <w:sz w:val="24"/>
          <w:szCs w:val="24"/>
        </w:rPr>
        <w:t>Sebastian</w:t>
      </w:r>
      <w:proofErr w:type="spellEnd"/>
    </w:p>
    <w:p w14:paraId="1CE651CD" w14:textId="77777777" w:rsidR="00D772E0" w:rsidRDefault="009A6DFB">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Ventura Villanueva, </w:t>
      </w:r>
      <w:proofErr w:type="spellStart"/>
      <w:r>
        <w:rPr>
          <w:rFonts w:ascii="Times New Roman" w:eastAsia="Times New Roman" w:hAnsi="Times New Roman" w:cs="Times New Roman"/>
          <w:sz w:val="24"/>
          <w:szCs w:val="24"/>
        </w:rPr>
        <w:t>Cristofher</w:t>
      </w:r>
      <w:proofErr w:type="spellEnd"/>
      <w:r>
        <w:rPr>
          <w:rFonts w:ascii="Times New Roman" w:eastAsia="Times New Roman" w:hAnsi="Times New Roman" w:cs="Times New Roman"/>
          <w:sz w:val="24"/>
          <w:szCs w:val="24"/>
        </w:rPr>
        <w:t xml:space="preserve"> Moisés</w:t>
      </w:r>
    </w:p>
    <w:p w14:paraId="4ADCDDBE" w14:textId="77777777" w:rsidR="00D772E0" w:rsidRDefault="00D772E0">
      <w:pPr>
        <w:spacing w:line="360" w:lineRule="auto"/>
        <w:rPr>
          <w:rFonts w:ascii="Times New Roman" w:eastAsia="Times New Roman" w:hAnsi="Times New Roman" w:cs="Times New Roman"/>
          <w:sz w:val="24"/>
          <w:szCs w:val="24"/>
        </w:rPr>
      </w:pPr>
    </w:p>
    <w:p w14:paraId="1633ABAD" w14:textId="77777777" w:rsidR="00D772E0" w:rsidRDefault="00D772E0">
      <w:pPr>
        <w:spacing w:line="360" w:lineRule="auto"/>
        <w:rPr>
          <w:rFonts w:ascii="Times New Roman" w:eastAsia="Times New Roman" w:hAnsi="Times New Roman" w:cs="Times New Roman"/>
          <w:sz w:val="24"/>
          <w:szCs w:val="24"/>
        </w:rPr>
      </w:pPr>
    </w:p>
    <w:p w14:paraId="574DC3AB" w14:textId="77777777" w:rsidR="00D772E0" w:rsidRDefault="00D772E0">
      <w:pPr>
        <w:spacing w:line="360" w:lineRule="auto"/>
        <w:rPr>
          <w:rFonts w:ascii="Times New Roman" w:eastAsia="Times New Roman" w:hAnsi="Times New Roman" w:cs="Times New Roman"/>
          <w:sz w:val="24"/>
          <w:szCs w:val="24"/>
        </w:rPr>
      </w:pPr>
    </w:p>
    <w:p w14:paraId="5D585D52" w14:textId="77777777" w:rsidR="00D772E0" w:rsidRDefault="00D772E0">
      <w:pPr>
        <w:spacing w:line="360" w:lineRule="auto"/>
        <w:rPr>
          <w:rFonts w:ascii="Times New Roman" w:eastAsia="Times New Roman" w:hAnsi="Times New Roman" w:cs="Times New Roman"/>
          <w:sz w:val="24"/>
          <w:szCs w:val="24"/>
        </w:rPr>
      </w:pPr>
    </w:p>
    <w:p w14:paraId="220109B4" w14:textId="77777777" w:rsidR="00D772E0" w:rsidRDefault="00D772E0">
      <w:pPr>
        <w:spacing w:line="360" w:lineRule="auto"/>
        <w:rPr>
          <w:rFonts w:ascii="Times New Roman" w:eastAsia="Times New Roman" w:hAnsi="Times New Roman" w:cs="Times New Roman"/>
          <w:sz w:val="24"/>
          <w:szCs w:val="24"/>
        </w:rPr>
      </w:pPr>
    </w:p>
    <w:p w14:paraId="1CDDFBFC" w14:textId="77777777" w:rsidR="00D772E0" w:rsidRDefault="009A6DFB">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ÍNDICE</w:t>
      </w:r>
    </w:p>
    <w:p w14:paraId="0B18B1DD" w14:textId="77777777" w:rsidR="00D772E0" w:rsidRDefault="00D772E0">
      <w:pPr>
        <w:spacing w:line="360" w:lineRule="auto"/>
        <w:jc w:val="center"/>
        <w:rPr>
          <w:rFonts w:ascii="Times New Roman" w:eastAsia="Times New Roman" w:hAnsi="Times New Roman" w:cs="Times New Roman"/>
          <w:sz w:val="26"/>
          <w:szCs w:val="26"/>
        </w:rPr>
      </w:pPr>
    </w:p>
    <w:sdt>
      <w:sdtPr>
        <w:id w:val="-725526683"/>
        <w:docPartObj>
          <w:docPartGallery w:val="Table of Contents"/>
          <w:docPartUnique/>
        </w:docPartObj>
      </w:sdtPr>
      <w:sdtEndPr/>
      <w:sdtContent>
        <w:p w14:paraId="4D6C316B" w14:textId="77777777" w:rsidR="00D772E0" w:rsidRDefault="009A6DFB">
          <w:pPr>
            <w:tabs>
              <w:tab w:val="right" w:pos="9025"/>
            </w:tabs>
            <w:spacing w:before="80" w:line="240" w:lineRule="auto"/>
            <w:rPr>
              <w:rFonts w:ascii="Times New Roman" w:eastAsia="Times New Roman" w:hAnsi="Times New Roman" w:cs="Times New Roman"/>
              <w:b/>
              <w:color w:val="000000"/>
              <w:sz w:val="26"/>
              <w:szCs w:val="26"/>
            </w:rPr>
          </w:pPr>
          <w:r>
            <w:fldChar w:fldCharType="begin"/>
          </w:r>
          <w:r>
            <w:instrText xml:space="preserve"> TOC \h \u \z </w:instrText>
          </w:r>
          <w:r>
            <w:fldChar w:fldCharType="separate"/>
          </w:r>
          <w:hyperlink w:anchor="_1vs8a3ys2yi9">
            <w:r>
              <w:rPr>
                <w:rFonts w:ascii="Times New Roman" w:eastAsia="Times New Roman" w:hAnsi="Times New Roman" w:cs="Times New Roman"/>
                <w:b/>
                <w:color w:val="000000"/>
                <w:sz w:val="26"/>
                <w:szCs w:val="26"/>
              </w:rPr>
              <w:t>Introducción</w:t>
            </w:r>
          </w:hyperlink>
          <w:r>
            <w:rPr>
              <w:rFonts w:ascii="Times New Roman" w:eastAsia="Times New Roman" w:hAnsi="Times New Roman" w:cs="Times New Roman"/>
              <w:b/>
              <w:color w:val="000000"/>
              <w:sz w:val="26"/>
              <w:szCs w:val="26"/>
            </w:rPr>
            <w:tab/>
          </w:r>
          <w:r>
            <w:fldChar w:fldCharType="begin"/>
          </w:r>
          <w:r>
            <w:instrText xml:space="preserve"> PAGEREF _1vs8a3ys2yi9 \h </w:instrText>
          </w:r>
          <w:r>
            <w:fldChar w:fldCharType="separate"/>
          </w:r>
          <w:r>
            <w:rPr>
              <w:rFonts w:ascii="Times New Roman" w:eastAsia="Times New Roman" w:hAnsi="Times New Roman" w:cs="Times New Roman"/>
              <w:b/>
              <w:color w:val="000000"/>
              <w:sz w:val="26"/>
              <w:szCs w:val="26"/>
            </w:rPr>
            <w:t>3</w:t>
          </w:r>
          <w:r>
            <w:fldChar w:fldCharType="end"/>
          </w:r>
        </w:p>
        <w:p w14:paraId="4AB0B04F" w14:textId="77777777" w:rsidR="00D772E0" w:rsidRDefault="009A6DFB">
          <w:pPr>
            <w:tabs>
              <w:tab w:val="right" w:pos="9025"/>
            </w:tabs>
            <w:spacing w:before="200" w:line="240" w:lineRule="auto"/>
            <w:rPr>
              <w:rFonts w:ascii="Times New Roman" w:eastAsia="Times New Roman" w:hAnsi="Times New Roman" w:cs="Times New Roman"/>
              <w:b/>
              <w:color w:val="000000"/>
              <w:sz w:val="26"/>
              <w:szCs w:val="26"/>
            </w:rPr>
          </w:pPr>
          <w:hyperlink w:anchor="_wt4yeou4cmwd">
            <w:r>
              <w:rPr>
                <w:rFonts w:ascii="Times New Roman" w:eastAsia="Times New Roman" w:hAnsi="Times New Roman" w:cs="Times New Roman"/>
                <w:b/>
                <w:color w:val="000000"/>
                <w:sz w:val="26"/>
                <w:szCs w:val="26"/>
              </w:rPr>
              <w:t>Especificaciones de hardware y software</w:t>
            </w:r>
          </w:hyperlink>
          <w:r>
            <w:rPr>
              <w:rFonts w:ascii="Times New Roman" w:eastAsia="Times New Roman" w:hAnsi="Times New Roman" w:cs="Times New Roman"/>
              <w:b/>
              <w:color w:val="000000"/>
              <w:sz w:val="26"/>
              <w:szCs w:val="26"/>
            </w:rPr>
            <w:tab/>
          </w:r>
          <w:r>
            <w:fldChar w:fldCharType="begin"/>
          </w:r>
          <w:r>
            <w:instrText xml:space="preserve"> PAGEREF _wt4yeou4cmwd \h </w:instrText>
          </w:r>
          <w:r>
            <w:fldChar w:fldCharType="separate"/>
          </w:r>
          <w:r>
            <w:rPr>
              <w:rFonts w:ascii="Times New Roman" w:eastAsia="Times New Roman" w:hAnsi="Times New Roman" w:cs="Times New Roman"/>
              <w:b/>
              <w:color w:val="000000"/>
              <w:sz w:val="26"/>
              <w:szCs w:val="26"/>
            </w:rPr>
            <w:t>3</w:t>
          </w:r>
          <w:r>
            <w:fldChar w:fldCharType="end"/>
          </w:r>
        </w:p>
        <w:p w14:paraId="7768A9C0" w14:textId="77777777" w:rsidR="00D772E0" w:rsidRDefault="009A6DFB">
          <w:pPr>
            <w:tabs>
              <w:tab w:val="right" w:pos="9025"/>
            </w:tabs>
            <w:spacing w:before="60" w:line="240" w:lineRule="auto"/>
            <w:ind w:left="360"/>
            <w:rPr>
              <w:rFonts w:ascii="Times New Roman" w:eastAsia="Times New Roman" w:hAnsi="Times New Roman" w:cs="Times New Roman"/>
              <w:color w:val="000000"/>
              <w:sz w:val="26"/>
              <w:szCs w:val="26"/>
            </w:rPr>
          </w:pPr>
          <w:hyperlink w:anchor="_w954omr16ms9">
            <w:r>
              <w:rPr>
                <w:rFonts w:ascii="Times New Roman" w:eastAsia="Times New Roman" w:hAnsi="Times New Roman" w:cs="Times New Roman"/>
                <w:color w:val="000000"/>
                <w:sz w:val="26"/>
                <w:szCs w:val="26"/>
              </w:rPr>
              <w:t>Selección de software</w:t>
            </w:r>
          </w:hyperlink>
          <w:r>
            <w:rPr>
              <w:rFonts w:ascii="Times New Roman" w:eastAsia="Times New Roman" w:hAnsi="Times New Roman" w:cs="Times New Roman"/>
              <w:color w:val="000000"/>
              <w:sz w:val="26"/>
              <w:szCs w:val="26"/>
            </w:rPr>
            <w:tab/>
          </w:r>
          <w:r>
            <w:fldChar w:fldCharType="begin"/>
          </w:r>
          <w:r>
            <w:instrText xml:space="preserve"> PAGEREF _w954omr16ms9 \h </w:instrText>
          </w:r>
          <w:r>
            <w:fldChar w:fldCharType="separate"/>
          </w:r>
          <w:r>
            <w:rPr>
              <w:rFonts w:ascii="Times New Roman" w:eastAsia="Times New Roman" w:hAnsi="Times New Roman" w:cs="Times New Roman"/>
              <w:color w:val="000000"/>
              <w:sz w:val="26"/>
              <w:szCs w:val="26"/>
            </w:rPr>
            <w:t>3</w:t>
          </w:r>
          <w:r>
            <w:fldChar w:fldCharType="end"/>
          </w:r>
        </w:p>
        <w:p w14:paraId="05452FE7" w14:textId="77777777" w:rsidR="00D772E0" w:rsidRDefault="009A6DFB">
          <w:pPr>
            <w:tabs>
              <w:tab w:val="right" w:pos="9025"/>
            </w:tabs>
            <w:spacing w:before="60" w:line="240" w:lineRule="auto"/>
            <w:ind w:left="360"/>
            <w:rPr>
              <w:rFonts w:ascii="Times New Roman" w:eastAsia="Times New Roman" w:hAnsi="Times New Roman" w:cs="Times New Roman"/>
              <w:color w:val="000000"/>
              <w:sz w:val="26"/>
              <w:szCs w:val="26"/>
            </w:rPr>
          </w:pPr>
          <w:hyperlink w:anchor="_4gnjflwifv3">
            <w:r>
              <w:rPr>
                <w:rFonts w:ascii="Times New Roman" w:eastAsia="Times New Roman" w:hAnsi="Times New Roman" w:cs="Times New Roman"/>
                <w:color w:val="000000"/>
                <w:sz w:val="26"/>
                <w:szCs w:val="26"/>
              </w:rPr>
              <w:t>Re</w:t>
            </w:r>
            <w:r>
              <w:rPr>
                <w:rFonts w:ascii="Times New Roman" w:eastAsia="Times New Roman" w:hAnsi="Times New Roman" w:cs="Times New Roman"/>
                <w:color w:val="000000"/>
                <w:sz w:val="26"/>
                <w:szCs w:val="26"/>
              </w:rPr>
              <w:t>quisitos de hardware</w:t>
            </w:r>
          </w:hyperlink>
          <w:r>
            <w:rPr>
              <w:rFonts w:ascii="Times New Roman" w:eastAsia="Times New Roman" w:hAnsi="Times New Roman" w:cs="Times New Roman"/>
              <w:color w:val="000000"/>
              <w:sz w:val="26"/>
              <w:szCs w:val="26"/>
            </w:rPr>
            <w:tab/>
          </w:r>
          <w:r>
            <w:fldChar w:fldCharType="begin"/>
          </w:r>
          <w:r>
            <w:instrText xml:space="preserve"> PAGEREF _4gnjflwifv3 \h </w:instrText>
          </w:r>
          <w:r>
            <w:fldChar w:fldCharType="separate"/>
          </w:r>
          <w:r>
            <w:rPr>
              <w:rFonts w:ascii="Times New Roman" w:eastAsia="Times New Roman" w:hAnsi="Times New Roman" w:cs="Times New Roman"/>
              <w:color w:val="000000"/>
              <w:sz w:val="26"/>
              <w:szCs w:val="26"/>
            </w:rPr>
            <w:t>4</w:t>
          </w:r>
          <w:r>
            <w:fldChar w:fldCharType="end"/>
          </w:r>
        </w:p>
        <w:p w14:paraId="4A4B5BDA" w14:textId="77777777" w:rsidR="00D772E0" w:rsidRDefault="009A6DFB">
          <w:pPr>
            <w:tabs>
              <w:tab w:val="right" w:pos="9025"/>
            </w:tabs>
            <w:spacing w:before="60" w:line="240" w:lineRule="auto"/>
            <w:ind w:left="720"/>
            <w:rPr>
              <w:rFonts w:ascii="Times New Roman" w:eastAsia="Times New Roman" w:hAnsi="Times New Roman" w:cs="Times New Roman"/>
              <w:color w:val="000000"/>
              <w:sz w:val="26"/>
              <w:szCs w:val="26"/>
            </w:rPr>
          </w:pPr>
          <w:hyperlink w:anchor="_5qbmkrd5dna7">
            <w:r>
              <w:rPr>
                <w:rFonts w:ascii="Times New Roman" w:eastAsia="Times New Roman" w:hAnsi="Times New Roman" w:cs="Times New Roman"/>
                <w:color w:val="000000"/>
                <w:sz w:val="26"/>
                <w:szCs w:val="26"/>
              </w:rPr>
              <w:t>Especificaciones generales</w:t>
            </w:r>
          </w:hyperlink>
          <w:r>
            <w:rPr>
              <w:rFonts w:ascii="Times New Roman" w:eastAsia="Times New Roman" w:hAnsi="Times New Roman" w:cs="Times New Roman"/>
              <w:color w:val="000000"/>
              <w:sz w:val="26"/>
              <w:szCs w:val="26"/>
            </w:rPr>
            <w:tab/>
          </w:r>
          <w:r>
            <w:fldChar w:fldCharType="begin"/>
          </w:r>
          <w:r>
            <w:instrText xml:space="preserve"> PAGEREF _5qbmkrd5dna7 \h </w:instrText>
          </w:r>
          <w:r>
            <w:fldChar w:fldCharType="separate"/>
          </w:r>
          <w:r>
            <w:rPr>
              <w:rFonts w:ascii="Times New Roman" w:eastAsia="Times New Roman" w:hAnsi="Times New Roman" w:cs="Times New Roman"/>
              <w:color w:val="000000"/>
              <w:sz w:val="26"/>
              <w:szCs w:val="26"/>
            </w:rPr>
            <w:t>4</w:t>
          </w:r>
          <w:r>
            <w:fldChar w:fldCharType="end"/>
          </w:r>
        </w:p>
        <w:p w14:paraId="480F971B" w14:textId="77777777" w:rsidR="00D772E0" w:rsidRDefault="009A6DFB">
          <w:pPr>
            <w:tabs>
              <w:tab w:val="right" w:pos="9025"/>
            </w:tabs>
            <w:spacing w:before="60" w:line="240" w:lineRule="auto"/>
            <w:ind w:left="720"/>
            <w:rPr>
              <w:rFonts w:ascii="Times New Roman" w:eastAsia="Times New Roman" w:hAnsi="Times New Roman" w:cs="Times New Roman"/>
              <w:color w:val="000000"/>
              <w:sz w:val="26"/>
              <w:szCs w:val="26"/>
            </w:rPr>
          </w:pPr>
          <w:hyperlink w:anchor="_xa1tbnae1uf2">
            <w:r>
              <w:rPr>
                <w:rFonts w:ascii="Times New Roman" w:eastAsia="Times New Roman" w:hAnsi="Times New Roman" w:cs="Times New Roman"/>
                <w:color w:val="000000"/>
                <w:sz w:val="26"/>
                <w:szCs w:val="26"/>
              </w:rPr>
              <w:t>Especificaciones técnicas detalladas</w:t>
            </w:r>
          </w:hyperlink>
          <w:r>
            <w:rPr>
              <w:rFonts w:ascii="Times New Roman" w:eastAsia="Times New Roman" w:hAnsi="Times New Roman" w:cs="Times New Roman"/>
              <w:color w:val="000000"/>
              <w:sz w:val="26"/>
              <w:szCs w:val="26"/>
            </w:rPr>
            <w:tab/>
          </w:r>
          <w:r>
            <w:fldChar w:fldCharType="begin"/>
          </w:r>
          <w:r>
            <w:instrText xml:space="preserve"> PAGEREF _xa1tbnae1uf2 \h </w:instrText>
          </w:r>
          <w:r>
            <w:fldChar w:fldCharType="separate"/>
          </w:r>
          <w:r>
            <w:rPr>
              <w:rFonts w:ascii="Times New Roman" w:eastAsia="Times New Roman" w:hAnsi="Times New Roman" w:cs="Times New Roman"/>
              <w:color w:val="000000"/>
              <w:sz w:val="26"/>
              <w:szCs w:val="26"/>
            </w:rPr>
            <w:t>5</w:t>
          </w:r>
          <w:r>
            <w:fldChar w:fldCharType="end"/>
          </w:r>
        </w:p>
        <w:p w14:paraId="1924C9A4" w14:textId="77777777" w:rsidR="00D772E0" w:rsidRDefault="009A6DFB">
          <w:pPr>
            <w:tabs>
              <w:tab w:val="right" w:pos="9025"/>
            </w:tabs>
            <w:spacing w:before="200" w:line="240" w:lineRule="auto"/>
            <w:rPr>
              <w:rFonts w:ascii="Times New Roman" w:eastAsia="Times New Roman" w:hAnsi="Times New Roman" w:cs="Times New Roman"/>
              <w:b/>
              <w:color w:val="000000"/>
              <w:sz w:val="26"/>
              <w:szCs w:val="26"/>
            </w:rPr>
          </w:pPr>
          <w:hyperlink w:anchor="_wkhtmc5nxret">
            <w:r>
              <w:rPr>
                <w:rFonts w:ascii="Times New Roman" w:eastAsia="Times New Roman" w:hAnsi="Times New Roman" w:cs="Times New Roman"/>
                <w:b/>
                <w:color w:val="000000"/>
                <w:sz w:val="26"/>
                <w:szCs w:val="26"/>
              </w:rPr>
              <w:t>Diseño de la Base de Datos</w:t>
            </w:r>
          </w:hyperlink>
          <w:r>
            <w:rPr>
              <w:rFonts w:ascii="Times New Roman" w:eastAsia="Times New Roman" w:hAnsi="Times New Roman" w:cs="Times New Roman"/>
              <w:b/>
              <w:color w:val="000000"/>
              <w:sz w:val="26"/>
              <w:szCs w:val="26"/>
            </w:rPr>
            <w:tab/>
          </w:r>
          <w:r>
            <w:fldChar w:fldCharType="begin"/>
          </w:r>
          <w:r>
            <w:instrText xml:space="preserve"> PAGEREF _wkhtmc5nxret \h </w:instrText>
          </w:r>
          <w:r>
            <w:fldChar w:fldCharType="separate"/>
          </w:r>
          <w:r>
            <w:rPr>
              <w:rFonts w:ascii="Times New Roman" w:eastAsia="Times New Roman" w:hAnsi="Times New Roman" w:cs="Times New Roman"/>
              <w:b/>
              <w:color w:val="000000"/>
              <w:sz w:val="26"/>
              <w:szCs w:val="26"/>
            </w:rPr>
            <w:t>6</w:t>
          </w:r>
          <w:r>
            <w:fldChar w:fldCharType="end"/>
          </w:r>
        </w:p>
        <w:p w14:paraId="33586275" w14:textId="77777777" w:rsidR="00D772E0" w:rsidRDefault="009A6DFB">
          <w:pPr>
            <w:tabs>
              <w:tab w:val="right" w:pos="9025"/>
            </w:tabs>
            <w:spacing w:before="200" w:after="80" w:line="240" w:lineRule="auto"/>
            <w:rPr>
              <w:rFonts w:ascii="Times New Roman" w:eastAsia="Times New Roman" w:hAnsi="Times New Roman" w:cs="Times New Roman"/>
              <w:b/>
              <w:color w:val="000000"/>
              <w:sz w:val="26"/>
              <w:szCs w:val="26"/>
            </w:rPr>
          </w:pPr>
          <w:hyperlink w:anchor="_4rmy8bd6d4v0">
            <w:r>
              <w:rPr>
                <w:rFonts w:ascii="Times New Roman" w:eastAsia="Times New Roman" w:hAnsi="Times New Roman" w:cs="Times New Roman"/>
                <w:b/>
                <w:color w:val="000000"/>
                <w:sz w:val="26"/>
                <w:szCs w:val="26"/>
              </w:rPr>
              <w:t>Apéndice – Tipos de Datos</w:t>
            </w:r>
          </w:hyperlink>
          <w:r>
            <w:rPr>
              <w:rFonts w:ascii="Times New Roman" w:eastAsia="Times New Roman" w:hAnsi="Times New Roman" w:cs="Times New Roman"/>
              <w:b/>
              <w:color w:val="000000"/>
              <w:sz w:val="26"/>
              <w:szCs w:val="26"/>
            </w:rPr>
            <w:tab/>
          </w:r>
          <w:r>
            <w:fldChar w:fldCharType="begin"/>
          </w:r>
          <w:r>
            <w:instrText xml:space="preserve"> PAGEREF _4rmy8bd6d4v0 \h </w:instrText>
          </w:r>
          <w:r>
            <w:fldChar w:fldCharType="separate"/>
          </w:r>
          <w:r>
            <w:rPr>
              <w:rFonts w:ascii="Times New Roman" w:eastAsia="Times New Roman" w:hAnsi="Times New Roman" w:cs="Times New Roman"/>
              <w:b/>
              <w:color w:val="000000"/>
              <w:sz w:val="26"/>
              <w:szCs w:val="26"/>
            </w:rPr>
            <w:t>6</w:t>
          </w:r>
          <w:r>
            <w:fldChar w:fldCharType="end"/>
          </w:r>
          <w:r>
            <w:fldChar w:fldCharType="end"/>
          </w:r>
        </w:p>
      </w:sdtContent>
    </w:sdt>
    <w:p w14:paraId="60C60016" w14:textId="77777777" w:rsidR="00D772E0" w:rsidRDefault="00D772E0">
      <w:pPr>
        <w:rPr>
          <w:rFonts w:ascii="Times New Roman" w:eastAsia="Times New Roman" w:hAnsi="Times New Roman" w:cs="Times New Roman"/>
          <w:sz w:val="26"/>
          <w:szCs w:val="26"/>
        </w:rPr>
      </w:pPr>
    </w:p>
    <w:p w14:paraId="26FE472D" w14:textId="77777777" w:rsidR="00D772E0" w:rsidRDefault="00D772E0">
      <w:pPr>
        <w:spacing w:line="360" w:lineRule="auto"/>
        <w:jc w:val="center"/>
        <w:rPr>
          <w:rFonts w:ascii="Times New Roman" w:eastAsia="Times New Roman" w:hAnsi="Times New Roman" w:cs="Times New Roman"/>
          <w:sz w:val="24"/>
          <w:szCs w:val="24"/>
        </w:rPr>
      </w:pPr>
    </w:p>
    <w:p w14:paraId="03FD5481" w14:textId="77777777" w:rsidR="00D772E0" w:rsidRDefault="00D772E0">
      <w:pPr>
        <w:spacing w:line="360" w:lineRule="auto"/>
        <w:jc w:val="center"/>
        <w:rPr>
          <w:rFonts w:ascii="Times New Roman" w:eastAsia="Times New Roman" w:hAnsi="Times New Roman" w:cs="Times New Roman"/>
          <w:sz w:val="24"/>
          <w:szCs w:val="24"/>
        </w:rPr>
      </w:pPr>
    </w:p>
    <w:p w14:paraId="289F9375" w14:textId="77777777" w:rsidR="00D772E0" w:rsidRDefault="00D772E0">
      <w:pPr>
        <w:spacing w:line="360" w:lineRule="auto"/>
        <w:jc w:val="center"/>
        <w:rPr>
          <w:rFonts w:ascii="Times New Roman" w:eastAsia="Times New Roman" w:hAnsi="Times New Roman" w:cs="Times New Roman"/>
          <w:sz w:val="24"/>
          <w:szCs w:val="24"/>
        </w:rPr>
      </w:pPr>
    </w:p>
    <w:p w14:paraId="0CE8CAFF" w14:textId="77777777" w:rsidR="00D772E0" w:rsidRDefault="00D772E0">
      <w:pPr>
        <w:spacing w:line="360" w:lineRule="auto"/>
        <w:jc w:val="center"/>
        <w:rPr>
          <w:rFonts w:ascii="Times New Roman" w:eastAsia="Times New Roman" w:hAnsi="Times New Roman" w:cs="Times New Roman"/>
          <w:sz w:val="24"/>
          <w:szCs w:val="24"/>
        </w:rPr>
      </w:pPr>
    </w:p>
    <w:p w14:paraId="59C043CB" w14:textId="77777777" w:rsidR="00D772E0" w:rsidRDefault="00D772E0">
      <w:pPr>
        <w:spacing w:line="360" w:lineRule="auto"/>
        <w:jc w:val="center"/>
        <w:rPr>
          <w:rFonts w:ascii="Times New Roman" w:eastAsia="Times New Roman" w:hAnsi="Times New Roman" w:cs="Times New Roman"/>
          <w:sz w:val="24"/>
          <w:szCs w:val="24"/>
        </w:rPr>
      </w:pPr>
    </w:p>
    <w:p w14:paraId="3FF5B490" w14:textId="77777777" w:rsidR="00D772E0" w:rsidRDefault="00D772E0">
      <w:pPr>
        <w:spacing w:line="360" w:lineRule="auto"/>
        <w:jc w:val="center"/>
        <w:rPr>
          <w:rFonts w:ascii="Times New Roman" w:eastAsia="Times New Roman" w:hAnsi="Times New Roman" w:cs="Times New Roman"/>
          <w:sz w:val="24"/>
          <w:szCs w:val="24"/>
        </w:rPr>
      </w:pPr>
    </w:p>
    <w:p w14:paraId="501CCEC7" w14:textId="77777777" w:rsidR="00D772E0" w:rsidRDefault="00D772E0">
      <w:pPr>
        <w:spacing w:line="360" w:lineRule="auto"/>
        <w:jc w:val="center"/>
        <w:rPr>
          <w:rFonts w:ascii="Times New Roman" w:eastAsia="Times New Roman" w:hAnsi="Times New Roman" w:cs="Times New Roman"/>
          <w:sz w:val="24"/>
          <w:szCs w:val="24"/>
        </w:rPr>
      </w:pPr>
    </w:p>
    <w:p w14:paraId="7C3599A8" w14:textId="77777777" w:rsidR="00D772E0" w:rsidRDefault="00D772E0">
      <w:pPr>
        <w:spacing w:line="360" w:lineRule="auto"/>
        <w:jc w:val="center"/>
        <w:rPr>
          <w:rFonts w:ascii="Times New Roman" w:eastAsia="Times New Roman" w:hAnsi="Times New Roman" w:cs="Times New Roman"/>
          <w:sz w:val="24"/>
          <w:szCs w:val="24"/>
        </w:rPr>
      </w:pPr>
    </w:p>
    <w:p w14:paraId="2F54BB6B" w14:textId="77777777" w:rsidR="00D772E0" w:rsidRDefault="00D772E0">
      <w:pPr>
        <w:spacing w:line="360" w:lineRule="auto"/>
        <w:jc w:val="center"/>
        <w:rPr>
          <w:rFonts w:ascii="Times New Roman" w:eastAsia="Times New Roman" w:hAnsi="Times New Roman" w:cs="Times New Roman"/>
          <w:sz w:val="24"/>
          <w:szCs w:val="24"/>
        </w:rPr>
      </w:pPr>
    </w:p>
    <w:p w14:paraId="60A6B53C" w14:textId="77777777" w:rsidR="00D772E0" w:rsidRDefault="00D772E0">
      <w:pPr>
        <w:spacing w:line="360" w:lineRule="auto"/>
        <w:jc w:val="center"/>
        <w:rPr>
          <w:rFonts w:ascii="Times New Roman" w:eastAsia="Times New Roman" w:hAnsi="Times New Roman" w:cs="Times New Roman"/>
          <w:sz w:val="24"/>
          <w:szCs w:val="24"/>
        </w:rPr>
      </w:pPr>
    </w:p>
    <w:p w14:paraId="7683B5EE" w14:textId="77777777" w:rsidR="00D772E0" w:rsidRDefault="00D772E0">
      <w:pPr>
        <w:spacing w:line="360" w:lineRule="auto"/>
        <w:jc w:val="center"/>
        <w:rPr>
          <w:rFonts w:ascii="Times New Roman" w:eastAsia="Times New Roman" w:hAnsi="Times New Roman" w:cs="Times New Roman"/>
          <w:sz w:val="24"/>
          <w:szCs w:val="24"/>
        </w:rPr>
      </w:pPr>
    </w:p>
    <w:p w14:paraId="35E76452" w14:textId="77777777" w:rsidR="00D772E0" w:rsidRDefault="00D772E0">
      <w:pPr>
        <w:spacing w:line="360" w:lineRule="auto"/>
        <w:jc w:val="center"/>
        <w:rPr>
          <w:rFonts w:ascii="Times New Roman" w:eastAsia="Times New Roman" w:hAnsi="Times New Roman" w:cs="Times New Roman"/>
          <w:sz w:val="24"/>
          <w:szCs w:val="24"/>
        </w:rPr>
      </w:pPr>
    </w:p>
    <w:p w14:paraId="0900772F" w14:textId="77777777" w:rsidR="00D772E0" w:rsidRDefault="00D772E0">
      <w:pPr>
        <w:spacing w:line="360" w:lineRule="auto"/>
        <w:jc w:val="center"/>
        <w:rPr>
          <w:rFonts w:ascii="Times New Roman" w:eastAsia="Times New Roman" w:hAnsi="Times New Roman" w:cs="Times New Roman"/>
          <w:sz w:val="24"/>
          <w:szCs w:val="24"/>
        </w:rPr>
      </w:pPr>
    </w:p>
    <w:p w14:paraId="71E8EDEF" w14:textId="77777777" w:rsidR="00D772E0" w:rsidRDefault="00D772E0">
      <w:pPr>
        <w:spacing w:line="360" w:lineRule="auto"/>
        <w:jc w:val="center"/>
        <w:rPr>
          <w:rFonts w:ascii="Times New Roman" w:eastAsia="Times New Roman" w:hAnsi="Times New Roman" w:cs="Times New Roman"/>
          <w:sz w:val="24"/>
          <w:szCs w:val="24"/>
        </w:rPr>
      </w:pPr>
    </w:p>
    <w:p w14:paraId="0FFCDBF1" w14:textId="77777777" w:rsidR="00D772E0" w:rsidRDefault="00D772E0">
      <w:pPr>
        <w:spacing w:line="360" w:lineRule="auto"/>
        <w:jc w:val="center"/>
        <w:rPr>
          <w:rFonts w:ascii="Times New Roman" w:eastAsia="Times New Roman" w:hAnsi="Times New Roman" w:cs="Times New Roman"/>
          <w:sz w:val="24"/>
          <w:szCs w:val="24"/>
        </w:rPr>
      </w:pPr>
    </w:p>
    <w:p w14:paraId="728E789A" w14:textId="77777777" w:rsidR="00D772E0" w:rsidRDefault="00D772E0">
      <w:pPr>
        <w:spacing w:line="360" w:lineRule="auto"/>
        <w:rPr>
          <w:rFonts w:ascii="Times New Roman" w:eastAsia="Times New Roman" w:hAnsi="Times New Roman" w:cs="Times New Roman"/>
          <w:sz w:val="24"/>
          <w:szCs w:val="24"/>
        </w:rPr>
      </w:pPr>
    </w:p>
    <w:p w14:paraId="5EB593CB" w14:textId="77777777" w:rsidR="00D772E0" w:rsidRDefault="00D772E0">
      <w:pPr>
        <w:pStyle w:val="Ttulo1"/>
        <w:spacing w:line="360" w:lineRule="auto"/>
        <w:rPr>
          <w:rFonts w:ascii="Times New Roman" w:eastAsia="Times New Roman" w:hAnsi="Times New Roman" w:cs="Times New Roman"/>
          <w:sz w:val="28"/>
          <w:szCs w:val="28"/>
        </w:rPr>
      </w:pPr>
      <w:bookmarkStart w:id="0" w:name="_h2dmk9yxn2de" w:colFirst="0" w:colLast="0"/>
      <w:bookmarkEnd w:id="0"/>
    </w:p>
    <w:p w14:paraId="76F3C9A7" w14:textId="77777777" w:rsidR="00D772E0" w:rsidRDefault="00D772E0"/>
    <w:p w14:paraId="018C15FD" w14:textId="77777777" w:rsidR="00D772E0" w:rsidRDefault="00D772E0"/>
    <w:p w14:paraId="76344A5F" w14:textId="77777777" w:rsidR="00D772E0" w:rsidRDefault="00D772E0"/>
    <w:p w14:paraId="4F1618F2" w14:textId="77777777" w:rsidR="00D772E0" w:rsidRDefault="00D772E0"/>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72E0" w14:paraId="6FA67AE9" w14:textId="77777777">
        <w:tc>
          <w:tcPr>
            <w:tcW w:w="3009" w:type="dxa"/>
            <w:shd w:val="clear" w:color="auto" w:fill="auto"/>
            <w:tcMar>
              <w:top w:w="100" w:type="dxa"/>
              <w:left w:w="100" w:type="dxa"/>
              <w:bottom w:w="100" w:type="dxa"/>
              <w:right w:w="100" w:type="dxa"/>
            </w:tcMar>
          </w:tcPr>
          <w:p w14:paraId="1DC7D9A7"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Versión</w:t>
            </w:r>
          </w:p>
        </w:tc>
        <w:tc>
          <w:tcPr>
            <w:tcW w:w="3009" w:type="dxa"/>
            <w:shd w:val="clear" w:color="auto" w:fill="auto"/>
            <w:tcMar>
              <w:top w:w="100" w:type="dxa"/>
              <w:left w:w="100" w:type="dxa"/>
              <w:bottom w:w="100" w:type="dxa"/>
              <w:right w:w="100" w:type="dxa"/>
            </w:tcMar>
          </w:tcPr>
          <w:p w14:paraId="16F59810"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Autores</w:t>
            </w:r>
          </w:p>
        </w:tc>
        <w:tc>
          <w:tcPr>
            <w:tcW w:w="3009" w:type="dxa"/>
            <w:shd w:val="clear" w:color="auto" w:fill="auto"/>
            <w:tcMar>
              <w:top w:w="100" w:type="dxa"/>
              <w:left w:w="100" w:type="dxa"/>
              <w:bottom w:w="100" w:type="dxa"/>
              <w:right w:w="100" w:type="dxa"/>
            </w:tcMar>
          </w:tcPr>
          <w:p w14:paraId="66D760B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Fecha</w:t>
            </w:r>
          </w:p>
        </w:tc>
      </w:tr>
      <w:tr w:rsidR="00D772E0" w14:paraId="6D40CF21" w14:textId="77777777">
        <w:tc>
          <w:tcPr>
            <w:tcW w:w="3009" w:type="dxa"/>
            <w:shd w:val="clear" w:color="auto" w:fill="auto"/>
            <w:tcMar>
              <w:top w:w="100" w:type="dxa"/>
              <w:left w:w="100" w:type="dxa"/>
              <w:bottom w:w="100" w:type="dxa"/>
              <w:right w:w="100" w:type="dxa"/>
            </w:tcMar>
          </w:tcPr>
          <w:p w14:paraId="60C63773"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009" w:type="dxa"/>
            <w:shd w:val="clear" w:color="auto" w:fill="auto"/>
            <w:tcMar>
              <w:top w:w="100" w:type="dxa"/>
              <w:left w:w="100" w:type="dxa"/>
              <w:bottom w:w="100" w:type="dxa"/>
              <w:right w:w="100" w:type="dxa"/>
            </w:tcMar>
          </w:tcPr>
          <w:p w14:paraId="2F4A2BE4"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Ventura Villanueva </w:t>
            </w:r>
            <w:proofErr w:type="spellStart"/>
            <w:r>
              <w:rPr>
                <w:rFonts w:ascii="Times New Roman" w:eastAsia="Times New Roman" w:hAnsi="Times New Roman" w:cs="Times New Roman"/>
                <w:sz w:val="28"/>
                <w:szCs w:val="28"/>
              </w:rPr>
              <w:t>Cristhofer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Moises</w:t>
            </w:r>
            <w:proofErr w:type="spellEnd"/>
          </w:p>
        </w:tc>
        <w:tc>
          <w:tcPr>
            <w:tcW w:w="3009" w:type="dxa"/>
            <w:shd w:val="clear" w:color="auto" w:fill="auto"/>
            <w:tcMar>
              <w:top w:w="100" w:type="dxa"/>
              <w:left w:w="100" w:type="dxa"/>
              <w:bottom w:w="100" w:type="dxa"/>
              <w:right w:w="100" w:type="dxa"/>
            </w:tcMar>
          </w:tcPr>
          <w:p w14:paraId="4B829FFF"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30/10/2021</w:t>
            </w:r>
          </w:p>
        </w:tc>
      </w:tr>
      <w:tr w:rsidR="009A6DFB" w14:paraId="09D8FB74" w14:textId="77777777">
        <w:tc>
          <w:tcPr>
            <w:tcW w:w="3009" w:type="dxa"/>
            <w:shd w:val="clear" w:color="auto" w:fill="auto"/>
            <w:tcMar>
              <w:top w:w="100" w:type="dxa"/>
              <w:left w:w="100" w:type="dxa"/>
              <w:bottom w:w="100" w:type="dxa"/>
              <w:right w:w="100" w:type="dxa"/>
            </w:tcMar>
          </w:tcPr>
          <w:p w14:paraId="041C6E93" w14:textId="16FE1C4C" w:rsidR="009A6DFB"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3009" w:type="dxa"/>
            <w:shd w:val="clear" w:color="auto" w:fill="auto"/>
            <w:tcMar>
              <w:top w:w="100" w:type="dxa"/>
              <w:left w:w="100" w:type="dxa"/>
              <w:bottom w:w="100" w:type="dxa"/>
              <w:right w:w="100" w:type="dxa"/>
            </w:tcMar>
          </w:tcPr>
          <w:p w14:paraId="51CAA3EA" w14:textId="3BA49492" w:rsidR="009A6DFB"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Gonzales Broncano Jose Daniel</w:t>
            </w:r>
          </w:p>
        </w:tc>
        <w:tc>
          <w:tcPr>
            <w:tcW w:w="3009" w:type="dxa"/>
            <w:shd w:val="clear" w:color="auto" w:fill="auto"/>
            <w:tcMar>
              <w:top w:w="100" w:type="dxa"/>
              <w:left w:w="100" w:type="dxa"/>
              <w:bottom w:w="100" w:type="dxa"/>
              <w:right w:w="100" w:type="dxa"/>
            </w:tcMar>
          </w:tcPr>
          <w:p w14:paraId="65FF2FC8" w14:textId="3C9C197F" w:rsidR="009A6DFB" w:rsidRDefault="009A6DF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01/11/2021</w:t>
            </w:r>
          </w:p>
        </w:tc>
      </w:tr>
    </w:tbl>
    <w:p w14:paraId="27EDAC02" w14:textId="77777777" w:rsidR="00D772E0" w:rsidRDefault="009A6DFB">
      <w:pPr>
        <w:pStyle w:val="Ttulo1"/>
        <w:numPr>
          <w:ilvl w:val="0"/>
          <w:numId w:val="1"/>
        </w:numPr>
        <w:spacing w:line="360" w:lineRule="auto"/>
        <w:rPr>
          <w:rFonts w:ascii="Times New Roman" w:eastAsia="Times New Roman" w:hAnsi="Times New Roman" w:cs="Times New Roman"/>
          <w:sz w:val="28"/>
          <w:szCs w:val="28"/>
        </w:rPr>
      </w:pPr>
      <w:bookmarkStart w:id="1" w:name="_vhn18cec5t6m" w:colFirst="0" w:colLast="0"/>
      <w:bookmarkStart w:id="2" w:name="_6kdvbkxxzf9o" w:colFirst="0" w:colLast="0"/>
      <w:bookmarkEnd w:id="1"/>
      <w:bookmarkEnd w:id="2"/>
      <w:r>
        <w:rPr>
          <w:rFonts w:ascii="Times New Roman" w:eastAsia="Times New Roman" w:hAnsi="Times New Roman" w:cs="Times New Roman"/>
          <w:sz w:val="28"/>
          <w:szCs w:val="28"/>
        </w:rPr>
        <w:t>Introducción</w:t>
      </w:r>
    </w:p>
    <w:p w14:paraId="63EC8138" w14:textId="77777777" w:rsidR="00D772E0" w:rsidRDefault="009A6D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 la recopilación de datos es fundamental para que una empresa o institución mantenga sus relaciones. Por este motivo se le brinda una gran importancia al mantenimiento de la base de datos y también al constante crecimiento de la misma.</w:t>
      </w:r>
    </w:p>
    <w:p w14:paraId="03263FE7" w14:textId="77777777" w:rsidR="00D772E0" w:rsidRDefault="009A6DFB">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bases de datos han sido para las organizaciones una herramienta de uso indispensable, pues esta permite almacenar un conjunto de datos pertenecientes a un mismo contexto, para así ofrecer un alto rango de soluciones al problema de almacenar datos.</w:t>
      </w:r>
    </w:p>
    <w:p w14:paraId="6D6E2C60" w14:textId="77777777" w:rsidR="00D772E0" w:rsidRDefault="009A6DFB">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Debi</w:t>
      </w:r>
      <w:r>
        <w:rPr>
          <w:rFonts w:ascii="Times New Roman" w:eastAsia="Times New Roman" w:hAnsi="Times New Roman" w:cs="Times New Roman"/>
          <w:sz w:val="24"/>
          <w:szCs w:val="24"/>
          <w:highlight w:val="white"/>
        </w:rPr>
        <w:t xml:space="preserve">do a todo lo antes mencionado, mediante el presente documento deseamos dar a conocer mejor las especificaciones de la Base de Datos del sistema </w:t>
      </w:r>
      <w:proofErr w:type="spellStart"/>
      <w:r>
        <w:rPr>
          <w:rFonts w:ascii="Times New Roman" w:eastAsia="Times New Roman" w:hAnsi="Times New Roman" w:cs="Times New Roman"/>
          <w:sz w:val="24"/>
          <w:szCs w:val="24"/>
          <w:highlight w:val="white"/>
        </w:rPr>
        <w:t>DeCompras</w:t>
      </w:r>
      <w:proofErr w:type="spellEnd"/>
      <w:r>
        <w:rPr>
          <w:rFonts w:ascii="Times New Roman" w:eastAsia="Times New Roman" w:hAnsi="Times New Roman" w:cs="Times New Roman"/>
          <w:sz w:val="24"/>
          <w:szCs w:val="24"/>
          <w:highlight w:val="white"/>
        </w:rPr>
        <w:t>!</w:t>
      </w:r>
      <w:proofErr w:type="gramEnd"/>
    </w:p>
    <w:p w14:paraId="36A94634" w14:textId="77777777" w:rsidR="00D772E0" w:rsidRDefault="009A6DFB">
      <w:pPr>
        <w:pStyle w:val="Ttulo1"/>
        <w:numPr>
          <w:ilvl w:val="0"/>
          <w:numId w:val="1"/>
        </w:numPr>
        <w:spacing w:after="0" w:line="360" w:lineRule="auto"/>
        <w:rPr>
          <w:rFonts w:ascii="Times New Roman" w:eastAsia="Times New Roman" w:hAnsi="Times New Roman" w:cs="Times New Roman"/>
          <w:sz w:val="28"/>
          <w:szCs w:val="28"/>
        </w:rPr>
      </w:pPr>
      <w:bookmarkStart w:id="3" w:name="_wt4yeou4cmwd" w:colFirst="0" w:colLast="0"/>
      <w:bookmarkEnd w:id="3"/>
      <w:r>
        <w:rPr>
          <w:rFonts w:ascii="Times New Roman" w:eastAsia="Times New Roman" w:hAnsi="Times New Roman" w:cs="Times New Roman"/>
          <w:sz w:val="28"/>
          <w:szCs w:val="28"/>
        </w:rPr>
        <w:t>Especificaciones de hardware y software</w:t>
      </w:r>
    </w:p>
    <w:p w14:paraId="16F715E1" w14:textId="77777777" w:rsidR="00D772E0" w:rsidRDefault="009A6DFB">
      <w:pPr>
        <w:pStyle w:val="Ttulo2"/>
        <w:numPr>
          <w:ilvl w:val="1"/>
          <w:numId w:val="1"/>
        </w:numPr>
        <w:spacing w:before="0" w:line="360" w:lineRule="auto"/>
        <w:rPr>
          <w:rFonts w:ascii="Times New Roman" w:eastAsia="Times New Roman" w:hAnsi="Times New Roman" w:cs="Times New Roman"/>
          <w:sz w:val="28"/>
          <w:szCs w:val="28"/>
        </w:rPr>
      </w:pPr>
      <w:bookmarkStart w:id="4" w:name="_w954omr16ms9" w:colFirst="0" w:colLast="0"/>
      <w:bookmarkEnd w:id="4"/>
      <w:r>
        <w:rPr>
          <w:rFonts w:ascii="Times New Roman" w:eastAsia="Times New Roman" w:hAnsi="Times New Roman" w:cs="Times New Roman"/>
          <w:sz w:val="28"/>
          <w:szCs w:val="28"/>
        </w:rPr>
        <w:t>Selección de software</w:t>
      </w:r>
    </w:p>
    <w:p w14:paraId="200F1C2D" w14:textId="77777777" w:rsidR="00D772E0" w:rsidRDefault="009A6D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la revisión de los datos qu</w:t>
      </w:r>
      <w:r>
        <w:rPr>
          <w:rFonts w:ascii="Times New Roman" w:eastAsia="Times New Roman" w:hAnsi="Times New Roman" w:cs="Times New Roman"/>
          <w:sz w:val="24"/>
          <w:szCs w:val="24"/>
        </w:rPr>
        <w:t>e deben ser ingresados en la base de datos y de los requisitos de acceso a los datos, se identificaron varios criterios que el software de la base de datos debe cumplir. Los requisitos mínimos para el software son:</w:t>
      </w:r>
    </w:p>
    <w:p w14:paraId="7EB8B01A" w14:textId="77777777" w:rsidR="00D772E0" w:rsidRDefault="00D772E0">
      <w:pPr>
        <w:spacing w:line="360" w:lineRule="auto"/>
        <w:jc w:val="both"/>
        <w:rPr>
          <w:rFonts w:ascii="Times New Roman" w:eastAsia="Times New Roman" w:hAnsi="Times New Roman" w:cs="Times New Roman"/>
          <w:sz w:val="24"/>
          <w:szCs w:val="24"/>
        </w:rPr>
      </w:pPr>
    </w:p>
    <w:p w14:paraId="0E48D9C6"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soportar el modelo de base de datos</w:t>
      </w:r>
      <w:r>
        <w:rPr>
          <w:rFonts w:ascii="Times New Roman" w:eastAsia="Times New Roman" w:hAnsi="Times New Roman" w:cs="Times New Roman"/>
          <w:sz w:val="24"/>
          <w:szCs w:val="24"/>
        </w:rPr>
        <w:t xml:space="preserve"> relacional y alguna versión del lenguaje SQL. Este es un estándar de la industria y dado que este programa se extiende a varios países y durará varios años, la adhesión a este estándar garantizará la longevidad y portabilidad de la base de datos. Además, </w:t>
      </w:r>
      <w:r>
        <w:rPr>
          <w:rFonts w:ascii="Times New Roman" w:eastAsia="Times New Roman" w:hAnsi="Times New Roman" w:cs="Times New Roman"/>
          <w:sz w:val="24"/>
          <w:szCs w:val="24"/>
        </w:rPr>
        <w:t>la mayor parte de los administradores de bases de datos están familiarizados con alguna versión de SQL y de bases de datos relacionales, y por lo tanto la capacitación de un administrador será relativamente fácil.</w:t>
      </w:r>
    </w:p>
    <w:p w14:paraId="1BD72C04" w14:textId="77777777" w:rsidR="00D772E0" w:rsidRDefault="00D772E0">
      <w:pPr>
        <w:spacing w:line="360" w:lineRule="auto"/>
        <w:ind w:left="720"/>
        <w:jc w:val="both"/>
        <w:rPr>
          <w:rFonts w:ascii="Times New Roman" w:eastAsia="Times New Roman" w:hAnsi="Times New Roman" w:cs="Times New Roman"/>
          <w:sz w:val="24"/>
          <w:szCs w:val="24"/>
        </w:rPr>
      </w:pPr>
    </w:p>
    <w:p w14:paraId="28C059F0"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permitir que múltiples usuarios t</w:t>
      </w:r>
      <w:r>
        <w:rPr>
          <w:rFonts w:ascii="Times New Roman" w:eastAsia="Times New Roman" w:hAnsi="Times New Roman" w:cs="Times New Roman"/>
          <w:sz w:val="24"/>
          <w:szCs w:val="24"/>
        </w:rPr>
        <w:t>engan acceso a las tablas simultáneamente.</w:t>
      </w:r>
    </w:p>
    <w:p w14:paraId="764726C6" w14:textId="77777777" w:rsidR="00D772E0" w:rsidRDefault="00D772E0">
      <w:pPr>
        <w:spacing w:line="360" w:lineRule="auto"/>
        <w:ind w:left="720"/>
        <w:jc w:val="both"/>
        <w:rPr>
          <w:rFonts w:ascii="Times New Roman" w:eastAsia="Times New Roman" w:hAnsi="Times New Roman" w:cs="Times New Roman"/>
          <w:sz w:val="24"/>
          <w:szCs w:val="24"/>
        </w:rPr>
      </w:pPr>
    </w:p>
    <w:p w14:paraId="22A76AEC"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Permitir restricciones en los valores de los datos ingresados en las columnas dentro de la tabla. Poder restringir los datos a ciertos rangos o valores reducirá los posibles errores en el ingreso de datos.</w:t>
      </w:r>
    </w:p>
    <w:p w14:paraId="0BBDB648" w14:textId="77777777" w:rsidR="00D772E0" w:rsidRDefault="00D772E0">
      <w:pPr>
        <w:spacing w:line="360" w:lineRule="auto"/>
        <w:ind w:left="720"/>
        <w:jc w:val="both"/>
        <w:rPr>
          <w:rFonts w:ascii="Times New Roman" w:eastAsia="Times New Roman" w:hAnsi="Times New Roman" w:cs="Times New Roman"/>
          <w:sz w:val="24"/>
          <w:szCs w:val="24"/>
        </w:rPr>
      </w:pPr>
    </w:p>
    <w:p w14:paraId="080693C5"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w:t>
      </w:r>
      <w:r>
        <w:rPr>
          <w:rFonts w:ascii="Times New Roman" w:eastAsia="Times New Roman" w:hAnsi="Times New Roman" w:cs="Times New Roman"/>
          <w:sz w:val="24"/>
          <w:szCs w:val="24"/>
        </w:rPr>
        <w:t>tir la creación de múltiples índices sobre una tabla, así como índices únicos dentro de una tabla. También debe poder crear un índice en múltiples columnas. Los índices múltiples sobre una tabla permiten clasificaciones y consultas más rápidas basadas en v</w:t>
      </w:r>
      <w:r>
        <w:rPr>
          <w:rFonts w:ascii="Times New Roman" w:eastAsia="Times New Roman" w:hAnsi="Times New Roman" w:cs="Times New Roman"/>
          <w:sz w:val="24"/>
          <w:szCs w:val="24"/>
        </w:rPr>
        <w:t>arios parámetros. La creación de un índice único entre múltiples columnas prevendrá el ingreso de datos duplicados</w:t>
      </w:r>
    </w:p>
    <w:p w14:paraId="7F5F9519" w14:textId="77777777" w:rsidR="00D772E0" w:rsidRDefault="009A6DF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E7EA8D"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la creación de vistas de datos. Esto permite almacenar una mínima cantidad de datos y crear una cantidad de salidas (outputs) virt</w:t>
      </w:r>
      <w:r>
        <w:rPr>
          <w:rFonts w:ascii="Times New Roman" w:eastAsia="Times New Roman" w:hAnsi="Times New Roman" w:cs="Times New Roman"/>
          <w:sz w:val="24"/>
          <w:szCs w:val="24"/>
        </w:rPr>
        <w:t>ualmente ilimitada. Las vistas permiten la exhibición de los valores calculados, sin tener que crear columnas adicionales en las tablas de datos y tener que poblarlas con valores calculados.</w:t>
      </w:r>
    </w:p>
    <w:p w14:paraId="2C1DF07A" w14:textId="77777777" w:rsidR="00D772E0" w:rsidRDefault="00D772E0">
      <w:pPr>
        <w:spacing w:line="360" w:lineRule="auto"/>
        <w:ind w:left="720"/>
        <w:jc w:val="both"/>
        <w:rPr>
          <w:rFonts w:ascii="Times New Roman" w:eastAsia="Times New Roman" w:hAnsi="Times New Roman" w:cs="Times New Roman"/>
          <w:sz w:val="24"/>
          <w:szCs w:val="24"/>
        </w:rPr>
      </w:pPr>
    </w:p>
    <w:p w14:paraId="139F3637"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combinaciones (</w:t>
      </w:r>
      <w:proofErr w:type="spellStart"/>
      <w:r>
        <w:rPr>
          <w:rFonts w:ascii="Times New Roman" w:eastAsia="Times New Roman" w:hAnsi="Times New Roman" w:cs="Times New Roman"/>
          <w:sz w:val="24"/>
          <w:szCs w:val="24"/>
        </w:rPr>
        <w:t>joins</w:t>
      </w:r>
      <w:proofErr w:type="spellEnd"/>
      <w:r>
        <w:rPr>
          <w:rFonts w:ascii="Times New Roman" w:eastAsia="Times New Roman" w:hAnsi="Times New Roman" w:cs="Times New Roman"/>
          <w:sz w:val="24"/>
          <w:szCs w:val="24"/>
        </w:rPr>
        <w:t>) internas. Las combinaciones son m</w:t>
      </w:r>
      <w:r>
        <w:rPr>
          <w:rFonts w:ascii="Times New Roman" w:eastAsia="Times New Roman" w:hAnsi="Times New Roman" w:cs="Times New Roman"/>
          <w:sz w:val="24"/>
          <w:szCs w:val="24"/>
        </w:rPr>
        <w:t>aneras diferentes de seleccionar ítems de una o más tablas, ya sea en una consulta o en una vista. Las combinaciones internas seleccionan sólo los registros que existen en ambas tablas y establecen las correspondencias.</w:t>
      </w:r>
    </w:p>
    <w:p w14:paraId="5DEF90CE" w14:textId="77777777" w:rsidR="00D772E0" w:rsidRDefault="00D772E0">
      <w:pPr>
        <w:spacing w:line="360" w:lineRule="auto"/>
        <w:ind w:left="720"/>
        <w:jc w:val="both"/>
        <w:rPr>
          <w:rFonts w:ascii="Times New Roman" w:eastAsia="Times New Roman" w:hAnsi="Times New Roman" w:cs="Times New Roman"/>
          <w:sz w:val="24"/>
          <w:szCs w:val="24"/>
        </w:rPr>
      </w:pPr>
    </w:p>
    <w:p w14:paraId="4A930AD9"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disparadores (</w:t>
      </w:r>
      <w:proofErr w:type="spellStart"/>
      <w:r>
        <w:rPr>
          <w:rFonts w:ascii="Times New Roman" w:eastAsia="Times New Roman" w:hAnsi="Times New Roman" w:cs="Times New Roman"/>
          <w:sz w:val="24"/>
          <w:szCs w:val="24"/>
        </w:rPr>
        <w:t>triggers</w:t>
      </w:r>
      <w:proofErr w:type="spellEnd"/>
      <w:r>
        <w:rPr>
          <w:rFonts w:ascii="Times New Roman" w:eastAsia="Times New Roman" w:hAnsi="Times New Roman" w:cs="Times New Roman"/>
          <w:sz w:val="24"/>
          <w:szCs w:val="24"/>
        </w:rPr>
        <w:t>) en</w:t>
      </w:r>
      <w:r>
        <w:rPr>
          <w:rFonts w:ascii="Times New Roman" w:eastAsia="Times New Roman" w:hAnsi="Times New Roman" w:cs="Times New Roman"/>
          <w:sz w:val="24"/>
          <w:szCs w:val="24"/>
        </w:rPr>
        <w:t xml:space="preserve"> las tablas de datos. Los disparadores permitirán que se tomen acciones predeterminadas cuando se ingresa, se edita o se borra la información de una tabla de datos. El chequeo de los datos de la columna es una forma intrínseca de disparador.</w:t>
      </w:r>
    </w:p>
    <w:p w14:paraId="061402C6" w14:textId="77777777" w:rsidR="00D772E0" w:rsidRDefault="00D772E0">
      <w:pPr>
        <w:spacing w:line="360" w:lineRule="auto"/>
        <w:ind w:left="720"/>
        <w:jc w:val="both"/>
        <w:rPr>
          <w:rFonts w:ascii="Times New Roman" w:eastAsia="Times New Roman" w:hAnsi="Times New Roman" w:cs="Times New Roman"/>
          <w:sz w:val="24"/>
          <w:szCs w:val="24"/>
        </w:rPr>
      </w:pPr>
    </w:p>
    <w:p w14:paraId="48BB1489"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el ingreso de datos desde el servidor local.</w:t>
      </w:r>
    </w:p>
    <w:p w14:paraId="4C0FA4DC" w14:textId="77777777" w:rsidR="00D772E0" w:rsidRDefault="00D772E0">
      <w:pPr>
        <w:spacing w:line="360" w:lineRule="auto"/>
        <w:ind w:left="720"/>
        <w:jc w:val="both"/>
        <w:rPr>
          <w:rFonts w:ascii="Times New Roman" w:eastAsia="Times New Roman" w:hAnsi="Times New Roman" w:cs="Times New Roman"/>
          <w:sz w:val="24"/>
          <w:szCs w:val="24"/>
        </w:rPr>
      </w:pPr>
    </w:p>
    <w:p w14:paraId="0F3464A4" w14:textId="77777777" w:rsidR="00D772E0" w:rsidRDefault="009A6DF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poder ejecutarse en un sistema Windows.</w:t>
      </w:r>
    </w:p>
    <w:p w14:paraId="68059D73" w14:textId="77777777" w:rsidR="00D772E0" w:rsidRDefault="00D772E0">
      <w:pPr>
        <w:spacing w:line="360" w:lineRule="auto"/>
        <w:rPr>
          <w:rFonts w:ascii="Times New Roman" w:eastAsia="Times New Roman" w:hAnsi="Times New Roman" w:cs="Times New Roman"/>
          <w:sz w:val="24"/>
          <w:szCs w:val="24"/>
        </w:rPr>
      </w:pPr>
    </w:p>
    <w:p w14:paraId="3A76359F" w14:textId="77777777" w:rsidR="00D772E0" w:rsidRDefault="009A6D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la selección del programa para la base de datos y del sistema operativo, el lenguaje para programar scripts del lado del servidor fue por defecto </w:t>
      </w:r>
      <w:r>
        <w:rPr>
          <w:rFonts w:ascii="Times New Roman" w:eastAsia="Times New Roman" w:hAnsi="Times New Roman" w:cs="Times New Roman"/>
          <w:sz w:val="24"/>
          <w:szCs w:val="24"/>
        </w:rPr>
        <w:t>el lenguaje Java. Esta es la mejor combinación que soporta Windows y SQL server.</w:t>
      </w:r>
    </w:p>
    <w:p w14:paraId="63F3DD5E" w14:textId="77777777" w:rsidR="00D772E0" w:rsidRDefault="009A6DFB">
      <w:pPr>
        <w:pStyle w:val="Ttulo2"/>
        <w:numPr>
          <w:ilvl w:val="1"/>
          <w:numId w:val="1"/>
        </w:numPr>
        <w:spacing w:after="0" w:line="360" w:lineRule="auto"/>
        <w:rPr>
          <w:rFonts w:ascii="Times New Roman" w:eastAsia="Times New Roman" w:hAnsi="Times New Roman" w:cs="Times New Roman"/>
          <w:sz w:val="28"/>
          <w:szCs w:val="28"/>
        </w:rPr>
      </w:pPr>
      <w:bookmarkStart w:id="5" w:name="_4gnjflwifv3" w:colFirst="0" w:colLast="0"/>
      <w:bookmarkEnd w:id="5"/>
      <w:r>
        <w:rPr>
          <w:rFonts w:ascii="Times New Roman" w:eastAsia="Times New Roman" w:hAnsi="Times New Roman" w:cs="Times New Roman"/>
          <w:sz w:val="28"/>
          <w:szCs w:val="28"/>
        </w:rPr>
        <w:lastRenderedPageBreak/>
        <w:t>Requisitos de hardware</w:t>
      </w:r>
    </w:p>
    <w:p w14:paraId="1D80395D" w14:textId="77777777" w:rsidR="00D772E0" w:rsidRDefault="009A6DFB">
      <w:pPr>
        <w:pStyle w:val="Ttulo3"/>
        <w:numPr>
          <w:ilvl w:val="2"/>
          <w:numId w:val="1"/>
        </w:numPr>
        <w:spacing w:before="0" w:line="360" w:lineRule="auto"/>
        <w:rPr>
          <w:rFonts w:ascii="Times New Roman" w:eastAsia="Times New Roman" w:hAnsi="Times New Roman" w:cs="Times New Roman"/>
        </w:rPr>
      </w:pPr>
      <w:bookmarkStart w:id="6" w:name="_5qbmkrd5dna7" w:colFirst="0" w:colLast="0"/>
      <w:bookmarkEnd w:id="6"/>
      <w:r>
        <w:rPr>
          <w:rFonts w:ascii="Times New Roman" w:eastAsia="Times New Roman" w:hAnsi="Times New Roman" w:cs="Times New Roman"/>
        </w:rPr>
        <w:t>Especificaciones generales</w:t>
      </w:r>
    </w:p>
    <w:p w14:paraId="5B2572EF" w14:textId="77777777" w:rsidR="00D772E0" w:rsidRDefault="009A6DF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servidor de la base de datos se usará como servidor local para la tienda. Este funcionará como único servidor y estará en </w:t>
      </w:r>
      <w:r>
        <w:rPr>
          <w:rFonts w:ascii="Times New Roman" w:eastAsia="Times New Roman" w:hAnsi="Times New Roman" w:cs="Times New Roman"/>
          <w:sz w:val="24"/>
          <w:szCs w:val="24"/>
        </w:rPr>
        <w:t xml:space="preserve">ejecución con </w:t>
      </w:r>
      <w:proofErr w:type="gramStart"/>
      <w:r>
        <w:rPr>
          <w:rFonts w:ascii="Times New Roman" w:eastAsia="Times New Roman" w:hAnsi="Times New Roman" w:cs="Times New Roman"/>
          <w:sz w:val="24"/>
          <w:szCs w:val="24"/>
        </w:rPr>
        <w:t>las configuración</w:t>
      </w:r>
      <w:proofErr w:type="gramEnd"/>
      <w:r>
        <w:rPr>
          <w:rFonts w:ascii="Times New Roman" w:eastAsia="Times New Roman" w:hAnsi="Times New Roman" w:cs="Times New Roman"/>
          <w:sz w:val="24"/>
          <w:szCs w:val="24"/>
        </w:rPr>
        <w:t xml:space="preserve"> de hardware y software que se pre establecieron. Bajo ningún concepto se dará consideración a las imitaciones (clones).</w:t>
      </w:r>
    </w:p>
    <w:p w14:paraId="46B725F9" w14:textId="77777777" w:rsidR="00D772E0" w:rsidRDefault="009A6DFB">
      <w:pPr>
        <w:pStyle w:val="Ttulo3"/>
        <w:numPr>
          <w:ilvl w:val="2"/>
          <w:numId w:val="1"/>
        </w:numPr>
        <w:spacing w:line="360" w:lineRule="auto"/>
        <w:rPr>
          <w:rFonts w:ascii="Times New Roman" w:eastAsia="Times New Roman" w:hAnsi="Times New Roman" w:cs="Times New Roman"/>
        </w:rPr>
      </w:pPr>
      <w:bookmarkStart w:id="7" w:name="_xa1tbnae1uf2" w:colFirst="0" w:colLast="0"/>
      <w:bookmarkEnd w:id="7"/>
      <w:r>
        <w:rPr>
          <w:rFonts w:ascii="Times New Roman" w:eastAsia="Times New Roman" w:hAnsi="Times New Roman" w:cs="Times New Roman"/>
        </w:rPr>
        <w:t>Especificaciones técnicas detalladas</w:t>
      </w:r>
    </w:p>
    <w:p w14:paraId="7B38918D" w14:textId="77777777" w:rsidR="00D772E0" w:rsidRDefault="009A6DF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servidor debe satisfacer las especificaciones detalladas siguien</w:t>
      </w:r>
      <w:r>
        <w:rPr>
          <w:rFonts w:ascii="Times New Roman" w:eastAsia="Times New Roman" w:hAnsi="Times New Roman" w:cs="Times New Roman"/>
          <w:sz w:val="24"/>
          <w:szCs w:val="24"/>
        </w:rPr>
        <w:t>tes. Estas especificaciones se determinaron según el tamaño de la base de datos, el número de usuarios y la expectativa de vida del proyecto. Debido a consideraciones monetarias, se espera no tener que reponer el servidor en por lo menos 5 años.</w:t>
      </w:r>
    </w:p>
    <w:p w14:paraId="4434D518" w14:textId="77777777" w:rsidR="00D772E0" w:rsidRDefault="00D772E0">
      <w:pPr>
        <w:spacing w:line="360" w:lineRule="auto"/>
        <w:rPr>
          <w:rFonts w:ascii="Times New Roman" w:eastAsia="Times New Roman" w:hAnsi="Times New Roman" w:cs="Times New Roman"/>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772E0" w14:paraId="51D94DC6" w14:textId="77777777">
        <w:tc>
          <w:tcPr>
            <w:tcW w:w="4514" w:type="dxa"/>
            <w:shd w:val="clear" w:color="auto" w:fill="auto"/>
            <w:tcMar>
              <w:top w:w="100" w:type="dxa"/>
              <w:left w:w="100" w:type="dxa"/>
              <w:bottom w:w="100" w:type="dxa"/>
              <w:right w:w="100" w:type="dxa"/>
            </w:tcMar>
          </w:tcPr>
          <w:p w14:paraId="39DFD1C3"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w:t>
            </w:r>
            <w:proofErr w:type="spellEnd"/>
          </w:p>
        </w:tc>
        <w:tc>
          <w:tcPr>
            <w:tcW w:w="4514" w:type="dxa"/>
            <w:shd w:val="clear" w:color="auto" w:fill="auto"/>
            <w:tcMar>
              <w:top w:w="100" w:type="dxa"/>
              <w:left w:w="100" w:type="dxa"/>
              <w:bottom w:w="100" w:type="dxa"/>
              <w:right w:w="100" w:type="dxa"/>
            </w:tcMar>
          </w:tcPr>
          <w:p w14:paraId="5A7EE9B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w:t>
            </w:r>
            <w:r>
              <w:rPr>
                <w:rFonts w:ascii="Times New Roman" w:eastAsia="Times New Roman" w:hAnsi="Times New Roman" w:cs="Times New Roman"/>
                <w:sz w:val="24"/>
                <w:szCs w:val="24"/>
              </w:rPr>
              <w:t>ripción</w:t>
            </w:r>
          </w:p>
        </w:tc>
      </w:tr>
      <w:tr w:rsidR="00D772E0" w14:paraId="218B8EA4" w14:textId="77777777">
        <w:tc>
          <w:tcPr>
            <w:tcW w:w="4514" w:type="dxa"/>
            <w:shd w:val="clear" w:color="auto" w:fill="auto"/>
            <w:tcMar>
              <w:top w:w="100" w:type="dxa"/>
              <w:left w:w="100" w:type="dxa"/>
              <w:bottom w:w="100" w:type="dxa"/>
              <w:right w:w="100" w:type="dxa"/>
            </w:tcMar>
          </w:tcPr>
          <w:p w14:paraId="18899088"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Procesadores de sistema</w:t>
            </w:r>
          </w:p>
        </w:tc>
        <w:tc>
          <w:tcPr>
            <w:tcW w:w="4514" w:type="dxa"/>
            <w:shd w:val="clear" w:color="auto" w:fill="auto"/>
            <w:tcMar>
              <w:top w:w="100" w:type="dxa"/>
              <w:left w:w="100" w:type="dxa"/>
              <w:bottom w:w="100" w:type="dxa"/>
              <w:right w:w="100" w:type="dxa"/>
            </w:tcMar>
          </w:tcPr>
          <w:p w14:paraId="707A5E96"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Intel Core i3-</w:t>
            </w:r>
            <w:proofErr w:type="gramStart"/>
            <w:r>
              <w:rPr>
                <w:rFonts w:ascii="Times New Roman" w:eastAsia="Times New Roman" w:hAnsi="Times New Roman" w:cs="Times New Roman"/>
                <w:sz w:val="24"/>
                <w:szCs w:val="24"/>
              </w:rPr>
              <w:t>2100  3</w:t>
            </w:r>
            <w:proofErr w:type="gramEnd"/>
            <w:r>
              <w:rPr>
                <w:rFonts w:ascii="Times New Roman" w:eastAsia="Times New Roman" w:hAnsi="Times New Roman" w:cs="Times New Roman"/>
                <w:sz w:val="24"/>
                <w:szCs w:val="24"/>
              </w:rPr>
              <w:t xml:space="preserve">.1GHz con microarquitectura </w:t>
            </w:r>
            <w:r>
              <w:rPr>
                <w:rFonts w:ascii="Times New Roman" w:eastAsia="Times New Roman" w:hAnsi="Times New Roman" w:cs="Times New Roman"/>
                <w:sz w:val="24"/>
                <w:szCs w:val="24"/>
                <w:highlight w:val="white"/>
              </w:rPr>
              <w:t>Sandy Bridge</w:t>
            </w:r>
            <w:r>
              <w:rPr>
                <w:rFonts w:ascii="Times New Roman" w:eastAsia="Times New Roman" w:hAnsi="Times New Roman" w:cs="Times New Roman"/>
                <w:sz w:val="24"/>
                <w:szCs w:val="24"/>
              </w:rPr>
              <w:t xml:space="preserve"> con tecnología de subprocesos múltiples (</w:t>
            </w:r>
            <w:proofErr w:type="spellStart"/>
            <w:r>
              <w:rPr>
                <w:rFonts w:ascii="Times New Roman" w:eastAsia="Times New Roman" w:hAnsi="Times New Roman" w:cs="Times New Roman"/>
                <w:sz w:val="24"/>
                <w:szCs w:val="24"/>
              </w:rPr>
              <w:t>Hyper-Threading</w:t>
            </w:r>
            <w:proofErr w:type="spellEnd"/>
            <w:r>
              <w:rPr>
                <w:rFonts w:ascii="Times New Roman" w:eastAsia="Times New Roman" w:hAnsi="Times New Roman" w:cs="Times New Roman"/>
                <w:sz w:val="24"/>
                <w:szCs w:val="24"/>
              </w:rPr>
              <w:t>)</w:t>
            </w:r>
          </w:p>
        </w:tc>
      </w:tr>
      <w:tr w:rsidR="00D772E0" w14:paraId="1FDDC1FF" w14:textId="77777777">
        <w:tc>
          <w:tcPr>
            <w:tcW w:w="4514" w:type="dxa"/>
            <w:shd w:val="clear" w:color="auto" w:fill="auto"/>
            <w:tcMar>
              <w:top w:w="100" w:type="dxa"/>
              <w:left w:w="100" w:type="dxa"/>
              <w:bottom w:w="100" w:type="dxa"/>
              <w:right w:w="100" w:type="dxa"/>
            </w:tcMar>
          </w:tcPr>
          <w:p w14:paraId="01EBDDA8"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 frontal</w:t>
            </w:r>
          </w:p>
        </w:tc>
        <w:tc>
          <w:tcPr>
            <w:tcW w:w="4514" w:type="dxa"/>
            <w:shd w:val="clear" w:color="auto" w:fill="auto"/>
            <w:tcMar>
              <w:top w:w="100" w:type="dxa"/>
              <w:left w:w="100" w:type="dxa"/>
              <w:bottom w:w="100" w:type="dxa"/>
              <w:right w:w="100" w:type="dxa"/>
            </w:tcMar>
          </w:tcPr>
          <w:p w14:paraId="50A332B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 frontal de 5 GT/s </w:t>
            </w:r>
          </w:p>
        </w:tc>
      </w:tr>
      <w:tr w:rsidR="00D772E0" w14:paraId="2A34F6A7" w14:textId="77777777">
        <w:trPr>
          <w:trHeight w:val="697"/>
        </w:trPr>
        <w:tc>
          <w:tcPr>
            <w:tcW w:w="4514" w:type="dxa"/>
            <w:shd w:val="clear" w:color="auto" w:fill="auto"/>
            <w:tcMar>
              <w:top w:w="100" w:type="dxa"/>
              <w:left w:w="100" w:type="dxa"/>
              <w:bottom w:w="100" w:type="dxa"/>
              <w:right w:w="100" w:type="dxa"/>
            </w:tcMar>
          </w:tcPr>
          <w:p w14:paraId="19681580"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Cache</w:t>
            </w:r>
          </w:p>
        </w:tc>
        <w:tc>
          <w:tcPr>
            <w:tcW w:w="4514" w:type="dxa"/>
            <w:shd w:val="clear" w:color="auto" w:fill="auto"/>
            <w:tcMar>
              <w:top w:w="100" w:type="dxa"/>
              <w:left w:w="100" w:type="dxa"/>
              <w:bottom w:w="100" w:type="dxa"/>
              <w:right w:w="100" w:type="dxa"/>
            </w:tcMar>
          </w:tcPr>
          <w:p w14:paraId="490D9C60"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Caché de transferencia avanzada </w:t>
            </w:r>
            <w:r>
              <w:rPr>
                <w:rFonts w:ascii="Times New Roman" w:eastAsia="Times New Roman" w:hAnsi="Times New Roman" w:cs="Times New Roman"/>
                <w:sz w:val="24"/>
                <w:szCs w:val="24"/>
                <w:highlight w:val="white"/>
              </w:rPr>
              <w:t>3MB Intel® Smart Cache</w:t>
            </w:r>
          </w:p>
        </w:tc>
      </w:tr>
      <w:tr w:rsidR="00D772E0" w14:paraId="474C04E4" w14:textId="77777777">
        <w:tc>
          <w:tcPr>
            <w:tcW w:w="4514" w:type="dxa"/>
            <w:shd w:val="clear" w:color="auto" w:fill="auto"/>
            <w:tcMar>
              <w:top w:w="100" w:type="dxa"/>
              <w:left w:w="100" w:type="dxa"/>
              <w:bottom w:w="100" w:type="dxa"/>
              <w:right w:w="100" w:type="dxa"/>
            </w:tcMar>
          </w:tcPr>
          <w:p w14:paraId="4CE72E1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Chipset</w:t>
            </w:r>
          </w:p>
        </w:tc>
        <w:tc>
          <w:tcPr>
            <w:tcW w:w="4514" w:type="dxa"/>
            <w:shd w:val="clear" w:color="auto" w:fill="auto"/>
            <w:tcMar>
              <w:top w:w="100" w:type="dxa"/>
              <w:left w:w="100" w:type="dxa"/>
              <w:bottom w:w="100" w:type="dxa"/>
              <w:right w:w="100" w:type="dxa"/>
            </w:tcMar>
          </w:tcPr>
          <w:p w14:paraId="5BE04F38"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Chipset Intel® H61 Express</w:t>
            </w:r>
          </w:p>
        </w:tc>
      </w:tr>
      <w:tr w:rsidR="00D772E0" w14:paraId="70390ED8" w14:textId="77777777">
        <w:tc>
          <w:tcPr>
            <w:tcW w:w="4514" w:type="dxa"/>
            <w:shd w:val="clear" w:color="auto" w:fill="auto"/>
            <w:tcMar>
              <w:top w:w="100" w:type="dxa"/>
              <w:left w:w="100" w:type="dxa"/>
              <w:bottom w:w="100" w:type="dxa"/>
              <w:right w:w="100" w:type="dxa"/>
            </w:tcMar>
          </w:tcPr>
          <w:p w14:paraId="4A6467BC"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Memoria</w:t>
            </w:r>
          </w:p>
        </w:tc>
        <w:tc>
          <w:tcPr>
            <w:tcW w:w="4514" w:type="dxa"/>
            <w:shd w:val="clear" w:color="auto" w:fill="auto"/>
            <w:tcMar>
              <w:top w:w="100" w:type="dxa"/>
              <w:left w:w="100" w:type="dxa"/>
              <w:bottom w:w="100" w:type="dxa"/>
              <w:right w:w="100" w:type="dxa"/>
            </w:tcMar>
          </w:tcPr>
          <w:p w14:paraId="08EC6706" w14:textId="77777777" w:rsidR="00D772E0" w:rsidRDefault="009A6DFB">
            <w:pPr>
              <w:widowControl w:val="0"/>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Memoria RAM 4 GB (1 x 2 GB) DDR3 PC3-12800,1600MHz</w:t>
            </w:r>
          </w:p>
        </w:tc>
      </w:tr>
      <w:tr w:rsidR="00D772E0" w14:paraId="09F5EE34" w14:textId="77777777">
        <w:tc>
          <w:tcPr>
            <w:tcW w:w="4514" w:type="dxa"/>
            <w:shd w:val="clear" w:color="auto" w:fill="auto"/>
            <w:tcMar>
              <w:top w:w="100" w:type="dxa"/>
              <w:left w:w="100" w:type="dxa"/>
              <w:bottom w:w="100" w:type="dxa"/>
              <w:right w:w="100" w:type="dxa"/>
            </w:tcMar>
          </w:tcPr>
          <w:p w14:paraId="57FB611D"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Memoria expandible a:</w:t>
            </w:r>
          </w:p>
        </w:tc>
        <w:tc>
          <w:tcPr>
            <w:tcW w:w="4514" w:type="dxa"/>
            <w:shd w:val="clear" w:color="auto" w:fill="auto"/>
            <w:tcMar>
              <w:top w:w="100" w:type="dxa"/>
              <w:left w:w="100" w:type="dxa"/>
              <w:bottom w:w="100" w:type="dxa"/>
              <w:right w:w="100" w:type="dxa"/>
            </w:tcMar>
          </w:tcPr>
          <w:p w14:paraId="61C97E0F"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de 4 zócalos (sockets) DDR3 en la tarjeta base del sistema, configurable hasta 32GB.</w:t>
            </w:r>
          </w:p>
        </w:tc>
      </w:tr>
      <w:tr w:rsidR="00D772E0" w14:paraId="30BCC066" w14:textId="77777777">
        <w:tc>
          <w:tcPr>
            <w:tcW w:w="4514" w:type="dxa"/>
            <w:shd w:val="clear" w:color="auto" w:fill="auto"/>
            <w:tcMar>
              <w:top w:w="100" w:type="dxa"/>
              <w:left w:w="100" w:type="dxa"/>
              <w:bottom w:w="100" w:type="dxa"/>
              <w:right w:w="100" w:type="dxa"/>
            </w:tcMar>
          </w:tcPr>
          <w:p w14:paraId="3ABFF1D2"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Ranuras de expansión</w:t>
            </w:r>
          </w:p>
        </w:tc>
        <w:tc>
          <w:tcPr>
            <w:tcW w:w="4514" w:type="dxa"/>
            <w:shd w:val="clear" w:color="auto" w:fill="auto"/>
            <w:tcMar>
              <w:top w:w="100" w:type="dxa"/>
              <w:left w:w="100" w:type="dxa"/>
              <w:bottom w:w="100" w:type="dxa"/>
              <w:right w:w="100" w:type="dxa"/>
            </w:tcMar>
          </w:tcPr>
          <w:p w14:paraId="70ACD037"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 ranuras de expansión (slots) PCI-X de longitud completa DDR3 1066/1333</w:t>
            </w:r>
          </w:p>
        </w:tc>
      </w:tr>
      <w:tr w:rsidR="00D772E0" w14:paraId="667F1073" w14:textId="77777777">
        <w:tc>
          <w:tcPr>
            <w:tcW w:w="4514" w:type="dxa"/>
            <w:shd w:val="clear" w:color="auto" w:fill="auto"/>
            <w:tcMar>
              <w:top w:w="100" w:type="dxa"/>
              <w:left w:w="100" w:type="dxa"/>
              <w:bottom w:w="100" w:type="dxa"/>
              <w:right w:w="100" w:type="dxa"/>
            </w:tcMar>
          </w:tcPr>
          <w:p w14:paraId="542DCA9E"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Controladora RAID</w:t>
            </w:r>
          </w:p>
          <w:p w14:paraId="7BC2E6C3"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(Controladora principal)</w:t>
            </w:r>
          </w:p>
        </w:tc>
        <w:tc>
          <w:tcPr>
            <w:tcW w:w="4514" w:type="dxa"/>
            <w:shd w:val="clear" w:color="auto" w:fill="auto"/>
            <w:tcMar>
              <w:top w:w="100" w:type="dxa"/>
              <w:left w:w="100" w:type="dxa"/>
              <w:bottom w:w="100" w:type="dxa"/>
              <w:right w:w="100" w:type="dxa"/>
            </w:tcMar>
          </w:tcPr>
          <w:p w14:paraId="7F1BBF1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Controladora </w:t>
            </w:r>
            <w:r>
              <w:rPr>
                <w:rFonts w:ascii="Times New Roman" w:eastAsia="Times New Roman" w:hAnsi="Times New Roman" w:cs="Times New Roman"/>
                <w:sz w:val="24"/>
                <w:szCs w:val="24"/>
                <w:highlight w:val="white"/>
              </w:rPr>
              <w:t xml:space="preserve">Intel® RAID </w:t>
            </w:r>
            <w:proofErr w:type="spellStart"/>
            <w:r>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ontroller</w:t>
            </w:r>
            <w:proofErr w:type="spellEnd"/>
            <w:r>
              <w:rPr>
                <w:rFonts w:ascii="Times New Roman" w:eastAsia="Times New Roman" w:hAnsi="Times New Roman" w:cs="Times New Roman"/>
                <w:sz w:val="24"/>
                <w:szCs w:val="24"/>
                <w:highlight w:val="white"/>
              </w:rPr>
              <w:t xml:space="preserve"> RS3SC008</w:t>
            </w:r>
            <w:r>
              <w:rPr>
                <w:rFonts w:ascii="Times New Roman" w:eastAsia="Times New Roman" w:hAnsi="Times New Roman" w:cs="Times New Roman"/>
                <w:sz w:val="24"/>
                <w:szCs w:val="24"/>
              </w:rPr>
              <w:t xml:space="preserve"> </w:t>
            </w:r>
          </w:p>
        </w:tc>
      </w:tr>
      <w:tr w:rsidR="00D772E0" w14:paraId="34F0C8A9" w14:textId="77777777">
        <w:tc>
          <w:tcPr>
            <w:tcW w:w="4514" w:type="dxa"/>
            <w:shd w:val="clear" w:color="auto" w:fill="auto"/>
            <w:tcMar>
              <w:top w:w="100" w:type="dxa"/>
              <w:left w:w="100" w:type="dxa"/>
              <w:bottom w:w="100" w:type="dxa"/>
              <w:right w:w="100" w:type="dxa"/>
            </w:tcMar>
          </w:tcPr>
          <w:p w14:paraId="33A6FB0C"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de disco duro</w:t>
            </w:r>
          </w:p>
        </w:tc>
        <w:tc>
          <w:tcPr>
            <w:tcW w:w="4514" w:type="dxa"/>
            <w:shd w:val="clear" w:color="auto" w:fill="auto"/>
            <w:tcMar>
              <w:top w:w="100" w:type="dxa"/>
              <w:left w:w="100" w:type="dxa"/>
              <w:bottom w:w="100" w:type="dxa"/>
              <w:right w:w="100" w:type="dxa"/>
            </w:tcMar>
          </w:tcPr>
          <w:p w14:paraId="27F9CB16" w14:textId="77777777" w:rsidR="00D772E0" w:rsidRDefault="009A6DFB">
            <w:pPr>
              <w:widowControl w:val="0"/>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xml:space="preserve">120GB SSD (5 400 </w:t>
            </w:r>
            <w:proofErr w:type="gramStart"/>
            <w:r>
              <w:rPr>
                <w:rFonts w:ascii="Times New Roman" w:eastAsia="Times New Roman" w:hAnsi="Times New Roman" w:cs="Times New Roman"/>
              </w:rPr>
              <w:t>rpm)SATA</w:t>
            </w:r>
            <w:proofErr w:type="gramEnd"/>
            <w:r>
              <w:rPr>
                <w:rFonts w:ascii="Times New Roman" w:eastAsia="Times New Roman" w:hAnsi="Times New Roman" w:cs="Times New Roman"/>
              </w:rPr>
              <w:t xml:space="preserve"> RI 6GBPS 512E 2.5IN. </w:t>
            </w:r>
          </w:p>
        </w:tc>
      </w:tr>
      <w:tr w:rsidR="00D772E0" w14:paraId="51214F85" w14:textId="77777777">
        <w:tc>
          <w:tcPr>
            <w:tcW w:w="4514" w:type="dxa"/>
            <w:shd w:val="clear" w:color="auto" w:fill="auto"/>
            <w:tcMar>
              <w:top w:w="100" w:type="dxa"/>
              <w:left w:w="100" w:type="dxa"/>
              <w:bottom w:w="100" w:type="dxa"/>
              <w:right w:w="100" w:type="dxa"/>
            </w:tcMar>
          </w:tcPr>
          <w:p w14:paraId="144EC1AE"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óptica</w:t>
            </w:r>
          </w:p>
        </w:tc>
        <w:tc>
          <w:tcPr>
            <w:tcW w:w="4514" w:type="dxa"/>
            <w:shd w:val="clear" w:color="auto" w:fill="auto"/>
            <w:tcMar>
              <w:top w:w="100" w:type="dxa"/>
              <w:left w:w="100" w:type="dxa"/>
              <w:bottom w:w="100" w:type="dxa"/>
              <w:right w:w="100" w:type="dxa"/>
            </w:tcMar>
          </w:tcPr>
          <w:p w14:paraId="2C68F23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 de DVD ROM (con capacidad para CD-ROM)</w:t>
            </w:r>
          </w:p>
        </w:tc>
      </w:tr>
      <w:tr w:rsidR="00D772E0" w14:paraId="697536F8" w14:textId="77777777">
        <w:tc>
          <w:tcPr>
            <w:tcW w:w="4514" w:type="dxa"/>
            <w:shd w:val="clear" w:color="auto" w:fill="auto"/>
            <w:tcMar>
              <w:top w:w="100" w:type="dxa"/>
              <w:left w:w="100" w:type="dxa"/>
              <w:bottom w:w="100" w:type="dxa"/>
              <w:right w:w="100" w:type="dxa"/>
            </w:tcMar>
          </w:tcPr>
          <w:p w14:paraId="05F480DB"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Pantalla</w:t>
            </w:r>
          </w:p>
        </w:tc>
        <w:tc>
          <w:tcPr>
            <w:tcW w:w="4514" w:type="dxa"/>
            <w:shd w:val="clear" w:color="auto" w:fill="auto"/>
            <w:tcMar>
              <w:top w:w="100" w:type="dxa"/>
              <w:left w:w="100" w:type="dxa"/>
              <w:bottom w:w="100" w:type="dxa"/>
              <w:right w:w="100" w:type="dxa"/>
            </w:tcMar>
          </w:tcPr>
          <w:p w14:paraId="0FFFF561"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Pantalla de 15 pulgadas (área de visualización 13,8 pulgadas)</w:t>
            </w:r>
          </w:p>
        </w:tc>
      </w:tr>
      <w:tr w:rsidR="00D772E0" w14:paraId="46AF35ED" w14:textId="77777777">
        <w:tc>
          <w:tcPr>
            <w:tcW w:w="4514" w:type="dxa"/>
            <w:shd w:val="clear" w:color="auto" w:fill="auto"/>
            <w:tcMar>
              <w:top w:w="100" w:type="dxa"/>
              <w:left w:w="100" w:type="dxa"/>
              <w:bottom w:w="100" w:type="dxa"/>
              <w:right w:w="100" w:type="dxa"/>
            </w:tcMar>
          </w:tcPr>
          <w:p w14:paraId="50CAB2CA"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Tarjeta gráfica</w:t>
            </w:r>
          </w:p>
        </w:tc>
        <w:tc>
          <w:tcPr>
            <w:tcW w:w="4514" w:type="dxa"/>
            <w:shd w:val="clear" w:color="auto" w:fill="auto"/>
            <w:tcMar>
              <w:top w:w="100" w:type="dxa"/>
              <w:left w:w="100" w:type="dxa"/>
              <w:bottom w:w="100" w:type="dxa"/>
              <w:right w:w="100" w:type="dxa"/>
            </w:tcMar>
          </w:tcPr>
          <w:p w14:paraId="0B39E267" w14:textId="77777777" w:rsidR="00D772E0" w:rsidRDefault="009A6DFB">
            <w:p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Kaby</w:t>
            </w:r>
            <w:proofErr w:type="spellEnd"/>
            <w:r>
              <w:rPr>
                <w:rFonts w:ascii="Times New Roman" w:eastAsia="Times New Roman" w:hAnsi="Times New Roman" w:cs="Times New Roman"/>
                <w:sz w:val="24"/>
                <w:szCs w:val="24"/>
              </w:rPr>
              <w:t xml:space="preserve"> Lake R GT2 (300 MHz)</w:t>
            </w:r>
          </w:p>
        </w:tc>
      </w:tr>
      <w:tr w:rsidR="00D772E0" w14:paraId="59323137" w14:textId="77777777">
        <w:tc>
          <w:tcPr>
            <w:tcW w:w="4514" w:type="dxa"/>
            <w:shd w:val="clear" w:color="auto" w:fill="auto"/>
            <w:tcMar>
              <w:top w:w="100" w:type="dxa"/>
              <w:left w:w="100" w:type="dxa"/>
              <w:bottom w:w="100" w:type="dxa"/>
              <w:right w:w="100" w:type="dxa"/>
            </w:tcMar>
          </w:tcPr>
          <w:p w14:paraId="4AB49AE4"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Teclado</w:t>
            </w:r>
          </w:p>
        </w:tc>
        <w:tc>
          <w:tcPr>
            <w:tcW w:w="4514" w:type="dxa"/>
            <w:shd w:val="clear" w:color="auto" w:fill="auto"/>
            <w:tcMar>
              <w:top w:w="100" w:type="dxa"/>
              <w:left w:w="100" w:type="dxa"/>
              <w:bottom w:w="100" w:type="dxa"/>
              <w:right w:w="100" w:type="dxa"/>
            </w:tcMar>
          </w:tcPr>
          <w:p w14:paraId="0DA6F5D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Teclado estándar Windows PS/2 Con cable para teclado</w:t>
            </w:r>
          </w:p>
        </w:tc>
      </w:tr>
      <w:tr w:rsidR="00D772E0" w14:paraId="5CD93C51" w14:textId="77777777">
        <w:tc>
          <w:tcPr>
            <w:tcW w:w="4514" w:type="dxa"/>
            <w:shd w:val="clear" w:color="auto" w:fill="auto"/>
            <w:tcMar>
              <w:top w:w="100" w:type="dxa"/>
              <w:left w:w="100" w:type="dxa"/>
              <w:bottom w:w="100" w:type="dxa"/>
              <w:right w:w="100" w:type="dxa"/>
            </w:tcMar>
          </w:tcPr>
          <w:p w14:paraId="7596EB56"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Ratón</w:t>
            </w:r>
          </w:p>
        </w:tc>
        <w:tc>
          <w:tcPr>
            <w:tcW w:w="4514" w:type="dxa"/>
            <w:shd w:val="clear" w:color="auto" w:fill="auto"/>
            <w:tcMar>
              <w:top w:w="100" w:type="dxa"/>
              <w:left w:w="100" w:type="dxa"/>
              <w:bottom w:w="100" w:type="dxa"/>
              <w:right w:w="100" w:type="dxa"/>
            </w:tcMar>
          </w:tcPr>
          <w:p w14:paraId="39CF32B6"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Ratón PS/2 de dos botones con rueda de </w:t>
            </w:r>
            <w:proofErr w:type="spellStart"/>
            <w:r>
              <w:rPr>
                <w:rFonts w:ascii="Times New Roman" w:eastAsia="Times New Roman" w:hAnsi="Times New Roman" w:cs="Times New Roman"/>
                <w:sz w:val="24"/>
                <w:szCs w:val="24"/>
              </w:rPr>
              <w:t>scroll</w:t>
            </w:r>
            <w:proofErr w:type="spellEnd"/>
            <w:r>
              <w:rPr>
                <w:rFonts w:ascii="Times New Roman" w:eastAsia="Times New Roman" w:hAnsi="Times New Roman" w:cs="Times New Roman"/>
                <w:sz w:val="24"/>
                <w:szCs w:val="24"/>
              </w:rPr>
              <w:t xml:space="preserve"> y Con cable de ratón</w:t>
            </w:r>
          </w:p>
        </w:tc>
      </w:tr>
      <w:tr w:rsidR="00D772E0" w14:paraId="00E1107C" w14:textId="77777777">
        <w:tc>
          <w:tcPr>
            <w:tcW w:w="4514" w:type="dxa"/>
            <w:shd w:val="clear" w:color="auto" w:fill="auto"/>
            <w:tcMar>
              <w:top w:w="100" w:type="dxa"/>
              <w:left w:w="100" w:type="dxa"/>
              <w:bottom w:w="100" w:type="dxa"/>
              <w:right w:w="100" w:type="dxa"/>
            </w:tcMar>
          </w:tcPr>
          <w:p w14:paraId="14EBE537"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Abastecimiento de energía</w:t>
            </w:r>
          </w:p>
        </w:tc>
        <w:tc>
          <w:tcPr>
            <w:tcW w:w="4514" w:type="dxa"/>
            <w:shd w:val="clear" w:color="auto" w:fill="auto"/>
            <w:tcMar>
              <w:top w:w="100" w:type="dxa"/>
              <w:left w:w="100" w:type="dxa"/>
              <w:bottom w:w="100" w:type="dxa"/>
              <w:right w:w="100" w:type="dxa"/>
            </w:tcMar>
          </w:tcPr>
          <w:p w14:paraId="38C53723"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Fuentes de abastecimiento de energía redundantes de 500 W con capacidad </w:t>
            </w:r>
            <w:proofErr w:type="spellStart"/>
            <w:r>
              <w:rPr>
                <w:rFonts w:ascii="Times New Roman" w:eastAsia="Times New Roman" w:hAnsi="Times New Roman" w:cs="Times New Roman"/>
                <w:sz w:val="24"/>
                <w:szCs w:val="24"/>
              </w:rPr>
              <w:t>hot-plug</w:t>
            </w:r>
            <w:proofErr w:type="spellEnd"/>
            <w:r>
              <w:rPr>
                <w:rFonts w:ascii="Times New Roman" w:eastAsia="Times New Roman" w:hAnsi="Times New Roman" w:cs="Times New Roman"/>
                <w:sz w:val="24"/>
                <w:szCs w:val="24"/>
              </w:rPr>
              <w:t xml:space="preserve"> (2x 500 watt) y ventiladores con capacidad </w:t>
            </w:r>
            <w:proofErr w:type="spellStart"/>
            <w:r>
              <w:rPr>
                <w:rFonts w:ascii="Times New Roman" w:eastAsia="Times New Roman" w:hAnsi="Times New Roman" w:cs="Times New Roman"/>
                <w:sz w:val="24"/>
                <w:szCs w:val="24"/>
              </w:rPr>
              <w:t>hot-plug</w:t>
            </w:r>
            <w:proofErr w:type="spellEnd"/>
            <w:r>
              <w:rPr>
                <w:rFonts w:ascii="Times New Roman" w:eastAsia="Times New Roman" w:hAnsi="Times New Roman" w:cs="Times New Roman"/>
                <w:sz w:val="24"/>
                <w:szCs w:val="24"/>
              </w:rPr>
              <w:t xml:space="preserve"> Voltaje: 100-240 VAC</w:t>
            </w:r>
          </w:p>
        </w:tc>
      </w:tr>
      <w:tr w:rsidR="00D772E0" w14:paraId="70AAC086" w14:textId="77777777">
        <w:tc>
          <w:tcPr>
            <w:tcW w:w="4514" w:type="dxa"/>
            <w:shd w:val="clear" w:color="auto" w:fill="auto"/>
            <w:tcMar>
              <w:top w:w="100" w:type="dxa"/>
              <w:left w:w="100" w:type="dxa"/>
              <w:bottom w:w="100" w:type="dxa"/>
              <w:right w:w="100" w:type="dxa"/>
            </w:tcMar>
          </w:tcPr>
          <w:p w14:paraId="5542258F"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w:t>
            </w:r>
          </w:p>
        </w:tc>
        <w:tc>
          <w:tcPr>
            <w:tcW w:w="4514" w:type="dxa"/>
            <w:shd w:val="clear" w:color="auto" w:fill="auto"/>
            <w:tcMar>
              <w:top w:w="100" w:type="dxa"/>
              <w:left w:w="100" w:type="dxa"/>
              <w:bottom w:w="100" w:type="dxa"/>
              <w:right w:w="100" w:type="dxa"/>
            </w:tcMar>
          </w:tcPr>
          <w:p w14:paraId="65A7C7D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 con unidades actualizadas para todos los componentes del sistema.</w:t>
            </w:r>
          </w:p>
        </w:tc>
      </w:tr>
      <w:tr w:rsidR="00D772E0" w14:paraId="34C359AD" w14:textId="77777777">
        <w:tc>
          <w:tcPr>
            <w:tcW w:w="4514" w:type="dxa"/>
            <w:shd w:val="clear" w:color="auto" w:fill="auto"/>
            <w:tcMar>
              <w:top w:w="100" w:type="dxa"/>
              <w:left w:w="100" w:type="dxa"/>
              <w:bottom w:w="100" w:type="dxa"/>
              <w:right w:w="100" w:type="dxa"/>
            </w:tcMar>
          </w:tcPr>
          <w:p w14:paraId="61A8B5B6"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Parámetros ambientales</w:t>
            </w:r>
          </w:p>
        </w:tc>
        <w:tc>
          <w:tcPr>
            <w:tcW w:w="4514" w:type="dxa"/>
            <w:shd w:val="clear" w:color="auto" w:fill="auto"/>
            <w:tcMar>
              <w:top w:w="100" w:type="dxa"/>
              <w:left w:w="100" w:type="dxa"/>
              <w:bottom w:w="100" w:type="dxa"/>
              <w:right w:w="100" w:type="dxa"/>
            </w:tcMar>
          </w:tcPr>
          <w:p w14:paraId="204FE9A6"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Temperatura operativa: 10º C a 35º C (50º F a 95º F) Humedad relativa operativa: 8% a 80% (no condensante) Humedad relativa de almacenamiento: 5% a 95% </w:t>
            </w:r>
            <w:proofErr w:type="gramStart"/>
            <w:r>
              <w:rPr>
                <w:rFonts w:ascii="Times New Roman" w:eastAsia="Times New Roman" w:hAnsi="Times New Roman" w:cs="Times New Roman"/>
                <w:sz w:val="24"/>
                <w:szCs w:val="24"/>
              </w:rPr>
              <w:t>( no</w:t>
            </w:r>
            <w:proofErr w:type="gramEnd"/>
            <w:r>
              <w:rPr>
                <w:rFonts w:ascii="Times New Roman" w:eastAsia="Times New Roman" w:hAnsi="Times New Roman" w:cs="Times New Roman"/>
                <w:sz w:val="24"/>
                <w:szCs w:val="24"/>
              </w:rPr>
              <w:t xml:space="preserve"> condensante)</w:t>
            </w:r>
          </w:p>
        </w:tc>
      </w:tr>
      <w:tr w:rsidR="00D772E0" w14:paraId="370F2086" w14:textId="77777777">
        <w:tc>
          <w:tcPr>
            <w:tcW w:w="4514" w:type="dxa"/>
            <w:shd w:val="clear" w:color="auto" w:fill="auto"/>
            <w:tcMar>
              <w:top w:w="100" w:type="dxa"/>
              <w:left w:w="100" w:type="dxa"/>
              <w:bottom w:w="100" w:type="dxa"/>
              <w:right w:w="100" w:type="dxa"/>
            </w:tcMar>
          </w:tcPr>
          <w:p w14:paraId="4554098E"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hardware</w:t>
            </w:r>
          </w:p>
        </w:tc>
        <w:tc>
          <w:tcPr>
            <w:tcW w:w="4514" w:type="dxa"/>
            <w:shd w:val="clear" w:color="auto" w:fill="auto"/>
            <w:tcMar>
              <w:top w:w="100" w:type="dxa"/>
              <w:left w:w="100" w:type="dxa"/>
              <w:bottom w:w="100" w:type="dxa"/>
              <w:right w:w="100" w:type="dxa"/>
            </w:tcMar>
          </w:tcPr>
          <w:p w14:paraId="43FF5FE8"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del usuario, Guía de instalación y diagnóstico y solución de problemas operacionales (</w:t>
            </w:r>
            <w:proofErr w:type="spellStart"/>
            <w:r>
              <w:rPr>
                <w:rFonts w:ascii="Times New Roman" w:eastAsia="Times New Roman" w:hAnsi="Times New Roman" w:cs="Times New Roman"/>
                <w:sz w:val="24"/>
                <w:szCs w:val="24"/>
              </w:rPr>
              <w:t>trouble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shooting</w:t>
            </w:r>
            <w:proofErr w:type="spellEnd"/>
            <w:r>
              <w:rPr>
                <w:rFonts w:ascii="Times New Roman" w:eastAsia="Times New Roman" w:hAnsi="Times New Roman" w:cs="Times New Roman"/>
                <w:sz w:val="24"/>
                <w:szCs w:val="24"/>
              </w:rPr>
              <w:t>) en la nube</w:t>
            </w:r>
          </w:p>
        </w:tc>
      </w:tr>
      <w:tr w:rsidR="00D772E0" w14:paraId="61839795" w14:textId="77777777">
        <w:tc>
          <w:tcPr>
            <w:tcW w:w="4514" w:type="dxa"/>
            <w:shd w:val="clear" w:color="auto" w:fill="auto"/>
            <w:tcMar>
              <w:top w:w="100" w:type="dxa"/>
              <w:left w:w="100" w:type="dxa"/>
              <w:bottom w:w="100" w:type="dxa"/>
              <w:right w:w="100" w:type="dxa"/>
            </w:tcMar>
          </w:tcPr>
          <w:p w14:paraId="5A5F74F8"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Garantía y soporte de software</w:t>
            </w:r>
          </w:p>
        </w:tc>
        <w:tc>
          <w:tcPr>
            <w:tcW w:w="4514" w:type="dxa"/>
            <w:shd w:val="clear" w:color="auto" w:fill="auto"/>
            <w:tcMar>
              <w:top w:w="100" w:type="dxa"/>
              <w:left w:w="100" w:type="dxa"/>
              <w:bottom w:w="100" w:type="dxa"/>
              <w:right w:w="100" w:type="dxa"/>
            </w:tcMar>
          </w:tcPr>
          <w:p w14:paraId="1B172217"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años de garantía en el sistema.</w:t>
            </w:r>
          </w:p>
        </w:tc>
      </w:tr>
      <w:tr w:rsidR="00D772E0" w14:paraId="1CAF6F4C" w14:textId="77777777">
        <w:tc>
          <w:tcPr>
            <w:tcW w:w="4514" w:type="dxa"/>
            <w:shd w:val="clear" w:color="auto" w:fill="auto"/>
            <w:tcMar>
              <w:top w:w="100" w:type="dxa"/>
              <w:left w:w="100" w:type="dxa"/>
              <w:bottom w:w="100" w:type="dxa"/>
              <w:right w:w="100" w:type="dxa"/>
            </w:tcMar>
          </w:tcPr>
          <w:p w14:paraId="105B170F"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Abastecimiento ininterrum</w:t>
            </w:r>
            <w:r>
              <w:rPr>
                <w:rFonts w:ascii="Times New Roman" w:eastAsia="Times New Roman" w:hAnsi="Times New Roman" w:cs="Times New Roman"/>
                <w:sz w:val="24"/>
                <w:szCs w:val="24"/>
              </w:rPr>
              <w:t>pido de energía</w:t>
            </w:r>
          </w:p>
        </w:tc>
        <w:tc>
          <w:tcPr>
            <w:tcW w:w="4514" w:type="dxa"/>
            <w:shd w:val="clear" w:color="auto" w:fill="auto"/>
            <w:tcMar>
              <w:top w:w="100" w:type="dxa"/>
              <w:left w:w="100" w:type="dxa"/>
              <w:bottom w:w="100" w:type="dxa"/>
              <w:right w:w="100" w:type="dxa"/>
            </w:tcMar>
          </w:tcPr>
          <w:p w14:paraId="11904B75"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Batería autónoma 2200VA/1600W Smart UPS 120 V con tiempo de alimentación de reserva a media carga de 30 minutos, con las siguientes características: </w:t>
            </w:r>
          </w:p>
          <w:p w14:paraId="67AB730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 120V/ Salida 120V, </w:t>
            </w:r>
          </w:p>
          <w:p w14:paraId="37690E91"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Frecuencia de entrada 50/60 Hz +/- 3 Hz (detección automática) </w:t>
            </w:r>
          </w:p>
          <w:p w14:paraId="54609289"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Puerto Interfaz DB-9 RS-232 con cable de señalización para Smart UPS RS-232 </w:t>
            </w:r>
          </w:p>
          <w:p w14:paraId="17E28503"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Acondicionador de línea apropiado para red </w:t>
            </w:r>
          </w:p>
          <w:p w14:paraId="68158580" w14:textId="77777777" w:rsidR="00D772E0" w:rsidRDefault="009A6D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Manuales del usuario y Guías de instalación.</w:t>
            </w:r>
          </w:p>
        </w:tc>
      </w:tr>
    </w:tbl>
    <w:p w14:paraId="114D6A63" w14:textId="77777777" w:rsidR="00D772E0" w:rsidRDefault="00D772E0">
      <w:pPr>
        <w:spacing w:line="360" w:lineRule="auto"/>
        <w:rPr>
          <w:rFonts w:ascii="Times New Roman" w:eastAsia="Times New Roman" w:hAnsi="Times New Roman" w:cs="Times New Roman"/>
          <w:sz w:val="24"/>
          <w:szCs w:val="24"/>
        </w:rPr>
      </w:pPr>
    </w:p>
    <w:sectPr w:rsidR="00D772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7221"/>
    <w:multiLevelType w:val="multilevel"/>
    <w:tmpl w:val="5F746A3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3F22813"/>
    <w:multiLevelType w:val="multilevel"/>
    <w:tmpl w:val="3DEE4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127452"/>
    <w:multiLevelType w:val="multilevel"/>
    <w:tmpl w:val="9668AD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2E0"/>
    <w:rsid w:val="009A6DFB"/>
    <w:rsid w:val="00D772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BF5E"/>
  <w15:docId w15:val="{78758C74-F88B-4509-9A9F-38CE8CC1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1201</Words>
  <Characters>6607</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Daniel Gonzales Broncano</cp:lastModifiedBy>
  <cp:revision>2</cp:revision>
  <dcterms:created xsi:type="dcterms:W3CDTF">2021-11-15T14:16:00Z</dcterms:created>
  <dcterms:modified xsi:type="dcterms:W3CDTF">2021-11-15T14:18:00Z</dcterms:modified>
</cp:coreProperties>
</file>