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Guía de Estilos”</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Colores(Paleta de colores):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Paleta de Colores:</w:t>
      </w:r>
    </w:p>
    <w:p w:rsidR="00000000" w:rsidDel="00000000" w:rsidP="00000000" w:rsidRDefault="00000000" w:rsidRPr="00000000" w14:paraId="00000020">
      <w:pPr>
        <w:rPr/>
      </w:pPr>
      <w:r w:rsidDel="00000000" w:rsidR="00000000" w:rsidRPr="00000000">
        <w:rPr/>
        <w:drawing>
          <wp:inline distB="114300" distT="114300" distL="114300" distR="114300">
            <wp:extent cx="5731200" cy="2286000"/>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Principales:</w:t>
      </w:r>
    </w:p>
    <w:p w:rsidR="00000000" w:rsidDel="00000000" w:rsidP="00000000" w:rsidRDefault="00000000" w:rsidRPr="00000000" w14:paraId="00000022">
      <w:pPr>
        <w:rPr/>
      </w:pPr>
      <w:r w:rsidDel="00000000" w:rsidR="00000000" w:rsidRPr="00000000">
        <w:rPr/>
        <w:drawing>
          <wp:inline distB="114300" distT="114300" distL="114300" distR="114300">
            <wp:extent cx="2300288" cy="2300288"/>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Secundarios:</w:t>
      </w:r>
    </w:p>
    <w:p w:rsidR="00000000" w:rsidDel="00000000" w:rsidP="00000000" w:rsidRDefault="00000000" w:rsidRPr="00000000" w14:paraId="00000025">
      <w:pPr>
        <w:rPr/>
      </w:pPr>
      <w:r w:rsidDel="00000000" w:rsidR="00000000" w:rsidRPr="00000000">
        <w:rPr/>
        <w:drawing>
          <wp:inline distB="114300" distT="114300" distL="114300" distR="114300">
            <wp:extent cx="3690938" cy="2471140"/>
            <wp:effectExtent b="0" l="0" r="0" t="0"/>
            <wp:docPr id="2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690938" cy="2471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Tipografía: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Fuentes a utilizar: Dialog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Tamaños y estilos: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En Registro: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Botones: 18 - negrita</w:t>
      </w:r>
    </w:p>
    <w:p w:rsidR="00000000" w:rsidDel="00000000" w:rsidP="00000000" w:rsidRDefault="00000000" w:rsidRPr="00000000" w14:paraId="00000030">
      <w:pPr>
        <w:rPr/>
      </w:pPr>
      <w:r w:rsidDel="00000000" w:rsidR="00000000" w:rsidRPr="00000000">
        <w:rPr>
          <w:rtl w:val="0"/>
        </w:rPr>
        <w:t xml:space="preserve">            Párrafos: 17 - sencillo</w:t>
      </w:r>
    </w:p>
    <w:p w:rsidR="00000000" w:rsidDel="00000000" w:rsidP="00000000" w:rsidRDefault="00000000" w:rsidRPr="00000000" w14:paraId="00000031">
      <w:pPr>
        <w:rPr/>
      </w:pPr>
      <w:r w:rsidDel="00000000" w:rsidR="00000000" w:rsidRPr="00000000">
        <w:rPr>
          <w:rtl w:val="0"/>
        </w:rPr>
        <w:tab/>
        <w:t xml:space="preserve">Etiquetas de texto: 14 - negrita</w:t>
      </w:r>
    </w:p>
    <w:p w:rsidR="00000000" w:rsidDel="00000000" w:rsidP="00000000" w:rsidRDefault="00000000" w:rsidRPr="00000000" w14:paraId="00000032">
      <w:pPr>
        <w:rPr/>
      </w:pPr>
      <w:r w:rsidDel="00000000" w:rsidR="00000000" w:rsidRPr="00000000">
        <w:rPr>
          <w:rtl w:val="0"/>
        </w:rPr>
        <w:tab/>
        <w:t xml:space="preserve">Inputs: 14 - sencillo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 Interfaz Clientes: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Botones: 14 - negrita</w:t>
      </w:r>
    </w:p>
    <w:p w:rsidR="00000000" w:rsidDel="00000000" w:rsidP="00000000" w:rsidRDefault="00000000" w:rsidRPr="00000000" w14:paraId="00000037">
      <w:pPr>
        <w:rPr/>
      </w:pPr>
      <w:r w:rsidDel="00000000" w:rsidR="00000000" w:rsidRPr="00000000">
        <w:rPr>
          <w:rtl w:val="0"/>
        </w:rPr>
        <w:t xml:space="preserve">            Título: 22 - negrita</w:t>
      </w:r>
    </w:p>
    <w:p w:rsidR="00000000" w:rsidDel="00000000" w:rsidP="00000000" w:rsidRDefault="00000000" w:rsidRPr="00000000" w14:paraId="00000038">
      <w:pPr>
        <w:rPr/>
      </w:pPr>
      <w:r w:rsidDel="00000000" w:rsidR="00000000" w:rsidRPr="00000000">
        <w:rPr>
          <w:rtl w:val="0"/>
        </w:rPr>
        <w:t xml:space="preserve">            Texto en tabla: 10 - sencillo</w:t>
      </w:r>
    </w:p>
    <w:p w:rsidR="00000000" w:rsidDel="00000000" w:rsidP="00000000" w:rsidRDefault="00000000" w:rsidRPr="00000000" w14:paraId="00000039">
      <w:pPr>
        <w:rPr/>
      </w:pPr>
      <w:r w:rsidDel="00000000" w:rsidR="00000000" w:rsidRPr="00000000">
        <w:rPr>
          <w:rtl w:val="0"/>
        </w:rPr>
        <w:tab/>
        <w:t xml:space="preserve">Etiquetas de texto: 14 - negrita</w:t>
      </w:r>
    </w:p>
    <w:p w:rsidR="00000000" w:rsidDel="00000000" w:rsidP="00000000" w:rsidRDefault="00000000" w:rsidRPr="00000000" w14:paraId="0000003A">
      <w:pPr>
        <w:rPr/>
      </w:pPr>
      <w:r w:rsidDel="00000000" w:rsidR="00000000" w:rsidRPr="00000000">
        <w:rPr>
          <w:rtl w:val="0"/>
        </w:rPr>
        <w:tab/>
        <w:t xml:space="preserve">Inputs: 14 - sencillo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En Interfaz Colaboradores: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Botones: 14 - negrita</w:t>
      </w:r>
    </w:p>
    <w:p w:rsidR="00000000" w:rsidDel="00000000" w:rsidP="00000000" w:rsidRDefault="00000000" w:rsidRPr="00000000" w14:paraId="0000003F">
      <w:pPr>
        <w:rPr/>
      </w:pPr>
      <w:r w:rsidDel="00000000" w:rsidR="00000000" w:rsidRPr="00000000">
        <w:rPr>
          <w:rtl w:val="0"/>
        </w:rPr>
        <w:t xml:space="preserve">            Título: 22 - negrita</w:t>
      </w:r>
    </w:p>
    <w:p w:rsidR="00000000" w:rsidDel="00000000" w:rsidP="00000000" w:rsidRDefault="00000000" w:rsidRPr="00000000" w14:paraId="00000040">
      <w:pPr>
        <w:rPr/>
      </w:pPr>
      <w:r w:rsidDel="00000000" w:rsidR="00000000" w:rsidRPr="00000000">
        <w:rPr>
          <w:rtl w:val="0"/>
        </w:rPr>
        <w:t xml:space="preserve">            Texto en tabla: 10 - sencillo</w:t>
      </w:r>
    </w:p>
    <w:p w:rsidR="00000000" w:rsidDel="00000000" w:rsidP="00000000" w:rsidRDefault="00000000" w:rsidRPr="00000000" w14:paraId="00000041">
      <w:pPr>
        <w:rPr/>
      </w:pPr>
      <w:r w:rsidDel="00000000" w:rsidR="00000000" w:rsidRPr="00000000">
        <w:rPr>
          <w:rtl w:val="0"/>
        </w:rPr>
        <w:tab/>
        <w:t xml:space="preserve">Etiquetas de texto: 14 - negrita</w:t>
      </w:r>
    </w:p>
    <w:p w:rsidR="00000000" w:rsidDel="00000000" w:rsidP="00000000" w:rsidRDefault="00000000" w:rsidRPr="00000000" w14:paraId="00000042">
      <w:pPr>
        <w:rPr/>
      </w:pPr>
      <w:r w:rsidDel="00000000" w:rsidR="00000000" w:rsidRPr="00000000">
        <w:rPr>
          <w:rtl w:val="0"/>
        </w:rPr>
        <w:tab/>
        <w:t xml:space="preserve">Inputs: 14 - sencillo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 usa el tipo de letra Doppio one en el logo para darle un estilo formal, en las demás interfaces del programa se usará Dialog para una mayor legibilidad de los distintos elementos de las interfaces, y una mayor sensación de familiaridad y comodidad en la interacción de los usuarios con dichos elementos.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Iconografía (Logo de la empresa e iconos a usar):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Logo de la empresa:</w:t>
      </w:r>
    </w:p>
    <w:p w:rsidR="00000000" w:rsidDel="00000000" w:rsidP="00000000" w:rsidRDefault="00000000" w:rsidRPr="00000000" w14:paraId="0000004A">
      <w:pPr>
        <w:rPr/>
      </w:pPr>
      <w:r w:rsidDel="00000000" w:rsidR="00000000" w:rsidRPr="00000000">
        <w:rPr/>
        <w:drawing>
          <wp:inline distB="114300" distT="114300" distL="114300" distR="114300">
            <wp:extent cx="2857500" cy="28575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Iconos a usar: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704248" cy="704248"/>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704248" cy="70424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652463" cy="65246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Colaboradores:</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728663" cy="7286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28663"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709613" cy="709613"/>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70961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drawing>
          <wp:inline distB="114300" distT="114300" distL="114300" distR="114300">
            <wp:extent cx="741637" cy="741637"/>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41637" cy="7416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78772" cy="578772"/>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Productos:</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604838" cy="60483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04838"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drawing>
          <wp:inline distB="114300" distT="114300" distL="114300" distR="114300">
            <wp:extent cx="661988" cy="661988"/>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661988" cy="6619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603898" cy="603898"/>
            <wp:effectExtent b="0" l="0" r="0" t="0"/>
            <wp:docPr id="9"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03898" cy="60389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78772" cy="578772"/>
            <wp:effectExtent b="0" l="0" r="0" t="0"/>
            <wp:docPr id="2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8772" cy="57877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Catálogo de componentes:</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u w:val="single"/>
        </w:rPr>
      </w:pPr>
      <w:r w:rsidDel="00000000" w:rsidR="00000000" w:rsidRPr="00000000">
        <w:rPr>
          <w:b w:val="1"/>
          <w:u w:val="single"/>
          <w:rtl w:val="0"/>
        </w:rPr>
        <w:t xml:space="preserve">Botones: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Iniciar Sesión: </w:t>
      </w:r>
    </w:p>
    <w:p w:rsidR="00000000" w:rsidDel="00000000" w:rsidP="00000000" w:rsidRDefault="00000000" w:rsidRPr="00000000" w14:paraId="00000064">
      <w:pPr>
        <w:ind w:left="720" w:firstLine="0"/>
        <w:rPr/>
      </w:pPr>
      <w:r w:rsidDel="00000000" w:rsidR="00000000" w:rsidRPr="00000000">
        <w:rPr/>
        <w:drawing>
          <wp:inline distB="114300" distT="114300" distL="114300" distR="114300">
            <wp:extent cx="1975373" cy="251523"/>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975373" cy="2515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Registrarme:</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2023300" cy="260734"/>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023300" cy="26073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Recuperar contraseña:</w:t>
      </w:r>
    </w:p>
    <w:p w:rsidR="00000000" w:rsidDel="00000000" w:rsidP="00000000" w:rsidRDefault="00000000" w:rsidRPr="00000000" w14:paraId="00000068">
      <w:pPr>
        <w:ind w:left="720" w:firstLine="0"/>
        <w:rPr/>
      </w:pPr>
      <w:r w:rsidDel="00000000" w:rsidR="00000000" w:rsidRPr="00000000">
        <w:rPr/>
        <w:drawing>
          <wp:inline distB="114300" distT="114300" distL="114300" distR="114300">
            <wp:extent cx="1993450" cy="269946"/>
            <wp:effectExtent b="0" l="0" r="0" t="0"/>
            <wp:docPr id="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993450" cy="26994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Cancelar:</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1252538" cy="366001"/>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252538" cy="3660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Agregar:</w:t>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1361972" cy="239125"/>
            <wp:effectExtent b="0" l="0" r="0" t="0"/>
            <wp:docPr id="18"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361972" cy="2391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Eliminar:</w:t>
      </w:r>
    </w:p>
    <w:p w:rsidR="00000000" w:rsidDel="00000000" w:rsidP="00000000" w:rsidRDefault="00000000" w:rsidRPr="00000000" w14:paraId="0000006E">
      <w:pPr>
        <w:ind w:left="720" w:firstLine="0"/>
        <w:rPr/>
      </w:pPr>
      <w:r w:rsidDel="00000000" w:rsidR="00000000" w:rsidRPr="00000000">
        <w:rPr/>
        <w:drawing>
          <wp:inline distB="114300" distT="114300" distL="114300" distR="114300">
            <wp:extent cx="1385888" cy="230981"/>
            <wp:effectExtent b="0" l="0" r="0" t="0"/>
            <wp:docPr id="1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385888" cy="23098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Guardar:</w:t>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1386143" cy="229287"/>
            <wp:effectExtent b="0" l="0" r="0" t="0"/>
            <wp:docPr id="1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1386143" cy="22928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Limpiar:</w:t>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1385888" cy="204123"/>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385888" cy="2041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b w:val="1"/>
          <w:u w:val="single"/>
        </w:rPr>
      </w:pPr>
      <w:r w:rsidDel="00000000" w:rsidR="00000000" w:rsidRPr="00000000">
        <w:rPr>
          <w:rtl w:val="0"/>
        </w:rPr>
        <w:tab/>
      </w:r>
      <w:r w:rsidDel="00000000" w:rsidR="00000000" w:rsidRPr="00000000">
        <w:rPr>
          <w:b w:val="1"/>
          <w:u w:val="single"/>
          <w:rtl w:val="0"/>
        </w:rPr>
        <w:t xml:space="preserve">Campos de Entrada:</w:t>
      </w:r>
    </w:p>
    <w:p w:rsidR="00000000" w:rsidDel="00000000" w:rsidP="00000000" w:rsidRDefault="00000000" w:rsidRPr="00000000" w14:paraId="00000075">
      <w:pPr>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Text Field:</w:t>
      </w:r>
    </w:p>
    <w:p w:rsidR="00000000" w:rsidDel="00000000" w:rsidP="00000000" w:rsidRDefault="00000000" w:rsidRPr="00000000" w14:paraId="00000077">
      <w:pPr>
        <w:rPr/>
      </w:pPr>
      <w:r w:rsidDel="00000000" w:rsidR="00000000" w:rsidRPr="00000000">
        <w:rPr>
          <w:rtl w:val="0"/>
        </w:rPr>
        <w:tab/>
      </w:r>
      <w:r w:rsidDel="00000000" w:rsidR="00000000" w:rsidRPr="00000000">
        <w:rPr/>
        <w:drawing>
          <wp:inline distB="114300" distT="114300" distL="114300" distR="114300">
            <wp:extent cx="3762375" cy="371475"/>
            <wp:effectExtent b="0" l="0" r="0" t="0"/>
            <wp:docPr id="2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7623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tab/>
        <w:t xml:space="preserve">Radio Button:</w:t>
      </w:r>
    </w:p>
    <w:p w:rsidR="00000000" w:rsidDel="00000000" w:rsidP="00000000" w:rsidRDefault="00000000" w:rsidRPr="00000000" w14:paraId="0000007A">
      <w:pPr>
        <w:rPr/>
      </w:pPr>
      <w:r w:rsidDel="00000000" w:rsidR="00000000" w:rsidRPr="00000000">
        <w:rPr>
          <w:rtl w:val="0"/>
        </w:rPr>
        <w:tab/>
      </w:r>
      <w:r w:rsidDel="00000000" w:rsidR="00000000" w:rsidRPr="00000000">
        <w:rPr/>
        <w:drawing>
          <wp:inline distB="114300" distT="114300" distL="114300" distR="114300">
            <wp:extent cx="3838575" cy="333375"/>
            <wp:effectExtent b="0" l="0" r="0" t="0"/>
            <wp:docPr id="2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8385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7.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2.png"/><Relationship Id="rId25" Type="http://schemas.openxmlformats.org/officeDocument/2006/relationships/image" Target="media/image18.png"/><Relationship Id="rId28" Type="http://schemas.openxmlformats.org/officeDocument/2006/relationships/image" Target="media/image2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3.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