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792A" w:rsidRDefault="008B792A" w:rsidP="00813EE7">
      <w:pPr>
        <w:jc w:val="both"/>
        <w:rPr>
          <w:rFonts w:ascii="Arial" w:eastAsia="Arial" w:hAnsi="Arial" w:cs="Arial"/>
          <w:sz w:val="56"/>
          <w:szCs w:val="56"/>
        </w:rPr>
      </w:pPr>
    </w:p>
    <w:p w14:paraId="00000002" w14:textId="77777777" w:rsidR="008B792A" w:rsidRDefault="008B792A" w:rsidP="00813EE7">
      <w:pPr>
        <w:jc w:val="both"/>
        <w:rPr>
          <w:rFonts w:ascii="Arial" w:eastAsia="Arial" w:hAnsi="Arial" w:cs="Arial"/>
          <w:sz w:val="56"/>
          <w:szCs w:val="56"/>
        </w:rPr>
      </w:pPr>
    </w:p>
    <w:p w14:paraId="00000003" w14:textId="77777777" w:rsidR="008B792A" w:rsidRDefault="006D3572" w:rsidP="00813EE7">
      <w:pPr>
        <w:jc w:val="center"/>
        <w:rPr>
          <w:rFonts w:ascii="Arial" w:eastAsia="Arial" w:hAnsi="Arial" w:cs="Arial"/>
          <w:b/>
          <w:sz w:val="56"/>
          <w:szCs w:val="56"/>
        </w:rPr>
      </w:pPr>
      <w:proofErr w:type="spellStart"/>
      <w:r>
        <w:rPr>
          <w:rFonts w:ascii="Arial" w:eastAsia="Arial" w:hAnsi="Arial" w:cs="Arial"/>
          <w:b/>
          <w:sz w:val="56"/>
          <w:szCs w:val="56"/>
        </w:rPr>
        <w:t>User</w:t>
      </w:r>
      <w:proofErr w:type="spellEnd"/>
      <w:r>
        <w:rPr>
          <w:rFonts w:ascii="Arial" w:eastAsia="Arial" w:hAnsi="Arial" w:cs="Arial"/>
          <w:b/>
          <w:sz w:val="56"/>
          <w:szCs w:val="56"/>
        </w:rPr>
        <w:t xml:space="preserve"> </w:t>
      </w:r>
      <w:proofErr w:type="spellStart"/>
      <w:r>
        <w:rPr>
          <w:rFonts w:ascii="Arial" w:eastAsia="Arial" w:hAnsi="Arial" w:cs="Arial"/>
          <w:b/>
          <w:sz w:val="56"/>
          <w:szCs w:val="56"/>
        </w:rPr>
        <w:t>Story</w:t>
      </w:r>
      <w:proofErr w:type="spellEnd"/>
      <w:r>
        <w:rPr>
          <w:rFonts w:ascii="Arial" w:eastAsia="Arial" w:hAnsi="Arial" w:cs="Arial"/>
          <w:b/>
          <w:sz w:val="56"/>
          <w:szCs w:val="56"/>
        </w:rPr>
        <w:t xml:space="preserve"> </w:t>
      </w:r>
      <w:proofErr w:type="spellStart"/>
      <w:r>
        <w:rPr>
          <w:rFonts w:ascii="Arial" w:eastAsia="Arial" w:hAnsi="Arial" w:cs="Arial"/>
          <w:b/>
          <w:sz w:val="56"/>
          <w:szCs w:val="56"/>
        </w:rPr>
        <w:t>Mapping</w:t>
      </w:r>
      <w:proofErr w:type="spellEnd"/>
    </w:p>
    <w:p w14:paraId="00000004" w14:textId="77777777" w:rsidR="008B792A" w:rsidRDefault="008B792A" w:rsidP="00813EE7">
      <w:pPr>
        <w:jc w:val="both"/>
        <w:rPr>
          <w:rFonts w:ascii="Arial" w:eastAsia="Arial" w:hAnsi="Arial" w:cs="Arial"/>
          <w:sz w:val="56"/>
          <w:szCs w:val="56"/>
        </w:rPr>
      </w:pPr>
    </w:p>
    <w:p w14:paraId="00000005" w14:textId="77777777" w:rsidR="008B792A" w:rsidRDefault="008B792A" w:rsidP="00813EE7">
      <w:pPr>
        <w:jc w:val="both"/>
        <w:rPr>
          <w:rFonts w:ascii="Arial" w:eastAsia="Arial" w:hAnsi="Arial" w:cs="Arial"/>
          <w:sz w:val="56"/>
          <w:szCs w:val="56"/>
        </w:rPr>
      </w:pPr>
    </w:p>
    <w:p w14:paraId="00000006" w14:textId="77777777" w:rsidR="008B792A" w:rsidRDefault="008B792A" w:rsidP="00813EE7">
      <w:pPr>
        <w:jc w:val="both"/>
        <w:rPr>
          <w:rFonts w:ascii="Arial" w:eastAsia="Arial" w:hAnsi="Arial" w:cs="Arial"/>
          <w:sz w:val="56"/>
          <w:szCs w:val="56"/>
        </w:rPr>
      </w:pPr>
    </w:p>
    <w:p w14:paraId="00000007" w14:textId="77777777" w:rsidR="008B792A" w:rsidRDefault="008B792A" w:rsidP="00813EE7">
      <w:pPr>
        <w:jc w:val="both"/>
        <w:rPr>
          <w:rFonts w:ascii="Arial" w:eastAsia="Arial" w:hAnsi="Arial" w:cs="Arial"/>
          <w:sz w:val="56"/>
          <w:szCs w:val="56"/>
        </w:rPr>
      </w:pPr>
    </w:p>
    <w:p w14:paraId="00000008" w14:textId="77777777" w:rsidR="008B792A" w:rsidRDefault="008B792A" w:rsidP="00813EE7">
      <w:pPr>
        <w:jc w:val="both"/>
        <w:rPr>
          <w:rFonts w:ascii="Arial" w:eastAsia="Arial" w:hAnsi="Arial" w:cs="Arial"/>
          <w:sz w:val="56"/>
          <w:szCs w:val="56"/>
        </w:rPr>
      </w:pPr>
    </w:p>
    <w:p w14:paraId="00000009" w14:textId="77777777" w:rsidR="008B792A" w:rsidRDefault="008B792A" w:rsidP="00813EE7">
      <w:pPr>
        <w:jc w:val="both"/>
        <w:rPr>
          <w:rFonts w:ascii="Arial" w:eastAsia="Arial" w:hAnsi="Arial" w:cs="Arial"/>
          <w:sz w:val="56"/>
          <w:szCs w:val="56"/>
        </w:rPr>
      </w:pPr>
    </w:p>
    <w:p w14:paraId="0000000A" w14:textId="77777777" w:rsidR="008B792A" w:rsidRDefault="006D3572" w:rsidP="00813EE7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Encargado del Documento:</w:t>
      </w:r>
      <w:r>
        <w:rPr>
          <w:rFonts w:ascii="Arial" w:eastAsia="Arial" w:hAnsi="Arial" w:cs="Arial"/>
        </w:rPr>
        <w:t xml:space="preserve"> Ignacio Gallegos.</w:t>
      </w:r>
    </w:p>
    <w:p w14:paraId="0000000B" w14:textId="77777777" w:rsidR="008B792A" w:rsidRDefault="006D3572" w:rsidP="00813EE7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Encargado de la Revisión:</w:t>
      </w:r>
      <w:r>
        <w:rPr>
          <w:rFonts w:ascii="Arial" w:eastAsia="Arial" w:hAnsi="Arial" w:cs="Arial"/>
        </w:rPr>
        <w:t xml:space="preserve"> Víctor Reyes Carrasco.</w:t>
      </w:r>
    </w:p>
    <w:p w14:paraId="0000000C" w14:textId="77777777" w:rsidR="008B792A" w:rsidRDefault="006D3572" w:rsidP="00813EE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asignado:</w:t>
      </w:r>
      <w:r>
        <w:rPr>
          <w:rFonts w:ascii="Arial" w:eastAsia="Arial" w:hAnsi="Arial" w:cs="Arial"/>
        </w:rPr>
        <w:t xml:space="preserve"> Sistema Bitácora de Coaching.</w:t>
      </w:r>
    </w:p>
    <w:p w14:paraId="0000000D" w14:textId="77777777" w:rsidR="008B792A" w:rsidRDefault="006D3572" w:rsidP="00813EE7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Asignatura:</w:t>
      </w:r>
      <w:r>
        <w:rPr>
          <w:rFonts w:ascii="Arial" w:eastAsia="Arial" w:hAnsi="Arial" w:cs="Arial"/>
        </w:rPr>
        <w:t xml:space="preserve"> Portafolio de Título 001D.</w:t>
      </w:r>
    </w:p>
    <w:p w14:paraId="0000000E" w14:textId="77777777" w:rsidR="008B792A" w:rsidRDefault="006D3572" w:rsidP="00813EE7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Profesores:</w:t>
      </w:r>
      <w:r>
        <w:rPr>
          <w:rFonts w:ascii="Arial" w:eastAsia="Arial" w:hAnsi="Arial" w:cs="Arial"/>
        </w:rPr>
        <w:t xml:space="preserve"> Mario Zapata Sanhueza.</w:t>
      </w:r>
    </w:p>
    <w:p w14:paraId="0000000F" w14:textId="77777777" w:rsidR="008B792A" w:rsidRDefault="006D3572" w:rsidP="00813EE7">
      <w:pPr>
        <w:spacing w:line="360" w:lineRule="auto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</w:t>
      </w:r>
      <w:proofErr w:type="spellStart"/>
      <w:r>
        <w:rPr>
          <w:rFonts w:ascii="Arial" w:eastAsia="Arial" w:hAnsi="Arial" w:cs="Arial"/>
        </w:rPr>
        <w:t>Jazna</w:t>
      </w:r>
      <w:proofErr w:type="spellEnd"/>
      <w:r>
        <w:rPr>
          <w:rFonts w:ascii="Arial" w:eastAsia="Arial" w:hAnsi="Arial" w:cs="Arial"/>
        </w:rPr>
        <w:t xml:space="preserve"> Meza Hidalgo.</w:t>
      </w:r>
    </w:p>
    <w:p w14:paraId="00000010" w14:textId="77777777" w:rsidR="008B792A" w:rsidRDefault="006D3572" w:rsidP="00813EE7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br w:type="page"/>
      </w:r>
    </w:p>
    <w:sdt>
      <w:sdtPr>
        <w:rPr>
          <w:lang w:val="es-ES"/>
        </w:rPr>
        <w:id w:val="-83830963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71AF29B3" w14:textId="1D9D6058" w:rsidR="00813EE7" w:rsidRDefault="00813EE7">
          <w:pPr>
            <w:pStyle w:val="TtuloTDC"/>
          </w:pPr>
          <w:r>
            <w:rPr>
              <w:lang w:val="es-ES"/>
            </w:rPr>
            <w:t>Contenido</w:t>
          </w:r>
        </w:p>
        <w:p w14:paraId="571CD0A7" w14:textId="365DE0EE" w:rsidR="009C4A07" w:rsidRDefault="00813EE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602096" w:history="1">
            <w:r w:rsidR="009C4A07" w:rsidRPr="00E23178">
              <w:rPr>
                <w:rStyle w:val="Hipervnculo"/>
                <w:noProof/>
              </w:rPr>
              <w:t>Introducción</w:t>
            </w:r>
            <w:r w:rsidR="009C4A07">
              <w:rPr>
                <w:noProof/>
                <w:webHidden/>
              </w:rPr>
              <w:tab/>
            </w:r>
            <w:r w:rsidR="009C4A07">
              <w:rPr>
                <w:noProof/>
                <w:webHidden/>
              </w:rPr>
              <w:fldChar w:fldCharType="begin"/>
            </w:r>
            <w:r w:rsidR="009C4A07">
              <w:rPr>
                <w:noProof/>
                <w:webHidden/>
              </w:rPr>
              <w:instrText xml:space="preserve"> PAGEREF _Toc81602096 \h </w:instrText>
            </w:r>
            <w:r w:rsidR="009C4A07">
              <w:rPr>
                <w:noProof/>
                <w:webHidden/>
              </w:rPr>
            </w:r>
            <w:r w:rsidR="009C4A07">
              <w:rPr>
                <w:noProof/>
                <w:webHidden/>
              </w:rPr>
              <w:fldChar w:fldCharType="separate"/>
            </w:r>
            <w:r w:rsidR="009C4A07">
              <w:rPr>
                <w:noProof/>
                <w:webHidden/>
              </w:rPr>
              <w:t>3</w:t>
            </w:r>
            <w:r w:rsidR="009C4A07">
              <w:rPr>
                <w:noProof/>
                <w:webHidden/>
              </w:rPr>
              <w:fldChar w:fldCharType="end"/>
            </w:r>
          </w:hyperlink>
        </w:p>
        <w:p w14:paraId="077D8724" w14:textId="64C7DD6A" w:rsidR="009C4A07" w:rsidRDefault="009C4A0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602097" w:history="1">
            <w:r w:rsidRPr="00E23178">
              <w:rPr>
                <w:rStyle w:val="Hipervnculo"/>
                <w:noProof/>
              </w:rPr>
              <w:t>¿Qué es un User Story Mapping?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15D7" w14:textId="1627B1B0" w:rsidR="009C4A07" w:rsidRDefault="009C4A0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602098" w:history="1">
            <w:r w:rsidRPr="00E23178">
              <w:rPr>
                <w:rStyle w:val="Hipervnculo"/>
                <w:noProof/>
              </w:rPr>
              <w:t>¿Para qué sirve?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C7EC" w14:textId="1E6761F5" w:rsidR="009C4A07" w:rsidRDefault="009C4A0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602099" w:history="1">
            <w:r w:rsidRPr="00E23178">
              <w:rPr>
                <w:rStyle w:val="Hipervnculo"/>
                <w:noProof/>
              </w:rPr>
              <w:t>User Story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9B73" w14:textId="61700135" w:rsidR="009C4A07" w:rsidRDefault="009C4A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602100" w:history="1">
            <w:r w:rsidRPr="00E23178">
              <w:rPr>
                <w:rStyle w:val="Hipervnculo"/>
                <w:noProof/>
              </w:rPr>
              <w:t>Asignar Procesos: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6824" w14:textId="49616E7A" w:rsidR="009C4A07" w:rsidRDefault="009C4A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602101" w:history="1">
            <w:r w:rsidRPr="00E23178">
              <w:rPr>
                <w:rStyle w:val="Hipervnculo"/>
                <w:noProof/>
              </w:rPr>
              <w:t>Calendarizar sesiones: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ECFE" w14:textId="421A25F4" w:rsidR="009C4A07" w:rsidRDefault="009C4A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602102" w:history="1">
            <w:r w:rsidRPr="00E23178">
              <w:rPr>
                <w:rStyle w:val="Hipervnculo"/>
                <w:noProof/>
              </w:rPr>
              <w:t>Material Complementario: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A3CB" w14:textId="739DACF2" w:rsidR="009C4A07" w:rsidRDefault="009C4A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602103" w:history="1">
            <w:r w:rsidRPr="00E23178">
              <w:rPr>
                <w:rStyle w:val="Hipervnculo"/>
                <w:noProof/>
              </w:rPr>
              <w:t>Encuestas de calificación: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5C37" w14:textId="01AECB9E" w:rsidR="009C4A07" w:rsidRDefault="009C4A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602104" w:history="1">
            <w:r w:rsidRPr="00E23178">
              <w:rPr>
                <w:rStyle w:val="Hipervnculo"/>
                <w:noProof/>
              </w:rPr>
              <w:t>Perfil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9008" w14:textId="3B48ACD8" w:rsidR="009C4A07" w:rsidRDefault="009C4A0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602105" w:history="1">
            <w:r w:rsidRPr="00E23178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_Toc81602105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A5A5" w14:textId="42A16BE2" w:rsidR="00813EE7" w:rsidRDefault="00813EE7">
          <w:r>
            <w:rPr>
              <w:b/>
              <w:bCs/>
              <w:lang w:val="es-ES"/>
            </w:rPr>
            <w:fldChar w:fldCharType="end"/>
          </w:r>
        </w:p>
      </w:sdtContent>
    </w:sdt>
    <w:p w14:paraId="28BD8D66" w14:textId="77777777" w:rsidR="00813EE7" w:rsidRDefault="00813EE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/>
      </w:r>
    </w:p>
    <w:p w14:paraId="00000011" w14:textId="63E3799E" w:rsidR="008B792A" w:rsidRDefault="006D3572" w:rsidP="00813EE7">
      <w:pPr>
        <w:pStyle w:val="Ttulo1"/>
      </w:pPr>
      <w:bookmarkStart w:id="0" w:name="_Toc81602096"/>
      <w:r>
        <w:lastRenderedPageBreak/>
        <w:t>Introducción</w:t>
      </w:r>
      <w:bookmarkEnd w:id="0"/>
    </w:p>
    <w:p w14:paraId="00000012" w14:textId="77777777" w:rsidR="008B792A" w:rsidRDefault="006D3572" w:rsidP="00813EE7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busca generar una representación visual del producto completo. El </w:t>
      </w:r>
      <w:proofErr w:type="spellStart"/>
      <w:r>
        <w:rPr>
          <w:rFonts w:ascii="Arial" w:eastAsia="Arial" w:hAnsi="Arial" w:cs="Arial"/>
        </w:rPr>
        <w:t>User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Story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Mapping</w:t>
      </w:r>
      <w:proofErr w:type="spellEnd"/>
      <w:r>
        <w:rPr>
          <w:rFonts w:ascii="Arial" w:eastAsia="Arial" w:hAnsi="Arial" w:cs="Arial"/>
        </w:rPr>
        <w:t xml:space="preserve"> ofrece una vista general de todas las funcionalidades que lo componen.</w:t>
      </w:r>
    </w:p>
    <w:p w14:paraId="00000013" w14:textId="77777777" w:rsidR="008B792A" w:rsidRDefault="006D3572" w:rsidP="00813EE7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00000014" w14:textId="77777777" w:rsidR="008B792A" w:rsidRDefault="006D3572" w:rsidP="00813EE7">
      <w:pPr>
        <w:pStyle w:val="Ttulo1"/>
      </w:pPr>
      <w:bookmarkStart w:id="1" w:name="_Toc81602097"/>
      <w:r>
        <w:lastRenderedPageBreak/>
        <w:t xml:space="preserve">¿Qué es un </w:t>
      </w:r>
      <w:proofErr w:type="spellStart"/>
      <w:r>
        <w:t>Use</w:t>
      </w:r>
      <w:r>
        <w:t>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?</w:t>
      </w:r>
      <w:bookmarkEnd w:id="1"/>
    </w:p>
    <w:p w14:paraId="00000016" w14:textId="3B4E8B95" w:rsidR="008B792A" w:rsidRPr="00813EE7" w:rsidRDefault="006D3572" w:rsidP="00813EE7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 una técnica utilizada para representar de forma visual ideas o necesidades de algún producto, ayudando a tener una visión más clara de lo que se va a construir, ayuda a </w:t>
      </w:r>
      <w:r w:rsidR="00813EE7">
        <w:rPr>
          <w:rFonts w:ascii="Arial" w:eastAsia="Arial" w:hAnsi="Arial" w:cs="Arial"/>
        </w:rPr>
        <w:t>dimensionar el</w:t>
      </w:r>
      <w:r>
        <w:rPr>
          <w:rFonts w:ascii="Arial" w:eastAsia="Arial" w:hAnsi="Arial" w:cs="Arial"/>
        </w:rPr>
        <w:t xml:space="preserve"> producto en tiempo y funcionalidades.</w:t>
      </w:r>
    </w:p>
    <w:p w14:paraId="00000017" w14:textId="77777777" w:rsidR="008B792A" w:rsidRDefault="006D3572" w:rsidP="00813EE7">
      <w:pPr>
        <w:pStyle w:val="Ttulo1"/>
      </w:pPr>
      <w:bookmarkStart w:id="2" w:name="_Toc81602098"/>
      <w:r>
        <w:t>¿Para qué si</w:t>
      </w:r>
      <w:r>
        <w:t>rve?</w:t>
      </w:r>
      <w:bookmarkEnd w:id="2"/>
    </w:p>
    <w:p w14:paraId="00000018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utiliza para tener los insumos del producto y no perder el horizonte de lo que se va a realizar, ya que se ve diferentes necesidades, para después empezar la construcción de una forma iterativa. Permite mapear las historias de los usuarios y las ac</w:t>
      </w:r>
      <w:r>
        <w:rPr>
          <w:rFonts w:ascii="Arial" w:eastAsia="Arial" w:hAnsi="Arial" w:cs="Arial"/>
        </w:rPr>
        <w:t>tividades a desarrollar durante el proceso de creación, distribución y posicionamiento. Con este proceso será más fácil identificar las funcionalidades y características del servicio.</w:t>
      </w:r>
    </w:p>
    <w:p w14:paraId="00000019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0000001A" w14:textId="464F51E9" w:rsidR="008B792A" w:rsidRDefault="006D3572" w:rsidP="00813EE7">
      <w:pPr>
        <w:pStyle w:val="Ttulo1"/>
      </w:pPr>
      <w:bookmarkStart w:id="3" w:name="_Toc81602099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Mapping</w:t>
      </w:r>
      <w:bookmarkEnd w:id="3"/>
      <w:proofErr w:type="spellEnd"/>
    </w:p>
    <w:p w14:paraId="6C063813" w14:textId="77777777" w:rsidR="00813EE7" w:rsidRPr="00813EE7" w:rsidRDefault="00813EE7" w:rsidP="00813EE7"/>
    <w:p w14:paraId="0000001B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editId="31EDF44E">
            <wp:extent cx="5611906" cy="3105786"/>
            <wp:effectExtent l="0" t="0" r="8255" b="0"/>
            <wp:docPr id="4" name="image2.png" descr="Imagen que contiene 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n que contiene Diagram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6814" cy="3108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8B792A" w:rsidRDefault="006D3572" w:rsidP="00813EE7">
      <w:pPr>
        <w:pStyle w:val="Ttulo2"/>
      </w:pPr>
      <w:bookmarkStart w:id="4" w:name="_Toc81602100"/>
      <w:r>
        <w:t>Asignar Procesos:</w:t>
      </w:r>
      <w:bookmarkEnd w:id="4"/>
      <w:r>
        <w:t xml:space="preserve"> </w:t>
      </w:r>
    </w:p>
    <w:p w14:paraId="0000001D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Release</w:t>
      </w:r>
      <w:proofErr w:type="spellEnd"/>
      <w:r>
        <w:rPr>
          <w:rFonts w:ascii="Arial" w:eastAsia="Arial" w:hAnsi="Arial" w:cs="Arial"/>
        </w:rPr>
        <w:t xml:space="preserve"> 1: Crear los usuarios coach, coachee para poder crear y asignarlos a un proceso</w:t>
      </w:r>
    </w:p>
    <w:p w14:paraId="0000001E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Release</w:t>
      </w:r>
      <w:proofErr w:type="spellEnd"/>
      <w:r>
        <w:rPr>
          <w:rFonts w:ascii="Arial" w:eastAsia="Arial" w:hAnsi="Arial" w:cs="Arial"/>
        </w:rPr>
        <w:t xml:space="preserve"> 3: Al asignar los procesos este se podrá visualizar en los 3 usuarios</w:t>
      </w:r>
    </w:p>
    <w:p w14:paraId="0000001F" w14:textId="77777777" w:rsidR="008B792A" w:rsidRDefault="006D3572" w:rsidP="00813EE7">
      <w:pPr>
        <w:pStyle w:val="Ttulo2"/>
      </w:pPr>
      <w:bookmarkStart w:id="5" w:name="_Toc81602101"/>
      <w:r>
        <w:t>Calendarizar sesiones:</w:t>
      </w:r>
      <w:bookmarkEnd w:id="5"/>
    </w:p>
    <w:p w14:paraId="00000020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Release</w:t>
      </w:r>
      <w:proofErr w:type="spellEnd"/>
      <w:r>
        <w:rPr>
          <w:rFonts w:ascii="Arial" w:eastAsia="Arial" w:hAnsi="Arial" w:cs="Arial"/>
        </w:rPr>
        <w:t xml:space="preserve"> 2: En esta sección priorizamos la visualización para ver el calendario con sus respectivas sesiones y para que el coach pueda crear sesiones al proceso</w:t>
      </w:r>
    </w:p>
    <w:p w14:paraId="00000021" w14:textId="77777777" w:rsidR="008B792A" w:rsidRDefault="006D3572" w:rsidP="00813EE7">
      <w:pPr>
        <w:pStyle w:val="Ttulo2"/>
      </w:pPr>
      <w:bookmarkStart w:id="6" w:name="_Toc81602102"/>
      <w:r>
        <w:t>Material Complementario:</w:t>
      </w:r>
      <w:bookmarkEnd w:id="6"/>
    </w:p>
    <w:p w14:paraId="00000022" w14:textId="0033B6E9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Release</w:t>
      </w:r>
      <w:proofErr w:type="spellEnd"/>
      <w:r>
        <w:rPr>
          <w:rFonts w:ascii="Arial" w:eastAsia="Arial" w:hAnsi="Arial" w:cs="Arial"/>
        </w:rPr>
        <w:t xml:space="preserve"> 2: En esta sección el coach puede adjuntar </w:t>
      </w:r>
      <w:r w:rsidR="00813EE7">
        <w:rPr>
          <w:rFonts w:ascii="Arial" w:eastAsia="Arial" w:hAnsi="Arial" w:cs="Arial"/>
        </w:rPr>
        <w:t>un documento</w:t>
      </w:r>
      <w:r>
        <w:rPr>
          <w:rFonts w:ascii="Arial" w:eastAsia="Arial" w:hAnsi="Arial" w:cs="Arial"/>
        </w:rPr>
        <w:t xml:space="preserve"> y va a</w:t>
      </w:r>
      <w:r>
        <w:rPr>
          <w:rFonts w:ascii="Arial" w:eastAsia="Arial" w:hAnsi="Arial" w:cs="Arial"/>
        </w:rPr>
        <w:t xml:space="preserve"> poder tener una visualización de los archivos</w:t>
      </w:r>
    </w:p>
    <w:p w14:paraId="00000024" w14:textId="2A73DDD6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Release</w:t>
      </w:r>
      <w:proofErr w:type="spellEnd"/>
      <w:r>
        <w:rPr>
          <w:rFonts w:ascii="Arial" w:eastAsia="Arial" w:hAnsi="Arial" w:cs="Arial"/>
        </w:rPr>
        <w:t xml:space="preserve"> 3: En esta sección se podrá descargar los archivos.</w:t>
      </w:r>
    </w:p>
    <w:p w14:paraId="00000025" w14:textId="77777777" w:rsidR="008B792A" w:rsidRDefault="006D3572" w:rsidP="00813EE7">
      <w:pPr>
        <w:pStyle w:val="Ttulo2"/>
      </w:pPr>
      <w:bookmarkStart w:id="7" w:name="_Toc81602103"/>
      <w:r>
        <w:t>Encuestas de calificación:</w:t>
      </w:r>
      <w:bookmarkEnd w:id="7"/>
    </w:p>
    <w:p w14:paraId="00000026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Release</w:t>
      </w:r>
      <w:proofErr w:type="spellEnd"/>
      <w:r>
        <w:rPr>
          <w:rFonts w:ascii="Arial" w:eastAsia="Arial" w:hAnsi="Arial" w:cs="Arial"/>
        </w:rPr>
        <w:t xml:space="preserve"> 2: En esta sección se asignará una evaluación al coach al término del proceso</w:t>
      </w:r>
    </w:p>
    <w:p w14:paraId="00000027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Release</w:t>
      </w:r>
      <w:proofErr w:type="spellEnd"/>
      <w:r>
        <w:rPr>
          <w:rFonts w:ascii="Arial" w:eastAsia="Arial" w:hAnsi="Arial" w:cs="Arial"/>
        </w:rPr>
        <w:t xml:space="preserve"> 3: Al término de los proces</w:t>
      </w:r>
      <w:r>
        <w:rPr>
          <w:rFonts w:ascii="Arial" w:eastAsia="Arial" w:hAnsi="Arial" w:cs="Arial"/>
        </w:rPr>
        <w:t xml:space="preserve">os el coach podrá visualización todas sus evaluaciones </w:t>
      </w:r>
    </w:p>
    <w:p w14:paraId="00000028" w14:textId="77777777" w:rsidR="008B792A" w:rsidRDefault="006D3572" w:rsidP="00813EE7">
      <w:pPr>
        <w:pStyle w:val="Ttulo2"/>
      </w:pPr>
      <w:bookmarkStart w:id="8" w:name="_Toc81602104"/>
      <w:r>
        <w:lastRenderedPageBreak/>
        <w:t>Perfil de usuario:</w:t>
      </w:r>
      <w:bookmarkEnd w:id="8"/>
    </w:p>
    <w:p w14:paraId="00000029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Release</w:t>
      </w:r>
      <w:proofErr w:type="spellEnd"/>
      <w:r>
        <w:rPr>
          <w:rFonts w:ascii="Arial" w:eastAsia="Arial" w:hAnsi="Arial" w:cs="Arial"/>
        </w:rPr>
        <w:t xml:space="preserve"> 1: En esta sección se asignará tener un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de usuario para que se puedan registrar.</w:t>
      </w:r>
    </w:p>
    <w:p w14:paraId="0000002A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Release</w:t>
      </w:r>
      <w:proofErr w:type="spellEnd"/>
      <w:r>
        <w:rPr>
          <w:rFonts w:ascii="Arial" w:eastAsia="Arial" w:hAnsi="Arial" w:cs="Arial"/>
        </w:rPr>
        <w:t xml:space="preserve"> 2: Al momento de registrase se podrá visualizar el avance de cada proceso</w:t>
      </w:r>
    </w:p>
    <w:p w14:paraId="0000002B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0000002C" w14:textId="77777777" w:rsidR="008B792A" w:rsidRDefault="006D3572" w:rsidP="00813EE7">
      <w:pPr>
        <w:pStyle w:val="Ttulo1"/>
      </w:pPr>
      <w:bookmarkStart w:id="9" w:name="_Toc81602105"/>
      <w:r>
        <w:lastRenderedPageBreak/>
        <w:t>Co</w:t>
      </w:r>
      <w:r>
        <w:t>nclusión</w:t>
      </w:r>
      <w:bookmarkEnd w:id="9"/>
    </w:p>
    <w:p w14:paraId="0000002D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puede concluir que en la creación de </w:t>
      </w:r>
      <w:proofErr w:type="spellStart"/>
      <w:r>
        <w:rPr>
          <w:rFonts w:ascii="Arial" w:eastAsia="Arial" w:hAnsi="Arial" w:cs="Arial"/>
        </w:rPr>
        <w:t>User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Story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Mapping</w:t>
      </w:r>
      <w:proofErr w:type="spellEnd"/>
      <w:r>
        <w:rPr>
          <w:rFonts w:ascii="Arial" w:eastAsia="Arial" w:hAnsi="Arial" w:cs="Arial"/>
        </w:rPr>
        <w:t xml:space="preserve"> usamos el método “</w:t>
      </w:r>
      <w:proofErr w:type="spellStart"/>
      <w:r>
        <w:rPr>
          <w:rFonts w:ascii="Arial" w:eastAsia="Arial" w:hAnsi="Arial" w:cs="Arial"/>
        </w:rPr>
        <w:t>Moscow</w:t>
      </w:r>
      <w:proofErr w:type="spellEnd"/>
      <w:r>
        <w:rPr>
          <w:rFonts w:ascii="Arial" w:eastAsia="Arial" w:hAnsi="Arial" w:cs="Arial"/>
        </w:rPr>
        <w:t>” para enfocar una priorización objetiva y ordenada, teniendo en cuenta los tiempos de entrega.</w:t>
      </w:r>
    </w:p>
    <w:p w14:paraId="0000002E" w14:textId="77777777" w:rsidR="008B792A" w:rsidRDefault="006D3572" w:rsidP="00813EE7">
      <w:pPr>
        <w:tabs>
          <w:tab w:val="left" w:pos="5025"/>
        </w:tabs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</w:rPr>
        <w:t>“</w:t>
      </w:r>
      <w:proofErr w:type="spellStart"/>
      <w:r>
        <w:rPr>
          <w:rFonts w:ascii="Arial" w:eastAsia="Arial" w:hAnsi="Arial" w:cs="Arial"/>
        </w:rPr>
        <w:t>Moscow</w:t>
      </w:r>
      <w:proofErr w:type="spellEnd"/>
      <w:r>
        <w:rPr>
          <w:rFonts w:ascii="Arial" w:eastAsia="Arial" w:hAnsi="Arial" w:cs="Arial"/>
        </w:rPr>
        <w:t>” también permite aceptar todas las iniciativas y deseos de t</w:t>
      </w:r>
      <w:r>
        <w:rPr>
          <w:rFonts w:ascii="Arial" w:eastAsia="Arial" w:hAnsi="Arial" w:cs="Arial"/>
        </w:rPr>
        <w:t xml:space="preserve">odos los </w:t>
      </w:r>
      <w:proofErr w:type="spellStart"/>
      <w:r>
        <w:rPr>
          <w:rFonts w:ascii="Arial" w:eastAsia="Arial" w:hAnsi="Arial" w:cs="Arial"/>
        </w:rPr>
        <w:t>stakeholders</w:t>
      </w:r>
      <w:proofErr w:type="spellEnd"/>
      <w:r>
        <w:rPr>
          <w:rFonts w:ascii="Arial" w:eastAsia="Arial" w:hAnsi="Arial" w:cs="Arial"/>
        </w:rPr>
        <w:t>, manteniendo el equipo unido.</w:t>
      </w:r>
    </w:p>
    <w:sectPr w:rsidR="008B792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6607" w14:textId="77777777" w:rsidR="006D3572" w:rsidRDefault="006D3572">
      <w:pPr>
        <w:spacing w:after="0" w:line="240" w:lineRule="auto"/>
      </w:pPr>
      <w:r>
        <w:separator/>
      </w:r>
    </w:p>
  </w:endnote>
  <w:endnote w:type="continuationSeparator" w:id="0">
    <w:p w14:paraId="4252D66B" w14:textId="77777777" w:rsidR="006D3572" w:rsidRDefault="006D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8B792A" w:rsidRDefault="008B79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A51E" w14:textId="77777777" w:rsidR="006D3572" w:rsidRDefault="006D3572">
      <w:pPr>
        <w:spacing w:after="0" w:line="240" w:lineRule="auto"/>
      </w:pPr>
      <w:r>
        <w:separator/>
      </w:r>
    </w:p>
  </w:footnote>
  <w:footnote w:type="continuationSeparator" w:id="0">
    <w:p w14:paraId="7DEFC41E" w14:textId="77777777" w:rsidR="006D3572" w:rsidRDefault="006D3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8B792A" w:rsidRDefault="006D3572">
    <w:r>
      <w:rPr>
        <w:rFonts w:ascii="Arial" w:eastAsia="Arial" w:hAnsi="Arial" w:cs="Arial"/>
        <w:noProof/>
        <w:sz w:val="56"/>
        <w:szCs w:val="56"/>
      </w:rPr>
      <w:drawing>
        <wp:inline distT="0" distB="0" distL="0" distR="0">
          <wp:extent cx="1816663" cy="450533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663" cy="4505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2A"/>
    <w:rsid w:val="006D3572"/>
    <w:rsid w:val="00813EE7"/>
    <w:rsid w:val="008B792A"/>
    <w:rsid w:val="009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CAC89"/>
  <w15:docId w15:val="{76A3D4A5-E0D3-4AD9-859F-D57E2982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813EE7"/>
    <w:pPr>
      <w:keepNext/>
      <w:keepLines/>
      <w:spacing w:before="480" w:after="120"/>
      <w:outlineLvl w:val="0"/>
    </w:pPr>
    <w:rPr>
      <w:rFonts w:ascii="Arial" w:hAnsi="Arial"/>
      <w:b/>
      <w:sz w:val="2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813EE7"/>
    <w:pPr>
      <w:keepNext/>
      <w:keepLines/>
      <w:spacing w:before="360" w:after="80"/>
      <w:outlineLvl w:val="1"/>
    </w:pPr>
    <w:rPr>
      <w:rFonts w:ascii="Arial" w:hAnsi="Arial"/>
      <w:b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1406C8"/>
    <w:rPr>
      <w:b/>
      <w:bCs/>
    </w:rPr>
  </w:style>
  <w:style w:type="paragraph" w:styleId="Prrafodelista">
    <w:name w:val="List Paragraph"/>
    <w:basedOn w:val="Normal"/>
    <w:uiPriority w:val="34"/>
    <w:qFormat/>
    <w:rsid w:val="0016476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813EE7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13E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13EE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13E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JQ1Ou0D/U/xhIwCXJLviZlovMw==">AMUW2mUOgqwQ+Nm5fwdbWOVNM9hoURNrO2Sq81mkz1aJS0tlVAaDeo9gkFNsARqqMJfiQSHQh0du+R+UJIo2mGaRRM3KtcIF2TC2pVlWAdnfbsTLL3aVVwg=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559BA5-BEDB-438A-B046-C848E9E0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</dc:creator>
  <cp:lastModifiedBy>Victor Angel Carrasco Reyes</cp:lastModifiedBy>
  <cp:revision>3</cp:revision>
  <dcterms:created xsi:type="dcterms:W3CDTF">2021-09-11T23:21:00Z</dcterms:created>
  <dcterms:modified xsi:type="dcterms:W3CDTF">2021-09-04T02:56:00Z</dcterms:modified>
</cp:coreProperties>
</file>