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4EF3A1BD" w14:textId="6FE0DDB7" w:rsidR="00D110EC" w:rsidRDefault="00D110EC" w:rsidP="00D110EC">
      <w:pPr>
        <w:rPr>
          <w:b/>
        </w:rPr>
      </w:pP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3FD80603" w:rsidR="00D110EC" w:rsidRDefault="005B1F9C" w:rsidP="00C27FB0">
            <w:pPr>
              <w:rPr>
                <w:b/>
              </w:rPr>
            </w:pPr>
            <w:r>
              <w:rPr>
                <w:b/>
              </w:rPr>
              <w:t>Cristopher Arredondo | Angel Cea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2F805ECC" w:rsidR="005B1F9C" w:rsidRDefault="005B1F9C" w:rsidP="005B1F9C">
            <w:pPr>
              <w:rPr>
                <w:b/>
              </w:rPr>
            </w:pPr>
            <w:r>
              <w:rPr>
                <w:b/>
              </w:rPr>
              <w:t>21.454.746-5 | 21.2947.878-0</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21EA078A" w:rsidR="00D110EC" w:rsidRDefault="005B1F9C"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6D9DCA27" w:rsidR="00D110EC" w:rsidRDefault="005B1F9C" w:rsidP="00C27FB0">
            <w:pPr>
              <w:rPr>
                <w:b/>
              </w:rPr>
            </w:pPr>
            <w:r>
              <w:rPr>
                <w:b/>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4918FA7C" w:rsidR="00D110EC" w:rsidRDefault="00D049F6" w:rsidP="00DC7A34">
            <w:pPr>
              <w:rPr>
                <w:b/>
              </w:rPr>
            </w:pPr>
            <w:proofErr w:type="spellStart"/>
            <w:r>
              <w:rPr>
                <w:rFonts w:ascii="Calibri" w:hAnsi="Calibri" w:cs="Arial"/>
                <w:i/>
                <w:color w:val="548DD4"/>
                <w:sz w:val="20"/>
                <w:szCs w:val="20"/>
                <w:lang w:eastAsia="es-CL"/>
              </w:rPr>
              <w:t>FinanzaApp</w:t>
            </w:r>
            <w:proofErr w:type="spellEnd"/>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41CCB9C9" w14:textId="66DEA82A" w:rsidR="00D049F6" w:rsidRPr="00D049F6" w:rsidRDefault="00D049F6" w:rsidP="00D049F6">
            <w:pPr>
              <w:pStyle w:val="Prrafodelista"/>
              <w:numPr>
                <w:ilvl w:val="0"/>
                <w:numId w:val="7"/>
              </w:numPr>
              <w:rPr>
                <w:rFonts w:ascii="Calibri" w:hAnsi="Calibri" w:cs="Arial"/>
                <w:i/>
                <w:color w:val="548DD4"/>
                <w:sz w:val="20"/>
                <w:szCs w:val="20"/>
                <w:lang w:eastAsia="es-CL"/>
              </w:rPr>
            </w:pPr>
            <w:r w:rsidRPr="00D049F6">
              <w:rPr>
                <w:rFonts w:ascii="Calibri" w:hAnsi="Calibri" w:cs="Arial"/>
                <w:b/>
                <w:bCs/>
                <w:i/>
                <w:color w:val="548DD4"/>
                <w:sz w:val="20"/>
                <w:szCs w:val="20"/>
                <w:lang w:eastAsia="es-CL"/>
              </w:rPr>
              <w:t>Desarrollo de soluciones tecnológicas</w:t>
            </w:r>
          </w:p>
          <w:p w14:paraId="66002D68" w14:textId="77305600" w:rsidR="00D049F6" w:rsidRPr="00D049F6" w:rsidRDefault="00D049F6" w:rsidP="00D049F6">
            <w:pPr>
              <w:pStyle w:val="Prrafodelista"/>
              <w:numPr>
                <w:ilvl w:val="0"/>
                <w:numId w:val="7"/>
              </w:numPr>
              <w:rPr>
                <w:rFonts w:ascii="Calibri" w:hAnsi="Calibri" w:cs="Arial"/>
                <w:i/>
                <w:color w:val="548DD4"/>
                <w:sz w:val="20"/>
                <w:szCs w:val="20"/>
                <w:lang w:eastAsia="es-CL"/>
              </w:rPr>
            </w:pPr>
            <w:r w:rsidRPr="00D049F6">
              <w:rPr>
                <w:rFonts w:ascii="Calibri" w:hAnsi="Calibri" w:cs="Arial"/>
                <w:b/>
                <w:bCs/>
                <w:i/>
                <w:color w:val="548DD4"/>
                <w:sz w:val="20"/>
                <w:szCs w:val="20"/>
                <w:lang w:eastAsia="es-CL"/>
              </w:rPr>
              <w:t>Integración y gestión de datos</w:t>
            </w:r>
          </w:p>
          <w:p w14:paraId="2FDAE35F" w14:textId="1AA3345D" w:rsidR="00D049F6" w:rsidRPr="00D049F6" w:rsidRDefault="00D049F6" w:rsidP="00D049F6">
            <w:pPr>
              <w:pStyle w:val="Prrafodelista"/>
              <w:numPr>
                <w:ilvl w:val="0"/>
                <w:numId w:val="7"/>
              </w:numPr>
              <w:rPr>
                <w:rFonts w:ascii="Calibri" w:hAnsi="Calibri" w:cs="Arial"/>
                <w:i/>
                <w:color w:val="548DD4"/>
                <w:sz w:val="20"/>
                <w:szCs w:val="20"/>
                <w:lang w:eastAsia="es-CL"/>
              </w:rPr>
            </w:pPr>
            <w:r w:rsidRPr="00D049F6">
              <w:rPr>
                <w:rFonts w:ascii="Calibri" w:hAnsi="Calibri" w:cs="Arial"/>
                <w:b/>
                <w:bCs/>
                <w:i/>
                <w:color w:val="548DD4"/>
                <w:sz w:val="20"/>
                <w:szCs w:val="20"/>
                <w:lang w:eastAsia="es-CL"/>
              </w:rPr>
              <w:t>Aseguramiento de la calidad</w:t>
            </w:r>
          </w:p>
          <w:p w14:paraId="7B517F43" w14:textId="4B07F10E" w:rsidR="00D049F6" w:rsidRPr="00D049F6" w:rsidRDefault="00D049F6" w:rsidP="00D049F6">
            <w:pPr>
              <w:pStyle w:val="Prrafodelista"/>
              <w:numPr>
                <w:ilvl w:val="0"/>
                <w:numId w:val="7"/>
              </w:numPr>
              <w:rPr>
                <w:rFonts w:ascii="Calibri" w:hAnsi="Calibri" w:cs="Arial"/>
                <w:i/>
                <w:color w:val="548DD4"/>
                <w:sz w:val="20"/>
                <w:szCs w:val="20"/>
                <w:lang w:eastAsia="es-CL"/>
              </w:rPr>
            </w:pPr>
            <w:r w:rsidRPr="00D049F6">
              <w:rPr>
                <w:rFonts w:ascii="Calibri" w:hAnsi="Calibri" w:cs="Arial"/>
                <w:b/>
                <w:bCs/>
                <w:i/>
                <w:color w:val="548DD4"/>
                <w:sz w:val="20"/>
                <w:szCs w:val="20"/>
                <w:lang w:eastAsia="es-CL"/>
              </w:rPr>
              <w:t>Gestión de proyectos</w:t>
            </w:r>
          </w:p>
          <w:p w14:paraId="0C83FFCC" w14:textId="54B81941" w:rsidR="00D110EC" w:rsidRPr="00D049F6" w:rsidRDefault="00D049F6" w:rsidP="00C27FB0">
            <w:pPr>
              <w:pStyle w:val="Prrafodelista"/>
              <w:numPr>
                <w:ilvl w:val="0"/>
                <w:numId w:val="7"/>
              </w:numPr>
              <w:rPr>
                <w:rFonts w:ascii="Calibri" w:hAnsi="Calibri" w:cs="Arial"/>
                <w:i/>
                <w:color w:val="548DD4"/>
                <w:sz w:val="20"/>
                <w:szCs w:val="20"/>
                <w:lang w:eastAsia="es-CL"/>
              </w:rPr>
            </w:pPr>
            <w:r w:rsidRPr="00D049F6">
              <w:rPr>
                <w:rFonts w:ascii="Calibri" w:hAnsi="Calibri" w:cs="Arial"/>
                <w:b/>
                <w:bCs/>
                <w:i/>
                <w:color w:val="548DD4"/>
                <w:sz w:val="20"/>
                <w:szCs w:val="20"/>
                <w:lang w:eastAsia="es-CL"/>
              </w:rPr>
              <w:t>Resolución de problemas tecnológicos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04ADFE7D" w14:textId="0DC9DCD7" w:rsidR="00D049F6" w:rsidRPr="00D049F6" w:rsidRDefault="00D049F6" w:rsidP="00D049F6">
            <w:pPr>
              <w:pStyle w:val="Prrafodelista"/>
              <w:numPr>
                <w:ilvl w:val="0"/>
                <w:numId w:val="7"/>
              </w:numPr>
              <w:rPr>
                <w:rFonts w:ascii="Calibri" w:hAnsi="Calibri" w:cs="Arial"/>
                <w:i/>
                <w:iCs/>
                <w:color w:val="548DD4"/>
                <w:sz w:val="20"/>
                <w:szCs w:val="20"/>
                <w:lang w:eastAsia="es-CL"/>
              </w:rPr>
            </w:pPr>
            <w:r w:rsidRPr="00D049F6">
              <w:rPr>
                <w:rFonts w:ascii="Calibri" w:hAnsi="Calibri" w:cs="Arial"/>
                <w:i/>
                <w:iCs/>
                <w:color w:val="548DD4"/>
                <w:sz w:val="20"/>
                <w:szCs w:val="20"/>
                <w:lang w:eastAsia="es-CL"/>
              </w:rPr>
              <w:t xml:space="preserve">Desarrollar aplicaciones informáticas utilizando herramientas, </w:t>
            </w:r>
            <w:proofErr w:type="spellStart"/>
            <w:r w:rsidRPr="00D049F6">
              <w:rPr>
                <w:rFonts w:ascii="Calibri" w:hAnsi="Calibri" w:cs="Arial"/>
                <w:i/>
                <w:iCs/>
                <w:color w:val="548DD4"/>
                <w:sz w:val="20"/>
                <w:szCs w:val="20"/>
                <w:lang w:eastAsia="es-CL"/>
              </w:rPr>
              <w:t>frameworks</w:t>
            </w:r>
            <w:proofErr w:type="spellEnd"/>
            <w:r w:rsidRPr="00D049F6">
              <w:rPr>
                <w:rFonts w:ascii="Calibri" w:hAnsi="Calibri" w:cs="Arial"/>
                <w:i/>
                <w:iCs/>
                <w:color w:val="548DD4"/>
                <w:sz w:val="20"/>
                <w:szCs w:val="20"/>
                <w:lang w:eastAsia="es-CL"/>
              </w:rPr>
              <w:t xml:space="preserve"> y metodologías de la disciplina.</w:t>
            </w:r>
          </w:p>
          <w:p w14:paraId="2208C034" w14:textId="3CE03C41" w:rsidR="00D049F6" w:rsidRPr="00D049F6" w:rsidRDefault="00D049F6" w:rsidP="00D049F6">
            <w:pPr>
              <w:pStyle w:val="Prrafodelista"/>
              <w:numPr>
                <w:ilvl w:val="0"/>
                <w:numId w:val="7"/>
              </w:numPr>
              <w:rPr>
                <w:rFonts w:ascii="Calibri" w:hAnsi="Calibri" w:cs="Arial"/>
                <w:i/>
                <w:iCs/>
                <w:color w:val="548DD4"/>
                <w:sz w:val="20"/>
                <w:szCs w:val="20"/>
                <w:lang w:eastAsia="es-CL"/>
              </w:rPr>
            </w:pPr>
            <w:r w:rsidRPr="00D049F6">
              <w:rPr>
                <w:rFonts w:ascii="Calibri" w:hAnsi="Calibri" w:cs="Arial"/>
                <w:i/>
                <w:iCs/>
                <w:color w:val="548DD4"/>
                <w:sz w:val="20"/>
                <w:szCs w:val="20"/>
                <w:lang w:eastAsia="es-CL"/>
              </w:rPr>
              <w:t>Diseñar y gestionar estructuras de datos para almacenar información de forma segura.</w:t>
            </w:r>
          </w:p>
          <w:p w14:paraId="44C2469C" w14:textId="36E98404" w:rsidR="00D049F6" w:rsidRPr="00D049F6" w:rsidRDefault="00D049F6" w:rsidP="00D049F6">
            <w:pPr>
              <w:pStyle w:val="Prrafodelista"/>
              <w:numPr>
                <w:ilvl w:val="0"/>
                <w:numId w:val="7"/>
              </w:numPr>
              <w:rPr>
                <w:rFonts w:ascii="Calibri" w:hAnsi="Calibri" w:cs="Arial"/>
                <w:i/>
                <w:iCs/>
                <w:color w:val="548DD4"/>
                <w:sz w:val="20"/>
                <w:szCs w:val="20"/>
                <w:lang w:eastAsia="es-CL"/>
              </w:rPr>
            </w:pPr>
            <w:r w:rsidRPr="00D049F6">
              <w:rPr>
                <w:rFonts w:ascii="Calibri" w:hAnsi="Calibri" w:cs="Arial"/>
                <w:i/>
                <w:iCs/>
                <w:color w:val="548DD4"/>
                <w:sz w:val="20"/>
                <w:szCs w:val="20"/>
                <w:lang w:eastAsia="es-CL"/>
              </w:rPr>
              <w:t>Implementar prácticas de calidad para asegurar el correcto funcionamiento del software.</w:t>
            </w:r>
          </w:p>
          <w:p w14:paraId="6C1B9F98" w14:textId="1F74B6B5" w:rsidR="00D049F6" w:rsidRPr="00D049F6" w:rsidRDefault="00D049F6" w:rsidP="00D049F6">
            <w:pPr>
              <w:pStyle w:val="Prrafodelista"/>
              <w:numPr>
                <w:ilvl w:val="0"/>
                <w:numId w:val="7"/>
              </w:numPr>
              <w:rPr>
                <w:rFonts w:ascii="Calibri" w:hAnsi="Calibri" w:cs="Arial"/>
                <w:i/>
                <w:iCs/>
                <w:color w:val="548DD4"/>
                <w:sz w:val="20"/>
                <w:szCs w:val="20"/>
                <w:lang w:eastAsia="es-CL"/>
              </w:rPr>
            </w:pPr>
            <w:r w:rsidRPr="00D049F6">
              <w:rPr>
                <w:rFonts w:ascii="Calibri" w:hAnsi="Calibri" w:cs="Arial"/>
                <w:i/>
                <w:iCs/>
                <w:color w:val="548DD4"/>
                <w:sz w:val="20"/>
                <w:szCs w:val="20"/>
                <w:lang w:eastAsia="es-CL"/>
              </w:rPr>
              <w:t>Planificar, desarrollar y documentar proyectos tecnológicos.</w:t>
            </w:r>
          </w:p>
          <w:p w14:paraId="19FAD4CD" w14:textId="779183E7" w:rsidR="00D110EC" w:rsidRPr="00D049F6" w:rsidRDefault="00D049F6" w:rsidP="00D049F6">
            <w:pPr>
              <w:pStyle w:val="Prrafodelista"/>
              <w:numPr>
                <w:ilvl w:val="0"/>
                <w:numId w:val="8"/>
              </w:numPr>
              <w:rPr>
                <w:rFonts w:ascii="Calibri" w:hAnsi="Calibri" w:cs="Arial"/>
                <w:i/>
                <w:iCs/>
                <w:color w:val="548DD4"/>
                <w:sz w:val="20"/>
                <w:szCs w:val="20"/>
                <w:lang w:eastAsia="es-CL"/>
              </w:rPr>
            </w:pPr>
            <w:r w:rsidRPr="00D049F6">
              <w:rPr>
                <w:rFonts w:ascii="Calibri" w:hAnsi="Calibri" w:cs="Arial"/>
                <w:i/>
                <w:iCs/>
                <w:color w:val="548DD4"/>
                <w:sz w:val="20"/>
                <w:szCs w:val="20"/>
                <w:lang w:eastAsia="es-CL"/>
              </w:rPr>
              <w:t xml:space="preserve"> Aplicar pensamiento crítico para resolver problemáticas reales mediante tecnología.</w:t>
            </w:r>
          </w:p>
        </w:tc>
      </w:tr>
    </w:tbl>
    <w:p w14:paraId="1F99D9B2" w14:textId="20A6AF2B"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7D1126F8" w14:textId="77777777" w:rsidR="00A30726" w:rsidRPr="00A30726" w:rsidRDefault="00A30726" w:rsidP="00A30726">
            <w:pPr>
              <w:jc w:val="both"/>
              <w:rPr>
                <w:rFonts w:ascii="Calibri" w:hAnsi="Calibri" w:cs="Arial"/>
                <w:i/>
                <w:iCs/>
                <w:color w:val="548DD4"/>
                <w:sz w:val="20"/>
                <w:szCs w:val="20"/>
                <w:lang w:eastAsia="es-CL"/>
              </w:rPr>
            </w:pPr>
            <w:r w:rsidRPr="00A30726">
              <w:rPr>
                <w:rFonts w:ascii="Calibri" w:hAnsi="Calibri" w:cs="Arial"/>
                <w:i/>
                <w:iCs/>
                <w:color w:val="548DD4"/>
                <w:sz w:val="20"/>
                <w:szCs w:val="20"/>
                <w:lang w:eastAsia="es-CL"/>
              </w:rPr>
              <w:t>Como equipo identificamos que un problema recurrente en Chile es el poco control que las personas tienen sobre sus finanzas personales. Muchas personas pierden seguimiento de sus gastos, no saben cuánto realmente ahorran o desconocen cuánto destinan cada mes a diferentes categorías.</w:t>
            </w:r>
          </w:p>
          <w:p w14:paraId="1610E39E" w14:textId="5A8C0212" w:rsidR="00A30726" w:rsidRPr="00A30726" w:rsidRDefault="00A30726" w:rsidP="00A30726">
            <w:pPr>
              <w:jc w:val="both"/>
              <w:rPr>
                <w:rFonts w:ascii="Calibri" w:hAnsi="Calibri" w:cs="Arial"/>
                <w:i/>
                <w:iCs/>
                <w:color w:val="548DD4"/>
                <w:sz w:val="20"/>
                <w:szCs w:val="20"/>
                <w:lang w:eastAsia="es-CL"/>
              </w:rPr>
            </w:pPr>
            <w:r w:rsidRPr="00A30726">
              <w:rPr>
                <w:rFonts w:ascii="Calibri" w:hAnsi="Calibri" w:cs="Arial"/>
                <w:i/>
                <w:iCs/>
                <w:color w:val="548DD4"/>
                <w:sz w:val="20"/>
                <w:szCs w:val="20"/>
                <w:lang w:eastAsia="es-CL"/>
              </w:rPr>
              <w:t xml:space="preserve">Este problema afecta especialmente a </w:t>
            </w:r>
            <w:r w:rsidRPr="00A30726">
              <w:rPr>
                <w:rFonts w:ascii="Calibri" w:hAnsi="Calibri" w:cs="Arial"/>
                <w:b/>
                <w:bCs/>
                <w:i/>
                <w:iCs/>
                <w:color w:val="548DD4"/>
                <w:sz w:val="20"/>
                <w:szCs w:val="20"/>
                <w:lang w:eastAsia="es-CL"/>
              </w:rPr>
              <w:t>personas naturales</w:t>
            </w:r>
            <w:r w:rsidR="005F158A">
              <w:rPr>
                <w:rFonts w:ascii="Calibri" w:hAnsi="Calibri" w:cs="Arial"/>
                <w:b/>
                <w:bCs/>
                <w:i/>
                <w:iCs/>
                <w:color w:val="548DD4"/>
                <w:sz w:val="20"/>
                <w:szCs w:val="20"/>
                <w:lang w:eastAsia="es-CL"/>
              </w:rPr>
              <w:t xml:space="preserve"> y microempresas</w:t>
            </w:r>
            <w:r w:rsidRPr="00A30726">
              <w:rPr>
                <w:rFonts w:ascii="Calibri" w:hAnsi="Calibri" w:cs="Arial"/>
                <w:i/>
                <w:iCs/>
                <w:color w:val="548DD4"/>
                <w:sz w:val="20"/>
                <w:szCs w:val="20"/>
                <w:lang w:eastAsia="es-CL"/>
              </w:rPr>
              <w:t>, nuestro público objetivo, ya que no cuentan con herramientas simples y accesibles para organizar su dinero.</w:t>
            </w:r>
          </w:p>
          <w:p w14:paraId="20F8F10D" w14:textId="77777777" w:rsidR="00A30726" w:rsidRPr="00A30726" w:rsidRDefault="00A30726" w:rsidP="00A30726">
            <w:pPr>
              <w:jc w:val="both"/>
              <w:rPr>
                <w:rFonts w:ascii="Calibri" w:hAnsi="Calibri" w:cs="Arial"/>
                <w:i/>
                <w:iCs/>
                <w:color w:val="548DD4"/>
                <w:sz w:val="20"/>
                <w:szCs w:val="20"/>
                <w:lang w:eastAsia="es-CL"/>
              </w:rPr>
            </w:pPr>
            <w:r w:rsidRPr="00A30726">
              <w:rPr>
                <w:rFonts w:ascii="Calibri" w:hAnsi="Calibri" w:cs="Arial"/>
                <w:i/>
                <w:iCs/>
                <w:color w:val="548DD4"/>
                <w:sz w:val="20"/>
                <w:szCs w:val="20"/>
                <w:lang w:eastAsia="es-CL"/>
              </w:rPr>
              <w:t xml:space="preserve">Con </w:t>
            </w:r>
            <w:proofErr w:type="spellStart"/>
            <w:r w:rsidRPr="00A30726">
              <w:rPr>
                <w:rFonts w:ascii="Calibri" w:hAnsi="Calibri" w:cs="Arial"/>
                <w:i/>
                <w:iCs/>
                <w:color w:val="548DD4"/>
                <w:sz w:val="20"/>
                <w:szCs w:val="20"/>
                <w:lang w:eastAsia="es-CL"/>
              </w:rPr>
              <w:t>FinanzaApp</w:t>
            </w:r>
            <w:proofErr w:type="spellEnd"/>
            <w:r w:rsidRPr="00A30726">
              <w:rPr>
                <w:rFonts w:ascii="Calibri" w:hAnsi="Calibri" w:cs="Arial"/>
                <w:i/>
                <w:iCs/>
                <w:color w:val="548DD4"/>
                <w:sz w:val="20"/>
                <w:szCs w:val="20"/>
                <w:lang w:eastAsia="es-CL"/>
              </w:rPr>
              <w:t xml:space="preserve"> buscamos entregar una solución clara, visual y fácil de usar que permita mejorar la organización financiera personal. Este proyecto es relevante para nuestra carrera, ya que integra programación móvil, </w:t>
            </w:r>
            <w:proofErr w:type="spellStart"/>
            <w:r w:rsidRPr="00A30726">
              <w:rPr>
                <w:rFonts w:ascii="Calibri" w:hAnsi="Calibri" w:cs="Arial"/>
                <w:i/>
                <w:iCs/>
                <w:color w:val="548DD4"/>
                <w:sz w:val="20"/>
                <w:szCs w:val="20"/>
                <w:lang w:eastAsia="es-CL"/>
              </w:rPr>
              <w:t>backend</w:t>
            </w:r>
            <w:proofErr w:type="spellEnd"/>
            <w:r w:rsidRPr="00A30726">
              <w:rPr>
                <w:rFonts w:ascii="Calibri" w:hAnsi="Calibri" w:cs="Arial"/>
                <w:i/>
                <w:iCs/>
                <w:color w:val="548DD4"/>
                <w:sz w:val="20"/>
                <w:szCs w:val="20"/>
                <w:lang w:eastAsia="es-CL"/>
              </w:rPr>
              <w:t>, bases de datos, autenticación y análisis de datos, competencias esenciales para el campo laboral informático.</w:t>
            </w:r>
          </w:p>
          <w:p w14:paraId="1A22ACBF" w14:textId="4F30ADA3" w:rsidR="00E20DFE" w:rsidRPr="00D049F6" w:rsidDel="008018E6" w:rsidRDefault="00A30726" w:rsidP="00D049F6">
            <w:pPr>
              <w:jc w:val="both"/>
              <w:rPr>
                <w:rFonts w:ascii="Calibri" w:hAnsi="Calibri" w:cs="Arial"/>
                <w:i/>
                <w:iCs/>
                <w:color w:val="548DD4"/>
                <w:sz w:val="20"/>
                <w:szCs w:val="20"/>
                <w:lang w:eastAsia="es-CL"/>
              </w:rPr>
            </w:pPr>
            <w:r w:rsidRPr="00A30726">
              <w:rPr>
                <w:rFonts w:ascii="Calibri" w:hAnsi="Calibri" w:cs="Arial"/>
                <w:i/>
                <w:iCs/>
                <w:color w:val="548DD4"/>
                <w:sz w:val="20"/>
                <w:szCs w:val="20"/>
                <w:lang w:eastAsia="es-CL"/>
              </w:rPr>
              <w:t>La aplicación se orienta a usuarios jóvenes y adultos, y su impacto se refleja en el aporte real que puede generar al orden financiero y la toma de decisiones económicas.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162843EB" w14:textId="77777777" w:rsidR="00A30726" w:rsidRPr="00A30726" w:rsidRDefault="00A30726" w:rsidP="00A30726">
            <w:p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Como equipo desarrollaremos una aplicación móvil que permitirá:</w:t>
            </w:r>
          </w:p>
          <w:p w14:paraId="21C25ABA" w14:textId="77777777" w:rsidR="00A30726" w:rsidRPr="00A30726" w:rsidRDefault="00A30726" w:rsidP="00A30726">
            <w:pPr>
              <w:numPr>
                <w:ilvl w:val="0"/>
                <w:numId w:val="12"/>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Registrar ingresos, gastos, deudas y aportes a objetivos.</w:t>
            </w:r>
          </w:p>
          <w:p w14:paraId="381F4892" w14:textId="77777777" w:rsidR="00A30726" w:rsidRPr="00A30726" w:rsidRDefault="00A30726" w:rsidP="00A30726">
            <w:pPr>
              <w:numPr>
                <w:ilvl w:val="0"/>
                <w:numId w:val="12"/>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Personalizar categorías según las necesidades del usuario.</w:t>
            </w:r>
          </w:p>
          <w:p w14:paraId="232FC8F4" w14:textId="77777777" w:rsidR="00A30726" w:rsidRPr="00A30726" w:rsidRDefault="00A30726" w:rsidP="00A30726">
            <w:pPr>
              <w:numPr>
                <w:ilvl w:val="0"/>
                <w:numId w:val="12"/>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Recibir recordatorios y notificaciones financieras.</w:t>
            </w:r>
          </w:p>
          <w:p w14:paraId="7B3D1027" w14:textId="77777777" w:rsidR="00A30726" w:rsidRPr="00A30726" w:rsidRDefault="00A30726" w:rsidP="00A30726">
            <w:pPr>
              <w:numPr>
                <w:ilvl w:val="0"/>
                <w:numId w:val="12"/>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Visualizar resúmenes mensuales, semestrales y anuales.</w:t>
            </w:r>
          </w:p>
          <w:p w14:paraId="70A1AE5D" w14:textId="77777777" w:rsidR="00A30726" w:rsidRPr="00A30726" w:rsidRDefault="00A30726" w:rsidP="00A30726">
            <w:pPr>
              <w:numPr>
                <w:ilvl w:val="0"/>
                <w:numId w:val="12"/>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Analizar el comportamiento financiero mediante elementos gráficos.</w:t>
            </w:r>
          </w:p>
          <w:p w14:paraId="3DC0602F" w14:textId="6ACB3E07" w:rsidR="00D110EC" w:rsidRPr="00A30726" w:rsidRDefault="00A30726" w:rsidP="00DA5CB1">
            <w:p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El propósito es ayudar a las personas a tener un mayor control de sus finanzas, entregando una plataforma moderna y adaptable.</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799A73C1" w14:textId="77777777" w:rsidR="00A30726" w:rsidRPr="00A30726" w:rsidRDefault="00A30726" w:rsidP="00A30726">
            <w:p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El proyecto exige la aplicación directa de las competencias del perfil de egreso:</w:t>
            </w:r>
          </w:p>
          <w:p w14:paraId="3557B604" w14:textId="77777777" w:rsidR="00A30726" w:rsidRPr="00A30726" w:rsidRDefault="00A30726" w:rsidP="00A30726">
            <w:pPr>
              <w:numPr>
                <w:ilvl w:val="0"/>
                <w:numId w:val="13"/>
              </w:numPr>
              <w:jc w:val="both"/>
              <w:rPr>
                <w:rFonts w:ascii="Calibri" w:hAnsi="Calibri" w:cs="Arial"/>
                <w:i/>
                <w:color w:val="548DD4"/>
                <w:sz w:val="20"/>
                <w:szCs w:val="20"/>
                <w:lang w:eastAsia="es-CL"/>
              </w:rPr>
            </w:pPr>
            <w:r w:rsidRPr="00A30726">
              <w:rPr>
                <w:rFonts w:ascii="Calibri" w:hAnsi="Calibri" w:cs="Arial"/>
                <w:b/>
                <w:bCs/>
                <w:i/>
                <w:color w:val="548DD4"/>
                <w:sz w:val="20"/>
                <w:szCs w:val="20"/>
                <w:lang w:eastAsia="es-CL"/>
              </w:rPr>
              <w:t>Desarrollo de software</w:t>
            </w:r>
            <w:r w:rsidRPr="00A30726">
              <w:rPr>
                <w:rFonts w:ascii="Calibri" w:hAnsi="Calibri" w:cs="Arial"/>
                <w:i/>
                <w:color w:val="548DD4"/>
                <w:sz w:val="20"/>
                <w:szCs w:val="20"/>
                <w:lang w:eastAsia="es-CL"/>
              </w:rPr>
              <w:t xml:space="preserve"> → implementación de interfaz, lógica y conexión.</w:t>
            </w:r>
          </w:p>
          <w:p w14:paraId="00EE7785" w14:textId="77777777" w:rsidR="00A30726" w:rsidRPr="00A30726" w:rsidRDefault="00A30726" w:rsidP="00A30726">
            <w:pPr>
              <w:numPr>
                <w:ilvl w:val="0"/>
                <w:numId w:val="13"/>
              </w:numPr>
              <w:jc w:val="both"/>
              <w:rPr>
                <w:rFonts w:ascii="Calibri" w:hAnsi="Calibri" w:cs="Arial"/>
                <w:i/>
                <w:color w:val="548DD4"/>
                <w:sz w:val="20"/>
                <w:szCs w:val="20"/>
                <w:lang w:eastAsia="es-CL"/>
              </w:rPr>
            </w:pPr>
            <w:r w:rsidRPr="00A30726">
              <w:rPr>
                <w:rFonts w:ascii="Calibri" w:hAnsi="Calibri" w:cs="Arial"/>
                <w:b/>
                <w:bCs/>
                <w:i/>
                <w:color w:val="548DD4"/>
                <w:sz w:val="20"/>
                <w:szCs w:val="20"/>
                <w:lang w:eastAsia="es-CL"/>
              </w:rPr>
              <w:t>Gestión e integración de datos</w:t>
            </w:r>
            <w:r w:rsidRPr="00A30726">
              <w:rPr>
                <w:rFonts w:ascii="Calibri" w:hAnsi="Calibri" w:cs="Arial"/>
                <w:i/>
                <w:color w:val="548DD4"/>
                <w:sz w:val="20"/>
                <w:szCs w:val="20"/>
                <w:lang w:eastAsia="es-CL"/>
              </w:rPr>
              <w:t xml:space="preserve"> → uso de </w:t>
            </w:r>
            <w:proofErr w:type="spellStart"/>
            <w:r w:rsidRPr="00A30726">
              <w:rPr>
                <w:rFonts w:ascii="Calibri" w:hAnsi="Calibri" w:cs="Arial"/>
                <w:i/>
                <w:color w:val="548DD4"/>
                <w:sz w:val="20"/>
                <w:szCs w:val="20"/>
                <w:lang w:eastAsia="es-CL"/>
              </w:rPr>
              <w:t>Firebase</w:t>
            </w:r>
            <w:proofErr w:type="spellEnd"/>
            <w:r w:rsidRPr="00A30726">
              <w:rPr>
                <w:rFonts w:ascii="Calibri" w:hAnsi="Calibri" w:cs="Arial"/>
                <w:i/>
                <w:color w:val="548DD4"/>
                <w:sz w:val="20"/>
                <w:szCs w:val="20"/>
                <w:lang w:eastAsia="es-CL"/>
              </w:rPr>
              <w:t xml:space="preserve"> </w:t>
            </w:r>
            <w:proofErr w:type="spellStart"/>
            <w:r w:rsidRPr="00A30726">
              <w:rPr>
                <w:rFonts w:ascii="Calibri" w:hAnsi="Calibri" w:cs="Arial"/>
                <w:i/>
                <w:color w:val="548DD4"/>
                <w:sz w:val="20"/>
                <w:szCs w:val="20"/>
                <w:lang w:eastAsia="es-CL"/>
              </w:rPr>
              <w:t>Authentication</w:t>
            </w:r>
            <w:proofErr w:type="spellEnd"/>
            <w:r w:rsidRPr="00A30726">
              <w:rPr>
                <w:rFonts w:ascii="Calibri" w:hAnsi="Calibri" w:cs="Arial"/>
                <w:i/>
                <w:color w:val="548DD4"/>
                <w:sz w:val="20"/>
                <w:szCs w:val="20"/>
                <w:lang w:eastAsia="es-CL"/>
              </w:rPr>
              <w:t xml:space="preserve"> y </w:t>
            </w:r>
            <w:proofErr w:type="spellStart"/>
            <w:r w:rsidRPr="00A30726">
              <w:rPr>
                <w:rFonts w:ascii="Calibri" w:hAnsi="Calibri" w:cs="Arial"/>
                <w:i/>
                <w:color w:val="548DD4"/>
                <w:sz w:val="20"/>
                <w:szCs w:val="20"/>
                <w:lang w:eastAsia="es-CL"/>
              </w:rPr>
              <w:t>Firestore</w:t>
            </w:r>
            <w:proofErr w:type="spellEnd"/>
            <w:r w:rsidRPr="00A30726">
              <w:rPr>
                <w:rFonts w:ascii="Calibri" w:hAnsi="Calibri" w:cs="Arial"/>
                <w:i/>
                <w:color w:val="548DD4"/>
                <w:sz w:val="20"/>
                <w:szCs w:val="20"/>
                <w:lang w:eastAsia="es-CL"/>
              </w:rPr>
              <w:t>.</w:t>
            </w:r>
          </w:p>
          <w:p w14:paraId="576BE868" w14:textId="77777777" w:rsidR="00A30726" w:rsidRPr="00A30726" w:rsidRDefault="00A30726" w:rsidP="00A30726">
            <w:pPr>
              <w:numPr>
                <w:ilvl w:val="0"/>
                <w:numId w:val="13"/>
              </w:numPr>
              <w:jc w:val="both"/>
              <w:rPr>
                <w:rFonts w:ascii="Calibri" w:hAnsi="Calibri" w:cs="Arial"/>
                <w:i/>
                <w:color w:val="548DD4"/>
                <w:sz w:val="20"/>
                <w:szCs w:val="20"/>
                <w:lang w:eastAsia="es-CL"/>
              </w:rPr>
            </w:pPr>
            <w:r w:rsidRPr="00A30726">
              <w:rPr>
                <w:rFonts w:ascii="Calibri" w:hAnsi="Calibri" w:cs="Arial"/>
                <w:b/>
                <w:bCs/>
                <w:i/>
                <w:color w:val="548DD4"/>
                <w:sz w:val="20"/>
                <w:szCs w:val="20"/>
                <w:lang w:eastAsia="es-CL"/>
              </w:rPr>
              <w:t>Aseguramiento de la calidad</w:t>
            </w:r>
            <w:r w:rsidRPr="00A30726">
              <w:rPr>
                <w:rFonts w:ascii="Calibri" w:hAnsi="Calibri" w:cs="Arial"/>
                <w:i/>
                <w:color w:val="548DD4"/>
                <w:sz w:val="20"/>
                <w:szCs w:val="20"/>
                <w:lang w:eastAsia="es-CL"/>
              </w:rPr>
              <w:t xml:space="preserve"> → pruebas manuales, validaciones y correcciones.</w:t>
            </w:r>
          </w:p>
          <w:p w14:paraId="61BFB55F" w14:textId="77777777" w:rsidR="00A30726" w:rsidRPr="00A30726" w:rsidRDefault="00A30726" w:rsidP="00A30726">
            <w:pPr>
              <w:numPr>
                <w:ilvl w:val="0"/>
                <w:numId w:val="13"/>
              </w:numPr>
              <w:jc w:val="both"/>
              <w:rPr>
                <w:rFonts w:ascii="Calibri" w:hAnsi="Calibri" w:cs="Arial"/>
                <w:i/>
                <w:color w:val="548DD4"/>
                <w:sz w:val="20"/>
                <w:szCs w:val="20"/>
                <w:lang w:eastAsia="es-CL"/>
              </w:rPr>
            </w:pPr>
            <w:r w:rsidRPr="00A30726">
              <w:rPr>
                <w:rFonts w:ascii="Calibri" w:hAnsi="Calibri" w:cs="Arial"/>
                <w:b/>
                <w:bCs/>
                <w:i/>
                <w:color w:val="548DD4"/>
                <w:sz w:val="20"/>
                <w:szCs w:val="20"/>
                <w:lang w:eastAsia="es-CL"/>
              </w:rPr>
              <w:t>Gestión de proyectos</w:t>
            </w:r>
            <w:r w:rsidRPr="00A30726">
              <w:rPr>
                <w:rFonts w:ascii="Calibri" w:hAnsi="Calibri" w:cs="Arial"/>
                <w:i/>
                <w:color w:val="548DD4"/>
                <w:sz w:val="20"/>
                <w:szCs w:val="20"/>
                <w:lang w:eastAsia="es-CL"/>
              </w:rPr>
              <w:t xml:space="preserve"> → planificación, cartas Gantt y documentación.</w:t>
            </w:r>
          </w:p>
          <w:p w14:paraId="129DEFC8" w14:textId="77777777" w:rsidR="00A30726" w:rsidRPr="00A30726" w:rsidRDefault="00A30726" w:rsidP="00A30726">
            <w:pPr>
              <w:numPr>
                <w:ilvl w:val="0"/>
                <w:numId w:val="13"/>
              </w:numPr>
              <w:jc w:val="both"/>
              <w:rPr>
                <w:rFonts w:ascii="Calibri" w:hAnsi="Calibri" w:cs="Arial"/>
                <w:i/>
                <w:color w:val="548DD4"/>
                <w:sz w:val="20"/>
                <w:szCs w:val="20"/>
                <w:lang w:eastAsia="es-CL"/>
              </w:rPr>
            </w:pPr>
            <w:r w:rsidRPr="00A30726">
              <w:rPr>
                <w:rFonts w:ascii="Calibri" w:hAnsi="Calibri" w:cs="Arial"/>
                <w:b/>
                <w:bCs/>
                <w:i/>
                <w:color w:val="548DD4"/>
                <w:sz w:val="20"/>
                <w:szCs w:val="20"/>
                <w:lang w:eastAsia="es-CL"/>
              </w:rPr>
              <w:t>Resolución de problemas</w:t>
            </w:r>
            <w:r w:rsidRPr="00A30726">
              <w:rPr>
                <w:rFonts w:ascii="Calibri" w:hAnsi="Calibri" w:cs="Arial"/>
                <w:i/>
                <w:color w:val="548DD4"/>
                <w:sz w:val="20"/>
                <w:szCs w:val="20"/>
                <w:lang w:eastAsia="es-CL"/>
              </w:rPr>
              <w:t xml:space="preserve"> → ajustes de diseño, replanteamiento de funcionalidades, toma de decisiones técnicas.</w:t>
            </w:r>
          </w:p>
          <w:p w14:paraId="2CA669CB" w14:textId="1AC208E2" w:rsidR="00D110EC" w:rsidRPr="00A30726" w:rsidRDefault="00A30726" w:rsidP="00C27FB0">
            <w:p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Estas competencias permiten resolver de forma efectiva la problemática planteada.</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144A950F" w14:textId="77777777" w:rsidR="00A30726" w:rsidRPr="00A30726" w:rsidRDefault="00A30726" w:rsidP="00A30726">
            <w:p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Para ambos integrantes, el proyecto se relaciona directamente con nuestros intereses profesionales:</w:t>
            </w:r>
          </w:p>
          <w:p w14:paraId="0C45150D" w14:textId="77777777" w:rsidR="00A30726" w:rsidRPr="00A30726" w:rsidRDefault="00A30726" w:rsidP="00A30726">
            <w:pPr>
              <w:numPr>
                <w:ilvl w:val="0"/>
                <w:numId w:val="14"/>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Desarrollo de aplicaciones móviles</w:t>
            </w:r>
          </w:p>
          <w:p w14:paraId="51455AD4" w14:textId="77777777" w:rsidR="00A30726" w:rsidRPr="00A30726" w:rsidRDefault="00A30726" w:rsidP="00A30726">
            <w:pPr>
              <w:numPr>
                <w:ilvl w:val="0"/>
                <w:numId w:val="14"/>
              </w:numPr>
              <w:jc w:val="both"/>
              <w:rPr>
                <w:rFonts w:ascii="Calibri" w:hAnsi="Calibri" w:cs="Arial"/>
                <w:i/>
                <w:color w:val="548DD4"/>
                <w:sz w:val="20"/>
                <w:szCs w:val="20"/>
                <w:lang w:eastAsia="es-CL"/>
              </w:rPr>
            </w:pPr>
            <w:proofErr w:type="spellStart"/>
            <w:r w:rsidRPr="00A30726">
              <w:rPr>
                <w:rFonts w:ascii="Calibri" w:hAnsi="Calibri" w:cs="Arial"/>
                <w:i/>
                <w:color w:val="548DD4"/>
                <w:sz w:val="20"/>
                <w:szCs w:val="20"/>
                <w:lang w:eastAsia="es-CL"/>
              </w:rPr>
              <w:t>Backend</w:t>
            </w:r>
            <w:proofErr w:type="spellEnd"/>
            <w:r w:rsidRPr="00A30726">
              <w:rPr>
                <w:rFonts w:ascii="Calibri" w:hAnsi="Calibri" w:cs="Arial"/>
                <w:i/>
                <w:color w:val="548DD4"/>
                <w:sz w:val="20"/>
                <w:szCs w:val="20"/>
                <w:lang w:eastAsia="es-CL"/>
              </w:rPr>
              <w:t xml:space="preserve"> y manejo de </w:t>
            </w:r>
            <w:proofErr w:type="spellStart"/>
            <w:r w:rsidRPr="00A30726">
              <w:rPr>
                <w:rFonts w:ascii="Calibri" w:hAnsi="Calibri" w:cs="Arial"/>
                <w:i/>
                <w:color w:val="548DD4"/>
                <w:sz w:val="20"/>
                <w:szCs w:val="20"/>
                <w:lang w:eastAsia="es-CL"/>
              </w:rPr>
              <w:t>APIs</w:t>
            </w:r>
            <w:proofErr w:type="spellEnd"/>
          </w:p>
          <w:p w14:paraId="6CBA5F50" w14:textId="77777777" w:rsidR="00A30726" w:rsidRPr="00A30726" w:rsidRDefault="00A30726" w:rsidP="00A30726">
            <w:pPr>
              <w:numPr>
                <w:ilvl w:val="0"/>
                <w:numId w:val="14"/>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 xml:space="preserve">Integración con servicios </w:t>
            </w:r>
            <w:proofErr w:type="spellStart"/>
            <w:r w:rsidRPr="00A30726">
              <w:rPr>
                <w:rFonts w:ascii="Calibri" w:hAnsi="Calibri" w:cs="Arial"/>
                <w:i/>
                <w:color w:val="548DD4"/>
                <w:sz w:val="20"/>
                <w:szCs w:val="20"/>
                <w:lang w:eastAsia="es-CL"/>
              </w:rPr>
              <w:t>cloud</w:t>
            </w:r>
            <w:proofErr w:type="spellEnd"/>
          </w:p>
          <w:p w14:paraId="44E77A45" w14:textId="77777777" w:rsidR="00A30726" w:rsidRPr="00A30726" w:rsidRDefault="00A30726" w:rsidP="00A30726">
            <w:pPr>
              <w:numPr>
                <w:ilvl w:val="0"/>
                <w:numId w:val="14"/>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Diseño de experiencias de usuario</w:t>
            </w:r>
          </w:p>
          <w:p w14:paraId="7F4A8CCB" w14:textId="77777777" w:rsidR="00A30726" w:rsidRPr="00A30726" w:rsidRDefault="00A30726" w:rsidP="00A30726">
            <w:pPr>
              <w:numPr>
                <w:ilvl w:val="0"/>
                <w:numId w:val="14"/>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Creación de soluciones tecnológicas que impacten a la sociedad</w:t>
            </w:r>
          </w:p>
          <w:p w14:paraId="64665DAC" w14:textId="44940125" w:rsidR="00D110EC" w:rsidRPr="00A30726" w:rsidRDefault="00A30726" w:rsidP="009D04DC">
            <w:pPr>
              <w:jc w:val="both"/>
              <w:rPr>
                <w:rFonts w:ascii="Calibri" w:hAnsi="Calibri" w:cs="Arial"/>
                <w:i/>
                <w:color w:val="548DD4"/>
                <w:sz w:val="20"/>
                <w:szCs w:val="20"/>
                <w:lang w:eastAsia="es-CL"/>
              </w:rPr>
            </w:pPr>
            <w:proofErr w:type="spellStart"/>
            <w:r w:rsidRPr="00A30726">
              <w:rPr>
                <w:rFonts w:ascii="Calibri" w:hAnsi="Calibri" w:cs="Arial"/>
                <w:i/>
                <w:color w:val="548DD4"/>
                <w:sz w:val="20"/>
                <w:szCs w:val="20"/>
                <w:lang w:eastAsia="es-CL"/>
              </w:rPr>
              <w:t>FinanzaApp</w:t>
            </w:r>
            <w:proofErr w:type="spellEnd"/>
            <w:r w:rsidRPr="00A30726">
              <w:rPr>
                <w:rFonts w:ascii="Calibri" w:hAnsi="Calibri" w:cs="Arial"/>
                <w:i/>
                <w:color w:val="548DD4"/>
                <w:sz w:val="20"/>
                <w:szCs w:val="20"/>
                <w:lang w:eastAsia="es-CL"/>
              </w:rPr>
              <w:t xml:space="preserve"> nos permite practicar, reforzar y demostrar nuestras habilidades en un proyecto completo, real y con potencial de crecimiento.</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E952B58" w14:textId="77777777" w:rsidR="00A30726" w:rsidRPr="00A30726" w:rsidRDefault="00A30726" w:rsidP="00A30726">
            <w:p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El proyecto es totalmente factible para los dos integrantes, ya que:</w:t>
            </w:r>
          </w:p>
          <w:p w14:paraId="3BACCD39" w14:textId="77777777" w:rsidR="00A30726" w:rsidRPr="00A30726" w:rsidRDefault="00A30726" w:rsidP="00A30726">
            <w:pPr>
              <w:numPr>
                <w:ilvl w:val="0"/>
                <w:numId w:val="15"/>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El tiempo del semestre es suficiente para construir un MVP.</w:t>
            </w:r>
          </w:p>
          <w:p w14:paraId="6F49E017" w14:textId="77777777" w:rsidR="00A30726" w:rsidRPr="00A30726" w:rsidRDefault="00A30726" w:rsidP="00A30726">
            <w:pPr>
              <w:numPr>
                <w:ilvl w:val="0"/>
                <w:numId w:val="15"/>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Contamos con las herramientas y conocimientos necesarios (</w:t>
            </w:r>
            <w:proofErr w:type="spellStart"/>
            <w:r w:rsidRPr="00A30726">
              <w:rPr>
                <w:rFonts w:ascii="Calibri" w:hAnsi="Calibri" w:cs="Arial"/>
                <w:i/>
                <w:color w:val="548DD4"/>
                <w:sz w:val="20"/>
                <w:szCs w:val="20"/>
                <w:lang w:eastAsia="es-CL"/>
              </w:rPr>
              <w:t>Ionic</w:t>
            </w:r>
            <w:proofErr w:type="spellEnd"/>
            <w:r w:rsidRPr="00A30726">
              <w:rPr>
                <w:rFonts w:ascii="Calibri" w:hAnsi="Calibri" w:cs="Arial"/>
                <w:i/>
                <w:color w:val="548DD4"/>
                <w:sz w:val="20"/>
                <w:szCs w:val="20"/>
                <w:lang w:eastAsia="es-CL"/>
              </w:rPr>
              <w:t xml:space="preserve">, Angular, </w:t>
            </w:r>
            <w:proofErr w:type="spellStart"/>
            <w:r w:rsidRPr="00A30726">
              <w:rPr>
                <w:rFonts w:ascii="Calibri" w:hAnsi="Calibri" w:cs="Arial"/>
                <w:i/>
                <w:color w:val="548DD4"/>
                <w:sz w:val="20"/>
                <w:szCs w:val="20"/>
                <w:lang w:eastAsia="es-CL"/>
              </w:rPr>
              <w:t>Firebase</w:t>
            </w:r>
            <w:proofErr w:type="spellEnd"/>
            <w:r w:rsidRPr="00A30726">
              <w:rPr>
                <w:rFonts w:ascii="Calibri" w:hAnsi="Calibri" w:cs="Arial"/>
                <w:i/>
                <w:color w:val="548DD4"/>
                <w:sz w:val="20"/>
                <w:szCs w:val="20"/>
                <w:lang w:eastAsia="es-CL"/>
              </w:rPr>
              <w:t>).</w:t>
            </w:r>
          </w:p>
          <w:p w14:paraId="0026D123" w14:textId="77777777" w:rsidR="00A30726" w:rsidRPr="00A30726" w:rsidRDefault="00A30726" w:rsidP="00A30726">
            <w:pPr>
              <w:numPr>
                <w:ilvl w:val="0"/>
                <w:numId w:val="15"/>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Las tareas pueden dividirse equitativamente para avanzar de manera eficiente.</w:t>
            </w:r>
          </w:p>
          <w:p w14:paraId="6C31EC13" w14:textId="77777777" w:rsidR="00A30726" w:rsidRPr="00A30726" w:rsidRDefault="00A30726" w:rsidP="00A30726">
            <w:pPr>
              <w:numPr>
                <w:ilvl w:val="0"/>
                <w:numId w:val="15"/>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El alcance está bien definido y es realista.</w:t>
            </w:r>
          </w:p>
          <w:p w14:paraId="523A963B" w14:textId="77777777" w:rsidR="00A30726" w:rsidRPr="00A30726" w:rsidRDefault="00A30726" w:rsidP="00A30726">
            <w:pPr>
              <w:numPr>
                <w:ilvl w:val="0"/>
                <w:numId w:val="15"/>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El docente entrega retroalimentación durante todo el proceso.</w:t>
            </w:r>
          </w:p>
          <w:p w14:paraId="2CA22AEE" w14:textId="77777777" w:rsidR="00A30726" w:rsidRPr="00A30726" w:rsidRDefault="00A30726" w:rsidP="00A30726">
            <w:pPr>
              <w:jc w:val="both"/>
              <w:rPr>
                <w:rFonts w:ascii="Calibri" w:hAnsi="Calibri" w:cs="Arial"/>
                <w:i/>
                <w:color w:val="548DD4"/>
                <w:sz w:val="20"/>
                <w:szCs w:val="20"/>
                <w:lang w:eastAsia="es-CL"/>
              </w:rPr>
            </w:pPr>
            <w:r w:rsidRPr="00A30726">
              <w:rPr>
                <w:rFonts w:ascii="Calibri" w:hAnsi="Calibri" w:cs="Arial"/>
                <w:b/>
                <w:bCs/>
                <w:i/>
                <w:color w:val="548DD4"/>
                <w:sz w:val="20"/>
                <w:szCs w:val="20"/>
                <w:lang w:eastAsia="es-CL"/>
              </w:rPr>
              <w:t>Factores facilitadores:</w:t>
            </w:r>
          </w:p>
          <w:p w14:paraId="6455A99A" w14:textId="77777777" w:rsidR="00A30726" w:rsidRPr="00A30726" w:rsidRDefault="00A30726" w:rsidP="00A30726">
            <w:pPr>
              <w:numPr>
                <w:ilvl w:val="0"/>
                <w:numId w:val="16"/>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Trabajo colaborativo</w:t>
            </w:r>
          </w:p>
          <w:p w14:paraId="45585B2D" w14:textId="77777777" w:rsidR="00A30726" w:rsidRPr="00A30726" w:rsidRDefault="00A30726" w:rsidP="00A30726">
            <w:pPr>
              <w:numPr>
                <w:ilvl w:val="0"/>
                <w:numId w:val="16"/>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Dividir tareas por módulos</w:t>
            </w:r>
          </w:p>
          <w:p w14:paraId="69AEAC34" w14:textId="77777777" w:rsidR="00A30726" w:rsidRPr="00A30726" w:rsidRDefault="00A30726" w:rsidP="00A30726">
            <w:pPr>
              <w:numPr>
                <w:ilvl w:val="0"/>
                <w:numId w:val="16"/>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Experiencia previa de ambos en desarrollo</w:t>
            </w:r>
          </w:p>
          <w:p w14:paraId="6D114571" w14:textId="77777777" w:rsidR="00A30726" w:rsidRPr="00A30726" w:rsidRDefault="00A30726" w:rsidP="00A30726">
            <w:pPr>
              <w:numPr>
                <w:ilvl w:val="0"/>
                <w:numId w:val="16"/>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Documentación y recursos disponibles</w:t>
            </w:r>
          </w:p>
          <w:p w14:paraId="4AA1F83C" w14:textId="77777777" w:rsidR="00A30726" w:rsidRPr="00A30726" w:rsidRDefault="00A30726" w:rsidP="00A30726">
            <w:pPr>
              <w:jc w:val="both"/>
              <w:rPr>
                <w:rFonts w:ascii="Calibri" w:hAnsi="Calibri" w:cs="Arial"/>
                <w:i/>
                <w:color w:val="548DD4"/>
                <w:sz w:val="20"/>
                <w:szCs w:val="20"/>
                <w:lang w:eastAsia="es-CL"/>
              </w:rPr>
            </w:pPr>
            <w:r w:rsidRPr="00A30726">
              <w:rPr>
                <w:rFonts w:ascii="Calibri" w:hAnsi="Calibri" w:cs="Arial"/>
                <w:b/>
                <w:bCs/>
                <w:i/>
                <w:color w:val="548DD4"/>
                <w:sz w:val="20"/>
                <w:szCs w:val="20"/>
                <w:lang w:eastAsia="es-CL"/>
              </w:rPr>
              <w:t>Factores dificultadores:</w:t>
            </w:r>
          </w:p>
          <w:p w14:paraId="42BCFD20" w14:textId="77777777" w:rsidR="00A30726" w:rsidRPr="00A30726" w:rsidRDefault="00A30726" w:rsidP="00A30726">
            <w:pPr>
              <w:numPr>
                <w:ilvl w:val="0"/>
                <w:numId w:val="17"/>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 xml:space="preserve">Integración de notificaciones </w:t>
            </w:r>
            <w:proofErr w:type="spellStart"/>
            <w:r w:rsidRPr="00A30726">
              <w:rPr>
                <w:rFonts w:ascii="Calibri" w:hAnsi="Calibri" w:cs="Arial"/>
                <w:i/>
                <w:color w:val="548DD4"/>
                <w:sz w:val="20"/>
                <w:szCs w:val="20"/>
                <w:lang w:eastAsia="es-CL"/>
              </w:rPr>
              <w:t>push</w:t>
            </w:r>
            <w:proofErr w:type="spellEnd"/>
          </w:p>
          <w:p w14:paraId="67477A9B" w14:textId="77777777" w:rsidR="00A30726" w:rsidRPr="00A30726" w:rsidRDefault="00A30726" w:rsidP="00A30726">
            <w:pPr>
              <w:numPr>
                <w:ilvl w:val="0"/>
                <w:numId w:val="17"/>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Validaciones complejas en los movimientos</w:t>
            </w:r>
          </w:p>
          <w:p w14:paraId="3C377F2D" w14:textId="77777777" w:rsidR="00A30726" w:rsidRPr="00A30726" w:rsidRDefault="00A30726" w:rsidP="00A30726">
            <w:pPr>
              <w:numPr>
                <w:ilvl w:val="0"/>
                <w:numId w:val="17"/>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Ajustes de categorías y objetivos</w:t>
            </w:r>
          </w:p>
          <w:p w14:paraId="3816A648" w14:textId="77777777" w:rsidR="00A30726" w:rsidRPr="00A30726" w:rsidRDefault="00A30726" w:rsidP="00A30726">
            <w:pPr>
              <w:jc w:val="both"/>
              <w:rPr>
                <w:rFonts w:ascii="Calibri" w:hAnsi="Calibri" w:cs="Arial"/>
                <w:i/>
                <w:color w:val="548DD4"/>
                <w:sz w:val="20"/>
                <w:szCs w:val="20"/>
                <w:lang w:eastAsia="es-CL"/>
              </w:rPr>
            </w:pPr>
            <w:r w:rsidRPr="00A30726">
              <w:rPr>
                <w:rFonts w:ascii="Calibri" w:hAnsi="Calibri" w:cs="Arial"/>
                <w:b/>
                <w:bCs/>
                <w:i/>
                <w:color w:val="548DD4"/>
                <w:sz w:val="20"/>
                <w:szCs w:val="20"/>
                <w:lang w:eastAsia="es-CL"/>
              </w:rPr>
              <w:t>Cómo los abordaremos:</w:t>
            </w:r>
          </w:p>
          <w:p w14:paraId="57F5F631" w14:textId="77777777" w:rsidR="00A30726" w:rsidRPr="00A30726" w:rsidRDefault="00A30726" w:rsidP="00A30726">
            <w:pPr>
              <w:numPr>
                <w:ilvl w:val="0"/>
                <w:numId w:val="18"/>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Revisión constante del avance</w:t>
            </w:r>
          </w:p>
          <w:p w14:paraId="11F28E12" w14:textId="77777777" w:rsidR="00A30726" w:rsidRPr="00A30726" w:rsidRDefault="00A30726" w:rsidP="00A30726">
            <w:pPr>
              <w:numPr>
                <w:ilvl w:val="0"/>
                <w:numId w:val="18"/>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Pruebas tempranas</w:t>
            </w:r>
          </w:p>
          <w:p w14:paraId="2140FAF8" w14:textId="77777777" w:rsidR="00A30726" w:rsidRPr="00A30726" w:rsidRDefault="00A30726" w:rsidP="00A30726">
            <w:pPr>
              <w:numPr>
                <w:ilvl w:val="0"/>
                <w:numId w:val="18"/>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Replanteamiento rápido de funciones demasiado complejas</w:t>
            </w:r>
          </w:p>
          <w:p w14:paraId="25C2897A" w14:textId="7EF4738E" w:rsidR="00D110EC" w:rsidRPr="00A30726" w:rsidRDefault="00A30726" w:rsidP="00A30726">
            <w:pPr>
              <w:numPr>
                <w:ilvl w:val="0"/>
                <w:numId w:val="18"/>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Comunicación fluida dentro del equipo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37643B5A" w:rsidR="00D110EC" w:rsidRPr="00711C16" w:rsidRDefault="00A30726" w:rsidP="009D04DC">
            <w:p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Desarrollar una aplicación móvil de gestión financiera personal que permita a los usuarios organizar, registrar y analizar sus movimientos económicos mediante una plataforma intuitiva, visual y personalizable.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A04126" w14:textId="38D55EC1" w:rsidR="00A30726" w:rsidRPr="00A30726" w:rsidRDefault="00A30726" w:rsidP="00A30726">
            <w:pPr>
              <w:pStyle w:val="Prrafodelista"/>
              <w:numPr>
                <w:ilvl w:val="0"/>
                <w:numId w:val="18"/>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Diseñar e implementar los módulos de ingresos, gastos, deudas y objetivos.</w:t>
            </w:r>
          </w:p>
          <w:p w14:paraId="07F04485" w14:textId="364538BD" w:rsidR="00A30726" w:rsidRPr="00A30726" w:rsidRDefault="00A30726" w:rsidP="00A30726">
            <w:pPr>
              <w:pStyle w:val="Prrafodelista"/>
              <w:numPr>
                <w:ilvl w:val="0"/>
                <w:numId w:val="18"/>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Incorporar categorías personalizables.</w:t>
            </w:r>
          </w:p>
          <w:p w14:paraId="27816395" w14:textId="131B5CF9" w:rsidR="00A30726" w:rsidRPr="00A30726" w:rsidRDefault="00A30726" w:rsidP="00A30726">
            <w:pPr>
              <w:pStyle w:val="Prrafodelista"/>
              <w:numPr>
                <w:ilvl w:val="0"/>
                <w:numId w:val="18"/>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 xml:space="preserve">Integrar </w:t>
            </w:r>
            <w:proofErr w:type="spellStart"/>
            <w:r w:rsidRPr="00A30726">
              <w:rPr>
                <w:rFonts w:ascii="Calibri" w:hAnsi="Calibri" w:cs="Arial"/>
                <w:i/>
                <w:color w:val="548DD4"/>
                <w:sz w:val="20"/>
                <w:szCs w:val="20"/>
                <w:lang w:eastAsia="es-CL"/>
              </w:rPr>
              <w:t>Firebase</w:t>
            </w:r>
            <w:proofErr w:type="spellEnd"/>
            <w:r w:rsidRPr="00A30726">
              <w:rPr>
                <w:rFonts w:ascii="Calibri" w:hAnsi="Calibri" w:cs="Arial"/>
                <w:i/>
                <w:color w:val="548DD4"/>
                <w:sz w:val="20"/>
                <w:szCs w:val="20"/>
                <w:lang w:eastAsia="es-CL"/>
              </w:rPr>
              <w:t xml:space="preserve"> </w:t>
            </w:r>
            <w:proofErr w:type="spellStart"/>
            <w:r w:rsidRPr="00A30726">
              <w:rPr>
                <w:rFonts w:ascii="Calibri" w:hAnsi="Calibri" w:cs="Arial"/>
                <w:i/>
                <w:color w:val="548DD4"/>
                <w:sz w:val="20"/>
                <w:szCs w:val="20"/>
                <w:lang w:eastAsia="es-CL"/>
              </w:rPr>
              <w:t>Authentication</w:t>
            </w:r>
            <w:proofErr w:type="spellEnd"/>
            <w:r w:rsidRPr="00A30726">
              <w:rPr>
                <w:rFonts w:ascii="Calibri" w:hAnsi="Calibri" w:cs="Arial"/>
                <w:i/>
                <w:color w:val="548DD4"/>
                <w:sz w:val="20"/>
                <w:szCs w:val="20"/>
                <w:lang w:eastAsia="es-CL"/>
              </w:rPr>
              <w:t xml:space="preserve"> y </w:t>
            </w:r>
            <w:proofErr w:type="spellStart"/>
            <w:r w:rsidRPr="00A30726">
              <w:rPr>
                <w:rFonts w:ascii="Calibri" w:hAnsi="Calibri" w:cs="Arial"/>
                <w:i/>
                <w:color w:val="548DD4"/>
                <w:sz w:val="20"/>
                <w:szCs w:val="20"/>
                <w:lang w:eastAsia="es-CL"/>
              </w:rPr>
              <w:t>Firestore</w:t>
            </w:r>
            <w:proofErr w:type="spellEnd"/>
            <w:r w:rsidRPr="00A30726">
              <w:rPr>
                <w:rFonts w:ascii="Calibri" w:hAnsi="Calibri" w:cs="Arial"/>
                <w:i/>
                <w:color w:val="548DD4"/>
                <w:sz w:val="20"/>
                <w:szCs w:val="20"/>
                <w:lang w:eastAsia="es-CL"/>
              </w:rPr>
              <w:t>.</w:t>
            </w:r>
          </w:p>
          <w:p w14:paraId="29D606A0" w14:textId="17E5D814" w:rsidR="00A30726" w:rsidRPr="00A30726" w:rsidRDefault="00A30726" w:rsidP="00A30726">
            <w:pPr>
              <w:pStyle w:val="Prrafodelista"/>
              <w:numPr>
                <w:ilvl w:val="0"/>
                <w:numId w:val="18"/>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Implementar notificaciones y recordatorios.</w:t>
            </w:r>
          </w:p>
          <w:p w14:paraId="12C8E425" w14:textId="259BD7E2" w:rsidR="00A30726" w:rsidRPr="00A30726" w:rsidRDefault="00A30726" w:rsidP="00A30726">
            <w:pPr>
              <w:pStyle w:val="Prrafodelista"/>
              <w:numPr>
                <w:ilvl w:val="0"/>
                <w:numId w:val="18"/>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Crear un resumen mensual, semestral y anual.</w:t>
            </w:r>
          </w:p>
          <w:p w14:paraId="3FE525E0" w14:textId="43D8A11B" w:rsidR="00A30726" w:rsidRPr="00A30726" w:rsidRDefault="00A30726" w:rsidP="00A30726">
            <w:pPr>
              <w:pStyle w:val="Prrafodelista"/>
              <w:numPr>
                <w:ilvl w:val="0"/>
                <w:numId w:val="18"/>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Realizar pruebas de funcionamiento y calidad.</w:t>
            </w:r>
          </w:p>
          <w:p w14:paraId="7DE4F8FE" w14:textId="7EB02E45" w:rsidR="00D110EC" w:rsidRPr="00A30726" w:rsidRDefault="00A30726" w:rsidP="00A30726">
            <w:pPr>
              <w:pStyle w:val="Prrafodelista"/>
              <w:numPr>
                <w:ilvl w:val="0"/>
                <w:numId w:val="8"/>
              </w:numPr>
              <w:jc w:val="both"/>
              <w:rPr>
                <w:rFonts w:ascii="Calibri" w:hAnsi="Calibri" w:cs="Arial"/>
                <w:i/>
                <w:color w:val="548DD4"/>
                <w:sz w:val="20"/>
                <w:szCs w:val="20"/>
                <w:lang w:eastAsia="es-CL"/>
              </w:rPr>
            </w:pPr>
            <w:proofErr w:type="gramStart"/>
            <w:r w:rsidRPr="00A30726">
              <w:rPr>
                <w:rFonts w:ascii="Calibri" w:hAnsi="Calibri" w:cs="Arial"/>
                <w:i/>
                <w:color w:val="548DD4"/>
                <w:sz w:val="20"/>
                <w:szCs w:val="20"/>
                <w:lang w:eastAsia="es-CL"/>
              </w:rPr>
              <w:t>  Documentar</w:t>
            </w:r>
            <w:proofErr w:type="gramEnd"/>
            <w:r w:rsidRPr="00A30726">
              <w:rPr>
                <w:rFonts w:ascii="Calibri" w:hAnsi="Calibri" w:cs="Arial"/>
                <w:i/>
                <w:color w:val="548DD4"/>
                <w:sz w:val="20"/>
                <w:szCs w:val="20"/>
                <w:lang w:eastAsia="es-CL"/>
              </w:rPr>
              <w:t xml:space="preserve"> el progreso en informes según lo solicitado.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2C491A4B" w14:textId="77777777" w:rsidR="00A30726" w:rsidRPr="00A30726" w:rsidRDefault="00A30726" w:rsidP="00A30726">
            <w:p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 xml:space="preserve">La metodología utilizada será </w:t>
            </w:r>
            <w:r w:rsidRPr="00A30726">
              <w:rPr>
                <w:rFonts w:ascii="Calibri" w:hAnsi="Calibri" w:cs="Arial"/>
                <w:b/>
                <w:bCs/>
                <w:i/>
                <w:color w:val="548DD4"/>
                <w:sz w:val="20"/>
                <w:szCs w:val="20"/>
                <w:lang w:eastAsia="es-CL"/>
              </w:rPr>
              <w:t>iterativa e incremental</w:t>
            </w:r>
            <w:r w:rsidRPr="00A30726">
              <w:rPr>
                <w:rFonts w:ascii="Calibri" w:hAnsi="Calibri" w:cs="Arial"/>
                <w:i/>
                <w:color w:val="548DD4"/>
                <w:sz w:val="20"/>
                <w:szCs w:val="20"/>
                <w:lang w:eastAsia="es-CL"/>
              </w:rPr>
              <w:t>, permitiendo trabajar por módulos y avanzar por etapas.</w:t>
            </w:r>
          </w:p>
          <w:p w14:paraId="0B826E57" w14:textId="77777777" w:rsidR="00A30726" w:rsidRPr="00A30726" w:rsidRDefault="00A30726" w:rsidP="00A30726">
            <w:pPr>
              <w:jc w:val="both"/>
              <w:rPr>
                <w:rFonts w:ascii="Calibri" w:hAnsi="Calibri" w:cs="Arial"/>
                <w:b/>
                <w:bCs/>
                <w:i/>
                <w:color w:val="548DD4"/>
                <w:sz w:val="20"/>
                <w:szCs w:val="20"/>
                <w:lang w:eastAsia="es-CL"/>
              </w:rPr>
            </w:pPr>
            <w:r w:rsidRPr="00A30726">
              <w:rPr>
                <w:rFonts w:ascii="Calibri" w:hAnsi="Calibri" w:cs="Arial"/>
                <w:b/>
                <w:bCs/>
                <w:i/>
                <w:color w:val="548DD4"/>
                <w:sz w:val="20"/>
                <w:szCs w:val="20"/>
                <w:lang w:eastAsia="es-CL"/>
              </w:rPr>
              <w:t>Etapas del proyecto</w:t>
            </w:r>
          </w:p>
          <w:p w14:paraId="25CFB0D6" w14:textId="77777777" w:rsidR="00A30726" w:rsidRPr="00A30726" w:rsidRDefault="00A30726" w:rsidP="00A30726">
            <w:pPr>
              <w:numPr>
                <w:ilvl w:val="0"/>
                <w:numId w:val="19"/>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Análisis de requerimientos</w:t>
            </w:r>
          </w:p>
          <w:p w14:paraId="2BBFC22F" w14:textId="77777777" w:rsidR="00A30726" w:rsidRPr="00A30726" w:rsidRDefault="00A30726" w:rsidP="00A30726">
            <w:pPr>
              <w:numPr>
                <w:ilvl w:val="0"/>
                <w:numId w:val="19"/>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Diseño funcional y técnico</w:t>
            </w:r>
          </w:p>
          <w:p w14:paraId="768940A4" w14:textId="77777777" w:rsidR="00A30726" w:rsidRPr="00A30726" w:rsidRDefault="00A30726" w:rsidP="00A30726">
            <w:pPr>
              <w:numPr>
                <w:ilvl w:val="0"/>
                <w:numId w:val="19"/>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Desarrollo individual por módulos</w:t>
            </w:r>
          </w:p>
          <w:p w14:paraId="0A81BCEE" w14:textId="77777777" w:rsidR="00A30726" w:rsidRPr="00A30726" w:rsidRDefault="00A30726" w:rsidP="00A30726">
            <w:pPr>
              <w:numPr>
                <w:ilvl w:val="0"/>
                <w:numId w:val="19"/>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Integración conjunta</w:t>
            </w:r>
          </w:p>
          <w:p w14:paraId="2E39B8EC" w14:textId="77777777" w:rsidR="00A30726" w:rsidRPr="00A30726" w:rsidRDefault="00A30726" w:rsidP="00A30726">
            <w:pPr>
              <w:numPr>
                <w:ilvl w:val="0"/>
                <w:numId w:val="19"/>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Pruebas y validación</w:t>
            </w:r>
          </w:p>
          <w:p w14:paraId="777813FE" w14:textId="77777777" w:rsidR="00A30726" w:rsidRPr="00A30726" w:rsidRDefault="00A30726" w:rsidP="00A30726">
            <w:pPr>
              <w:numPr>
                <w:ilvl w:val="0"/>
                <w:numId w:val="19"/>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Ajustes finales</w:t>
            </w:r>
          </w:p>
          <w:p w14:paraId="54A3E471" w14:textId="77777777" w:rsidR="00A30726" w:rsidRPr="00A30726" w:rsidRDefault="00A30726" w:rsidP="00A30726">
            <w:pPr>
              <w:numPr>
                <w:ilvl w:val="0"/>
                <w:numId w:val="19"/>
              </w:num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Documentación y presentación</w:t>
            </w:r>
          </w:p>
          <w:p w14:paraId="2E7FB5EB" w14:textId="77777777" w:rsidR="00A30726" w:rsidRPr="00A30726" w:rsidRDefault="00A30726" w:rsidP="00A30726">
            <w:pPr>
              <w:jc w:val="both"/>
              <w:rPr>
                <w:rFonts w:ascii="Calibri" w:hAnsi="Calibri" w:cs="Arial"/>
                <w:b/>
                <w:bCs/>
                <w:i/>
                <w:color w:val="548DD4"/>
                <w:sz w:val="20"/>
                <w:szCs w:val="20"/>
                <w:lang w:eastAsia="es-CL"/>
              </w:rPr>
            </w:pPr>
            <w:r w:rsidRPr="00A30726">
              <w:rPr>
                <w:rFonts w:ascii="Calibri" w:hAnsi="Calibri" w:cs="Arial"/>
                <w:b/>
                <w:bCs/>
                <w:i/>
                <w:color w:val="548DD4"/>
                <w:sz w:val="20"/>
                <w:szCs w:val="20"/>
                <w:lang w:eastAsia="es-CL"/>
              </w:rPr>
              <w:t>Distribución de Roles y Responsabilidades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7628"/>
            </w:tblGrid>
            <w:tr w:rsidR="00A30726" w:rsidRPr="00A30726" w14:paraId="3EBA0FDA" w14:textId="77777777">
              <w:trPr>
                <w:tblHeader/>
                <w:tblCellSpacing w:w="15" w:type="dxa"/>
              </w:trPr>
              <w:tc>
                <w:tcPr>
                  <w:tcW w:w="0" w:type="auto"/>
                  <w:vAlign w:val="center"/>
                  <w:hideMark/>
                </w:tcPr>
                <w:p w14:paraId="7472BD4D" w14:textId="77777777" w:rsidR="00A30726" w:rsidRPr="00A30726" w:rsidRDefault="00A30726" w:rsidP="00A30726">
                  <w:pPr>
                    <w:jc w:val="both"/>
                    <w:rPr>
                      <w:rFonts w:ascii="Calibri" w:hAnsi="Calibri" w:cs="Arial"/>
                      <w:b/>
                      <w:bCs/>
                      <w:i/>
                      <w:color w:val="548DD4"/>
                      <w:sz w:val="20"/>
                      <w:szCs w:val="20"/>
                      <w:lang w:eastAsia="es-CL"/>
                    </w:rPr>
                  </w:pPr>
                  <w:r w:rsidRPr="00A30726">
                    <w:rPr>
                      <w:rFonts w:ascii="Calibri" w:hAnsi="Calibri" w:cs="Arial"/>
                      <w:b/>
                      <w:bCs/>
                      <w:i/>
                      <w:color w:val="548DD4"/>
                      <w:sz w:val="20"/>
                      <w:szCs w:val="20"/>
                      <w:lang w:eastAsia="es-CL"/>
                    </w:rPr>
                    <w:lastRenderedPageBreak/>
                    <w:t>Integrante</w:t>
                  </w:r>
                </w:p>
              </w:tc>
              <w:tc>
                <w:tcPr>
                  <w:tcW w:w="0" w:type="auto"/>
                  <w:vAlign w:val="center"/>
                  <w:hideMark/>
                </w:tcPr>
                <w:p w14:paraId="70D5375E" w14:textId="77777777" w:rsidR="00A30726" w:rsidRPr="00A30726" w:rsidRDefault="00A30726" w:rsidP="00A30726">
                  <w:pPr>
                    <w:jc w:val="both"/>
                    <w:rPr>
                      <w:rFonts w:ascii="Calibri" w:hAnsi="Calibri" w:cs="Arial"/>
                      <w:b/>
                      <w:bCs/>
                      <w:i/>
                      <w:color w:val="548DD4"/>
                      <w:sz w:val="20"/>
                      <w:szCs w:val="20"/>
                      <w:lang w:eastAsia="es-CL"/>
                    </w:rPr>
                  </w:pPr>
                  <w:r w:rsidRPr="00A30726">
                    <w:rPr>
                      <w:rFonts w:ascii="Calibri" w:hAnsi="Calibri" w:cs="Arial"/>
                      <w:b/>
                      <w:bCs/>
                      <w:i/>
                      <w:color w:val="548DD4"/>
                      <w:sz w:val="20"/>
                      <w:szCs w:val="20"/>
                      <w:lang w:eastAsia="es-CL"/>
                    </w:rPr>
                    <w:t>Responsabilidades</w:t>
                  </w:r>
                </w:p>
              </w:tc>
            </w:tr>
            <w:tr w:rsidR="00A30726" w:rsidRPr="00A30726" w14:paraId="1EDC0833" w14:textId="77777777">
              <w:trPr>
                <w:tblCellSpacing w:w="15" w:type="dxa"/>
              </w:trPr>
              <w:tc>
                <w:tcPr>
                  <w:tcW w:w="0" w:type="auto"/>
                  <w:vAlign w:val="center"/>
                  <w:hideMark/>
                </w:tcPr>
                <w:p w14:paraId="02FEFE08" w14:textId="77777777" w:rsidR="00A30726" w:rsidRPr="00A30726" w:rsidRDefault="00A30726" w:rsidP="00A30726">
                  <w:pPr>
                    <w:jc w:val="both"/>
                    <w:rPr>
                      <w:rFonts w:ascii="Calibri" w:hAnsi="Calibri" w:cs="Arial"/>
                      <w:i/>
                      <w:color w:val="548DD4"/>
                      <w:sz w:val="20"/>
                      <w:szCs w:val="20"/>
                      <w:lang w:eastAsia="es-CL"/>
                    </w:rPr>
                  </w:pPr>
                  <w:r w:rsidRPr="00A30726">
                    <w:rPr>
                      <w:rFonts w:ascii="Calibri" w:hAnsi="Calibri" w:cs="Arial"/>
                      <w:b/>
                      <w:bCs/>
                      <w:i/>
                      <w:color w:val="548DD4"/>
                      <w:sz w:val="20"/>
                      <w:szCs w:val="20"/>
                      <w:lang w:eastAsia="es-CL"/>
                    </w:rPr>
                    <w:t>Cristopher Arredondo</w:t>
                  </w:r>
                </w:p>
              </w:tc>
              <w:tc>
                <w:tcPr>
                  <w:tcW w:w="0" w:type="auto"/>
                  <w:vAlign w:val="center"/>
                  <w:hideMark/>
                </w:tcPr>
                <w:p w14:paraId="0B643899" w14:textId="063EEB0E" w:rsidR="00A30726" w:rsidRPr="00A30726" w:rsidRDefault="00A30726" w:rsidP="00A30726">
                  <w:p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 xml:space="preserve">Desarrollo </w:t>
                  </w:r>
                  <w:proofErr w:type="spellStart"/>
                  <w:r w:rsidRPr="00A30726">
                    <w:rPr>
                      <w:rFonts w:ascii="Calibri" w:hAnsi="Calibri" w:cs="Arial"/>
                      <w:i/>
                      <w:color w:val="548DD4"/>
                      <w:sz w:val="20"/>
                      <w:szCs w:val="20"/>
                      <w:lang w:eastAsia="es-CL"/>
                    </w:rPr>
                    <w:t>frontend</w:t>
                  </w:r>
                  <w:proofErr w:type="spellEnd"/>
                  <w:r w:rsidRPr="00A30726">
                    <w:rPr>
                      <w:rFonts w:ascii="Calibri" w:hAnsi="Calibri" w:cs="Arial"/>
                      <w:i/>
                      <w:color w:val="548DD4"/>
                      <w:sz w:val="20"/>
                      <w:szCs w:val="20"/>
                      <w:lang w:eastAsia="es-CL"/>
                    </w:rPr>
                    <w:t xml:space="preserve"> (</w:t>
                  </w:r>
                  <w:proofErr w:type="spellStart"/>
                  <w:r w:rsidRPr="00A30726">
                    <w:rPr>
                      <w:rFonts w:ascii="Calibri" w:hAnsi="Calibri" w:cs="Arial"/>
                      <w:i/>
                      <w:color w:val="548DD4"/>
                      <w:sz w:val="20"/>
                      <w:szCs w:val="20"/>
                      <w:lang w:eastAsia="es-CL"/>
                    </w:rPr>
                    <w:t>Ionic</w:t>
                  </w:r>
                  <w:proofErr w:type="spellEnd"/>
                  <w:r w:rsidRPr="00A30726">
                    <w:rPr>
                      <w:rFonts w:ascii="Calibri" w:hAnsi="Calibri" w:cs="Arial"/>
                      <w:i/>
                      <w:color w:val="548DD4"/>
                      <w:sz w:val="20"/>
                      <w:szCs w:val="20"/>
                      <w:lang w:eastAsia="es-CL"/>
                    </w:rPr>
                    <w:t>), diseño de interfaz, integraciones visuales</w:t>
                  </w:r>
                  <w:r>
                    <w:rPr>
                      <w:rFonts w:ascii="Calibri" w:hAnsi="Calibri" w:cs="Arial"/>
                      <w:i/>
                      <w:color w:val="548DD4"/>
                      <w:sz w:val="20"/>
                      <w:szCs w:val="20"/>
                      <w:lang w:eastAsia="es-CL"/>
                    </w:rPr>
                    <w:t xml:space="preserve">, </w:t>
                  </w:r>
                  <w:r w:rsidRPr="00A30726">
                    <w:rPr>
                      <w:rFonts w:ascii="Calibri" w:hAnsi="Calibri" w:cs="Arial"/>
                      <w:i/>
                      <w:color w:val="548DD4"/>
                      <w:sz w:val="20"/>
                      <w:szCs w:val="20"/>
                      <w:lang w:eastAsia="es-CL"/>
                    </w:rPr>
                    <w:t>documentación de pantallas.</w:t>
                  </w:r>
                </w:p>
              </w:tc>
            </w:tr>
            <w:tr w:rsidR="00A30726" w:rsidRPr="00A30726" w14:paraId="1149A526" w14:textId="77777777">
              <w:trPr>
                <w:tblCellSpacing w:w="15" w:type="dxa"/>
              </w:trPr>
              <w:tc>
                <w:tcPr>
                  <w:tcW w:w="0" w:type="auto"/>
                  <w:vAlign w:val="center"/>
                  <w:hideMark/>
                </w:tcPr>
                <w:p w14:paraId="7A3342FD" w14:textId="44309573" w:rsidR="00A30726" w:rsidRPr="00A30726" w:rsidRDefault="00A30726" w:rsidP="00A30726">
                  <w:pPr>
                    <w:jc w:val="both"/>
                    <w:rPr>
                      <w:rFonts w:ascii="Calibri" w:hAnsi="Calibri" w:cs="Arial"/>
                      <w:i/>
                      <w:color w:val="548DD4"/>
                      <w:sz w:val="20"/>
                      <w:szCs w:val="20"/>
                      <w:lang w:eastAsia="es-CL"/>
                    </w:rPr>
                  </w:pPr>
                  <w:r>
                    <w:rPr>
                      <w:rFonts w:ascii="Calibri" w:hAnsi="Calibri" w:cs="Arial"/>
                      <w:b/>
                      <w:bCs/>
                      <w:i/>
                      <w:color w:val="548DD4"/>
                      <w:sz w:val="20"/>
                      <w:szCs w:val="20"/>
                      <w:lang w:eastAsia="es-CL"/>
                    </w:rPr>
                    <w:t>Angel Cea</w:t>
                  </w:r>
                </w:p>
              </w:tc>
              <w:tc>
                <w:tcPr>
                  <w:tcW w:w="0" w:type="auto"/>
                  <w:vAlign w:val="center"/>
                  <w:hideMark/>
                </w:tcPr>
                <w:p w14:paraId="1B9DD6E4" w14:textId="77777777" w:rsidR="00A30726" w:rsidRPr="00A30726" w:rsidRDefault="00A30726" w:rsidP="00A30726">
                  <w:p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 xml:space="preserve">Desarrollo </w:t>
                  </w:r>
                  <w:proofErr w:type="spellStart"/>
                  <w:r w:rsidRPr="00A30726">
                    <w:rPr>
                      <w:rFonts w:ascii="Calibri" w:hAnsi="Calibri" w:cs="Arial"/>
                      <w:i/>
                      <w:color w:val="548DD4"/>
                      <w:sz w:val="20"/>
                      <w:szCs w:val="20"/>
                      <w:lang w:eastAsia="es-CL"/>
                    </w:rPr>
                    <w:t>backend</w:t>
                  </w:r>
                  <w:proofErr w:type="spellEnd"/>
                  <w:r w:rsidRPr="00A30726">
                    <w:rPr>
                      <w:rFonts w:ascii="Calibri" w:hAnsi="Calibri" w:cs="Arial"/>
                      <w:i/>
                      <w:color w:val="548DD4"/>
                      <w:sz w:val="20"/>
                      <w:szCs w:val="20"/>
                      <w:lang w:eastAsia="es-CL"/>
                    </w:rPr>
                    <w:t xml:space="preserve">/API, integraciones con </w:t>
                  </w:r>
                  <w:proofErr w:type="spellStart"/>
                  <w:r w:rsidRPr="00A30726">
                    <w:rPr>
                      <w:rFonts w:ascii="Calibri" w:hAnsi="Calibri" w:cs="Arial"/>
                      <w:i/>
                      <w:color w:val="548DD4"/>
                      <w:sz w:val="20"/>
                      <w:szCs w:val="20"/>
                      <w:lang w:eastAsia="es-CL"/>
                    </w:rPr>
                    <w:t>Firebase</w:t>
                  </w:r>
                  <w:proofErr w:type="spellEnd"/>
                  <w:r w:rsidRPr="00A30726">
                    <w:rPr>
                      <w:rFonts w:ascii="Calibri" w:hAnsi="Calibri" w:cs="Arial"/>
                      <w:i/>
                      <w:color w:val="548DD4"/>
                      <w:sz w:val="20"/>
                      <w:szCs w:val="20"/>
                      <w:lang w:eastAsia="es-CL"/>
                    </w:rPr>
                    <w:t>, validaciones, manejo de datos financieros, pruebas funcionales.</w:t>
                  </w:r>
                </w:p>
              </w:tc>
            </w:tr>
          </w:tbl>
          <w:p w14:paraId="44C1301F" w14:textId="19492225" w:rsidR="00D110EC" w:rsidRPr="00A30726" w:rsidRDefault="00A30726" w:rsidP="00C27FB0">
            <w:pPr>
              <w:jc w:val="both"/>
              <w:rPr>
                <w:rFonts w:ascii="Calibri" w:hAnsi="Calibri" w:cs="Arial"/>
                <w:i/>
                <w:color w:val="548DD4"/>
                <w:sz w:val="20"/>
                <w:szCs w:val="20"/>
                <w:lang w:eastAsia="es-CL"/>
              </w:rPr>
            </w:pPr>
            <w:r w:rsidRPr="00A30726">
              <w:rPr>
                <w:rFonts w:ascii="Calibri" w:hAnsi="Calibri" w:cs="Arial"/>
                <w:i/>
                <w:color w:val="548DD4"/>
                <w:sz w:val="20"/>
                <w:szCs w:val="20"/>
                <w:lang w:eastAsia="es-CL"/>
              </w:rPr>
              <w:t>Ambos participan en: planificación del proyecto, pruebas finales y documentación.</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45B27262" w:rsidR="00D110EC" w:rsidRPr="00CA29F2" w:rsidRDefault="00A30726" w:rsidP="00C27FB0">
            <w:pPr>
              <w:pStyle w:val="Piedepgina"/>
              <w:jc w:val="both"/>
              <w:rPr>
                <w:rFonts w:ascii="Calibri" w:hAnsi="Calibri"/>
                <w:b/>
                <w:color w:val="1F3864" w:themeColor="accent1" w:themeShade="80"/>
              </w:rPr>
            </w:pPr>
            <w:r w:rsidRPr="00A30726">
              <w:rPr>
                <w:rFonts w:ascii="Calibri" w:hAnsi="Calibri"/>
                <w:b/>
                <w:color w:val="1F3864" w:themeColor="accent1" w:themeShade="80"/>
              </w:rPr>
              <w:t>Avance</w:t>
            </w:r>
          </w:p>
        </w:tc>
        <w:tc>
          <w:tcPr>
            <w:tcW w:w="1843" w:type="dxa"/>
          </w:tcPr>
          <w:p w14:paraId="78962567" w14:textId="3AC128CF" w:rsidR="00D110EC" w:rsidRPr="00CA29F2" w:rsidRDefault="00A30726" w:rsidP="00C27FB0">
            <w:pPr>
              <w:pStyle w:val="Piedepgina"/>
              <w:jc w:val="both"/>
              <w:rPr>
                <w:rFonts w:ascii="Calibri" w:hAnsi="Calibri"/>
                <w:b/>
                <w:color w:val="1F3864" w:themeColor="accent1" w:themeShade="80"/>
              </w:rPr>
            </w:pPr>
            <w:r w:rsidRPr="00A30726">
              <w:rPr>
                <w:rFonts w:ascii="Calibri" w:hAnsi="Calibri"/>
                <w:b/>
                <w:color w:val="1F3864" w:themeColor="accent1" w:themeShade="80"/>
              </w:rPr>
              <w:t>Prototipo funcional</w:t>
            </w:r>
          </w:p>
        </w:tc>
        <w:tc>
          <w:tcPr>
            <w:tcW w:w="3825" w:type="dxa"/>
          </w:tcPr>
          <w:p w14:paraId="3325CDF7" w14:textId="626B578D" w:rsidR="00D110EC" w:rsidRPr="00874D16" w:rsidRDefault="00A30726" w:rsidP="00A30726">
            <w:pPr>
              <w:pStyle w:val="Piedepgina"/>
              <w:jc w:val="both"/>
              <w:rPr>
                <w:rFonts w:ascii="Calibri" w:hAnsi="Calibri" w:cs="Arial"/>
                <w:i/>
                <w:color w:val="4472C4" w:themeColor="accent1"/>
                <w:sz w:val="18"/>
                <w:szCs w:val="20"/>
                <w:lang w:eastAsia="es-CL"/>
              </w:rPr>
            </w:pPr>
            <w:r w:rsidRPr="00A30726">
              <w:rPr>
                <w:rFonts w:ascii="Calibri" w:hAnsi="Calibri"/>
                <w:b/>
                <w:color w:val="1F3864" w:themeColor="accent1" w:themeShade="80"/>
              </w:rPr>
              <w:t>Pantallas iniciales funcionando</w:t>
            </w:r>
          </w:p>
        </w:tc>
        <w:tc>
          <w:tcPr>
            <w:tcW w:w="2551" w:type="dxa"/>
          </w:tcPr>
          <w:p w14:paraId="4C5B45C9" w14:textId="75D1D3F1" w:rsidR="00D110EC" w:rsidRPr="00CA29F2" w:rsidRDefault="00A30726" w:rsidP="00C27FB0">
            <w:pPr>
              <w:pStyle w:val="Piedepgina"/>
              <w:jc w:val="both"/>
              <w:rPr>
                <w:rFonts w:ascii="Calibri" w:hAnsi="Calibri"/>
                <w:b/>
                <w:color w:val="1F3864" w:themeColor="accent1" w:themeShade="80"/>
              </w:rPr>
            </w:pPr>
            <w:r w:rsidRPr="00A30726">
              <w:rPr>
                <w:rFonts w:ascii="Calibri" w:hAnsi="Calibri"/>
                <w:b/>
                <w:color w:val="1F3864" w:themeColor="accent1" w:themeShade="80"/>
              </w:rPr>
              <w:t>Verificar avance técnico real</w:t>
            </w:r>
          </w:p>
        </w:tc>
      </w:tr>
      <w:tr w:rsidR="00D110EC" w:rsidRPr="00CA29F2" w14:paraId="76C9D9C6" w14:textId="77777777" w:rsidTr="009D04DC">
        <w:trPr>
          <w:trHeight w:val="362"/>
        </w:trPr>
        <w:tc>
          <w:tcPr>
            <w:tcW w:w="1843" w:type="dxa"/>
          </w:tcPr>
          <w:p w14:paraId="2BC6A800" w14:textId="03606E4F" w:rsidR="00D110EC" w:rsidRPr="00CA29F2" w:rsidRDefault="00A30726" w:rsidP="00C27FB0">
            <w:pPr>
              <w:pStyle w:val="Piedepgina"/>
              <w:jc w:val="both"/>
              <w:rPr>
                <w:rFonts w:ascii="Calibri" w:hAnsi="Calibri"/>
                <w:b/>
                <w:color w:val="1F3864" w:themeColor="accent1" w:themeShade="80"/>
              </w:rPr>
            </w:pPr>
            <w:r w:rsidRPr="00A30726">
              <w:rPr>
                <w:rFonts w:ascii="Calibri" w:hAnsi="Calibri"/>
                <w:b/>
                <w:color w:val="1F3864" w:themeColor="accent1" w:themeShade="80"/>
              </w:rPr>
              <w:t>Avance</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0726" w:rsidRPr="00A30726" w14:paraId="13754804" w14:textId="77777777">
              <w:trPr>
                <w:tblCellSpacing w:w="15" w:type="dxa"/>
              </w:trPr>
              <w:tc>
                <w:tcPr>
                  <w:tcW w:w="0" w:type="auto"/>
                  <w:vAlign w:val="center"/>
                  <w:hideMark/>
                </w:tcPr>
                <w:p w14:paraId="0F10D2D7" w14:textId="77777777" w:rsidR="00A30726" w:rsidRPr="00A30726" w:rsidRDefault="00A30726" w:rsidP="00A30726">
                  <w:pPr>
                    <w:pStyle w:val="Piedepgina"/>
                    <w:jc w:val="both"/>
                    <w:rPr>
                      <w:rFonts w:ascii="Calibri" w:hAnsi="Calibri"/>
                      <w:b/>
                      <w:color w:val="1F3864" w:themeColor="accent1" w:themeShade="80"/>
                    </w:rPr>
                  </w:pPr>
                </w:p>
              </w:tc>
            </w:tr>
          </w:tbl>
          <w:p w14:paraId="155886FD" w14:textId="77777777" w:rsidR="00A30726" w:rsidRPr="00A30726" w:rsidRDefault="00A30726" w:rsidP="00A30726">
            <w:pPr>
              <w:pStyle w:val="Piedepgina"/>
              <w:jc w:val="both"/>
              <w:rPr>
                <w:rFonts w:ascii="Calibri" w:hAnsi="Calibri"/>
                <w:b/>
                <w:vanish/>
                <w:color w:val="1F3864" w:themeColor="accent1" w:themeShade="8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tblGrid>
            <w:tr w:rsidR="00A30726" w:rsidRPr="00A30726" w14:paraId="1A77C165" w14:textId="77777777">
              <w:trPr>
                <w:tblCellSpacing w:w="15" w:type="dxa"/>
              </w:trPr>
              <w:tc>
                <w:tcPr>
                  <w:tcW w:w="0" w:type="auto"/>
                  <w:vAlign w:val="center"/>
                  <w:hideMark/>
                </w:tcPr>
                <w:p w14:paraId="003F60F8" w14:textId="77777777" w:rsidR="00A30726" w:rsidRPr="00A30726" w:rsidRDefault="00A30726" w:rsidP="00A30726">
                  <w:pPr>
                    <w:pStyle w:val="Piedepgina"/>
                    <w:jc w:val="both"/>
                    <w:rPr>
                      <w:rFonts w:ascii="Calibri" w:hAnsi="Calibri"/>
                      <w:b/>
                      <w:color w:val="1F3864" w:themeColor="accent1" w:themeShade="80"/>
                    </w:rPr>
                  </w:pPr>
                  <w:r w:rsidRPr="00A30726">
                    <w:rPr>
                      <w:rFonts w:ascii="Calibri" w:hAnsi="Calibri"/>
                      <w:b/>
                      <w:color w:val="1F3864" w:themeColor="accent1" w:themeShade="80"/>
                    </w:rPr>
                    <w:t>Video de avance</w:t>
                  </w:r>
                </w:p>
              </w:tc>
            </w:tr>
          </w:tbl>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56749B20" w:rsidR="00D110EC" w:rsidRPr="00CA29F2" w:rsidRDefault="00A30726" w:rsidP="00C27FB0">
            <w:pPr>
              <w:pStyle w:val="Piedepgina"/>
              <w:jc w:val="both"/>
              <w:rPr>
                <w:rFonts w:ascii="Calibri" w:hAnsi="Calibri"/>
                <w:b/>
                <w:color w:val="1F3864" w:themeColor="accent1" w:themeShade="80"/>
              </w:rPr>
            </w:pPr>
            <w:r w:rsidRPr="00A30726">
              <w:rPr>
                <w:rFonts w:ascii="Calibri" w:hAnsi="Calibri"/>
                <w:b/>
                <w:color w:val="1F3864" w:themeColor="accent1" w:themeShade="80"/>
              </w:rPr>
              <w:t>Recorrido por módulos en desarrollo</w:t>
            </w:r>
          </w:p>
        </w:tc>
        <w:tc>
          <w:tcPr>
            <w:tcW w:w="2551" w:type="dxa"/>
          </w:tcPr>
          <w:p w14:paraId="313FC734" w14:textId="79BAA10A" w:rsidR="00D110EC" w:rsidRPr="00CA29F2" w:rsidRDefault="00A30726" w:rsidP="00C27FB0">
            <w:pPr>
              <w:pStyle w:val="Piedepgina"/>
              <w:jc w:val="both"/>
              <w:rPr>
                <w:rFonts w:ascii="Calibri" w:hAnsi="Calibri"/>
                <w:b/>
                <w:color w:val="1F3864" w:themeColor="accent1" w:themeShade="80"/>
              </w:rPr>
            </w:pPr>
            <w:r w:rsidRPr="00A30726">
              <w:rPr>
                <w:rFonts w:ascii="Calibri" w:hAnsi="Calibri"/>
                <w:b/>
                <w:color w:val="1F3864" w:themeColor="accent1" w:themeShade="80"/>
              </w:rPr>
              <w:t>Mostrar integración inicial</w:t>
            </w:r>
          </w:p>
        </w:tc>
      </w:tr>
      <w:tr w:rsidR="00D110EC" w:rsidRPr="00CA29F2" w14:paraId="34B7F5BE" w14:textId="77777777" w:rsidTr="009D04DC">
        <w:trPr>
          <w:trHeight w:val="362"/>
        </w:trPr>
        <w:tc>
          <w:tcPr>
            <w:tcW w:w="1843" w:type="dxa"/>
          </w:tcPr>
          <w:p w14:paraId="38B47080" w14:textId="71F723E9" w:rsidR="00D110EC" w:rsidRPr="00CA29F2" w:rsidRDefault="00A30726" w:rsidP="00C27FB0">
            <w:pPr>
              <w:pStyle w:val="Piedepgina"/>
              <w:jc w:val="both"/>
              <w:rPr>
                <w:rFonts w:ascii="Calibri" w:hAnsi="Calibri"/>
                <w:b/>
                <w:color w:val="1F3864" w:themeColor="accent1" w:themeShade="80"/>
              </w:rPr>
            </w:pPr>
            <w:r w:rsidRPr="00A30726">
              <w:rPr>
                <w:rFonts w:ascii="Calibri" w:hAnsi="Calibri"/>
                <w:b/>
                <w:color w:val="1F3864" w:themeColor="accent1" w:themeShade="80"/>
              </w:rPr>
              <w:t>Final</w:t>
            </w:r>
          </w:p>
        </w:tc>
        <w:tc>
          <w:tcPr>
            <w:tcW w:w="1843" w:type="dxa"/>
          </w:tcPr>
          <w:p w14:paraId="7D4CA3CE" w14:textId="7D341908" w:rsidR="00D110EC" w:rsidRPr="00CA29F2" w:rsidRDefault="00A30726" w:rsidP="00C27FB0">
            <w:pPr>
              <w:pStyle w:val="Piedepgina"/>
              <w:jc w:val="both"/>
              <w:rPr>
                <w:rFonts w:ascii="Calibri" w:hAnsi="Calibri"/>
                <w:b/>
                <w:color w:val="1F3864" w:themeColor="accent1" w:themeShade="80"/>
              </w:rPr>
            </w:pPr>
            <w:r w:rsidRPr="00A30726">
              <w:rPr>
                <w:rFonts w:ascii="Calibri" w:hAnsi="Calibri"/>
                <w:b/>
                <w:color w:val="1F3864" w:themeColor="accent1" w:themeShade="80"/>
              </w:rPr>
              <w:t>Aplicación móvil funcional</w:t>
            </w:r>
          </w:p>
        </w:tc>
        <w:tc>
          <w:tcPr>
            <w:tcW w:w="3825" w:type="dxa"/>
          </w:tcPr>
          <w:p w14:paraId="003516B8" w14:textId="03EFC543" w:rsidR="00D110EC" w:rsidRPr="00CA29F2" w:rsidRDefault="00A30726" w:rsidP="00C27FB0">
            <w:pPr>
              <w:pStyle w:val="Piedepgina"/>
              <w:jc w:val="both"/>
              <w:rPr>
                <w:rFonts w:ascii="Calibri" w:hAnsi="Calibri"/>
                <w:b/>
                <w:color w:val="1F3864" w:themeColor="accent1" w:themeShade="80"/>
              </w:rPr>
            </w:pPr>
            <w:r w:rsidRPr="00A30726">
              <w:rPr>
                <w:rFonts w:ascii="Calibri" w:hAnsi="Calibri"/>
                <w:b/>
                <w:color w:val="1F3864" w:themeColor="accent1" w:themeShade="80"/>
              </w:rPr>
              <w:t>MVP completo</w:t>
            </w:r>
          </w:p>
        </w:tc>
        <w:tc>
          <w:tcPr>
            <w:tcW w:w="2551" w:type="dxa"/>
          </w:tcPr>
          <w:p w14:paraId="0FB52E25" w14:textId="7887D371" w:rsidR="00D110EC" w:rsidRPr="00CA29F2" w:rsidRDefault="00A30726" w:rsidP="00C27FB0">
            <w:pPr>
              <w:pStyle w:val="Piedepgina"/>
              <w:jc w:val="both"/>
              <w:rPr>
                <w:rFonts w:ascii="Calibri" w:hAnsi="Calibri"/>
                <w:b/>
                <w:color w:val="1F3864" w:themeColor="accent1" w:themeShade="80"/>
              </w:rPr>
            </w:pPr>
            <w:r w:rsidRPr="00A30726">
              <w:rPr>
                <w:rFonts w:ascii="Calibri" w:hAnsi="Calibri"/>
                <w:b/>
                <w:color w:val="1F3864" w:themeColor="accent1" w:themeShade="80"/>
              </w:rPr>
              <w:t>Evidencia principal del proyecto</w:t>
            </w:r>
          </w:p>
        </w:tc>
      </w:tr>
      <w:tr w:rsidR="00D110EC" w:rsidRPr="00CA29F2" w14:paraId="5A718B97" w14:textId="77777777" w:rsidTr="009D04DC">
        <w:trPr>
          <w:trHeight w:val="362"/>
        </w:trPr>
        <w:tc>
          <w:tcPr>
            <w:tcW w:w="1843" w:type="dxa"/>
          </w:tcPr>
          <w:p w14:paraId="105B59FE" w14:textId="40526EF1" w:rsidR="00D110EC" w:rsidRPr="00CA29F2" w:rsidRDefault="00A30726" w:rsidP="00C27FB0">
            <w:pPr>
              <w:pStyle w:val="Piedepgina"/>
              <w:jc w:val="both"/>
              <w:rPr>
                <w:rFonts w:ascii="Calibri" w:hAnsi="Calibri"/>
                <w:b/>
                <w:color w:val="1F3864" w:themeColor="accent1" w:themeShade="80"/>
              </w:rPr>
            </w:pPr>
            <w:r w:rsidRPr="00A30726">
              <w:rPr>
                <w:rFonts w:ascii="Calibri" w:hAnsi="Calibri"/>
                <w:b/>
                <w:color w:val="1F3864" w:themeColor="accent1" w:themeShade="80"/>
              </w:rPr>
              <w:t>Final</w:t>
            </w:r>
          </w:p>
        </w:tc>
        <w:tc>
          <w:tcPr>
            <w:tcW w:w="1843" w:type="dxa"/>
          </w:tcPr>
          <w:p w14:paraId="1B981468" w14:textId="25524CAA" w:rsidR="00D110EC" w:rsidRPr="00CA29F2" w:rsidRDefault="00A30726" w:rsidP="00C27FB0">
            <w:pPr>
              <w:pStyle w:val="Piedepgina"/>
              <w:jc w:val="both"/>
              <w:rPr>
                <w:rFonts w:ascii="Calibri" w:hAnsi="Calibri"/>
                <w:b/>
                <w:color w:val="1F3864" w:themeColor="accent1" w:themeShade="80"/>
              </w:rPr>
            </w:pPr>
            <w:r w:rsidRPr="00A30726">
              <w:rPr>
                <w:rFonts w:ascii="Calibri" w:hAnsi="Calibri"/>
                <w:b/>
                <w:color w:val="1F3864" w:themeColor="accent1" w:themeShade="80"/>
              </w:rPr>
              <w:t>Informe técnico</w:t>
            </w:r>
          </w:p>
        </w:tc>
        <w:tc>
          <w:tcPr>
            <w:tcW w:w="3825" w:type="dxa"/>
          </w:tcPr>
          <w:p w14:paraId="345396EC" w14:textId="0B3384F5" w:rsidR="00D110EC" w:rsidRPr="00CA29F2" w:rsidRDefault="00A30726" w:rsidP="00C27FB0">
            <w:pPr>
              <w:pStyle w:val="Piedepgina"/>
              <w:jc w:val="both"/>
              <w:rPr>
                <w:rFonts w:ascii="Calibri" w:hAnsi="Calibri"/>
                <w:b/>
                <w:color w:val="1F3864" w:themeColor="accent1" w:themeShade="80"/>
              </w:rPr>
            </w:pPr>
            <w:r w:rsidRPr="00A30726">
              <w:rPr>
                <w:rFonts w:ascii="Calibri" w:hAnsi="Calibri"/>
                <w:b/>
                <w:color w:val="1F3864" w:themeColor="accent1" w:themeShade="80"/>
              </w:rPr>
              <w:t>Documento final</w:t>
            </w:r>
          </w:p>
        </w:tc>
        <w:tc>
          <w:tcPr>
            <w:tcW w:w="2551" w:type="dxa"/>
          </w:tcPr>
          <w:p w14:paraId="05D1BDF8" w14:textId="7C8B4086" w:rsidR="00D110EC" w:rsidRPr="00CA29F2" w:rsidRDefault="00A30726" w:rsidP="00C27FB0">
            <w:pPr>
              <w:pStyle w:val="Piedepgina"/>
              <w:jc w:val="both"/>
              <w:rPr>
                <w:rFonts w:ascii="Calibri" w:hAnsi="Calibri"/>
                <w:b/>
                <w:color w:val="1F3864" w:themeColor="accent1" w:themeShade="80"/>
              </w:rPr>
            </w:pPr>
            <w:r w:rsidRPr="00A30726">
              <w:rPr>
                <w:rFonts w:ascii="Calibri" w:hAnsi="Calibri"/>
                <w:b/>
                <w:color w:val="1F3864" w:themeColor="accent1" w:themeShade="80"/>
              </w:rPr>
              <w:t>Evaluación formal del proceso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tbl>
      <w:tblPr>
        <w:tblW w:w="10040" w:type="dxa"/>
        <w:tblInd w:w="-719" w:type="dxa"/>
        <w:tblCellMar>
          <w:left w:w="70" w:type="dxa"/>
          <w:right w:w="70" w:type="dxa"/>
        </w:tblCellMar>
        <w:tblLook w:val="04A0" w:firstRow="1" w:lastRow="0" w:firstColumn="1" w:lastColumn="0" w:noHBand="0" w:noVBand="1"/>
      </w:tblPr>
      <w:tblGrid>
        <w:gridCol w:w="1702"/>
        <w:gridCol w:w="1559"/>
        <w:gridCol w:w="1843"/>
        <w:gridCol w:w="1134"/>
        <w:gridCol w:w="1011"/>
        <w:gridCol w:w="1270"/>
        <w:gridCol w:w="1521"/>
      </w:tblGrid>
      <w:tr w:rsidR="00E80275" w14:paraId="2CFA11C4" w14:textId="77777777" w:rsidTr="00E80275">
        <w:trPr>
          <w:trHeight w:val="315"/>
        </w:trPr>
        <w:tc>
          <w:tcPr>
            <w:tcW w:w="10040" w:type="dxa"/>
            <w:gridSpan w:val="7"/>
            <w:tcBorders>
              <w:top w:val="single" w:sz="8" w:space="0" w:color="auto"/>
              <w:left w:val="single" w:sz="8" w:space="0" w:color="auto"/>
              <w:bottom w:val="single" w:sz="8" w:space="0" w:color="auto"/>
              <w:right w:val="single" w:sz="8" w:space="0" w:color="000000"/>
            </w:tcBorders>
            <w:noWrap/>
            <w:vAlign w:val="bottom"/>
            <w:hideMark/>
          </w:tcPr>
          <w:p w14:paraId="78493EC5" w14:textId="77777777" w:rsidR="00E80275" w:rsidRPr="00E80275" w:rsidRDefault="00E80275">
            <w:pPr>
              <w:spacing w:after="0" w:line="240" w:lineRule="auto"/>
              <w:jc w:val="center"/>
              <w:rPr>
                <w:rFonts w:ascii="Calibri" w:hAnsi="Calibri" w:cs="Calibri"/>
                <w:b/>
                <w:bCs/>
                <w:color w:val="000000"/>
                <w:sz w:val="18"/>
                <w:szCs w:val="18"/>
              </w:rPr>
            </w:pPr>
            <w:r w:rsidRPr="00E80275">
              <w:rPr>
                <w:rFonts w:ascii="Calibri" w:hAnsi="Calibri" w:cs="Calibri"/>
                <w:b/>
                <w:bCs/>
                <w:color w:val="000000"/>
                <w:sz w:val="18"/>
                <w:szCs w:val="18"/>
              </w:rPr>
              <w:t>Plan de Trabajo Proyecto APT</w:t>
            </w:r>
          </w:p>
        </w:tc>
      </w:tr>
      <w:tr w:rsidR="00E80275" w14:paraId="0BCEE012" w14:textId="77777777" w:rsidTr="00E80275">
        <w:trPr>
          <w:trHeight w:val="495"/>
        </w:trPr>
        <w:tc>
          <w:tcPr>
            <w:tcW w:w="1702" w:type="dxa"/>
            <w:tcBorders>
              <w:top w:val="nil"/>
              <w:left w:val="single" w:sz="8" w:space="0" w:color="auto"/>
              <w:bottom w:val="single" w:sz="8" w:space="0" w:color="auto"/>
              <w:right w:val="single" w:sz="8" w:space="0" w:color="auto"/>
            </w:tcBorders>
            <w:vAlign w:val="center"/>
            <w:hideMark/>
          </w:tcPr>
          <w:p w14:paraId="10884BF8" w14:textId="77777777" w:rsidR="00E80275" w:rsidRDefault="00E80275">
            <w:pPr>
              <w:jc w:val="center"/>
              <w:rPr>
                <w:rFonts w:ascii="Calibri" w:hAnsi="Calibri" w:cs="Calibri"/>
                <w:b/>
                <w:bCs/>
                <w:color w:val="000000"/>
                <w:sz w:val="18"/>
                <w:szCs w:val="18"/>
              </w:rPr>
            </w:pPr>
            <w:r>
              <w:rPr>
                <w:rFonts w:ascii="Calibri" w:hAnsi="Calibri" w:cs="Calibri"/>
                <w:b/>
                <w:bCs/>
                <w:color w:val="000000"/>
                <w:sz w:val="18"/>
                <w:szCs w:val="18"/>
              </w:rPr>
              <w:t>Competencia / Unidad de competencia</w:t>
            </w:r>
          </w:p>
        </w:tc>
        <w:tc>
          <w:tcPr>
            <w:tcW w:w="1559" w:type="dxa"/>
            <w:tcBorders>
              <w:top w:val="nil"/>
              <w:left w:val="nil"/>
              <w:bottom w:val="single" w:sz="8" w:space="0" w:color="auto"/>
              <w:right w:val="single" w:sz="8" w:space="0" w:color="auto"/>
            </w:tcBorders>
            <w:vAlign w:val="center"/>
            <w:hideMark/>
          </w:tcPr>
          <w:p w14:paraId="57D732AC" w14:textId="77777777" w:rsidR="00E80275" w:rsidRDefault="00E80275">
            <w:pPr>
              <w:jc w:val="center"/>
              <w:rPr>
                <w:rFonts w:ascii="Calibri" w:hAnsi="Calibri" w:cs="Calibri"/>
                <w:b/>
                <w:bCs/>
                <w:color w:val="000000"/>
                <w:sz w:val="18"/>
                <w:szCs w:val="18"/>
              </w:rPr>
            </w:pPr>
            <w:r>
              <w:rPr>
                <w:rFonts w:ascii="Calibri" w:hAnsi="Calibri" w:cs="Calibri"/>
                <w:b/>
                <w:bCs/>
                <w:color w:val="000000"/>
                <w:sz w:val="18"/>
                <w:szCs w:val="18"/>
              </w:rPr>
              <w:t>Actividad / Tarea</w:t>
            </w:r>
          </w:p>
        </w:tc>
        <w:tc>
          <w:tcPr>
            <w:tcW w:w="1843" w:type="dxa"/>
            <w:tcBorders>
              <w:top w:val="nil"/>
              <w:left w:val="nil"/>
              <w:bottom w:val="single" w:sz="8" w:space="0" w:color="auto"/>
              <w:right w:val="single" w:sz="8" w:space="0" w:color="auto"/>
            </w:tcBorders>
            <w:vAlign w:val="center"/>
            <w:hideMark/>
          </w:tcPr>
          <w:p w14:paraId="75BFD88F" w14:textId="77777777" w:rsidR="00E80275" w:rsidRDefault="00E80275">
            <w:pPr>
              <w:jc w:val="center"/>
              <w:rPr>
                <w:rFonts w:ascii="Calibri" w:hAnsi="Calibri" w:cs="Calibri"/>
                <w:b/>
                <w:bCs/>
                <w:color w:val="000000"/>
                <w:sz w:val="18"/>
                <w:szCs w:val="18"/>
              </w:rPr>
            </w:pPr>
            <w:r>
              <w:rPr>
                <w:rFonts w:ascii="Calibri" w:hAnsi="Calibri" w:cs="Calibri"/>
                <w:b/>
                <w:bCs/>
                <w:color w:val="000000"/>
                <w:sz w:val="18"/>
                <w:szCs w:val="18"/>
              </w:rPr>
              <w:t>Descripción de la Actividad / Tarea</w:t>
            </w:r>
          </w:p>
        </w:tc>
        <w:tc>
          <w:tcPr>
            <w:tcW w:w="1134" w:type="dxa"/>
            <w:tcBorders>
              <w:top w:val="nil"/>
              <w:left w:val="nil"/>
              <w:bottom w:val="single" w:sz="8" w:space="0" w:color="auto"/>
              <w:right w:val="single" w:sz="8" w:space="0" w:color="auto"/>
            </w:tcBorders>
            <w:vAlign w:val="center"/>
            <w:hideMark/>
          </w:tcPr>
          <w:p w14:paraId="5BE3CB40" w14:textId="77777777" w:rsidR="00E80275" w:rsidRDefault="00E80275">
            <w:pPr>
              <w:jc w:val="center"/>
              <w:rPr>
                <w:rFonts w:ascii="Calibri" w:hAnsi="Calibri" w:cs="Calibri"/>
                <w:b/>
                <w:bCs/>
                <w:color w:val="000000"/>
                <w:sz w:val="18"/>
                <w:szCs w:val="18"/>
              </w:rPr>
            </w:pPr>
            <w:r>
              <w:rPr>
                <w:rFonts w:ascii="Calibri" w:hAnsi="Calibri" w:cs="Calibri"/>
                <w:b/>
                <w:bCs/>
                <w:color w:val="000000"/>
                <w:sz w:val="18"/>
                <w:szCs w:val="18"/>
              </w:rPr>
              <w:t>Recursos</w:t>
            </w:r>
          </w:p>
        </w:tc>
        <w:tc>
          <w:tcPr>
            <w:tcW w:w="1011" w:type="dxa"/>
            <w:tcBorders>
              <w:top w:val="nil"/>
              <w:left w:val="nil"/>
              <w:bottom w:val="single" w:sz="8" w:space="0" w:color="auto"/>
              <w:right w:val="single" w:sz="8" w:space="0" w:color="auto"/>
            </w:tcBorders>
            <w:vAlign w:val="center"/>
            <w:hideMark/>
          </w:tcPr>
          <w:p w14:paraId="4CF94644" w14:textId="77777777" w:rsidR="00E80275" w:rsidRDefault="00E80275">
            <w:pPr>
              <w:jc w:val="center"/>
              <w:rPr>
                <w:rFonts w:ascii="Calibri" w:hAnsi="Calibri" w:cs="Calibri"/>
                <w:b/>
                <w:bCs/>
                <w:color w:val="000000"/>
                <w:sz w:val="18"/>
                <w:szCs w:val="18"/>
              </w:rPr>
            </w:pPr>
            <w:r>
              <w:rPr>
                <w:rFonts w:ascii="Calibri" w:hAnsi="Calibri" w:cs="Calibri"/>
                <w:b/>
                <w:bCs/>
                <w:color w:val="000000"/>
                <w:sz w:val="18"/>
                <w:szCs w:val="18"/>
              </w:rPr>
              <w:t>Duración</w:t>
            </w:r>
          </w:p>
        </w:tc>
        <w:tc>
          <w:tcPr>
            <w:tcW w:w="1270" w:type="dxa"/>
            <w:tcBorders>
              <w:top w:val="nil"/>
              <w:left w:val="nil"/>
              <w:bottom w:val="single" w:sz="8" w:space="0" w:color="auto"/>
              <w:right w:val="single" w:sz="8" w:space="0" w:color="auto"/>
            </w:tcBorders>
            <w:vAlign w:val="center"/>
            <w:hideMark/>
          </w:tcPr>
          <w:p w14:paraId="12098DC0" w14:textId="77777777" w:rsidR="00E80275" w:rsidRDefault="00E80275">
            <w:pPr>
              <w:jc w:val="center"/>
              <w:rPr>
                <w:rFonts w:ascii="Calibri" w:hAnsi="Calibri" w:cs="Calibri"/>
                <w:b/>
                <w:bCs/>
                <w:color w:val="000000"/>
                <w:sz w:val="18"/>
                <w:szCs w:val="18"/>
              </w:rPr>
            </w:pPr>
            <w:r>
              <w:rPr>
                <w:rFonts w:ascii="Calibri" w:hAnsi="Calibri" w:cs="Calibri"/>
                <w:b/>
                <w:bCs/>
                <w:color w:val="000000"/>
                <w:sz w:val="18"/>
                <w:szCs w:val="18"/>
              </w:rPr>
              <w:t>Responsable(s)</w:t>
            </w:r>
          </w:p>
        </w:tc>
        <w:tc>
          <w:tcPr>
            <w:tcW w:w="1521" w:type="dxa"/>
            <w:tcBorders>
              <w:top w:val="nil"/>
              <w:left w:val="nil"/>
              <w:bottom w:val="single" w:sz="8" w:space="0" w:color="auto"/>
              <w:right w:val="single" w:sz="8" w:space="0" w:color="auto"/>
            </w:tcBorders>
            <w:vAlign w:val="center"/>
            <w:hideMark/>
          </w:tcPr>
          <w:p w14:paraId="138FB992" w14:textId="77777777" w:rsidR="00E80275" w:rsidRDefault="00E80275">
            <w:pPr>
              <w:jc w:val="center"/>
              <w:rPr>
                <w:rFonts w:ascii="Calibri" w:hAnsi="Calibri" w:cs="Calibri"/>
                <w:b/>
                <w:bCs/>
                <w:color w:val="000000"/>
                <w:sz w:val="18"/>
                <w:szCs w:val="18"/>
              </w:rPr>
            </w:pPr>
            <w:r>
              <w:rPr>
                <w:rFonts w:ascii="Calibri" w:hAnsi="Calibri" w:cs="Calibri"/>
                <w:b/>
                <w:bCs/>
                <w:color w:val="000000"/>
                <w:sz w:val="18"/>
                <w:szCs w:val="18"/>
              </w:rPr>
              <w:t>Observaciones</w:t>
            </w:r>
          </w:p>
        </w:tc>
      </w:tr>
      <w:tr w:rsidR="00E80275" w14:paraId="053D11AA" w14:textId="77777777" w:rsidTr="00E80275">
        <w:trPr>
          <w:trHeight w:val="495"/>
        </w:trPr>
        <w:tc>
          <w:tcPr>
            <w:tcW w:w="1702" w:type="dxa"/>
            <w:tcBorders>
              <w:top w:val="nil"/>
              <w:left w:val="single" w:sz="8" w:space="0" w:color="auto"/>
              <w:bottom w:val="single" w:sz="8" w:space="0" w:color="auto"/>
              <w:right w:val="single" w:sz="8" w:space="0" w:color="auto"/>
            </w:tcBorders>
            <w:vAlign w:val="center"/>
            <w:hideMark/>
          </w:tcPr>
          <w:p w14:paraId="1A76D7B3"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t>Levantamiento y análisis de requerimientos</w:t>
            </w:r>
          </w:p>
        </w:tc>
        <w:tc>
          <w:tcPr>
            <w:tcW w:w="1559" w:type="dxa"/>
            <w:tcBorders>
              <w:top w:val="nil"/>
              <w:left w:val="nil"/>
              <w:bottom w:val="single" w:sz="4" w:space="0" w:color="auto"/>
              <w:right w:val="single" w:sz="4" w:space="0" w:color="auto"/>
            </w:tcBorders>
            <w:vAlign w:val="center"/>
            <w:hideMark/>
          </w:tcPr>
          <w:p w14:paraId="5C3DBA9A" w14:textId="77777777" w:rsidR="00E80275" w:rsidRDefault="00E80275">
            <w:pPr>
              <w:rPr>
                <w:rFonts w:ascii="Calibri" w:hAnsi="Calibri" w:cs="Calibri"/>
                <w:color w:val="000000"/>
                <w:sz w:val="18"/>
                <w:szCs w:val="18"/>
              </w:rPr>
            </w:pPr>
            <w:r>
              <w:rPr>
                <w:rFonts w:ascii="Calibri" w:hAnsi="Calibri" w:cs="Calibri"/>
                <w:color w:val="000000"/>
                <w:sz w:val="18"/>
                <w:szCs w:val="18"/>
              </w:rPr>
              <w:t>Planteamiento del problema, solución y beneficiarios</w:t>
            </w:r>
          </w:p>
        </w:tc>
        <w:tc>
          <w:tcPr>
            <w:tcW w:w="1843" w:type="dxa"/>
            <w:tcBorders>
              <w:top w:val="nil"/>
              <w:left w:val="nil"/>
              <w:bottom w:val="single" w:sz="4" w:space="0" w:color="auto"/>
              <w:right w:val="single" w:sz="4" w:space="0" w:color="auto"/>
            </w:tcBorders>
            <w:vAlign w:val="center"/>
            <w:hideMark/>
          </w:tcPr>
          <w:p w14:paraId="472C9836" w14:textId="77777777" w:rsidR="00E80275" w:rsidRDefault="00E80275">
            <w:pPr>
              <w:rPr>
                <w:rFonts w:ascii="Calibri" w:hAnsi="Calibri" w:cs="Calibri"/>
                <w:color w:val="000000"/>
                <w:sz w:val="18"/>
                <w:szCs w:val="18"/>
              </w:rPr>
            </w:pPr>
            <w:r>
              <w:rPr>
                <w:rFonts w:ascii="Calibri" w:hAnsi="Calibri" w:cs="Calibri"/>
                <w:color w:val="000000"/>
                <w:sz w:val="18"/>
                <w:szCs w:val="18"/>
              </w:rPr>
              <w:t>Identificación del problema financiero, definición del público objetivo (personas naturales) y alcance inicial del proyecto.</w:t>
            </w:r>
          </w:p>
        </w:tc>
        <w:tc>
          <w:tcPr>
            <w:tcW w:w="1134" w:type="dxa"/>
            <w:tcBorders>
              <w:top w:val="nil"/>
              <w:left w:val="nil"/>
              <w:bottom w:val="single" w:sz="4" w:space="0" w:color="auto"/>
              <w:right w:val="single" w:sz="4" w:space="0" w:color="auto"/>
            </w:tcBorders>
            <w:vAlign w:val="center"/>
            <w:hideMark/>
          </w:tcPr>
          <w:p w14:paraId="14D82989" w14:textId="77777777" w:rsidR="00E80275" w:rsidRDefault="00E80275">
            <w:pPr>
              <w:rPr>
                <w:rFonts w:ascii="Calibri" w:hAnsi="Calibri" w:cs="Calibri"/>
                <w:color w:val="000000"/>
                <w:sz w:val="18"/>
                <w:szCs w:val="18"/>
              </w:rPr>
            </w:pPr>
            <w:r>
              <w:rPr>
                <w:rFonts w:ascii="Calibri" w:hAnsi="Calibri" w:cs="Calibri"/>
                <w:color w:val="000000"/>
                <w:sz w:val="18"/>
                <w:szCs w:val="18"/>
              </w:rPr>
              <w:t>Documentos guía, reuniones, Internet</w:t>
            </w:r>
          </w:p>
        </w:tc>
        <w:tc>
          <w:tcPr>
            <w:tcW w:w="1011" w:type="dxa"/>
            <w:tcBorders>
              <w:top w:val="nil"/>
              <w:left w:val="nil"/>
              <w:bottom w:val="single" w:sz="4" w:space="0" w:color="auto"/>
              <w:right w:val="single" w:sz="4" w:space="0" w:color="auto"/>
            </w:tcBorders>
            <w:vAlign w:val="center"/>
            <w:hideMark/>
          </w:tcPr>
          <w:p w14:paraId="43BE1F0C" w14:textId="77777777" w:rsidR="00E80275" w:rsidRDefault="00E80275">
            <w:pPr>
              <w:rPr>
                <w:rFonts w:ascii="Calibri" w:hAnsi="Calibri" w:cs="Calibri"/>
                <w:color w:val="000000"/>
                <w:sz w:val="18"/>
                <w:szCs w:val="18"/>
              </w:rPr>
            </w:pPr>
            <w:r>
              <w:rPr>
                <w:rFonts w:ascii="Calibri" w:hAnsi="Calibri" w:cs="Calibri"/>
                <w:color w:val="000000"/>
                <w:sz w:val="18"/>
                <w:szCs w:val="18"/>
              </w:rPr>
              <w:t>2 semanas</w:t>
            </w:r>
          </w:p>
        </w:tc>
        <w:tc>
          <w:tcPr>
            <w:tcW w:w="1270" w:type="dxa"/>
            <w:tcBorders>
              <w:top w:val="nil"/>
              <w:left w:val="nil"/>
              <w:bottom w:val="single" w:sz="4" w:space="0" w:color="auto"/>
              <w:right w:val="single" w:sz="4" w:space="0" w:color="auto"/>
            </w:tcBorders>
            <w:vAlign w:val="center"/>
            <w:hideMark/>
          </w:tcPr>
          <w:p w14:paraId="6FB9E4A0" w14:textId="77777777" w:rsidR="00E80275" w:rsidRDefault="00E80275">
            <w:pPr>
              <w:rPr>
                <w:rFonts w:ascii="Calibri" w:hAnsi="Calibri" w:cs="Calibri"/>
                <w:color w:val="000000"/>
                <w:sz w:val="18"/>
                <w:szCs w:val="18"/>
              </w:rPr>
            </w:pPr>
            <w:r>
              <w:rPr>
                <w:rFonts w:ascii="Calibri" w:hAnsi="Calibri" w:cs="Calibri"/>
                <w:color w:val="000000"/>
                <w:sz w:val="18"/>
                <w:szCs w:val="18"/>
              </w:rPr>
              <w:t>Ángel y Cristopher</w:t>
            </w:r>
          </w:p>
        </w:tc>
        <w:tc>
          <w:tcPr>
            <w:tcW w:w="1521" w:type="dxa"/>
            <w:tcBorders>
              <w:top w:val="nil"/>
              <w:left w:val="nil"/>
              <w:bottom w:val="single" w:sz="4" w:space="0" w:color="auto"/>
              <w:right w:val="single" w:sz="8" w:space="0" w:color="auto"/>
            </w:tcBorders>
            <w:vAlign w:val="center"/>
            <w:hideMark/>
          </w:tcPr>
          <w:p w14:paraId="4984C316" w14:textId="77777777" w:rsidR="00E80275" w:rsidRDefault="00E80275">
            <w:pPr>
              <w:rPr>
                <w:rFonts w:ascii="Calibri" w:hAnsi="Calibri" w:cs="Calibri"/>
                <w:color w:val="000000"/>
                <w:sz w:val="18"/>
                <w:szCs w:val="18"/>
              </w:rPr>
            </w:pPr>
            <w:r>
              <w:rPr>
                <w:rFonts w:ascii="Calibri" w:hAnsi="Calibri" w:cs="Calibri"/>
                <w:color w:val="000000"/>
                <w:sz w:val="18"/>
                <w:szCs w:val="18"/>
              </w:rPr>
              <w:t>Revisión con docente.</w:t>
            </w:r>
          </w:p>
        </w:tc>
      </w:tr>
      <w:tr w:rsidR="00E80275" w14:paraId="54A80A54" w14:textId="77777777" w:rsidTr="00E80275">
        <w:trPr>
          <w:trHeight w:val="495"/>
        </w:trPr>
        <w:tc>
          <w:tcPr>
            <w:tcW w:w="1702" w:type="dxa"/>
            <w:tcBorders>
              <w:top w:val="nil"/>
              <w:left w:val="single" w:sz="8" w:space="0" w:color="auto"/>
              <w:bottom w:val="single" w:sz="8" w:space="0" w:color="auto"/>
              <w:right w:val="single" w:sz="8" w:space="0" w:color="auto"/>
            </w:tcBorders>
            <w:vAlign w:val="center"/>
            <w:hideMark/>
          </w:tcPr>
          <w:p w14:paraId="12DB651A"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t>Levantamiento y análisis de requerimientos</w:t>
            </w:r>
          </w:p>
        </w:tc>
        <w:tc>
          <w:tcPr>
            <w:tcW w:w="1559" w:type="dxa"/>
            <w:tcBorders>
              <w:top w:val="nil"/>
              <w:left w:val="nil"/>
              <w:bottom w:val="single" w:sz="4" w:space="0" w:color="auto"/>
              <w:right w:val="single" w:sz="4" w:space="0" w:color="auto"/>
            </w:tcBorders>
            <w:vAlign w:val="center"/>
            <w:hideMark/>
          </w:tcPr>
          <w:p w14:paraId="05C24EB8" w14:textId="77777777" w:rsidR="00E80275" w:rsidRDefault="00E80275">
            <w:pPr>
              <w:rPr>
                <w:rFonts w:ascii="Calibri" w:hAnsi="Calibri" w:cs="Calibri"/>
                <w:color w:val="000000"/>
                <w:sz w:val="18"/>
                <w:szCs w:val="18"/>
              </w:rPr>
            </w:pPr>
            <w:r>
              <w:rPr>
                <w:rFonts w:ascii="Calibri" w:hAnsi="Calibri" w:cs="Calibri"/>
                <w:color w:val="000000"/>
                <w:sz w:val="18"/>
                <w:szCs w:val="18"/>
              </w:rPr>
              <w:t>Requerimientos funcionales y no funcionales</w:t>
            </w:r>
          </w:p>
        </w:tc>
        <w:tc>
          <w:tcPr>
            <w:tcW w:w="1843" w:type="dxa"/>
            <w:tcBorders>
              <w:top w:val="nil"/>
              <w:left w:val="nil"/>
              <w:bottom w:val="single" w:sz="4" w:space="0" w:color="auto"/>
              <w:right w:val="single" w:sz="4" w:space="0" w:color="auto"/>
            </w:tcBorders>
            <w:vAlign w:val="center"/>
            <w:hideMark/>
          </w:tcPr>
          <w:p w14:paraId="0A52AC22" w14:textId="77777777" w:rsidR="00E80275" w:rsidRDefault="00E80275">
            <w:pPr>
              <w:rPr>
                <w:rFonts w:ascii="Calibri" w:hAnsi="Calibri" w:cs="Calibri"/>
                <w:color w:val="000000"/>
                <w:sz w:val="18"/>
                <w:szCs w:val="18"/>
              </w:rPr>
            </w:pPr>
            <w:r>
              <w:rPr>
                <w:rFonts w:ascii="Calibri" w:hAnsi="Calibri" w:cs="Calibri"/>
                <w:color w:val="000000"/>
                <w:sz w:val="18"/>
                <w:szCs w:val="18"/>
              </w:rPr>
              <w:t>Definir funciones principales de la app, restricciones técnicas, límites y reglas del sistema.</w:t>
            </w:r>
          </w:p>
        </w:tc>
        <w:tc>
          <w:tcPr>
            <w:tcW w:w="1134" w:type="dxa"/>
            <w:tcBorders>
              <w:top w:val="nil"/>
              <w:left w:val="nil"/>
              <w:bottom w:val="single" w:sz="4" w:space="0" w:color="auto"/>
              <w:right w:val="single" w:sz="4" w:space="0" w:color="auto"/>
            </w:tcBorders>
            <w:vAlign w:val="center"/>
            <w:hideMark/>
          </w:tcPr>
          <w:p w14:paraId="20A24C2D" w14:textId="77777777" w:rsidR="00E80275" w:rsidRDefault="00E80275">
            <w:pPr>
              <w:rPr>
                <w:rFonts w:ascii="Calibri" w:hAnsi="Calibri" w:cs="Calibri"/>
                <w:color w:val="000000"/>
                <w:sz w:val="18"/>
                <w:szCs w:val="18"/>
              </w:rPr>
            </w:pPr>
            <w:r>
              <w:rPr>
                <w:rFonts w:ascii="Calibri" w:hAnsi="Calibri" w:cs="Calibri"/>
                <w:color w:val="000000"/>
                <w:sz w:val="18"/>
                <w:szCs w:val="18"/>
              </w:rPr>
              <w:t>Word, Guía APT</w:t>
            </w:r>
          </w:p>
        </w:tc>
        <w:tc>
          <w:tcPr>
            <w:tcW w:w="1011" w:type="dxa"/>
            <w:tcBorders>
              <w:top w:val="nil"/>
              <w:left w:val="nil"/>
              <w:bottom w:val="single" w:sz="4" w:space="0" w:color="auto"/>
              <w:right w:val="single" w:sz="4" w:space="0" w:color="auto"/>
            </w:tcBorders>
            <w:vAlign w:val="center"/>
            <w:hideMark/>
          </w:tcPr>
          <w:p w14:paraId="0D511A31" w14:textId="77777777" w:rsidR="00E80275" w:rsidRDefault="00E80275">
            <w:pPr>
              <w:rPr>
                <w:rFonts w:ascii="Calibri" w:hAnsi="Calibri" w:cs="Calibri"/>
                <w:color w:val="000000"/>
                <w:sz w:val="18"/>
                <w:szCs w:val="18"/>
              </w:rPr>
            </w:pPr>
            <w:r>
              <w:rPr>
                <w:rFonts w:ascii="Calibri" w:hAnsi="Calibri" w:cs="Calibri"/>
                <w:color w:val="000000"/>
                <w:sz w:val="18"/>
                <w:szCs w:val="18"/>
              </w:rPr>
              <w:t>2 semanas</w:t>
            </w:r>
          </w:p>
        </w:tc>
        <w:tc>
          <w:tcPr>
            <w:tcW w:w="1270" w:type="dxa"/>
            <w:tcBorders>
              <w:top w:val="nil"/>
              <w:left w:val="nil"/>
              <w:bottom w:val="single" w:sz="4" w:space="0" w:color="auto"/>
              <w:right w:val="single" w:sz="4" w:space="0" w:color="auto"/>
            </w:tcBorders>
            <w:vAlign w:val="center"/>
            <w:hideMark/>
          </w:tcPr>
          <w:p w14:paraId="7B6673FB" w14:textId="77777777" w:rsidR="00E80275" w:rsidRDefault="00E80275">
            <w:pPr>
              <w:rPr>
                <w:rFonts w:ascii="Calibri" w:hAnsi="Calibri" w:cs="Calibri"/>
                <w:color w:val="000000"/>
                <w:sz w:val="18"/>
                <w:szCs w:val="18"/>
              </w:rPr>
            </w:pPr>
            <w:r>
              <w:rPr>
                <w:rFonts w:ascii="Calibri" w:hAnsi="Calibri" w:cs="Calibri"/>
                <w:color w:val="000000"/>
                <w:sz w:val="18"/>
                <w:szCs w:val="18"/>
              </w:rPr>
              <w:t>Ángel y Cristopher</w:t>
            </w:r>
          </w:p>
        </w:tc>
        <w:tc>
          <w:tcPr>
            <w:tcW w:w="1521" w:type="dxa"/>
            <w:tcBorders>
              <w:top w:val="nil"/>
              <w:left w:val="nil"/>
              <w:bottom w:val="single" w:sz="4" w:space="0" w:color="auto"/>
              <w:right w:val="single" w:sz="8" w:space="0" w:color="auto"/>
            </w:tcBorders>
            <w:vAlign w:val="center"/>
            <w:hideMark/>
          </w:tcPr>
          <w:p w14:paraId="247C6E81" w14:textId="77777777" w:rsidR="00E80275" w:rsidRDefault="00E80275">
            <w:pPr>
              <w:rPr>
                <w:rFonts w:ascii="Calibri" w:hAnsi="Calibri" w:cs="Calibri"/>
                <w:color w:val="000000"/>
                <w:sz w:val="18"/>
                <w:szCs w:val="18"/>
              </w:rPr>
            </w:pPr>
            <w:r>
              <w:rPr>
                <w:rFonts w:ascii="Calibri" w:hAnsi="Calibri" w:cs="Calibri"/>
                <w:color w:val="000000"/>
                <w:sz w:val="18"/>
                <w:szCs w:val="18"/>
              </w:rPr>
              <w:t>Base para el diseño posterior.</w:t>
            </w:r>
          </w:p>
        </w:tc>
      </w:tr>
      <w:tr w:rsidR="00E80275" w14:paraId="38D3AEF2" w14:textId="77777777" w:rsidTr="00E80275">
        <w:trPr>
          <w:trHeight w:val="495"/>
        </w:trPr>
        <w:tc>
          <w:tcPr>
            <w:tcW w:w="1702" w:type="dxa"/>
            <w:tcBorders>
              <w:top w:val="nil"/>
              <w:left w:val="single" w:sz="8" w:space="0" w:color="auto"/>
              <w:bottom w:val="single" w:sz="8" w:space="0" w:color="auto"/>
              <w:right w:val="single" w:sz="8" w:space="0" w:color="auto"/>
            </w:tcBorders>
            <w:vAlign w:val="center"/>
            <w:hideMark/>
          </w:tcPr>
          <w:p w14:paraId="4DA10C96"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t>Gestión de proyectos</w:t>
            </w:r>
          </w:p>
        </w:tc>
        <w:tc>
          <w:tcPr>
            <w:tcW w:w="1559" w:type="dxa"/>
            <w:tcBorders>
              <w:top w:val="nil"/>
              <w:left w:val="nil"/>
              <w:bottom w:val="single" w:sz="4" w:space="0" w:color="auto"/>
              <w:right w:val="single" w:sz="4" w:space="0" w:color="auto"/>
            </w:tcBorders>
            <w:vAlign w:val="center"/>
            <w:hideMark/>
          </w:tcPr>
          <w:p w14:paraId="366CA8B0" w14:textId="77777777" w:rsidR="00E80275" w:rsidRDefault="00E80275">
            <w:pPr>
              <w:rPr>
                <w:rFonts w:ascii="Calibri" w:hAnsi="Calibri" w:cs="Calibri"/>
                <w:color w:val="000000"/>
                <w:sz w:val="18"/>
                <w:szCs w:val="18"/>
              </w:rPr>
            </w:pPr>
            <w:r>
              <w:rPr>
                <w:rFonts w:ascii="Calibri" w:hAnsi="Calibri" w:cs="Calibri"/>
                <w:color w:val="000000"/>
                <w:sz w:val="18"/>
                <w:szCs w:val="18"/>
              </w:rPr>
              <w:t>Elaboración de diagramas y tecnologías</w:t>
            </w:r>
          </w:p>
        </w:tc>
        <w:tc>
          <w:tcPr>
            <w:tcW w:w="1843" w:type="dxa"/>
            <w:tcBorders>
              <w:top w:val="nil"/>
              <w:left w:val="nil"/>
              <w:bottom w:val="single" w:sz="4" w:space="0" w:color="auto"/>
              <w:right w:val="single" w:sz="4" w:space="0" w:color="auto"/>
            </w:tcBorders>
            <w:vAlign w:val="center"/>
            <w:hideMark/>
          </w:tcPr>
          <w:p w14:paraId="01904BBF" w14:textId="77777777" w:rsidR="00E80275" w:rsidRDefault="00E80275">
            <w:pPr>
              <w:rPr>
                <w:rFonts w:ascii="Calibri" w:hAnsi="Calibri" w:cs="Calibri"/>
                <w:color w:val="000000"/>
                <w:sz w:val="18"/>
                <w:szCs w:val="18"/>
              </w:rPr>
            </w:pPr>
            <w:r>
              <w:rPr>
                <w:rFonts w:ascii="Calibri" w:hAnsi="Calibri" w:cs="Calibri"/>
                <w:color w:val="000000"/>
                <w:sz w:val="18"/>
                <w:szCs w:val="18"/>
              </w:rPr>
              <w:t>Construcción de diagramas de clases, casos de uso, base de datos, selección de tecnologías y cronograma preliminar.</w:t>
            </w:r>
          </w:p>
        </w:tc>
        <w:tc>
          <w:tcPr>
            <w:tcW w:w="1134" w:type="dxa"/>
            <w:tcBorders>
              <w:top w:val="nil"/>
              <w:left w:val="nil"/>
              <w:bottom w:val="single" w:sz="4" w:space="0" w:color="auto"/>
              <w:right w:val="single" w:sz="4" w:space="0" w:color="auto"/>
            </w:tcBorders>
            <w:vAlign w:val="center"/>
            <w:hideMark/>
          </w:tcPr>
          <w:p w14:paraId="17B68FC4" w14:textId="77777777" w:rsidR="00E80275" w:rsidRDefault="00E80275">
            <w:pPr>
              <w:rPr>
                <w:rFonts w:ascii="Calibri" w:hAnsi="Calibri" w:cs="Calibri"/>
                <w:color w:val="000000"/>
                <w:sz w:val="18"/>
                <w:szCs w:val="18"/>
              </w:rPr>
            </w:pPr>
            <w:r>
              <w:rPr>
                <w:rFonts w:ascii="Calibri" w:hAnsi="Calibri" w:cs="Calibri"/>
                <w:color w:val="000000"/>
                <w:sz w:val="18"/>
                <w:szCs w:val="18"/>
              </w:rPr>
              <w:t xml:space="preserve">Draw.io, </w:t>
            </w:r>
            <w:proofErr w:type="spellStart"/>
            <w:r>
              <w:rPr>
                <w:rFonts w:ascii="Calibri" w:hAnsi="Calibri" w:cs="Calibri"/>
                <w:color w:val="000000"/>
                <w:sz w:val="18"/>
                <w:szCs w:val="18"/>
              </w:rPr>
              <w:t>Firebase</w:t>
            </w:r>
            <w:proofErr w:type="spellEnd"/>
            <w:r>
              <w:rPr>
                <w:rFonts w:ascii="Calibri" w:hAnsi="Calibri" w:cs="Calibri"/>
                <w:color w:val="000000"/>
                <w:sz w:val="18"/>
                <w:szCs w:val="18"/>
              </w:rPr>
              <w:t xml:space="preserve">, </w:t>
            </w:r>
            <w:proofErr w:type="spellStart"/>
            <w:r>
              <w:rPr>
                <w:rFonts w:ascii="Calibri" w:hAnsi="Calibri" w:cs="Calibri"/>
                <w:color w:val="000000"/>
                <w:sz w:val="18"/>
                <w:szCs w:val="18"/>
              </w:rPr>
              <w:t>Ionic</w:t>
            </w:r>
            <w:proofErr w:type="spellEnd"/>
          </w:p>
        </w:tc>
        <w:tc>
          <w:tcPr>
            <w:tcW w:w="1011" w:type="dxa"/>
            <w:tcBorders>
              <w:top w:val="nil"/>
              <w:left w:val="nil"/>
              <w:bottom w:val="single" w:sz="4" w:space="0" w:color="auto"/>
              <w:right w:val="single" w:sz="4" w:space="0" w:color="auto"/>
            </w:tcBorders>
            <w:vAlign w:val="center"/>
            <w:hideMark/>
          </w:tcPr>
          <w:p w14:paraId="51B62094" w14:textId="77777777" w:rsidR="00E80275" w:rsidRDefault="00E80275">
            <w:pPr>
              <w:rPr>
                <w:rFonts w:ascii="Calibri" w:hAnsi="Calibri" w:cs="Calibri"/>
                <w:color w:val="000000"/>
                <w:sz w:val="18"/>
                <w:szCs w:val="18"/>
              </w:rPr>
            </w:pPr>
            <w:r>
              <w:rPr>
                <w:rFonts w:ascii="Calibri" w:hAnsi="Calibri" w:cs="Calibri"/>
                <w:color w:val="000000"/>
                <w:sz w:val="18"/>
                <w:szCs w:val="18"/>
              </w:rPr>
              <w:t>2 semanas</w:t>
            </w:r>
          </w:p>
        </w:tc>
        <w:tc>
          <w:tcPr>
            <w:tcW w:w="1270" w:type="dxa"/>
            <w:tcBorders>
              <w:top w:val="nil"/>
              <w:left w:val="nil"/>
              <w:bottom w:val="single" w:sz="4" w:space="0" w:color="auto"/>
              <w:right w:val="single" w:sz="4" w:space="0" w:color="auto"/>
            </w:tcBorders>
            <w:vAlign w:val="center"/>
            <w:hideMark/>
          </w:tcPr>
          <w:p w14:paraId="530CB2F5" w14:textId="77777777" w:rsidR="00E80275" w:rsidRDefault="00E80275">
            <w:pPr>
              <w:rPr>
                <w:rFonts w:ascii="Calibri" w:hAnsi="Calibri" w:cs="Calibri"/>
                <w:color w:val="000000"/>
                <w:sz w:val="18"/>
                <w:szCs w:val="18"/>
              </w:rPr>
            </w:pPr>
            <w:r>
              <w:rPr>
                <w:rFonts w:ascii="Calibri" w:hAnsi="Calibri" w:cs="Calibri"/>
                <w:color w:val="000000"/>
                <w:sz w:val="18"/>
                <w:szCs w:val="18"/>
              </w:rPr>
              <w:t>Cristopher</w:t>
            </w:r>
          </w:p>
        </w:tc>
        <w:tc>
          <w:tcPr>
            <w:tcW w:w="1521" w:type="dxa"/>
            <w:tcBorders>
              <w:top w:val="nil"/>
              <w:left w:val="nil"/>
              <w:bottom w:val="single" w:sz="4" w:space="0" w:color="auto"/>
              <w:right w:val="single" w:sz="8" w:space="0" w:color="auto"/>
            </w:tcBorders>
            <w:vAlign w:val="center"/>
            <w:hideMark/>
          </w:tcPr>
          <w:p w14:paraId="293A336D" w14:textId="77777777" w:rsidR="00E80275" w:rsidRDefault="00E80275">
            <w:pPr>
              <w:rPr>
                <w:rFonts w:ascii="Calibri" w:hAnsi="Calibri" w:cs="Calibri"/>
                <w:color w:val="000000"/>
                <w:sz w:val="18"/>
                <w:szCs w:val="18"/>
              </w:rPr>
            </w:pPr>
            <w:r>
              <w:rPr>
                <w:rFonts w:ascii="Calibri" w:hAnsi="Calibri" w:cs="Calibri"/>
                <w:color w:val="000000"/>
                <w:sz w:val="18"/>
                <w:szCs w:val="18"/>
              </w:rPr>
              <w:t>Ajustado tras análisis de Fase 1.</w:t>
            </w:r>
          </w:p>
        </w:tc>
      </w:tr>
      <w:tr w:rsidR="00E80275" w14:paraId="45C53D14" w14:textId="77777777" w:rsidTr="00E80275">
        <w:trPr>
          <w:trHeight w:val="495"/>
        </w:trPr>
        <w:tc>
          <w:tcPr>
            <w:tcW w:w="1702" w:type="dxa"/>
            <w:tcBorders>
              <w:top w:val="nil"/>
              <w:left w:val="single" w:sz="8" w:space="0" w:color="auto"/>
              <w:bottom w:val="single" w:sz="8" w:space="0" w:color="auto"/>
              <w:right w:val="single" w:sz="8" w:space="0" w:color="auto"/>
            </w:tcBorders>
            <w:vAlign w:val="center"/>
            <w:hideMark/>
          </w:tcPr>
          <w:p w14:paraId="2BEB454B"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t>Gestión de proyectos</w:t>
            </w:r>
          </w:p>
        </w:tc>
        <w:tc>
          <w:tcPr>
            <w:tcW w:w="1559" w:type="dxa"/>
            <w:tcBorders>
              <w:top w:val="nil"/>
              <w:left w:val="nil"/>
              <w:bottom w:val="single" w:sz="4" w:space="0" w:color="auto"/>
              <w:right w:val="single" w:sz="4" w:space="0" w:color="auto"/>
            </w:tcBorders>
            <w:vAlign w:val="center"/>
            <w:hideMark/>
          </w:tcPr>
          <w:p w14:paraId="7BCE1DBE" w14:textId="77777777" w:rsidR="00E80275" w:rsidRDefault="00E80275">
            <w:pPr>
              <w:rPr>
                <w:rFonts w:ascii="Calibri" w:hAnsi="Calibri" w:cs="Calibri"/>
                <w:color w:val="000000"/>
                <w:sz w:val="18"/>
                <w:szCs w:val="18"/>
              </w:rPr>
            </w:pPr>
            <w:r>
              <w:rPr>
                <w:rFonts w:ascii="Calibri" w:hAnsi="Calibri" w:cs="Calibri"/>
                <w:color w:val="000000"/>
                <w:sz w:val="18"/>
                <w:szCs w:val="18"/>
              </w:rPr>
              <w:t>Costos, riesgos y plan de pruebas</w:t>
            </w:r>
          </w:p>
        </w:tc>
        <w:tc>
          <w:tcPr>
            <w:tcW w:w="1843" w:type="dxa"/>
            <w:tcBorders>
              <w:top w:val="nil"/>
              <w:left w:val="nil"/>
              <w:bottom w:val="single" w:sz="4" w:space="0" w:color="auto"/>
              <w:right w:val="single" w:sz="4" w:space="0" w:color="auto"/>
            </w:tcBorders>
            <w:vAlign w:val="center"/>
            <w:hideMark/>
          </w:tcPr>
          <w:p w14:paraId="2D57F783" w14:textId="77777777" w:rsidR="00E80275" w:rsidRDefault="00E80275">
            <w:pPr>
              <w:rPr>
                <w:rFonts w:ascii="Calibri" w:hAnsi="Calibri" w:cs="Calibri"/>
                <w:color w:val="000000"/>
                <w:sz w:val="18"/>
                <w:szCs w:val="18"/>
              </w:rPr>
            </w:pPr>
            <w:r>
              <w:rPr>
                <w:rFonts w:ascii="Calibri" w:hAnsi="Calibri" w:cs="Calibri"/>
                <w:color w:val="000000"/>
                <w:sz w:val="18"/>
                <w:szCs w:val="18"/>
              </w:rPr>
              <w:t xml:space="preserve">Identificación de costos, riesgos potenciales del </w:t>
            </w:r>
            <w:r>
              <w:rPr>
                <w:rFonts w:ascii="Calibri" w:hAnsi="Calibri" w:cs="Calibri"/>
                <w:color w:val="000000"/>
                <w:sz w:val="18"/>
                <w:szCs w:val="18"/>
              </w:rPr>
              <w:lastRenderedPageBreak/>
              <w:t>proyecto y plan inicial de pruebas.</w:t>
            </w:r>
          </w:p>
        </w:tc>
        <w:tc>
          <w:tcPr>
            <w:tcW w:w="1134" w:type="dxa"/>
            <w:tcBorders>
              <w:top w:val="nil"/>
              <w:left w:val="nil"/>
              <w:bottom w:val="single" w:sz="4" w:space="0" w:color="auto"/>
              <w:right w:val="single" w:sz="4" w:space="0" w:color="auto"/>
            </w:tcBorders>
            <w:vAlign w:val="center"/>
            <w:hideMark/>
          </w:tcPr>
          <w:p w14:paraId="22BF2F3D" w14:textId="77777777" w:rsidR="00E80275" w:rsidRDefault="00E80275">
            <w:pPr>
              <w:rPr>
                <w:rFonts w:ascii="Calibri" w:hAnsi="Calibri" w:cs="Calibri"/>
                <w:color w:val="000000"/>
                <w:sz w:val="18"/>
                <w:szCs w:val="18"/>
              </w:rPr>
            </w:pPr>
            <w:r>
              <w:rPr>
                <w:rFonts w:ascii="Calibri" w:hAnsi="Calibri" w:cs="Calibri"/>
                <w:color w:val="000000"/>
                <w:sz w:val="18"/>
                <w:szCs w:val="18"/>
              </w:rPr>
              <w:lastRenderedPageBreak/>
              <w:t>Word, Excel</w:t>
            </w:r>
          </w:p>
        </w:tc>
        <w:tc>
          <w:tcPr>
            <w:tcW w:w="1011" w:type="dxa"/>
            <w:tcBorders>
              <w:top w:val="nil"/>
              <w:left w:val="nil"/>
              <w:bottom w:val="single" w:sz="4" w:space="0" w:color="auto"/>
              <w:right w:val="single" w:sz="4" w:space="0" w:color="auto"/>
            </w:tcBorders>
            <w:vAlign w:val="center"/>
            <w:hideMark/>
          </w:tcPr>
          <w:p w14:paraId="1B83F80D" w14:textId="77777777" w:rsidR="00E80275" w:rsidRDefault="00E80275">
            <w:pPr>
              <w:rPr>
                <w:rFonts w:ascii="Calibri" w:hAnsi="Calibri" w:cs="Calibri"/>
                <w:color w:val="000000"/>
                <w:sz w:val="18"/>
                <w:szCs w:val="18"/>
              </w:rPr>
            </w:pPr>
            <w:r>
              <w:rPr>
                <w:rFonts w:ascii="Calibri" w:hAnsi="Calibri" w:cs="Calibri"/>
                <w:color w:val="000000"/>
                <w:sz w:val="18"/>
                <w:szCs w:val="18"/>
              </w:rPr>
              <w:t>2 semanas</w:t>
            </w:r>
          </w:p>
        </w:tc>
        <w:tc>
          <w:tcPr>
            <w:tcW w:w="1270" w:type="dxa"/>
            <w:tcBorders>
              <w:top w:val="nil"/>
              <w:left w:val="nil"/>
              <w:bottom w:val="single" w:sz="4" w:space="0" w:color="auto"/>
              <w:right w:val="single" w:sz="4" w:space="0" w:color="auto"/>
            </w:tcBorders>
            <w:vAlign w:val="center"/>
            <w:hideMark/>
          </w:tcPr>
          <w:p w14:paraId="30CFC9BD" w14:textId="77777777" w:rsidR="00E80275" w:rsidRDefault="00E80275">
            <w:pPr>
              <w:rPr>
                <w:rFonts w:ascii="Calibri" w:hAnsi="Calibri" w:cs="Calibri"/>
                <w:color w:val="000000"/>
                <w:sz w:val="18"/>
                <w:szCs w:val="18"/>
              </w:rPr>
            </w:pPr>
            <w:r>
              <w:rPr>
                <w:rFonts w:ascii="Calibri" w:hAnsi="Calibri" w:cs="Calibri"/>
                <w:color w:val="000000"/>
                <w:sz w:val="18"/>
                <w:szCs w:val="18"/>
              </w:rPr>
              <w:t>Ángel</w:t>
            </w:r>
          </w:p>
        </w:tc>
        <w:tc>
          <w:tcPr>
            <w:tcW w:w="1521" w:type="dxa"/>
            <w:tcBorders>
              <w:top w:val="nil"/>
              <w:left w:val="nil"/>
              <w:bottom w:val="single" w:sz="4" w:space="0" w:color="auto"/>
              <w:right w:val="single" w:sz="8" w:space="0" w:color="auto"/>
            </w:tcBorders>
            <w:vAlign w:val="center"/>
            <w:hideMark/>
          </w:tcPr>
          <w:p w14:paraId="2E7B2849" w14:textId="77777777" w:rsidR="00E80275" w:rsidRDefault="00E80275">
            <w:pPr>
              <w:rPr>
                <w:rFonts w:ascii="Calibri" w:hAnsi="Calibri" w:cs="Calibri"/>
                <w:color w:val="000000"/>
                <w:sz w:val="18"/>
                <w:szCs w:val="18"/>
              </w:rPr>
            </w:pPr>
            <w:r>
              <w:rPr>
                <w:rFonts w:ascii="Calibri" w:hAnsi="Calibri" w:cs="Calibri"/>
                <w:color w:val="000000"/>
                <w:sz w:val="18"/>
                <w:szCs w:val="18"/>
              </w:rPr>
              <w:t>Se ajusta en función del avance.</w:t>
            </w:r>
          </w:p>
        </w:tc>
      </w:tr>
      <w:tr w:rsidR="00E80275" w14:paraId="0B8E41B4" w14:textId="77777777" w:rsidTr="00E80275">
        <w:trPr>
          <w:trHeight w:val="495"/>
        </w:trPr>
        <w:tc>
          <w:tcPr>
            <w:tcW w:w="1702" w:type="dxa"/>
            <w:tcBorders>
              <w:top w:val="nil"/>
              <w:left w:val="single" w:sz="8" w:space="0" w:color="auto"/>
              <w:bottom w:val="single" w:sz="8" w:space="0" w:color="auto"/>
              <w:right w:val="single" w:sz="8" w:space="0" w:color="auto"/>
            </w:tcBorders>
            <w:vAlign w:val="center"/>
            <w:hideMark/>
          </w:tcPr>
          <w:p w14:paraId="3AC509D3"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t>Resolución de problemas e innovación</w:t>
            </w:r>
          </w:p>
        </w:tc>
        <w:tc>
          <w:tcPr>
            <w:tcW w:w="1559" w:type="dxa"/>
            <w:tcBorders>
              <w:top w:val="nil"/>
              <w:left w:val="nil"/>
              <w:bottom w:val="single" w:sz="4" w:space="0" w:color="auto"/>
              <w:right w:val="single" w:sz="4" w:space="0" w:color="auto"/>
            </w:tcBorders>
            <w:vAlign w:val="center"/>
            <w:hideMark/>
          </w:tcPr>
          <w:p w14:paraId="3416AA29" w14:textId="77777777" w:rsidR="00E80275" w:rsidRDefault="00E80275">
            <w:pPr>
              <w:rPr>
                <w:rFonts w:ascii="Calibri" w:hAnsi="Calibri" w:cs="Calibri"/>
                <w:color w:val="000000"/>
                <w:sz w:val="18"/>
                <w:szCs w:val="18"/>
              </w:rPr>
            </w:pPr>
            <w:r>
              <w:rPr>
                <w:rFonts w:ascii="Calibri" w:hAnsi="Calibri" w:cs="Calibri"/>
                <w:color w:val="000000"/>
                <w:sz w:val="18"/>
                <w:szCs w:val="18"/>
              </w:rPr>
              <w:t>Encuestas a usuarios</w:t>
            </w:r>
          </w:p>
        </w:tc>
        <w:tc>
          <w:tcPr>
            <w:tcW w:w="1843" w:type="dxa"/>
            <w:tcBorders>
              <w:top w:val="nil"/>
              <w:left w:val="nil"/>
              <w:bottom w:val="single" w:sz="4" w:space="0" w:color="auto"/>
              <w:right w:val="single" w:sz="4" w:space="0" w:color="auto"/>
            </w:tcBorders>
            <w:vAlign w:val="center"/>
            <w:hideMark/>
          </w:tcPr>
          <w:p w14:paraId="648ABDCF" w14:textId="77777777" w:rsidR="00E80275" w:rsidRDefault="00E80275">
            <w:pPr>
              <w:rPr>
                <w:rFonts w:ascii="Calibri" w:hAnsi="Calibri" w:cs="Calibri"/>
                <w:color w:val="000000"/>
                <w:sz w:val="18"/>
                <w:szCs w:val="18"/>
              </w:rPr>
            </w:pPr>
            <w:r>
              <w:rPr>
                <w:rFonts w:ascii="Calibri" w:hAnsi="Calibri" w:cs="Calibri"/>
                <w:color w:val="000000"/>
                <w:sz w:val="18"/>
                <w:szCs w:val="18"/>
              </w:rPr>
              <w:t>Recopilar información real del público objetivo para validar necesidades y problemas.</w:t>
            </w:r>
          </w:p>
        </w:tc>
        <w:tc>
          <w:tcPr>
            <w:tcW w:w="1134" w:type="dxa"/>
            <w:tcBorders>
              <w:top w:val="nil"/>
              <w:left w:val="nil"/>
              <w:bottom w:val="single" w:sz="4" w:space="0" w:color="auto"/>
              <w:right w:val="single" w:sz="4" w:space="0" w:color="auto"/>
            </w:tcBorders>
            <w:vAlign w:val="center"/>
            <w:hideMark/>
          </w:tcPr>
          <w:p w14:paraId="39A0A303" w14:textId="77777777" w:rsidR="00E80275" w:rsidRDefault="00E80275">
            <w:pPr>
              <w:rPr>
                <w:rFonts w:ascii="Calibri" w:hAnsi="Calibri" w:cs="Calibri"/>
                <w:color w:val="000000"/>
                <w:sz w:val="18"/>
                <w:szCs w:val="18"/>
              </w:rPr>
            </w:pPr>
            <w:r>
              <w:rPr>
                <w:rFonts w:ascii="Calibri" w:hAnsi="Calibri" w:cs="Calibri"/>
                <w:color w:val="000000"/>
                <w:sz w:val="18"/>
                <w:szCs w:val="18"/>
              </w:rPr>
              <w:t>Formularios online</w:t>
            </w:r>
          </w:p>
        </w:tc>
        <w:tc>
          <w:tcPr>
            <w:tcW w:w="1011" w:type="dxa"/>
            <w:tcBorders>
              <w:top w:val="nil"/>
              <w:left w:val="nil"/>
              <w:bottom w:val="single" w:sz="4" w:space="0" w:color="auto"/>
              <w:right w:val="single" w:sz="4" w:space="0" w:color="auto"/>
            </w:tcBorders>
            <w:vAlign w:val="center"/>
            <w:hideMark/>
          </w:tcPr>
          <w:p w14:paraId="629A8ABF" w14:textId="77777777" w:rsidR="00E80275" w:rsidRDefault="00E80275">
            <w:pPr>
              <w:rPr>
                <w:rFonts w:ascii="Calibri" w:hAnsi="Calibri" w:cs="Calibri"/>
                <w:color w:val="000000"/>
                <w:sz w:val="18"/>
                <w:szCs w:val="18"/>
              </w:rPr>
            </w:pPr>
            <w:r>
              <w:rPr>
                <w:rFonts w:ascii="Calibri" w:hAnsi="Calibri" w:cs="Calibri"/>
                <w:color w:val="000000"/>
                <w:sz w:val="18"/>
                <w:szCs w:val="18"/>
              </w:rPr>
              <w:t>1 semana</w:t>
            </w:r>
          </w:p>
        </w:tc>
        <w:tc>
          <w:tcPr>
            <w:tcW w:w="1270" w:type="dxa"/>
            <w:tcBorders>
              <w:top w:val="nil"/>
              <w:left w:val="nil"/>
              <w:bottom w:val="single" w:sz="4" w:space="0" w:color="auto"/>
              <w:right w:val="single" w:sz="4" w:space="0" w:color="auto"/>
            </w:tcBorders>
            <w:vAlign w:val="center"/>
            <w:hideMark/>
          </w:tcPr>
          <w:p w14:paraId="5DC9A75D" w14:textId="77777777" w:rsidR="00E80275" w:rsidRDefault="00E80275">
            <w:pPr>
              <w:rPr>
                <w:rFonts w:ascii="Calibri" w:hAnsi="Calibri" w:cs="Calibri"/>
                <w:color w:val="000000"/>
                <w:sz w:val="18"/>
                <w:szCs w:val="18"/>
              </w:rPr>
            </w:pPr>
            <w:r>
              <w:rPr>
                <w:rFonts w:ascii="Calibri" w:hAnsi="Calibri" w:cs="Calibri"/>
                <w:color w:val="000000"/>
                <w:sz w:val="18"/>
                <w:szCs w:val="18"/>
              </w:rPr>
              <w:t>Ángel</w:t>
            </w:r>
          </w:p>
        </w:tc>
        <w:tc>
          <w:tcPr>
            <w:tcW w:w="1521" w:type="dxa"/>
            <w:tcBorders>
              <w:top w:val="nil"/>
              <w:left w:val="nil"/>
              <w:bottom w:val="single" w:sz="4" w:space="0" w:color="auto"/>
              <w:right w:val="single" w:sz="8" w:space="0" w:color="auto"/>
            </w:tcBorders>
            <w:vAlign w:val="center"/>
            <w:hideMark/>
          </w:tcPr>
          <w:p w14:paraId="1C267CCB" w14:textId="77777777" w:rsidR="00E80275" w:rsidRDefault="00E80275">
            <w:pPr>
              <w:rPr>
                <w:rFonts w:ascii="Calibri" w:hAnsi="Calibri" w:cs="Calibri"/>
                <w:color w:val="000000"/>
                <w:sz w:val="18"/>
                <w:szCs w:val="18"/>
              </w:rPr>
            </w:pPr>
            <w:r>
              <w:rPr>
                <w:rFonts w:ascii="Calibri" w:hAnsi="Calibri" w:cs="Calibri"/>
                <w:color w:val="000000"/>
                <w:sz w:val="18"/>
                <w:szCs w:val="18"/>
              </w:rPr>
              <w:t>Necesario para fundamentación.</w:t>
            </w:r>
          </w:p>
        </w:tc>
      </w:tr>
      <w:tr w:rsidR="00E80275" w14:paraId="70A170E5" w14:textId="77777777" w:rsidTr="00E80275">
        <w:trPr>
          <w:trHeight w:val="495"/>
        </w:trPr>
        <w:tc>
          <w:tcPr>
            <w:tcW w:w="1702" w:type="dxa"/>
            <w:tcBorders>
              <w:top w:val="nil"/>
              <w:left w:val="single" w:sz="8" w:space="0" w:color="auto"/>
              <w:bottom w:val="single" w:sz="8" w:space="0" w:color="auto"/>
              <w:right w:val="single" w:sz="8" w:space="0" w:color="auto"/>
            </w:tcBorders>
            <w:vAlign w:val="center"/>
            <w:hideMark/>
          </w:tcPr>
          <w:p w14:paraId="6B7B5494"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t>Resolución de problemas e innovación</w:t>
            </w:r>
          </w:p>
        </w:tc>
        <w:tc>
          <w:tcPr>
            <w:tcW w:w="1559" w:type="dxa"/>
            <w:tcBorders>
              <w:top w:val="nil"/>
              <w:left w:val="nil"/>
              <w:bottom w:val="single" w:sz="4" w:space="0" w:color="auto"/>
              <w:right w:val="single" w:sz="4" w:space="0" w:color="auto"/>
            </w:tcBorders>
            <w:vAlign w:val="center"/>
            <w:hideMark/>
          </w:tcPr>
          <w:p w14:paraId="7568A8D3" w14:textId="77777777" w:rsidR="00E80275" w:rsidRDefault="00E80275">
            <w:pPr>
              <w:rPr>
                <w:rFonts w:ascii="Calibri" w:hAnsi="Calibri" w:cs="Calibri"/>
                <w:color w:val="000000"/>
                <w:sz w:val="18"/>
                <w:szCs w:val="18"/>
              </w:rPr>
            </w:pPr>
            <w:r>
              <w:rPr>
                <w:rFonts w:ascii="Calibri" w:hAnsi="Calibri" w:cs="Calibri"/>
                <w:color w:val="000000"/>
                <w:sz w:val="18"/>
                <w:szCs w:val="18"/>
              </w:rPr>
              <w:t>Análisis de encuestas</w:t>
            </w:r>
          </w:p>
        </w:tc>
        <w:tc>
          <w:tcPr>
            <w:tcW w:w="1843" w:type="dxa"/>
            <w:tcBorders>
              <w:top w:val="nil"/>
              <w:left w:val="nil"/>
              <w:bottom w:val="single" w:sz="4" w:space="0" w:color="auto"/>
              <w:right w:val="single" w:sz="4" w:space="0" w:color="auto"/>
            </w:tcBorders>
            <w:vAlign w:val="center"/>
            <w:hideMark/>
          </w:tcPr>
          <w:p w14:paraId="4B21989E" w14:textId="77777777" w:rsidR="00E80275" w:rsidRDefault="00E80275">
            <w:pPr>
              <w:rPr>
                <w:rFonts w:ascii="Calibri" w:hAnsi="Calibri" w:cs="Calibri"/>
                <w:color w:val="000000"/>
                <w:sz w:val="18"/>
                <w:szCs w:val="18"/>
              </w:rPr>
            </w:pPr>
            <w:r>
              <w:rPr>
                <w:rFonts w:ascii="Calibri" w:hAnsi="Calibri" w:cs="Calibri"/>
                <w:color w:val="000000"/>
                <w:sz w:val="18"/>
                <w:szCs w:val="18"/>
              </w:rPr>
              <w:t>Interpretación de datos obtenidos en las encuestas para ajustar funcionalidades clave.</w:t>
            </w:r>
          </w:p>
        </w:tc>
        <w:tc>
          <w:tcPr>
            <w:tcW w:w="1134" w:type="dxa"/>
            <w:tcBorders>
              <w:top w:val="nil"/>
              <w:left w:val="nil"/>
              <w:bottom w:val="single" w:sz="4" w:space="0" w:color="auto"/>
              <w:right w:val="single" w:sz="4" w:space="0" w:color="auto"/>
            </w:tcBorders>
            <w:vAlign w:val="center"/>
            <w:hideMark/>
          </w:tcPr>
          <w:p w14:paraId="62E8C9E0" w14:textId="77777777" w:rsidR="00E80275" w:rsidRDefault="00E80275">
            <w:pPr>
              <w:rPr>
                <w:rFonts w:ascii="Calibri" w:hAnsi="Calibri" w:cs="Calibri"/>
                <w:color w:val="000000"/>
                <w:sz w:val="18"/>
                <w:szCs w:val="18"/>
              </w:rPr>
            </w:pPr>
            <w:r>
              <w:rPr>
                <w:rFonts w:ascii="Calibri" w:hAnsi="Calibri" w:cs="Calibri"/>
                <w:color w:val="000000"/>
                <w:sz w:val="18"/>
                <w:szCs w:val="18"/>
              </w:rPr>
              <w:t>Excel, Word</w:t>
            </w:r>
          </w:p>
        </w:tc>
        <w:tc>
          <w:tcPr>
            <w:tcW w:w="1011" w:type="dxa"/>
            <w:tcBorders>
              <w:top w:val="nil"/>
              <w:left w:val="nil"/>
              <w:bottom w:val="single" w:sz="4" w:space="0" w:color="auto"/>
              <w:right w:val="single" w:sz="4" w:space="0" w:color="auto"/>
            </w:tcBorders>
            <w:vAlign w:val="center"/>
            <w:hideMark/>
          </w:tcPr>
          <w:p w14:paraId="17958678" w14:textId="77777777" w:rsidR="00E80275" w:rsidRDefault="00E80275">
            <w:pPr>
              <w:rPr>
                <w:rFonts w:ascii="Calibri" w:hAnsi="Calibri" w:cs="Calibri"/>
                <w:color w:val="000000"/>
                <w:sz w:val="18"/>
                <w:szCs w:val="18"/>
              </w:rPr>
            </w:pPr>
            <w:r>
              <w:rPr>
                <w:rFonts w:ascii="Calibri" w:hAnsi="Calibri" w:cs="Calibri"/>
                <w:color w:val="000000"/>
                <w:sz w:val="18"/>
                <w:szCs w:val="18"/>
              </w:rPr>
              <w:t>1 semana</w:t>
            </w:r>
          </w:p>
        </w:tc>
        <w:tc>
          <w:tcPr>
            <w:tcW w:w="1270" w:type="dxa"/>
            <w:tcBorders>
              <w:top w:val="nil"/>
              <w:left w:val="nil"/>
              <w:bottom w:val="single" w:sz="4" w:space="0" w:color="auto"/>
              <w:right w:val="single" w:sz="4" w:space="0" w:color="auto"/>
            </w:tcBorders>
            <w:vAlign w:val="center"/>
            <w:hideMark/>
          </w:tcPr>
          <w:p w14:paraId="5E54793E" w14:textId="77777777" w:rsidR="00E80275" w:rsidRDefault="00E80275">
            <w:pPr>
              <w:rPr>
                <w:rFonts w:ascii="Calibri" w:hAnsi="Calibri" w:cs="Calibri"/>
                <w:color w:val="000000"/>
                <w:sz w:val="18"/>
                <w:szCs w:val="18"/>
              </w:rPr>
            </w:pPr>
            <w:r>
              <w:rPr>
                <w:rFonts w:ascii="Calibri" w:hAnsi="Calibri" w:cs="Calibri"/>
                <w:color w:val="000000"/>
                <w:sz w:val="18"/>
                <w:szCs w:val="18"/>
              </w:rPr>
              <w:t>Cristopher</w:t>
            </w:r>
          </w:p>
        </w:tc>
        <w:tc>
          <w:tcPr>
            <w:tcW w:w="1521" w:type="dxa"/>
            <w:tcBorders>
              <w:top w:val="nil"/>
              <w:left w:val="nil"/>
              <w:bottom w:val="single" w:sz="4" w:space="0" w:color="auto"/>
              <w:right w:val="single" w:sz="8" w:space="0" w:color="auto"/>
            </w:tcBorders>
            <w:vAlign w:val="center"/>
            <w:hideMark/>
          </w:tcPr>
          <w:p w14:paraId="69BC1C95" w14:textId="77777777" w:rsidR="00E80275" w:rsidRDefault="00E80275">
            <w:pPr>
              <w:rPr>
                <w:rFonts w:ascii="Calibri" w:hAnsi="Calibri" w:cs="Calibri"/>
                <w:color w:val="000000"/>
                <w:sz w:val="18"/>
                <w:szCs w:val="18"/>
              </w:rPr>
            </w:pPr>
            <w:r>
              <w:rPr>
                <w:rFonts w:ascii="Calibri" w:hAnsi="Calibri" w:cs="Calibri"/>
                <w:color w:val="000000"/>
                <w:sz w:val="18"/>
                <w:szCs w:val="18"/>
              </w:rPr>
              <w:t>Influye en decisiones de alcance.</w:t>
            </w:r>
          </w:p>
        </w:tc>
      </w:tr>
      <w:tr w:rsidR="00E80275" w14:paraId="1E168A70" w14:textId="77777777" w:rsidTr="00E80275">
        <w:trPr>
          <w:trHeight w:val="495"/>
        </w:trPr>
        <w:tc>
          <w:tcPr>
            <w:tcW w:w="1702" w:type="dxa"/>
            <w:tcBorders>
              <w:top w:val="nil"/>
              <w:left w:val="single" w:sz="8" w:space="0" w:color="auto"/>
              <w:bottom w:val="single" w:sz="8" w:space="0" w:color="auto"/>
              <w:right w:val="single" w:sz="8" w:space="0" w:color="auto"/>
            </w:tcBorders>
            <w:vAlign w:val="center"/>
            <w:hideMark/>
          </w:tcPr>
          <w:p w14:paraId="7C74E930"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t>Desarrollo de soluciones tecnológicas</w:t>
            </w:r>
          </w:p>
        </w:tc>
        <w:tc>
          <w:tcPr>
            <w:tcW w:w="1559" w:type="dxa"/>
            <w:tcBorders>
              <w:top w:val="nil"/>
              <w:left w:val="nil"/>
              <w:bottom w:val="single" w:sz="4" w:space="0" w:color="auto"/>
              <w:right w:val="single" w:sz="4" w:space="0" w:color="auto"/>
            </w:tcBorders>
            <w:vAlign w:val="center"/>
            <w:hideMark/>
          </w:tcPr>
          <w:p w14:paraId="2C22DB23" w14:textId="77777777" w:rsidR="00E80275" w:rsidRDefault="00E80275">
            <w:pPr>
              <w:rPr>
                <w:rFonts w:ascii="Calibri" w:hAnsi="Calibri" w:cs="Calibri"/>
                <w:color w:val="000000"/>
                <w:sz w:val="18"/>
                <w:szCs w:val="18"/>
              </w:rPr>
            </w:pPr>
            <w:r>
              <w:rPr>
                <w:rFonts w:ascii="Calibri" w:hAnsi="Calibri" w:cs="Calibri"/>
                <w:color w:val="000000"/>
                <w:sz w:val="18"/>
                <w:szCs w:val="18"/>
              </w:rPr>
              <w:t>Configuración del entorno</w:t>
            </w:r>
          </w:p>
        </w:tc>
        <w:tc>
          <w:tcPr>
            <w:tcW w:w="1843" w:type="dxa"/>
            <w:tcBorders>
              <w:top w:val="nil"/>
              <w:left w:val="nil"/>
              <w:bottom w:val="single" w:sz="4" w:space="0" w:color="auto"/>
              <w:right w:val="single" w:sz="4" w:space="0" w:color="auto"/>
            </w:tcBorders>
            <w:vAlign w:val="center"/>
            <w:hideMark/>
          </w:tcPr>
          <w:p w14:paraId="503D9B91" w14:textId="77777777" w:rsidR="00E80275" w:rsidRDefault="00E80275">
            <w:pPr>
              <w:rPr>
                <w:rFonts w:ascii="Calibri" w:hAnsi="Calibri" w:cs="Calibri"/>
                <w:color w:val="000000"/>
                <w:sz w:val="18"/>
                <w:szCs w:val="18"/>
              </w:rPr>
            </w:pPr>
            <w:r>
              <w:rPr>
                <w:rFonts w:ascii="Calibri" w:hAnsi="Calibri" w:cs="Calibri"/>
                <w:color w:val="000000"/>
                <w:sz w:val="18"/>
                <w:szCs w:val="18"/>
              </w:rPr>
              <w:t xml:space="preserve">Configuración de Angular, </w:t>
            </w:r>
            <w:proofErr w:type="spellStart"/>
            <w:r>
              <w:rPr>
                <w:rFonts w:ascii="Calibri" w:hAnsi="Calibri" w:cs="Calibri"/>
                <w:color w:val="000000"/>
                <w:sz w:val="18"/>
                <w:szCs w:val="18"/>
              </w:rPr>
              <w:t>Ionic</w:t>
            </w:r>
            <w:proofErr w:type="spellEnd"/>
            <w:r>
              <w:rPr>
                <w:rFonts w:ascii="Calibri" w:hAnsi="Calibri" w:cs="Calibri"/>
                <w:color w:val="000000"/>
                <w:sz w:val="18"/>
                <w:szCs w:val="18"/>
              </w:rPr>
              <w:t xml:space="preserve">, </w:t>
            </w:r>
            <w:proofErr w:type="spellStart"/>
            <w:r>
              <w:rPr>
                <w:rFonts w:ascii="Calibri" w:hAnsi="Calibri" w:cs="Calibri"/>
                <w:color w:val="000000"/>
                <w:sz w:val="18"/>
                <w:szCs w:val="18"/>
              </w:rPr>
              <w:t>Firebase</w:t>
            </w:r>
            <w:proofErr w:type="spellEnd"/>
            <w:r>
              <w:rPr>
                <w:rFonts w:ascii="Calibri" w:hAnsi="Calibri" w:cs="Calibri"/>
                <w:color w:val="000000"/>
                <w:sz w:val="18"/>
                <w:szCs w:val="18"/>
              </w:rPr>
              <w:t>, repositorio Git y estructura inicial del proyecto.</w:t>
            </w:r>
          </w:p>
        </w:tc>
        <w:tc>
          <w:tcPr>
            <w:tcW w:w="1134" w:type="dxa"/>
            <w:tcBorders>
              <w:top w:val="nil"/>
              <w:left w:val="nil"/>
              <w:bottom w:val="single" w:sz="4" w:space="0" w:color="auto"/>
              <w:right w:val="single" w:sz="4" w:space="0" w:color="auto"/>
            </w:tcBorders>
            <w:vAlign w:val="center"/>
            <w:hideMark/>
          </w:tcPr>
          <w:p w14:paraId="6685D8F3" w14:textId="77777777" w:rsidR="00E80275" w:rsidRDefault="00E80275">
            <w:pPr>
              <w:rPr>
                <w:rFonts w:ascii="Calibri" w:hAnsi="Calibri" w:cs="Calibri"/>
                <w:color w:val="000000"/>
                <w:sz w:val="18"/>
                <w:szCs w:val="18"/>
              </w:rPr>
            </w:pPr>
            <w:proofErr w:type="spellStart"/>
            <w:r>
              <w:rPr>
                <w:rFonts w:ascii="Calibri" w:hAnsi="Calibri" w:cs="Calibri"/>
                <w:color w:val="000000"/>
                <w:sz w:val="18"/>
                <w:szCs w:val="18"/>
              </w:rPr>
              <w:t>VSCode</w:t>
            </w:r>
            <w:proofErr w:type="spellEnd"/>
            <w:r>
              <w:rPr>
                <w:rFonts w:ascii="Calibri" w:hAnsi="Calibri" w:cs="Calibri"/>
                <w:color w:val="000000"/>
                <w:sz w:val="18"/>
                <w:szCs w:val="18"/>
              </w:rPr>
              <w:t xml:space="preserve">, </w:t>
            </w:r>
            <w:proofErr w:type="spellStart"/>
            <w:r>
              <w:rPr>
                <w:rFonts w:ascii="Calibri" w:hAnsi="Calibri" w:cs="Calibri"/>
                <w:color w:val="000000"/>
                <w:sz w:val="18"/>
                <w:szCs w:val="18"/>
              </w:rPr>
              <w:t>Firebase</w:t>
            </w:r>
            <w:proofErr w:type="spellEnd"/>
            <w:r>
              <w:rPr>
                <w:rFonts w:ascii="Calibri" w:hAnsi="Calibri" w:cs="Calibri"/>
                <w:color w:val="000000"/>
                <w:sz w:val="18"/>
                <w:szCs w:val="18"/>
              </w:rPr>
              <w:t xml:space="preserve"> </w:t>
            </w:r>
            <w:proofErr w:type="spellStart"/>
            <w:r>
              <w:rPr>
                <w:rFonts w:ascii="Calibri" w:hAnsi="Calibri" w:cs="Calibri"/>
                <w:color w:val="000000"/>
                <w:sz w:val="18"/>
                <w:szCs w:val="18"/>
              </w:rPr>
              <w:t>Console</w:t>
            </w:r>
            <w:proofErr w:type="spellEnd"/>
            <w:r>
              <w:rPr>
                <w:rFonts w:ascii="Calibri" w:hAnsi="Calibri" w:cs="Calibri"/>
                <w:color w:val="000000"/>
                <w:sz w:val="18"/>
                <w:szCs w:val="18"/>
              </w:rPr>
              <w:t>, GitHub</w:t>
            </w:r>
          </w:p>
        </w:tc>
        <w:tc>
          <w:tcPr>
            <w:tcW w:w="1011" w:type="dxa"/>
            <w:tcBorders>
              <w:top w:val="nil"/>
              <w:left w:val="nil"/>
              <w:bottom w:val="single" w:sz="4" w:space="0" w:color="auto"/>
              <w:right w:val="single" w:sz="4" w:space="0" w:color="auto"/>
            </w:tcBorders>
            <w:vAlign w:val="center"/>
            <w:hideMark/>
          </w:tcPr>
          <w:p w14:paraId="37E0C2DC" w14:textId="77777777" w:rsidR="00E80275" w:rsidRDefault="00E80275">
            <w:pPr>
              <w:rPr>
                <w:rFonts w:ascii="Calibri" w:hAnsi="Calibri" w:cs="Calibri"/>
                <w:color w:val="000000"/>
                <w:sz w:val="18"/>
                <w:szCs w:val="18"/>
              </w:rPr>
            </w:pPr>
            <w:r>
              <w:rPr>
                <w:rFonts w:ascii="Calibri" w:hAnsi="Calibri" w:cs="Calibri"/>
                <w:color w:val="000000"/>
                <w:sz w:val="18"/>
                <w:szCs w:val="18"/>
              </w:rPr>
              <w:t>2 semanas</w:t>
            </w:r>
          </w:p>
        </w:tc>
        <w:tc>
          <w:tcPr>
            <w:tcW w:w="1270" w:type="dxa"/>
            <w:tcBorders>
              <w:top w:val="nil"/>
              <w:left w:val="nil"/>
              <w:bottom w:val="single" w:sz="4" w:space="0" w:color="auto"/>
              <w:right w:val="single" w:sz="4" w:space="0" w:color="auto"/>
            </w:tcBorders>
            <w:vAlign w:val="center"/>
            <w:hideMark/>
          </w:tcPr>
          <w:p w14:paraId="44A050EE" w14:textId="77777777" w:rsidR="00E80275" w:rsidRDefault="00E80275">
            <w:pPr>
              <w:rPr>
                <w:rFonts w:ascii="Calibri" w:hAnsi="Calibri" w:cs="Calibri"/>
                <w:color w:val="000000"/>
                <w:sz w:val="18"/>
                <w:szCs w:val="18"/>
              </w:rPr>
            </w:pPr>
            <w:r>
              <w:rPr>
                <w:rFonts w:ascii="Calibri" w:hAnsi="Calibri" w:cs="Calibri"/>
                <w:color w:val="000000"/>
                <w:sz w:val="18"/>
                <w:szCs w:val="18"/>
              </w:rPr>
              <w:t>Cristopher</w:t>
            </w:r>
          </w:p>
        </w:tc>
        <w:tc>
          <w:tcPr>
            <w:tcW w:w="1521" w:type="dxa"/>
            <w:tcBorders>
              <w:top w:val="nil"/>
              <w:left w:val="nil"/>
              <w:bottom w:val="single" w:sz="4" w:space="0" w:color="auto"/>
              <w:right w:val="single" w:sz="8" w:space="0" w:color="auto"/>
            </w:tcBorders>
            <w:vAlign w:val="center"/>
            <w:hideMark/>
          </w:tcPr>
          <w:p w14:paraId="554DA096" w14:textId="77777777" w:rsidR="00E80275" w:rsidRDefault="00E80275">
            <w:pPr>
              <w:rPr>
                <w:rFonts w:ascii="Calibri" w:hAnsi="Calibri" w:cs="Calibri"/>
                <w:color w:val="000000"/>
                <w:sz w:val="18"/>
                <w:szCs w:val="18"/>
              </w:rPr>
            </w:pPr>
            <w:r>
              <w:rPr>
                <w:rFonts w:ascii="Calibri" w:hAnsi="Calibri" w:cs="Calibri"/>
                <w:color w:val="000000"/>
                <w:sz w:val="18"/>
                <w:szCs w:val="18"/>
              </w:rPr>
              <w:t>Etapa base del desarrollo.</w:t>
            </w:r>
          </w:p>
        </w:tc>
      </w:tr>
      <w:tr w:rsidR="00E80275" w14:paraId="1BEB743E" w14:textId="77777777" w:rsidTr="00E80275">
        <w:trPr>
          <w:trHeight w:val="495"/>
        </w:trPr>
        <w:tc>
          <w:tcPr>
            <w:tcW w:w="1702" w:type="dxa"/>
            <w:tcBorders>
              <w:top w:val="nil"/>
              <w:left w:val="single" w:sz="8" w:space="0" w:color="auto"/>
              <w:bottom w:val="single" w:sz="8" w:space="0" w:color="auto"/>
              <w:right w:val="single" w:sz="8" w:space="0" w:color="auto"/>
            </w:tcBorders>
            <w:vAlign w:val="center"/>
            <w:hideMark/>
          </w:tcPr>
          <w:p w14:paraId="61C9AC66"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t>Desarrollo de soluciones tecnológicas</w:t>
            </w:r>
          </w:p>
        </w:tc>
        <w:tc>
          <w:tcPr>
            <w:tcW w:w="1559" w:type="dxa"/>
            <w:tcBorders>
              <w:top w:val="nil"/>
              <w:left w:val="nil"/>
              <w:bottom w:val="single" w:sz="4" w:space="0" w:color="auto"/>
              <w:right w:val="single" w:sz="4" w:space="0" w:color="auto"/>
            </w:tcBorders>
            <w:vAlign w:val="center"/>
            <w:hideMark/>
          </w:tcPr>
          <w:p w14:paraId="10E7AA5C" w14:textId="77777777" w:rsidR="00E80275" w:rsidRDefault="00E80275">
            <w:pPr>
              <w:rPr>
                <w:rFonts w:ascii="Calibri" w:hAnsi="Calibri" w:cs="Calibri"/>
                <w:color w:val="000000"/>
                <w:sz w:val="18"/>
                <w:szCs w:val="18"/>
              </w:rPr>
            </w:pPr>
            <w:r>
              <w:rPr>
                <w:rFonts w:ascii="Calibri" w:hAnsi="Calibri" w:cs="Calibri"/>
                <w:color w:val="000000"/>
                <w:sz w:val="18"/>
                <w:szCs w:val="18"/>
              </w:rPr>
              <w:t>Módulo de autenticación</w:t>
            </w:r>
          </w:p>
        </w:tc>
        <w:tc>
          <w:tcPr>
            <w:tcW w:w="1843" w:type="dxa"/>
            <w:tcBorders>
              <w:top w:val="nil"/>
              <w:left w:val="nil"/>
              <w:bottom w:val="single" w:sz="4" w:space="0" w:color="auto"/>
              <w:right w:val="single" w:sz="4" w:space="0" w:color="auto"/>
            </w:tcBorders>
            <w:vAlign w:val="center"/>
            <w:hideMark/>
          </w:tcPr>
          <w:p w14:paraId="227F5514" w14:textId="77777777" w:rsidR="00E80275" w:rsidRDefault="00E80275">
            <w:pPr>
              <w:rPr>
                <w:rFonts w:ascii="Calibri" w:hAnsi="Calibri" w:cs="Calibri"/>
                <w:color w:val="000000"/>
                <w:sz w:val="18"/>
                <w:szCs w:val="18"/>
              </w:rPr>
            </w:pPr>
            <w:r>
              <w:rPr>
                <w:rFonts w:ascii="Calibri" w:hAnsi="Calibri" w:cs="Calibri"/>
                <w:color w:val="000000"/>
                <w:sz w:val="18"/>
                <w:szCs w:val="18"/>
              </w:rPr>
              <w:t xml:space="preserve">Implementación de </w:t>
            </w:r>
            <w:proofErr w:type="spellStart"/>
            <w:r>
              <w:rPr>
                <w:rFonts w:ascii="Calibri" w:hAnsi="Calibri" w:cs="Calibri"/>
                <w:color w:val="000000"/>
                <w:sz w:val="18"/>
                <w:szCs w:val="18"/>
              </w:rPr>
              <w:t>login</w:t>
            </w:r>
            <w:proofErr w:type="spellEnd"/>
            <w:r>
              <w:rPr>
                <w:rFonts w:ascii="Calibri" w:hAnsi="Calibri" w:cs="Calibri"/>
                <w:color w:val="000000"/>
                <w:sz w:val="18"/>
                <w:szCs w:val="18"/>
              </w:rPr>
              <w:t xml:space="preserve">, registro, perfiles y manejo de sesiones con </w:t>
            </w:r>
            <w:proofErr w:type="spellStart"/>
            <w:r>
              <w:rPr>
                <w:rFonts w:ascii="Calibri" w:hAnsi="Calibri" w:cs="Calibri"/>
                <w:color w:val="000000"/>
                <w:sz w:val="18"/>
                <w:szCs w:val="18"/>
              </w:rPr>
              <w:t>Firebase</w:t>
            </w:r>
            <w:proofErr w:type="spellEnd"/>
            <w:r>
              <w:rPr>
                <w:rFonts w:ascii="Calibri" w:hAnsi="Calibri" w:cs="Calibri"/>
                <w:color w:val="000000"/>
                <w:sz w:val="18"/>
                <w:szCs w:val="18"/>
              </w:rPr>
              <w:t xml:space="preserve"> </w:t>
            </w:r>
            <w:proofErr w:type="spellStart"/>
            <w:r>
              <w:rPr>
                <w:rFonts w:ascii="Calibri" w:hAnsi="Calibri" w:cs="Calibri"/>
                <w:color w:val="000000"/>
                <w:sz w:val="18"/>
                <w:szCs w:val="18"/>
              </w:rPr>
              <w:t>Authentication</w:t>
            </w:r>
            <w:proofErr w:type="spellEnd"/>
            <w:r>
              <w:rPr>
                <w:rFonts w:ascii="Calibri" w:hAnsi="Calibri" w:cs="Calibri"/>
                <w:color w:val="000000"/>
                <w:sz w:val="18"/>
                <w:szCs w:val="18"/>
              </w:rPr>
              <w:t>.</w:t>
            </w:r>
          </w:p>
        </w:tc>
        <w:tc>
          <w:tcPr>
            <w:tcW w:w="1134" w:type="dxa"/>
            <w:tcBorders>
              <w:top w:val="nil"/>
              <w:left w:val="nil"/>
              <w:bottom w:val="single" w:sz="4" w:space="0" w:color="auto"/>
              <w:right w:val="single" w:sz="4" w:space="0" w:color="auto"/>
            </w:tcBorders>
            <w:vAlign w:val="center"/>
            <w:hideMark/>
          </w:tcPr>
          <w:p w14:paraId="09EFA8F3" w14:textId="77777777" w:rsidR="00E80275" w:rsidRDefault="00E80275">
            <w:pPr>
              <w:rPr>
                <w:rFonts w:ascii="Calibri" w:hAnsi="Calibri" w:cs="Calibri"/>
                <w:color w:val="000000"/>
                <w:sz w:val="18"/>
                <w:szCs w:val="18"/>
              </w:rPr>
            </w:pPr>
            <w:proofErr w:type="spellStart"/>
            <w:r>
              <w:rPr>
                <w:rFonts w:ascii="Calibri" w:hAnsi="Calibri" w:cs="Calibri"/>
                <w:color w:val="000000"/>
                <w:sz w:val="18"/>
                <w:szCs w:val="18"/>
              </w:rPr>
              <w:t>Firebase</w:t>
            </w:r>
            <w:proofErr w:type="spellEnd"/>
            <w:r>
              <w:rPr>
                <w:rFonts w:ascii="Calibri" w:hAnsi="Calibri" w:cs="Calibri"/>
                <w:color w:val="000000"/>
                <w:sz w:val="18"/>
                <w:szCs w:val="18"/>
              </w:rPr>
              <w:t xml:space="preserve"> </w:t>
            </w:r>
            <w:proofErr w:type="spellStart"/>
            <w:r>
              <w:rPr>
                <w:rFonts w:ascii="Calibri" w:hAnsi="Calibri" w:cs="Calibri"/>
                <w:color w:val="000000"/>
                <w:sz w:val="18"/>
                <w:szCs w:val="18"/>
              </w:rPr>
              <w:t>Auth</w:t>
            </w:r>
            <w:proofErr w:type="spellEnd"/>
            <w:r>
              <w:rPr>
                <w:rFonts w:ascii="Calibri" w:hAnsi="Calibri" w:cs="Calibri"/>
                <w:color w:val="000000"/>
                <w:sz w:val="18"/>
                <w:szCs w:val="18"/>
              </w:rPr>
              <w:t xml:space="preserve">, </w:t>
            </w:r>
            <w:proofErr w:type="spellStart"/>
            <w:r>
              <w:rPr>
                <w:rFonts w:ascii="Calibri" w:hAnsi="Calibri" w:cs="Calibri"/>
                <w:color w:val="000000"/>
                <w:sz w:val="18"/>
                <w:szCs w:val="18"/>
              </w:rPr>
              <w:t>Ionic</w:t>
            </w:r>
            <w:proofErr w:type="spellEnd"/>
          </w:p>
        </w:tc>
        <w:tc>
          <w:tcPr>
            <w:tcW w:w="1011" w:type="dxa"/>
            <w:tcBorders>
              <w:top w:val="nil"/>
              <w:left w:val="nil"/>
              <w:bottom w:val="single" w:sz="4" w:space="0" w:color="auto"/>
              <w:right w:val="single" w:sz="4" w:space="0" w:color="auto"/>
            </w:tcBorders>
            <w:vAlign w:val="center"/>
            <w:hideMark/>
          </w:tcPr>
          <w:p w14:paraId="4A312D19" w14:textId="77777777" w:rsidR="00E80275" w:rsidRDefault="00E80275">
            <w:pPr>
              <w:rPr>
                <w:rFonts w:ascii="Calibri" w:hAnsi="Calibri" w:cs="Calibri"/>
                <w:color w:val="000000"/>
                <w:sz w:val="18"/>
                <w:szCs w:val="18"/>
              </w:rPr>
            </w:pPr>
            <w:r>
              <w:rPr>
                <w:rFonts w:ascii="Calibri" w:hAnsi="Calibri" w:cs="Calibri"/>
                <w:color w:val="000000"/>
                <w:sz w:val="18"/>
                <w:szCs w:val="18"/>
              </w:rPr>
              <w:t>2 semanas</w:t>
            </w:r>
          </w:p>
        </w:tc>
        <w:tc>
          <w:tcPr>
            <w:tcW w:w="1270" w:type="dxa"/>
            <w:tcBorders>
              <w:top w:val="nil"/>
              <w:left w:val="nil"/>
              <w:bottom w:val="single" w:sz="4" w:space="0" w:color="auto"/>
              <w:right w:val="single" w:sz="4" w:space="0" w:color="auto"/>
            </w:tcBorders>
            <w:vAlign w:val="center"/>
            <w:hideMark/>
          </w:tcPr>
          <w:p w14:paraId="5B9BE21C" w14:textId="77777777" w:rsidR="00E80275" w:rsidRDefault="00E80275">
            <w:pPr>
              <w:rPr>
                <w:rFonts w:ascii="Calibri" w:hAnsi="Calibri" w:cs="Calibri"/>
                <w:color w:val="000000"/>
                <w:sz w:val="18"/>
                <w:szCs w:val="18"/>
              </w:rPr>
            </w:pPr>
            <w:r>
              <w:rPr>
                <w:rFonts w:ascii="Calibri" w:hAnsi="Calibri" w:cs="Calibri"/>
                <w:color w:val="000000"/>
                <w:sz w:val="18"/>
                <w:szCs w:val="18"/>
              </w:rPr>
              <w:t>Ángel</w:t>
            </w:r>
          </w:p>
        </w:tc>
        <w:tc>
          <w:tcPr>
            <w:tcW w:w="1521" w:type="dxa"/>
            <w:tcBorders>
              <w:top w:val="nil"/>
              <w:left w:val="nil"/>
              <w:bottom w:val="single" w:sz="4" w:space="0" w:color="auto"/>
              <w:right w:val="single" w:sz="8" w:space="0" w:color="auto"/>
            </w:tcBorders>
            <w:vAlign w:val="center"/>
            <w:hideMark/>
          </w:tcPr>
          <w:p w14:paraId="063E37B3" w14:textId="77777777" w:rsidR="00E80275" w:rsidRDefault="00E80275">
            <w:pPr>
              <w:rPr>
                <w:rFonts w:ascii="Calibri" w:hAnsi="Calibri" w:cs="Calibri"/>
                <w:color w:val="000000"/>
                <w:sz w:val="18"/>
                <w:szCs w:val="18"/>
              </w:rPr>
            </w:pPr>
            <w:r>
              <w:rPr>
                <w:rFonts w:ascii="Calibri" w:hAnsi="Calibri" w:cs="Calibri"/>
                <w:color w:val="000000"/>
                <w:sz w:val="18"/>
                <w:szCs w:val="18"/>
              </w:rPr>
              <w:t>Requiere validación de seguridad.</w:t>
            </w:r>
          </w:p>
        </w:tc>
      </w:tr>
      <w:tr w:rsidR="00E80275" w14:paraId="7F0A2C56" w14:textId="77777777" w:rsidTr="00E80275">
        <w:trPr>
          <w:trHeight w:val="495"/>
        </w:trPr>
        <w:tc>
          <w:tcPr>
            <w:tcW w:w="1702" w:type="dxa"/>
            <w:tcBorders>
              <w:top w:val="nil"/>
              <w:left w:val="single" w:sz="8" w:space="0" w:color="auto"/>
              <w:bottom w:val="single" w:sz="8" w:space="0" w:color="auto"/>
              <w:right w:val="single" w:sz="8" w:space="0" w:color="auto"/>
            </w:tcBorders>
            <w:vAlign w:val="center"/>
            <w:hideMark/>
          </w:tcPr>
          <w:p w14:paraId="32D73A6D"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t>Desarrollo de soluciones tecnológicas</w:t>
            </w:r>
          </w:p>
        </w:tc>
        <w:tc>
          <w:tcPr>
            <w:tcW w:w="1559" w:type="dxa"/>
            <w:tcBorders>
              <w:top w:val="nil"/>
              <w:left w:val="nil"/>
              <w:bottom w:val="single" w:sz="4" w:space="0" w:color="auto"/>
              <w:right w:val="single" w:sz="4" w:space="0" w:color="auto"/>
            </w:tcBorders>
            <w:vAlign w:val="center"/>
            <w:hideMark/>
          </w:tcPr>
          <w:p w14:paraId="05E94184" w14:textId="77777777" w:rsidR="00E80275" w:rsidRDefault="00E80275">
            <w:pPr>
              <w:rPr>
                <w:rFonts w:ascii="Calibri" w:hAnsi="Calibri" w:cs="Calibri"/>
                <w:color w:val="000000"/>
                <w:sz w:val="18"/>
                <w:szCs w:val="18"/>
              </w:rPr>
            </w:pPr>
            <w:r>
              <w:rPr>
                <w:rFonts w:ascii="Calibri" w:hAnsi="Calibri" w:cs="Calibri"/>
                <w:color w:val="000000"/>
                <w:sz w:val="18"/>
                <w:szCs w:val="18"/>
              </w:rPr>
              <w:t>Registro de ingresos y gastos</w:t>
            </w:r>
          </w:p>
        </w:tc>
        <w:tc>
          <w:tcPr>
            <w:tcW w:w="1843" w:type="dxa"/>
            <w:tcBorders>
              <w:top w:val="nil"/>
              <w:left w:val="nil"/>
              <w:bottom w:val="single" w:sz="4" w:space="0" w:color="auto"/>
              <w:right w:val="single" w:sz="4" w:space="0" w:color="auto"/>
            </w:tcBorders>
            <w:vAlign w:val="center"/>
            <w:hideMark/>
          </w:tcPr>
          <w:p w14:paraId="6083173A" w14:textId="77777777" w:rsidR="00E80275" w:rsidRDefault="00E80275">
            <w:pPr>
              <w:rPr>
                <w:rFonts w:ascii="Calibri" w:hAnsi="Calibri" w:cs="Calibri"/>
                <w:color w:val="000000"/>
                <w:sz w:val="18"/>
                <w:szCs w:val="18"/>
              </w:rPr>
            </w:pPr>
            <w:r>
              <w:rPr>
                <w:rFonts w:ascii="Calibri" w:hAnsi="Calibri" w:cs="Calibri"/>
                <w:color w:val="000000"/>
                <w:sz w:val="18"/>
                <w:szCs w:val="18"/>
              </w:rPr>
              <w:t>Implementación del CRUD básico para ingresar gastos/ingresos con filtros y categorías.</w:t>
            </w:r>
          </w:p>
        </w:tc>
        <w:tc>
          <w:tcPr>
            <w:tcW w:w="1134" w:type="dxa"/>
            <w:tcBorders>
              <w:top w:val="nil"/>
              <w:left w:val="nil"/>
              <w:bottom w:val="single" w:sz="4" w:space="0" w:color="auto"/>
              <w:right w:val="single" w:sz="4" w:space="0" w:color="auto"/>
            </w:tcBorders>
            <w:vAlign w:val="center"/>
            <w:hideMark/>
          </w:tcPr>
          <w:p w14:paraId="201F07B4" w14:textId="77777777" w:rsidR="00E80275" w:rsidRDefault="00E80275">
            <w:pPr>
              <w:rPr>
                <w:rFonts w:ascii="Calibri" w:hAnsi="Calibri" w:cs="Calibri"/>
                <w:color w:val="000000"/>
                <w:sz w:val="18"/>
                <w:szCs w:val="18"/>
              </w:rPr>
            </w:pPr>
            <w:proofErr w:type="spellStart"/>
            <w:r>
              <w:rPr>
                <w:rFonts w:ascii="Calibri" w:hAnsi="Calibri" w:cs="Calibri"/>
                <w:color w:val="000000"/>
                <w:sz w:val="18"/>
                <w:szCs w:val="18"/>
              </w:rPr>
              <w:t>Firestore</w:t>
            </w:r>
            <w:proofErr w:type="spellEnd"/>
            <w:r>
              <w:rPr>
                <w:rFonts w:ascii="Calibri" w:hAnsi="Calibri" w:cs="Calibri"/>
                <w:color w:val="000000"/>
                <w:sz w:val="18"/>
                <w:szCs w:val="18"/>
              </w:rPr>
              <w:t xml:space="preserve">, </w:t>
            </w:r>
            <w:proofErr w:type="spellStart"/>
            <w:r>
              <w:rPr>
                <w:rFonts w:ascii="Calibri" w:hAnsi="Calibri" w:cs="Calibri"/>
                <w:color w:val="000000"/>
                <w:sz w:val="18"/>
                <w:szCs w:val="18"/>
              </w:rPr>
              <w:t>Ionic</w:t>
            </w:r>
            <w:proofErr w:type="spellEnd"/>
          </w:p>
        </w:tc>
        <w:tc>
          <w:tcPr>
            <w:tcW w:w="1011" w:type="dxa"/>
            <w:tcBorders>
              <w:top w:val="nil"/>
              <w:left w:val="nil"/>
              <w:bottom w:val="single" w:sz="4" w:space="0" w:color="auto"/>
              <w:right w:val="single" w:sz="4" w:space="0" w:color="auto"/>
            </w:tcBorders>
            <w:vAlign w:val="center"/>
            <w:hideMark/>
          </w:tcPr>
          <w:p w14:paraId="617752FD" w14:textId="77777777" w:rsidR="00E80275" w:rsidRDefault="00E80275">
            <w:pPr>
              <w:rPr>
                <w:rFonts w:ascii="Calibri" w:hAnsi="Calibri" w:cs="Calibri"/>
                <w:color w:val="000000"/>
                <w:sz w:val="18"/>
                <w:szCs w:val="18"/>
              </w:rPr>
            </w:pPr>
            <w:r>
              <w:rPr>
                <w:rFonts w:ascii="Calibri" w:hAnsi="Calibri" w:cs="Calibri"/>
                <w:color w:val="000000"/>
                <w:sz w:val="18"/>
                <w:szCs w:val="18"/>
              </w:rPr>
              <w:t>2 semanas</w:t>
            </w:r>
          </w:p>
        </w:tc>
        <w:tc>
          <w:tcPr>
            <w:tcW w:w="1270" w:type="dxa"/>
            <w:tcBorders>
              <w:top w:val="nil"/>
              <w:left w:val="nil"/>
              <w:bottom w:val="single" w:sz="4" w:space="0" w:color="auto"/>
              <w:right w:val="single" w:sz="4" w:space="0" w:color="auto"/>
            </w:tcBorders>
            <w:vAlign w:val="center"/>
            <w:hideMark/>
          </w:tcPr>
          <w:p w14:paraId="39B7A281" w14:textId="77777777" w:rsidR="00E80275" w:rsidRDefault="00E80275">
            <w:pPr>
              <w:rPr>
                <w:rFonts w:ascii="Calibri" w:hAnsi="Calibri" w:cs="Calibri"/>
                <w:color w:val="000000"/>
                <w:sz w:val="18"/>
                <w:szCs w:val="18"/>
              </w:rPr>
            </w:pPr>
            <w:r>
              <w:rPr>
                <w:rFonts w:ascii="Calibri" w:hAnsi="Calibri" w:cs="Calibri"/>
                <w:color w:val="000000"/>
                <w:sz w:val="18"/>
                <w:szCs w:val="18"/>
              </w:rPr>
              <w:t>Cristopher</w:t>
            </w:r>
          </w:p>
        </w:tc>
        <w:tc>
          <w:tcPr>
            <w:tcW w:w="1521" w:type="dxa"/>
            <w:tcBorders>
              <w:top w:val="nil"/>
              <w:left w:val="nil"/>
              <w:bottom w:val="single" w:sz="4" w:space="0" w:color="auto"/>
              <w:right w:val="single" w:sz="8" w:space="0" w:color="auto"/>
            </w:tcBorders>
            <w:vAlign w:val="center"/>
            <w:hideMark/>
          </w:tcPr>
          <w:p w14:paraId="54E20C99" w14:textId="77777777" w:rsidR="00E80275" w:rsidRDefault="00E80275">
            <w:pPr>
              <w:rPr>
                <w:rFonts w:ascii="Calibri" w:hAnsi="Calibri" w:cs="Calibri"/>
                <w:color w:val="000000"/>
                <w:sz w:val="18"/>
                <w:szCs w:val="18"/>
              </w:rPr>
            </w:pPr>
            <w:r>
              <w:rPr>
                <w:rFonts w:ascii="Calibri" w:hAnsi="Calibri" w:cs="Calibri"/>
                <w:color w:val="000000"/>
                <w:sz w:val="18"/>
                <w:szCs w:val="18"/>
              </w:rPr>
              <w:t>Validaciones y manejo de errores.</w:t>
            </w:r>
          </w:p>
        </w:tc>
      </w:tr>
      <w:tr w:rsidR="00E80275" w14:paraId="141DBD72" w14:textId="77777777" w:rsidTr="00E80275">
        <w:trPr>
          <w:trHeight w:val="495"/>
        </w:trPr>
        <w:tc>
          <w:tcPr>
            <w:tcW w:w="1702" w:type="dxa"/>
            <w:tcBorders>
              <w:top w:val="nil"/>
              <w:left w:val="single" w:sz="8" w:space="0" w:color="auto"/>
              <w:bottom w:val="single" w:sz="8" w:space="0" w:color="auto"/>
              <w:right w:val="single" w:sz="8" w:space="0" w:color="auto"/>
            </w:tcBorders>
            <w:vAlign w:val="center"/>
            <w:hideMark/>
          </w:tcPr>
          <w:p w14:paraId="4453C884"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t>Integración y gestión de datos</w:t>
            </w:r>
          </w:p>
        </w:tc>
        <w:tc>
          <w:tcPr>
            <w:tcW w:w="1559" w:type="dxa"/>
            <w:tcBorders>
              <w:top w:val="nil"/>
              <w:left w:val="nil"/>
              <w:bottom w:val="single" w:sz="4" w:space="0" w:color="auto"/>
              <w:right w:val="single" w:sz="4" w:space="0" w:color="auto"/>
            </w:tcBorders>
            <w:vAlign w:val="center"/>
            <w:hideMark/>
          </w:tcPr>
          <w:p w14:paraId="5D4051BC" w14:textId="77777777" w:rsidR="00E80275" w:rsidRDefault="00E80275">
            <w:pPr>
              <w:rPr>
                <w:rFonts w:ascii="Calibri" w:hAnsi="Calibri" w:cs="Calibri"/>
                <w:color w:val="000000"/>
                <w:sz w:val="18"/>
                <w:szCs w:val="18"/>
              </w:rPr>
            </w:pPr>
            <w:r>
              <w:rPr>
                <w:rFonts w:ascii="Calibri" w:hAnsi="Calibri" w:cs="Calibri"/>
                <w:color w:val="000000"/>
                <w:sz w:val="18"/>
                <w:szCs w:val="18"/>
              </w:rPr>
              <w:t>Registro de deudas, cuotas e inversiones</w:t>
            </w:r>
          </w:p>
        </w:tc>
        <w:tc>
          <w:tcPr>
            <w:tcW w:w="1843" w:type="dxa"/>
            <w:tcBorders>
              <w:top w:val="nil"/>
              <w:left w:val="nil"/>
              <w:bottom w:val="single" w:sz="4" w:space="0" w:color="auto"/>
              <w:right w:val="single" w:sz="4" w:space="0" w:color="auto"/>
            </w:tcBorders>
            <w:vAlign w:val="center"/>
            <w:hideMark/>
          </w:tcPr>
          <w:p w14:paraId="078C74B7" w14:textId="77777777" w:rsidR="00E80275" w:rsidRDefault="00E80275">
            <w:pPr>
              <w:rPr>
                <w:rFonts w:ascii="Calibri" w:hAnsi="Calibri" w:cs="Calibri"/>
                <w:color w:val="000000"/>
                <w:sz w:val="18"/>
                <w:szCs w:val="18"/>
              </w:rPr>
            </w:pPr>
            <w:r>
              <w:rPr>
                <w:rFonts w:ascii="Calibri" w:hAnsi="Calibri" w:cs="Calibri"/>
                <w:color w:val="000000"/>
                <w:sz w:val="18"/>
                <w:szCs w:val="18"/>
              </w:rPr>
              <w:t>Implementar módulo para administrar deudas, cuotas, pagos y montos financieros.</w:t>
            </w:r>
          </w:p>
        </w:tc>
        <w:tc>
          <w:tcPr>
            <w:tcW w:w="1134" w:type="dxa"/>
            <w:tcBorders>
              <w:top w:val="nil"/>
              <w:left w:val="nil"/>
              <w:bottom w:val="single" w:sz="4" w:space="0" w:color="auto"/>
              <w:right w:val="single" w:sz="4" w:space="0" w:color="auto"/>
            </w:tcBorders>
            <w:vAlign w:val="center"/>
            <w:hideMark/>
          </w:tcPr>
          <w:p w14:paraId="326634AC" w14:textId="77777777" w:rsidR="00E80275" w:rsidRDefault="00E80275">
            <w:pPr>
              <w:rPr>
                <w:rFonts w:ascii="Calibri" w:hAnsi="Calibri" w:cs="Calibri"/>
                <w:color w:val="000000"/>
                <w:sz w:val="18"/>
                <w:szCs w:val="18"/>
              </w:rPr>
            </w:pPr>
            <w:proofErr w:type="spellStart"/>
            <w:r>
              <w:rPr>
                <w:rFonts w:ascii="Calibri" w:hAnsi="Calibri" w:cs="Calibri"/>
                <w:color w:val="000000"/>
                <w:sz w:val="18"/>
                <w:szCs w:val="18"/>
              </w:rPr>
              <w:t>Firestore</w:t>
            </w:r>
            <w:proofErr w:type="spellEnd"/>
            <w:r>
              <w:rPr>
                <w:rFonts w:ascii="Calibri" w:hAnsi="Calibri" w:cs="Calibri"/>
                <w:color w:val="000000"/>
                <w:sz w:val="18"/>
                <w:szCs w:val="18"/>
              </w:rPr>
              <w:t>, Angular</w:t>
            </w:r>
          </w:p>
        </w:tc>
        <w:tc>
          <w:tcPr>
            <w:tcW w:w="1011" w:type="dxa"/>
            <w:tcBorders>
              <w:top w:val="nil"/>
              <w:left w:val="nil"/>
              <w:bottom w:val="single" w:sz="4" w:space="0" w:color="auto"/>
              <w:right w:val="single" w:sz="4" w:space="0" w:color="auto"/>
            </w:tcBorders>
            <w:vAlign w:val="center"/>
            <w:hideMark/>
          </w:tcPr>
          <w:p w14:paraId="15FF7A10" w14:textId="77777777" w:rsidR="00E80275" w:rsidRDefault="00E80275">
            <w:pPr>
              <w:rPr>
                <w:rFonts w:ascii="Calibri" w:hAnsi="Calibri" w:cs="Calibri"/>
                <w:color w:val="000000"/>
                <w:sz w:val="18"/>
                <w:szCs w:val="18"/>
              </w:rPr>
            </w:pPr>
            <w:r>
              <w:rPr>
                <w:rFonts w:ascii="Calibri" w:hAnsi="Calibri" w:cs="Calibri"/>
                <w:color w:val="000000"/>
                <w:sz w:val="18"/>
                <w:szCs w:val="18"/>
              </w:rPr>
              <w:t>2 semanas</w:t>
            </w:r>
          </w:p>
        </w:tc>
        <w:tc>
          <w:tcPr>
            <w:tcW w:w="1270" w:type="dxa"/>
            <w:tcBorders>
              <w:top w:val="nil"/>
              <w:left w:val="nil"/>
              <w:bottom w:val="single" w:sz="4" w:space="0" w:color="auto"/>
              <w:right w:val="single" w:sz="4" w:space="0" w:color="auto"/>
            </w:tcBorders>
            <w:vAlign w:val="center"/>
            <w:hideMark/>
          </w:tcPr>
          <w:p w14:paraId="04FA678C" w14:textId="77777777" w:rsidR="00E80275" w:rsidRDefault="00E80275">
            <w:pPr>
              <w:rPr>
                <w:rFonts w:ascii="Calibri" w:hAnsi="Calibri" w:cs="Calibri"/>
                <w:color w:val="000000"/>
                <w:sz w:val="18"/>
                <w:szCs w:val="18"/>
              </w:rPr>
            </w:pPr>
            <w:r>
              <w:rPr>
                <w:rFonts w:ascii="Calibri" w:hAnsi="Calibri" w:cs="Calibri"/>
                <w:color w:val="000000"/>
                <w:sz w:val="18"/>
                <w:szCs w:val="18"/>
              </w:rPr>
              <w:t>Ángel</w:t>
            </w:r>
          </w:p>
        </w:tc>
        <w:tc>
          <w:tcPr>
            <w:tcW w:w="1521" w:type="dxa"/>
            <w:tcBorders>
              <w:top w:val="nil"/>
              <w:left w:val="nil"/>
              <w:bottom w:val="single" w:sz="4" w:space="0" w:color="auto"/>
              <w:right w:val="single" w:sz="8" w:space="0" w:color="auto"/>
            </w:tcBorders>
            <w:vAlign w:val="center"/>
            <w:hideMark/>
          </w:tcPr>
          <w:p w14:paraId="15630E06" w14:textId="77777777" w:rsidR="00E80275" w:rsidRDefault="00E80275">
            <w:pPr>
              <w:rPr>
                <w:rFonts w:ascii="Calibri" w:hAnsi="Calibri" w:cs="Calibri"/>
                <w:color w:val="000000"/>
                <w:sz w:val="18"/>
                <w:szCs w:val="18"/>
              </w:rPr>
            </w:pPr>
            <w:r>
              <w:rPr>
                <w:rFonts w:ascii="Calibri" w:hAnsi="Calibri" w:cs="Calibri"/>
                <w:color w:val="000000"/>
                <w:sz w:val="18"/>
                <w:szCs w:val="18"/>
              </w:rPr>
              <w:t>Manejo de cálculos.</w:t>
            </w:r>
          </w:p>
        </w:tc>
      </w:tr>
      <w:tr w:rsidR="00E80275" w14:paraId="10657816" w14:textId="77777777" w:rsidTr="00E80275">
        <w:trPr>
          <w:trHeight w:val="495"/>
        </w:trPr>
        <w:tc>
          <w:tcPr>
            <w:tcW w:w="1702" w:type="dxa"/>
            <w:tcBorders>
              <w:top w:val="nil"/>
              <w:left w:val="single" w:sz="8" w:space="0" w:color="auto"/>
              <w:bottom w:val="single" w:sz="8" w:space="0" w:color="auto"/>
              <w:right w:val="single" w:sz="8" w:space="0" w:color="auto"/>
            </w:tcBorders>
            <w:vAlign w:val="center"/>
            <w:hideMark/>
          </w:tcPr>
          <w:p w14:paraId="53F979E8"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t>Integración y gestión de datos</w:t>
            </w:r>
          </w:p>
        </w:tc>
        <w:tc>
          <w:tcPr>
            <w:tcW w:w="1559" w:type="dxa"/>
            <w:tcBorders>
              <w:top w:val="nil"/>
              <w:left w:val="nil"/>
              <w:bottom w:val="single" w:sz="4" w:space="0" w:color="auto"/>
              <w:right w:val="single" w:sz="4" w:space="0" w:color="auto"/>
            </w:tcBorders>
            <w:vAlign w:val="center"/>
            <w:hideMark/>
          </w:tcPr>
          <w:p w14:paraId="24C69BAA" w14:textId="77777777" w:rsidR="00E80275" w:rsidRDefault="00E80275">
            <w:pPr>
              <w:rPr>
                <w:rFonts w:ascii="Calibri" w:hAnsi="Calibri" w:cs="Calibri"/>
                <w:color w:val="000000"/>
                <w:sz w:val="18"/>
                <w:szCs w:val="18"/>
              </w:rPr>
            </w:pPr>
            <w:r>
              <w:rPr>
                <w:rFonts w:ascii="Calibri" w:hAnsi="Calibri" w:cs="Calibri"/>
                <w:color w:val="000000"/>
                <w:sz w:val="18"/>
                <w:szCs w:val="18"/>
              </w:rPr>
              <w:t>Clasificación flexible y búsquedas</w:t>
            </w:r>
          </w:p>
        </w:tc>
        <w:tc>
          <w:tcPr>
            <w:tcW w:w="1843" w:type="dxa"/>
            <w:tcBorders>
              <w:top w:val="nil"/>
              <w:left w:val="nil"/>
              <w:bottom w:val="single" w:sz="4" w:space="0" w:color="auto"/>
              <w:right w:val="single" w:sz="4" w:space="0" w:color="auto"/>
            </w:tcBorders>
            <w:vAlign w:val="center"/>
            <w:hideMark/>
          </w:tcPr>
          <w:p w14:paraId="724E8F30" w14:textId="77777777" w:rsidR="00E80275" w:rsidRDefault="00E80275">
            <w:pPr>
              <w:rPr>
                <w:rFonts w:ascii="Calibri" w:hAnsi="Calibri" w:cs="Calibri"/>
                <w:color w:val="000000"/>
                <w:sz w:val="18"/>
                <w:szCs w:val="18"/>
              </w:rPr>
            </w:pPr>
            <w:r>
              <w:rPr>
                <w:rFonts w:ascii="Calibri" w:hAnsi="Calibri" w:cs="Calibri"/>
                <w:color w:val="000000"/>
                <w:sz w:val="18"/>
                <w:szCs w:val="18"/>
              </w:rPr>
              <w:t>Implementar sistema de categorías personalizables y herramientas de búsqueda/filtros.</w:t>
            </w:r>
          </w:p>
        </w:tc>
        <w:tc>
          <w:tcPr>
            <w:tcW w:w="1134" w:type="dxa"/>
            <w:tcBorders>
              <w:top w:val="nil"/>
              <w:left w:val="nil"/>
              <w:bottom w:val="single" w:sz="4" w:space="0" w:color="auto"/>
              <w:right w:val="single" w:sz="4" w:space="0" w:color="auto"/>
            </w:tcBorders>
            <w:vAlign w:val="center"/>
            <w:hideMark/>
          </w:tcPr>
          <w:p w14:paraId="4AD81AC0" w14:textId="77777777" w:rsidR="00E80275" w:rsidRDefault="00E80275">
            <w:pPr>
              <w:rPr>
                <w:rFonts w:ascii="Calibri" w:hAnsi="Calibri" w:cs="Calibri"/>
                <w:color w:val="000000"/>
                <w:sz w:val="18"/>
                <w:szCs w:val="18"/>
              </w:rPr>
            </w:pPr>
            <w:proofErr w:type="spellStart"/>
            <w:r>
              <w:rPr>
                <w:rFonts w:ascii="Calibri" w:hAnsi="Calibri" w:cs="Calibri"/>
                <w:color w:val="000000"/>
                <w:sz w:val="18"/>
                <w:szCs w:val="18"/>
              </w:rPr>
              <w:t>Firestore</w:t>
            </w:r>
            <w:proofErr w:type="spellEnd"/>
            <w:r>
              <w:rPr>
                <w:rFonts w:ascii="Calibri" w:hAnsi="Calibri" w:cs="Calibri"/>
                <w:color w:val="000000"/>
                <w:sz w:val="18"/>
                <w:szCs w:val="18"/>
              </w:rPr>
              <w:t xml:space="preserve">, </w:t>
            </w:r>
            <w:proofErr w:type="spellStart"/>
            <w:r>
              <w:rPr>
                <w:rFonts w:ascii="Calibri" w:hAnsi="Calibri" w:cs="Calibri"/>
                <w:color w:val="000000"/>
                <w:sz w:val="18"/>
                <w:szCs w:val="18"/>
              </w:rPr>
              <w:t>Ionic</w:t>
            </w:r>
            <w:proofErr w:type="spellEnd"/>
          </w:p>
        </w:tc>
        <w:tc>
          <w:tcPr>
            <w:tcW w:w="1011" w:type="dxa"/>
            <w:tcBorders>
              <w:top w:val="nil"/>
              <w:left w:val="nil"/>
              <w:bottom w:val="single" w:sz="4" w:space="0" w:color="auto"/>
              <w:right w:val="single" w:sz="4" w:space="0" w:color="auto"/>
            </w:tcBorders>
            <w:vAlign w:val="center"/>
            <w:hideMark/>
          </w:tcPr>
          <w:p w14:paraId="5F870A65" w14:textId="77777777" w:rsidR="00E80275" w:rsidRDefault="00E80275">
            <w:pPr>
              <w:rPr>
                <w:rFonts w:ascii="Calibri" w:hAnsi="Calibri" w:cs="Calibri"/>
                <w:color w:val="000000"/>
                <w:sz w:val="18"/>
                <w:szCs w:val="18"/>
              </w:rPr>
            </w:pPr>
            <w:r>
              <w:rPr>
                <w:rFonts w:ascii="Calibri" w:hAnsi="Calibri" w:cs="Calibri"/>
                <w:color w:val="000000"/>
                <w:sz w:val="18"/>
                <w:szCs w:val="18"/>
              </w:rPr>
              <w:t>2 semanas</w:t>
            </w:r>
          </w:p>
        </w:tc>
        <w:tc>
          <w:tcPr>
            <w:tcW w:w="1270" w:type="dxa"/>
            <w:tcBorders>
              <w:top w:val="nil"/>
              <w:left w:val="nil"/>
              <w:bottom w:val="single" w:sz="4" w:space="0" w:color="auto"/>
              <w:right w:val="single" w:sz="4" w:space="0" w:color="auto"/>
            </w:tcBorders>
            <w:vAlign w:val="center"/>
            <w:hideMark/>
          </w:tcPr>
          <w:p w14:paraId="5AA6ABF1" w14:textId="77777777" w:rsidR="00E80275" w:rsidRDefault="00E80275">
            <w:pPr>
              <w:rPr>
                <w:rFonts w:ascii="Calibri" w:hAnsi="Calibri" w:cs="Calibri"/>
                <w:color w:val="000000"/>
                <w:sz w:val="18"/>
                <w:szCs w:val="18"/>
              </w:rPr>
            </w:pPr>
            <w:r>
              <w:rPr>
                <w:rFonts w:ascii="Calibri" w:hAnsi="Calibri" w:cs="Calibri"/>
                <w:color w:val="000000"/>
                <w:sz w:val="18"/>
                <w:szCs w:val="18"/>
              </w:rPr>
              <w:t>Cristopher</w:t>
            </w:r>
          </w:p>
        </w:tc>
        <w:tc>
          <w:tcPr>
            <w:tcW w:w="1521" w:type="dxa"/>
            <w:tcBorders>
              <w:top w:val="nil"/>
              <w:left w:val="nil"/>
              <w:bottom w:val="single" w:sz="4" w:space="0" w:color="auto"/>
              <w:right w:val="single" w:sz="8" w:space="0" w:color="auto"/>
            </w:tcBorders>
            <w:vAlign w:val="center"/>
            <w:hideMark/>
          </w:tcPr>
          <w:p w14:paraId="471F21EE" w14:textId="77777777" w:rsidR="00E80275" w:rsidRDefault="00E80275">
            <w:pPr>
              <w:rPr>
                <w:rFonts w:ascii="Calibri" w:hAnsi="Calibri" w:cs="Calibri"/>
                <w:color w:val="000000"/>
                <w:sz w:val="18"/>
                <w:szCs w:val="18"/>
              </w:rPr>
            </w:pPr>
            <w:r>
              <w:rPr>
                <w:rFonts w:ascii="Calibri" w:hAnsi="Calibri" w:cs="Calibri"/>
                <w:color w:val="000000"/>
                <w:sz w:val="18"/>
                <w:szCs w:val="18"/>
              </w:rPr>
              <w:t>Interfaz dinámica.</w:t>
            </w:r>
          </w:p>
        </w:tc>
      </w:tr>
      <w:tr w:rsidR="00E80275" w14:paraId="751CA4B7" w14:textId="77777777" w:rsidTr="00E80275">
        <w:trPr>
          <w:trHeight w:val="495"/>
        </w:trPr>
        <w:tc>
          <w:tcPr>
            <w:tcW w:w="1702" w:type="dxa"/>
            <w:tcBorders>
              <w:top w:val="nil"/>
              <w:left w:val="single" w:sz="8" w:space="0" w:color="auto"/>
              <w:bottom w:val="single" w:sz="8" w:space="0" w:color="auto"/>
              <w:right w:val="single" w:sz="8" w:space="0" w:color="auto"/>
            </w:tcBorders>
            <w:vAlign w:val="center"/>
            <w:hideMark/>
          </w:tcPr>
          <w:p w14:paraId="1FBCA88E"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t>Desarrollo de soluciones tecnológicas</w:t>
            </w:r>
          </w:p>
        </w:tc>
        <w:tc>
          <w:tcPr>
            <w:tcW w:w="1559" w:type="dxa"/>
            <w:tcBorders>
              <w:top w:val="nil"/>
              <w:left w:val="nil"/>
              <w:bottom w:val="single" w:sz="4" w:space="0" w:color="auto"/>
              <w:right w:val="single" w:sz="4" w:space="0" w:color="auto"/>
            </w:tcBorders>
            <w:vAlign w:val="center"/>
            <w:hideMark/>
          </w:tcPr>
          <w:p w14:paraId="239B0AC8" w14:textId="77777777" w:rsidR="00E80275" w:rsidRDefault="00E80275">
            <w:pPr>
              <w:rPr>
                <w:rFonts w:ascii="Calibri" w:hAnsi="Calibri" w:cs="Calibri"/>
                <w:color w:val="000000"/>
                <w:sz w:val="18"/>
                <w:szCs w:val="18"/>
              </w:rPr>
            </w:pPr>
            <w:r>
              <w:rPr>
                <w:rFonts w:ascii="Calibri" w:hAnsi="Calibri" w:cs="Calibri"/>
                <w:color w:val="000000"/>
                <w:sz w:val="18"/>
                <w:szCs w:val="18"/>
              </w:rPr>
              <w:t>Panel unificado y proyecciones</w:t>
            </w:r>
          </w:p>
        </w:tc>
        <w:tc>
          <w:tcPr>
            <w:tcW w:w="1843" w:type="dxa"/>
            <w:tcBorders>
              <w:top w:val="nil"/>
              <w:left w:val="nil"/>
              <w:bottom w:val="single" w:sz="4" w:space="0" w:color="auto"/>
              <w:right w:val="single" w:sz="4" w:space="0" w:color="auto"/>
            </w:tcBorders>
            <w:vAlign w:val="center"/>
            <w:hideMark/>
          </w:tcPr>
          <w:p w14:paraId="0DF9612B" w14:textId="77777777" w:rsidR="00E80275" w:rsidRDefault="00E80275">
            <w:pPr>
              <w:rPr>
                <w:rFonts w:ascii="Calibri" w:hAnsi="Calibri" w:cs="Calibri"/>
                <w:color w:val="000000"/>
                <w:sz w:val="18"/>
                <w:szCs w:val="18"/>
              </w:rPr>
            </w:pPr>
            <w:r>
              <w:rPr>
                <w:rFonts w:ascii="Calibri" w:hAnsi="Calibri" w:cs="Calibri"/>
                <w:color w:val="000000"/>
                <w:sz w:val="18"/>
                <w:szCs w:val="18"/>
              </w:rPr>
              <w:t>Crear panel principal con resumen mensual, anual y proyecciones financieras.</w:t>
            </w:r>
          </w:p>
        </w:tc>
        <w:tc>
          <w:tcPr>
            <w:tcW w:w="1134" w:type="dxa"/>
            <w:tcBorders>
              <w:top w:val="nil"/>
              <w:left w:val="nil"/>
              <w:bottom w:val="single" w:sz="4" w:space="0" w:color="auto"/>
              <w:right w:val="single" w:sz="4" w:space="0" w:color="auto"/>
            </w:tcBorders>
            <w:vAlign w:val="center"/>
            <w:hideMark/>
          </w:tcPr>
          <w:p w14:paraId="33115F2D" w14:textId="77777777" w:rsidR="00E80275" w:rsidRDefault="00E80275">
            <w:pPr>
              <w:rPr>
                <w:rFonts w:ascii="Calibri" w:hAnsi="Calibri" w:cs="Calibri"/>
                <w:color w:val="000000"/>
                <w:sz w:val="18"/>
                <w:szCs w:val="18"/>
              </w:rPr>
            </w:pPr>
            <w:proofErr w:type="spellStart"/>
            <w:r>
              <w:rPr>
                <w:rFonts w:ascii="Calibri" w:hAnsi="Calibri" w:cs="Calibri"/>
                <w:color w:val="000000"/>
                <w:sz w:val="18"/>
                <w:szCs w:val="18"/>
              </w:rPr>
              <w:t>Ionic</w:t>
            </w:r>
            <w:proofErr w:type="spellEnd"/>
            <w:r>
              <w:rPr>
                <w:rFonts w:ascii="Calibri" w:hAnsi="Calibri" w:cs="Calibri"/>
                <w:color w:val="000000"/>
                <w:sz w:val="18"/>
                <w:szCs w:val="18"/>
              </w:rPr>
              <w:t xml:space="preserve"> Charts</w:t>
            </w:r>
          </w:p>
        </w:tc>
        <w:tc>
          <w:tcPr>
            <w:tcW w:w="1011" w:type="dxa"/>
            <w:tcBorders>
              <w:top w:val="nil"/>
              <w:left w:val="nil"/>
              <w:bottom w:val="single" w:sz="4" w:space="0" w:color="auto"/>
              <w:right w:val="single" w:sz="4" w:space="0" w:color="auto"/>
            </w:tcBorders>
            <w:vAlign w:val="center"/>
            <w:hideMark/>
          </w:tcPr>
          <w:p w14:paraId="3C7D0FCC" w14:textId="77777777" w:rsidR="00E80275" w:rsidRDefault="00E80275">
            <w:pPr>
              <w:rPr>
                <w:rFonts w:ascii="Calibri" w:hAnsi="Calibri" w:cs="Calibri"/>
                <w:color w:val="000000"/>
                <w:sz w:val="18"/>
                <w:szCs w:val="18"/>
              </w:rPr>
            </w:pPr>
            <w:r>
              <w:rPr>
                <w:rFonts w:ascii="Calibri" w:hAnsi="Calibri" w:cs="Calibri"/>
                <w:color w:val="000000"/>
                <w:sz w:val="18"/>
                <w:szCs w:val="18"/>
              </w:rPr>
              <w:t>2 semanas</w:t>
            </w:r>
          </w:p>
        </w:tc>
        <w:tc>
          <w:tcPr>
            <w:tcW w:w="1270" w:type="dxa"/>
            <w:tcBorders>
              <w:top w:val="nil"/>
              <w:left w:val="nil"/>
              <w:bottom w:val="single" w:sz="4" w:space="0" w:color="auto"/>
              <w:right w:val="single" w:sz="4" w:space="0" w:color="auto"/>
            </w:tcBorders>
            <w:vAlign w:val="center"/>
            <w:hideMark/>
          </w:tcPr>
          <w:p w14:paraId="24D3E5C5" w14:textId="77777777" w:rsidR="00E80275" w:rsidRDefault="00E80275">
            <w:pPr>
              <w:rPr>
                <w:rFonts w:ascii="Calibri" w:hAnsi="Calibri" w:cs="Calibri"/>
                <w:color w:val="000000"/>
                <w:sz w:val="18"/>
                <w:szCs w:val="18"/>
              </w:rPr>
            </w:pPr>
            <w:r>
              <w:rPr>
                <w:rFonts w:ascii="Calibri" w:hAnsi="Calibri" w:cs="Calibri"/>
                <w:color w:val="000000"/>
                <w:sz w:val="18"/>
                <w:szCs w:val="18"/>
              </w:rPr>
              <w:t>Ángel</w:t>
            </w:r>
          </w:p>
        </w:tc>
        <w:tc>
          <w:tcPr>
            <w:tcW w:w="1521" w:type="dxa"/>
            <w:tcBorders>
              <w:top w:val="nil"/>
              <w:left w:val="nil"/>
              <w:bottom w:val="single" w:sz="4" w:space="0" w:color="auto"/>
              <w:right w:val="single" w:sz="8" w:space="0" w:color="auto"/>
            </w:tcBorders>
            <w:vAlign w:val="center"/>
            <w:hideMark/>
          </w:tcPr>
          <w:p w14:paraId="7022762E" w14:textId="77777777" w:rsidR="00E80275" w:rsidRDefault="00E80275">
            <w:pPr>
              <w:rPr>
                <w:rFonts w:ascii="Calibri" w:hAnsi="Calibri" w:cs="Calibri"/>
                <w:color w:val="000000"/>
                <w:sz w:val="18"/>
                <w:szCs w:val="18"/>
              </w:rPr>
            </w:pPr>
            <w:r>
              <w:rPr>
                <w:rFonts w:ascii="Calibri" w:hAnsi="Calibri" w:cs="Calibri"/>
                <w:color w:val="000000"/>
                <w:sz w:val="18"/>
                <w:szCs w:val="18"/>
              </w:rPr>
              <w:t>Integración de datos.</w:t>
            </w:r>
          </w:p>
        </w:tc>
      </w:tr>
      <w:tr w:rsidR="00E80275" w14:paraId="210977F5" w14:textId="77777777" w:rsidTr="00E80275">
        <w:trPr>
          <w:trHeight w:val="315"/>
        </w:trPr>
        <w:tc>
          <w:tcPr>
            <w:tcW w:w="1702" w:type="dxa"/>
            <w:tcBorders>
              <w:top w:val="nil"/>
              <w:left w:val="single" w:sz="8" w:space="0" w:color="auto"/>
              <w:bottom w:val="single" w:sz="8" w:space="0" w:color="auto"/>
              <w:right w:val="single" w:sz="8" w:space="0" w:color="auto"/>
            </w:tcBorders>
            <w:vAlign w:val="center"/>
            <w:hideMark/>
          </w:tcPr>
          <w:p w14:paraId="66E7F0CC"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t>Integración y gestión de datos</w:t>
            </w:r>
          </w:p>
        </w:tc>
        <w:tc>
          <w:tcPr>
            <w:tcW w:w="1559" w:type="dxa"/>
            <w:tcBorders>
              <w:top w:val="nil"/>
              <w:left w:val="nil"/>
              <w:bottom w:val="single" w:sz="4" w:space="0" w:color="auto"/>
              <w:right w:val="single" w:sz="4" w:space="0" w:color="auto"/>
            </w:tcBorders>
            <w:vAlign w:val="center"/>
            <w:hideMark/>
          </w:tcPr>
          <w:p w14:paraId="6B0DA6BC" w14:textId="77777777" w:rsidR="00E80275" w:rsidRDefault="00E80275">
            <w:pPr>
              <w:rPr>
                <w:rFonts w:ascii="Calibri" w:hAnsi="Calibri" w:cs="Calibri"/>
                <w:color w:val="000000"/>
                <w:sz w:val="18"/>
                <w:szCs w:val="18"/>
              </w:rPr>
            </w:pPr>
            <w:r>
              <w:rPr>
                <w:rFonts w:ascii="Calibri" w:hAnsi="Calibri" w:cs="Calibri"/>
                <w:color w:val="000000"/>
                <w:sz w:val="18"/>
                <w:szCs w:val="18"/>
              </w:rPr>
              <w:t>Módulo de gastos compartidos</w:t>
            </w:r>
          </w:p>
        </w:tc>
        <w:tc>
          <w:tcPr>
            <w:tcW w:w="1843" w:type="dxa"/>
            <w:tcBorders>
              <w:top w:val="nil"/>
              <w:left w:val="nil"/>
              <w:bottom w:val="single" w:sz="4" w:space="0" w:color="auto"/>
              <w:right w:val="single" w:sz="4" w:space="0" w:color="auto"/>
            </w:tcBorders>
            <w:vAlign w:val="center"/>
            <w:hideMark/>
          </w:tcPr>
          <w:p w14:paraId="05C27855" w14:textId="77777777" w:rsidR="00E80275" w:rsidRDefault="00E80275">
            <w:pPr>
              <w:rPr>
                <w:rFonts w:ascii="Calibri" w:hAnsi="Calibri" w:cs="Calibri"/>
                <w:color w:val="000000"/>
                <w:sz w:val="18"/>
                <w:szCs w:val="18"/>
              </w:rPr>
            </w:pPr>
            <w:r>
              <w:rPr>
                <w:rFonts w:ascii="Calibri" w:hAnsi="Calibri" w:cs="Calibri"/>
                <w:color w:val="000000"/>
                <w:sz w:val="18"/>
                <w:szCs w:val="18"/>
              </w:rPr>
              <w:t>Implementación del cálculo y distribución de gastos entre varios usuarios.</w:t>
            </w:r>
          </w:p>
        </w:tc>
        <w:tc>
          <w:tcPr>
            <w:tcW w:w="1134" w:type="dxa"/>
            <w:tcBorders>
              <w:top w:val="nil"/>
              <w:left w:val="nil"/>
              <w:bottom w:val="single" w:sz="4" w:space="0" w:color="auto"/>
              <w:right w:val="single" w:sz="4" w:space="0" w:color="auto"/>
            </w:tcBorders>
            <w:vAlign w:val="center"/>
            <w:hideMark/>
          </w:tcPr>
          <w:p w14:paraId="108EF613" w14:textId="77777777" w:rsidR="00E80275" w:rsidRDefault="00E80275">
            <w:pPr>
              <w:rPr>
                <w:rFonts w:ascii="Calibri" w:hAnsi="Calibri" w:cs="Calibri"/>
                <w:color w:val="000000"/>
                <w:sz w:val="18"/>
                <w:szCs w:val="18"/>
              </w:rPr>
            </w:pPr>
            <w:proofErr w:type="spellStart"/>
            <w:r>
              <w:rPr>
                <w:rFonts w:ascii="Calibri" w:hAnsi="Calibri" w:cs="Calibri"/>
                <w:color w:val="000000"/>
                <w:sz w:val="18"/>
                <w:szCs w:val="18"/>
              </w:rPr>
              <w:t>Firestore</w:t>
            </w:r>
            <w:proofErr w:type="spellEnd"/>
          </w:p>
        </w:tc>
        <w:tc>
          <w:tcPr>
            <w:tcW w:w="1011" w:type="dxa"/>
            <w:tcBorders>
              <w:top w:val="nil"/>
              <w:left w:val="nil"/>
              <w:bottom w:val="single" w:sz="4" w:space="0" w:color="auto"/>
              <w:right w:val="single" w:sz="4" w:space="0" w:color="auto"/>
            </w:tcBorders>
            <w:vAlign w:val="center"/>
            <w:hideMark/>
          </w:tcPr>
          <w:p w14:paraId="5782FC49" w14:textId="77777777" w:rsidR="00E80275" w:rsidRDefault="00E80275">
            <w:pPr>
              <w:rPr>
                <w:rFonts w:ascii="Calibri" w:hAnsi="Calibri" w:cs="Calibri"/>
                <w:color w:val="000000"/>
                <w:sz w:val="18"/>
                <w:szCs w:val="18"/>
              </w:rPr>
            </w:pPr>
            <w:r>
              <w:rPr>
                <w:rFonts w:ascii="Calibri" w:hAnsi="Calibri" w:cs="Calibri"/>
                <w:color w:val="000000"/>
                <w:sz w:val="18"/>
                <w:szCs w:val="18"/>
              </w:rPr>
              <w:t>2 semanas</w:t>
            </w:r>
          </w:p>
        </w:tc>
        <w:tc>
          <w:tcPr>
            <w:tcW w:w="1270" w:type="dxa"/>
            <w:tcBorders>
              <w:top w:val="nil"/>
              <w:left w:val="nil"/>
              <w:bottom w:val="single" w:sz="4" w:space="0" w:color="auto"/>
              <w:right w:val="single" w:sz="4" w:space="0" w:color="auto"/>
            </w:tcBorders>
            <w:vAlign w:val="center"/>
            <w:hideMark/>
          </w:tcPr>
          <w:p w14:paraId="57155E00" w14:textId="77777777" w:rsidR="00E80275" w:rsidRDefault="00E80275">
            <w:pPr>
              <w:rPr>
                <w:rFonts w:ascii="Calibri" w:hAnsi="Calibri" w:cs="Calibri"/>
                <w:color w:val="000000"/>
                <w:sz w:val="18"/>
                <w:szCs w:val="18"/>
              </w:rPr>
            </w:pPr>
            <w:r>
              <w:rPr>
                <w:rFonts w:ascii="Calibri" w:hAnsi="Calibri" w:cs="Calibri"/>
                <w:color w:val="000000"/>
                <w:sz w:val="18"/>
                <w:szCs w:val="18"/>
              </w:rPr>
              <w:t>Ángel</w:t>
            </w:r>
          </w:p>
        </w:tc>
        <w:tc>
          <w:tcPr>
            <w:tcW w:w="1521" w:type="dxa"/>
            <w:tcBorders>
              <w:top w:val="nil"/>
              <w:left w:val="nil"/>
              <w:bottom w:val="single" w:sz="4" w:space="0" w:color="auto"/>
              <w:right w:val="single" w:sz="8" w:space="0" w:color="auto"/>
            </w:tcBorders>
            <w:vAlign w:val="center"/>
            <w:hideMark/>
          </w:tcPr>
          <w:p w14:paraId="69C40BE6" w14:textId="77777777" w:rsidR="00E80275" w:rsidRDefault="00E80275">
            <w:pPr>
              <w:rPr>
                <w:rFonts w:ascii="Calibri" w:hAnsi="Calibri" w:cs="Calibri"/>
                <w:color w:val="000000"/>
                <w:sz w:val="18"/>
                <w:szCs w:val="18"/>
              </w:rPr>
            </w:pPr>
            <w:r>
              <w:rPr>
                <w:rFonts w:ascii="Calibri" w:hAnsi="Calibri" w:cs="Calibri"/>
                <w:color w:val="000000"/>
                <w:sz w:val="18"/>
                <w:szCs w:val="18"/>
              </w:rPr>
              <w:t>Validaciones complejas.</w:t>
            </w:r>
          </w:p>
        </w:tc>
      </w:tr>
      <w:tr w:rsidR="00E80275" w14:paraId="29C701A4" w14:textId="77777777" w:rsidTr="00E80275">
        <w:trPr>
          <w:trHeight w:val="495"/>
        </w:trPr>
        <w:tc>
          <w:tcPr>
            <w:tcW w:w="1702" w:type="dxa"/>
            <w:tcBorders>
              <w:top w:val="nil"/>
              <w:left w:val="single" w:sz="8" w:space="0" w:color="auto"/>
              <w:bottom w:val="single" w:sz="8" w:space="0" w:color="auto"/>
              <w:right w:val="single" w:sz="8" w:space="0" w:color="auto"/>
            </w:tcBorders>
            <w:vAlign w:val="center"/>
            <w:hideMark/>
          </w:tcPr>
          <w:p w14:paraId="034BC015"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t>Desarrollo de soluciones tecnológicas</w:t>
            </w:r>
          </w:p>
        </w:tc>
        <w:tc>
          <w:tcPr>
            <w:tcW w:w="1559" w:type="dxa"/>
            <w:tcBorders>
              <w:top w:val="nil"/>
              <w:left w:val="nil"/>
              <w:bottom w:val="single" w:sz="4" w:space="0" w:color="auto"/>
              <w:right w:val="single" w:sz="4" w:space="0" w:color="auto"/>
            </w:tcBorders>
            <w:vAlign w:val="center"/>
            <w:hideMark/>
          </w:tcPr>
          <w:p w14:paraId="0C14A373" w14:textId="77777777" w:rsidR="00E80275" w:rsidRDefault="00E80275">
            <w:pPr>
              <w:rPr>
                <w:rFonts w:ascii="Calibri" w:hAnsi="Calibri" w:cs="Calibri"/>
                <w:color w:val="000000"/>
                <w:sz w:val="18"/>
                <w:szCs w:val="18"/>
              </w:rPr>
            </w:pPr>
            <w:r>
              <w:rPr>
                <w:rFonts w:ascii="Calibri" w:hAnsi="Calibri" w:cs="Calibri"/>
                <w:color w:val="000000"/>
                <w:sz w:val="18"/>
                <w:szCs w:val="18"/>
              </w:rPr>
              <w:t>Reportes y exportación PDF</w:t>
            </w:r>
          </w:p>
        </w:tc>
        <w:tc>
          <w:tcPr>
            <w:tcW w:w="1843" w:type="dxa"/>
            <w:tcBorders>
              <w:top w:val="nil"/>
              <w:left w:val="nil"/>
              <w:bottom w:val="single" w:sz="4" w:space="0" w:color="auto"/>
              <w:right w:val="single" w:sz="4" w:space="0" w:color="auto"/>
            </w:tcBorders>
            <w:vAlign w:val="center"/>
            <w:hideMark/>
          </w:tcPr>
          <w:p w14:paraId="0ECF20A4" w14:textId="77777777" w:rsidR="00E80275" w:rsidRDefault="00E80275">
            <w:pPr>
              <w:rPr>
                <w:rFonts w:ascii="Calibri" w:hAnsi="Calibri" w:cs="Calibri"/>
                <w:color w:val="000000"/>
                <w:sz w:val="18"/>
                <w:szCs w:val="18"/>
              </w:rPr>
            </w:pPr>
            <w:r>
              <w:rPr>
                <w:rFonts w:ascii="Calibri" w:hAnsi="Calibri" w:cs="Calibri"/>
                <w:color w:val="000000"/>
                <w:sz w:val="18"/>
                <w:szCs w:val="18"/>
              </w:rPr>
              <w:t>Generar reportes con información financiera descargables en PDF.</w:t>
            </w:r>
          </w:p>
        </w:tc>
        <w:tc>
          <w:tcPr>
            <w:tcW w:w="1134" w:type="dxa"/>
            <w:tcBorders>
              <w:top w:val="nil"/>
              <w:left w:val="nil"/>
              <w:bottom w:val="single" w:sz="4" w:space="0" w:color="auto"/>
              <w:right w:val="single" w:sz="4" w:space="0" w:color="auto"/>
            </w:tcBorders>
            <w:vAlign w:val="center"/>
            <w:hideMark/>
          </w:tcPr>
          <w:p w14:paraId="3B23DDFB" w14:textId="77777777" w:rsidR="00E80275" w:rsidRDefault="00E80275">
            <w:pPr>
              <w:rPr>
                <w:rFonts w:ascii="Calibri" w:hAnsi="Calibri" w:cs="Calibri"/>
                <w:color w:val="000000"/>
                <w:sz w:val="18"/>
                <w:szCs w:val="18"/>
              </w:rPr>
            </w:pPr>
            <w:r>
              <w:rPr>
                <w:rFonts w:ascii="Calibri" w:hAnsi="Calibri" w:cs="Calibri"/>
                <w:color w:val="000000"/>
                <w:sz w:val="18"/>
                <w:szCs w:val="18"/>
              </w:rPr>
              <w:t>Librerías JS PDF</w:t>
            </w:r>
          </w:p>
        </w:tc>
        <w:tc>
          <w:tcPr>
            <w:tcW w:w="1011" w:type="dxa"/>
            <w:tcBorders>
              <w:top w:val="nil"/>
              <w:left w:val="nil"/>
              <w:bottom w:val="single" w:sz="4" w:space="0" w:color="auto"/>
              <w:right w:val="single" w:sz="4" w:space="0" w:color="auto"/>
            </w:tcBorders>
            <w:vAlign w:val="center"/>
            <w:hideMark/>
          </w:tcPr>
          <w:p w14:paraId="6A07A96E" w14:textId="77777777" w:rsidR="00E80275" w:rsidRDefault="00E80275">
            <w:pPr>
              <w:rPr>
                <w:rFonts w:ascii="Calibri" w:hAnsi="Calibri" w:cs="Calibri"/>
                <w:color w:val="000000"/>
                <w:sz w:val="18"/>
                <w:szCs w:val="18"/>
              </w:rPr>
            </w:pPr>
            <w:r>
              <w:rPr>
                <w:rFonts w:ascii="Calibri" w:hAnsi="Calibri" w:cs="Calibri"/>
                <w:color w:val="000000"/>
                <w:sz w:val="18"/>
                <w:szCs w:val="18"/>
              </w:rPr>
              <w:t>2 semanas</w:t>
            </w:r>
          </w:p>
        </w:tc>
        <w:tc>
          <w:tcPr>
            <w:tcW w:w="1270" w:type="dxa"/>
            <w:tcBorders>
              <w:top w:val="nil"/>
              <w:left w:val="nil"/>
              <w:bottom w:val="single" w:sz="4" w:space="0" w:color="auto"/>
              <w:right w:val="single" w:sz="4" w:space="0" w:color="auto"/>
            </w:tcBorders>
            <w:vAlign w:val="center"/>
            <w:hideMark/>
          </w:tcPr>
          <w:p w14:paraId="42FBCECE" w14:textId="77777777" w:rsidR="00E80275" w:rsidRDefault="00E80275">
            <w:pPr>
              <w:rPr>
                <w:rFonts w:ascii="Calibri" w:hAnsi="Calibri" w:cs="Calibri"/>
                <w:color w:val="000000"/>
                <w:sz w:val="18"/>
                <w:szCs w:val="18"/>
              </w:rPr>
            </w:pPr>
            <w:r>
              <w:rPr>
                <w:rFonts w:ascii="Calibri" w:hAnsi="Calibri" w:cs="Calibri"/>
                <w:color w:val="000000"/>
                <w:sz w:val="18"/>
                <w:szCs w:val="18"/>
              </w:rPr>
              <w:t>Cristopher</w:t>
            </w:r>
          </w:p>
        </w:tc>
        <w:tc>
          <w:tcPr>
            <w:tcW w:w="1521" w:type="dxa"/>
            <w:tcBorders>
              <w:top w:val="nil"/>
              <w:left w:val="nil"/>
              <w:bottom w:val="single" w:sz="4" w:space="0" w:color="auto"/>
              <w:right w:val="single" w:sz="8" w:space="0" w:color="auto"/>
            </w:tcBorders>
            <w:vAlign w:val="center"/>
            <w:hideMark/>
          </w:tcPr>
          <w:p w14:paraId="5139999D" w14:textId="77777777" w:rsidR="00E80275" w:rsidRDefault="00E80275">
            <w:pPr>
              <w:rPr>
                <w:rFonts w:ascii="Calibri" w:hAnsi="Calibri" w:cs="Calibri"/>
                <w:color w:val="000000"/>
                <w:sz w:val="18"/>
                <w:szCs w:val="18"/>
              </w:rPr>
            </w:pPr>
            <w:r>
              <w:rPr>
                <w:rFonts w:ascii="Calibri" w:hAnsi="Calibri" w:cs="Calibri"/>
                <w:color w:val="000000"/>
                <w:sz w:val="18"/>
                <w:szCs w:val="18"/>
              </w:rPr>
              <w:t>Requiere prueba en móvil.</w:t>
            </w:r>
          </w:p>
        </w:tc>
      </w:tr>
      <w:tr w:rsidR="00E80275" w14:paraId="261A2BEE" w14:textId="77777777" w:rsidTr="00E80275">
        <w:trPr>
          <w:trHeight w:val="495"/>
        </w:trPr>
        <w:tc>
          <w:tcPr>
            <w:tcW w:w="1702" w:type="dxa"/>
            <w:tcBorders>
              <w:top w:val="nil"/>
              <w:left w:val="single" w:sz="8" w:space="0" w:color="auto"/>
              <w:bottom w:val="single" w:sz="8" w:space="0" w:color="auto"/>
              <w:right w:val="single" w:sz="8" w:space="0" w:color="auto"/>
            </w:tcBorders>
            <w:vAlign w:val="center"/>
            <w:hideMark/>
          </w:tcPr>
          <w:p w14:paraId="5296AFBE"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lastRenderedPageBreak/>
              <w:t>Aseguramiento de la calidad</w:t>
            </w:r>
          </w:p>
        </w:tc>
        <w:tc>
          <w:tcPr>
            <w:tcW w:w="1559" w:type="dxa"/>
            <w:tcBorders>
              <w:top w:val="nil"/>
              <w:left w:val="nil"/>
              <w:bottom w:val="single" w:sz="4" w:space="0" w:color="auto"/>
              <w:right w:val="single" w:sz="4" w:space="0" w:color="auto"/>
            </w:tcBorders>
            <w:vAlign w:val="center"/>
            <w:hideMark/>
          </w:tcPr>
          <w:p w14:paraId="79E0EA94" w14:textId="77777777" w:rsidR="00E80275" w:rsidRDefault="00E80275">
            <w:pPr>
              <w:rPr>
                <w:rFonts w:ascii="Calibri" w:hAnsi="Calibri" w:cs="Calibri"/>
                <w:color w:val="000000"/>
                <w:sz w:val="18"/>
                <w:szCs w:val="18"/>
              </w:rPr>
            </w:pPr>
            <w:r>
              <w:rPr>
                <w:rFonts w:ascii="Calibri" w:hAnsi="Calibri" w:cs="Calibri"/>
                <w:color w:val="000000"/>
                <w:sz w:val="18"/>
                <w:szCs w:val="18"/>
              </w:rPr>
              <w:t>Pruebas de integración</w:t>
            </w:r>
          </w:p>
        </w:tc>
        <w:tc>
          <w:tcPr>
            <w:tcW w:w="1843" w:type="dxa"/>
            <w:tcBorders>
              <w:top w:val="nil"/>
              <w:left w:val="nil"/>
              <w:bottom w:val="single" w:sz="4" w:space="0" w:color="auto"/>
              <w:right w:val="single" w:sz="4" w:space="0" w:color="auto"/>
            </w:tcBorders>
            <w:vAlign w:val="center"/>
            <w:hideMark/>
          </w:tcPr>
          <w:p w14:paraId="449438CF" w14:textId="77777777" w:rsidR="00E80275" w:rsidRDefault="00E80275">
            <w:pPr>
              <w:rPr>
                <w:rFonts w:ascii="Calibri" w:hAnsi="Calibri" w:cs="Calibri"/>
                <w:color w:val="000000"/>
                <w:sz w:val="18"/>
                <w:szCs w:val="18"/>
              </w:rPr>
            </w:pPr>
            <w:r>
              <w:rPr>
                <w:rFonts w:ascii="Calibri" w:hAnsi="Calibri" w:cs="Calibri"/>
                <w:color w:val="000000"/>
                <w:sz w:val="18"/>
                <w:szCs w:val="18"/>
              </w:rPr>
              <w:t>Probar funcionamiento entre módulos y resolver incompatibilidades.</w:t>
            </w:r>
          </w:p>
        </w:tc>
        <w:tc>
          <w:tcPr>
            <w:tcW w:w="1134" w:type="dxa"/>
            <w:tcBorders>
              <w:top w:val="nil"/>
              <w:left w:val="nil"/>
              <w:bottom w:val="single" w:sz="4" w:space="0" w:color="auto"/>
              <w:right w:val="single" w:sz="4" w:space="0" w:color="auto"/>
            </w:tcBorders>
            <w:vAlign w:val="center"/>
            <w:hideMark/>
          </w:tcPr>
          <w:p w14:paraId="05543F95" w14:textId="77777777" w:rsidR="00E80275" w:rsidRDefault="00E80275">
            <w:pPr>
              <w:rPr>
                <w:rFonts w:ascii="Calibri" w:hAnsi="Calibri" w:cs="Calibri"/>
                <w:color w:val="000000"/>
                <w:sz w:val="18"/>
                <w:szCs w:val="18"/>
              </w:rPr>
            </w:pPr>
            <w:r>
              <w:rPr>
                <w:rFonts w:ascii="Calibri" w:hAnsi="Calibri" w:cs="Calibri"/>
                <w:color w:val="000000"/>
                <w:sz w:val="18"/>
                <w:szCs w:val="18"/>
              </w:rPr>
              <w:t xml:space="preserve">Dispositivos móviles, </w:t>
            </w:r>
            <w:proofErr w:type="spellStart"/>
            <w:r>
              <w:rPr>
                <w:rFonts w:ascii="Calibri" w:hAnsi="Calibri" w:cs="Calibri"/>
                <w:color w:val="000000"/>
                <w:sz w:val="18"/>
                <w:szCs w:val="18"/>
              </w:rPr>
              <w:t>Ionic</w:t>
            </w:r>
            <w:proofErr w:type="spellEnd"/>
          </w:p>
        </w:tc>
        <w:tc>
          <w:tcPr>
            <w:tcW w:w="1011" w:type="dxa"/>
            <w:tcBorders>
              <w:top w:val="nil"/>
              <w:left w:val="nil"/>
              <w:bottom w:val="single" w:sz="4" w:space="0" w:color="auto"/>
              <w:right w:val="single" w:sz="4" w:space="0" w:color="auto"/>
            </w:tcBorders>
            <w:vAlign w:val="center"/>
            <w:hideMark/>
          </w:tcPr>
          <w:p w14:paraId="0C17FD91" w14:textId="77777777" w:rsidR="00E80275" w:rsidRDefault="00E80275">
            <w:pPr>
              <w:rPr>
                <w:rFonts w:ascii="Calibri" w:hAnsi="Calibri" w:cs="Calibri"/>
                <w:color w:val="000000"/>
                <w:sz w:val="18"/>
                <w:szCs w:val="18"/>
              </w:rPr>
            </w:pPr>
            <w:r>
              <w:rPr>
                <w:rFonts w:ascii="Calibri" w:hAnsi="Calibri" w:cs="Calibri"/>
                <w:color w:val="000000"/>
                <w:sz w:val="18"/>
                <w:szCs w:val="18"/>
              </w:rPr>
              <w:t>1 semana</w:t>
            </w:r>
          </w:p>
        </w:tc>
        <w:tc>
          <w:tcPr>
            <w:tcW w:w="1270" w:type="dxa"/>
            <w:tcBorders>
              <w:top w:val="nil"/>
              <w:left w:val="nil"/>
              <w:bottom w:val="single" w:sz="4" w:space="0" w:color="auto"/>
              <w:right w:val="single" w:sz="4" w:space="0" w:color="auto"/>
            </w:tcBorders>
            <w:vAlign w:val="center"/>
            <w:hideMark/>
          </w:tcPr>
          <w:p w14:paraId="0F674D44" w14:textId="77777777" w:rsidR="00E80275" w:rsidRDefault="00E80275">
            <w:pPr>
              <w:rPr>
                <w:rFonts w:ascii="Calibri" w:hAnsi="Calibri" w:cs="Calibri"/>
                <w:color w:val="000000"/>
                <w:sz w:val="18"/>
                <w:szCs w:val="18"/>
              </w:rPr>
            </w:pPr>
            <w:r>
              <w:rPr>
                <w:rFonts w:ascii="Calibri" w:hAnsi="Calibri" w:cs="Calibri"/>
                <w:color w:val="000000"/>
                <w:sz w:val="18"/>
                <w:szCs w:val="18"/>
              </w:rPr>
              <w:t>Ángel y Cristopher</w:t>
            </w:r>
          </w:p>
        </w:tc>
        <w:tc>
          <w:tcPr>
            <w:tcW w:w="1521" w:type="dxa"/>
            <w:tcBorders>
              <w:top w:val="nil"/>
              <w:left w:val="nil"/>
              <w:bottom w:val="single" w:sz="4" w:space="0" w:color="auto"/>
              <w:right w:val="single" w:sz="8" w:space="0" w:color="auto"/>
            </w:tcBorders>
            <w:vAlign w:val="center"/>
            <w:hideMark/>
          </w:tcPr>
          <w:p w14:paraId="090BD5EA" w14:textId="77777777" w:rsidR="00E80275" w:rsidRDefault="00E80275">
            <w:pPr>
              <w:rPr>
                <w:rFonts w:ascii="Calibri" w:hAnsi="Calibri" w:cs="Calibri"/>
                <w:color w:val="000000"/>
                <w:sz w:val="18"/>
                <w:szCs w:val="18"/>
              </w:rPr>
            </w:pPr>
            <w:r>
              <w:rPr>
                <w:rFonts w:ascii="Calibri" w:hAnsi="Calibri" w:cs="Calibri"/>
                <w:color w:val="000000"/>
                <w:sz w:val="18"/>
                <w:szCs w:val="18"/>
              </w:rPr>
              <w:t>Detecta errores globales.</w:t>
            </w:r>
          </w:p>
        </w:tc>
      </w:tr>
      <w:tr w:rsidR="00E80275" w14:paraId="3CAFD8C3" w14:textId="77777777" w:rsidTr="00E80275">
        <w:trPr>
          <w:trHeight w:val="315"/>
        </w:trPr>
        <w:tc>
          <w:tcPr>
            <w:tcW w:w="1702" w:type="dxa"/>
            <w:tcBorders>
              <w:top w:val="nil"/>
              <w:left w:val="single" w:sz="8" w:space="0" w:color="auto"/>
              <w:bottom w:val="single" w:sz="8" w:space="0" w:color="auto"/>
              <w:right w:val="single" w:sz="8" w:space="0" w:color="auto"/>
            </w:tcBorders>
            <w:vAlign w:val="center"/>
            <w:hideMark/>
          </w:tcPr>
          <w:p w14:paraId="55140C99"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t>Aseguramiento de la calidad</w:t>
            </w:r>
          </w:p>
        </w:tc>
        <w:tc>
          <w:tcPr>
            <w:tcW w:w="1559" w:type="dxa"/>
            <w:tcBorders>
              <w:top w:val="nil"/>
              <w:left w:val="nil"/>
              <w:bottom w:val="single" w:sz="4" w:space="0" w:color="auto"/>
              <w:right w:val="single" w:sz="4" w:space="0" w:color="auto"/>
            </w:tcBorders>
            <w:vAlign w:val="center"/>
            <w:hideMark/>
          </w:tcPr>
          <w:p w14:paraId="7D3419D4" w14:textId="77777777" w:rsidR="00E80275" w:rsidRDefault="00E80275">
            <w:pPr>
              <w:rPr>
                <w:rFonts w:ascii="Calibri" w:hAnsi="Calibri" w:cs="Calibri"/>
                <w:color w:val="000000"/>
                <w:sz w:val="18"/>
                <w:szCs w:val="18"/>
              </w:rPr>
            </w:pPr>
            <w:r>
              <w:rPr>
                <w:rFonts w:ascii="Calibri" w:hAnsi="Calibri" w:cs="Calibri"/>
                <w:color w:val="000000"/>
                <w:sz w:val="18"/>
                <w:szCs w:val="18"/>
              </w:rPr>
              <w:t>Integración general y optimización</w:t>
            </w:r>
          </w:p>
        </w:tc>
        <w:tc>
          <w:tcPr>
            <w:tcW w:w="1843" w:type="dxa"/>
            <w:tcBorders>
              <w:top w:val="nil"/>
              <w:left w:val="nil"/>
              <w:bottom w:val="single" w:sz="4" w:space="0" w:color="auto"/>
              <w:right w:val="single" w:sz="4" w:space="0" w:color="auto"/>
            </w:tcBorders>
            <w:vAlign w:val="center"/>
            <w:hideMark/>
          </w:tcPr>
          <w:p w14:paraId="52CFC876" w14:textId="77777777" w:rsidR="00E80275" w:rsidRDefault="00E80275">
            <w:pPr>
              <w:rPr>
                <w:rFonts w:ascii="Calibri" w:hAnsi="Calibri" w:cs="Calibri"/>
                <w:color w:val="000000"/>
                <w:sz w:val="18"/>
                <w:szCs w:val="18"/>
              </w:rPr>
            </w:pPr>
            <w:r>
              <w:rPr>
                <w:rFonts w:ascii="Calibri" w:hAnsi="Calibri" w:cs="Calibri"/>
                <w:color w:val="000000"/>
                <w:sz w:val="18"/>
                <w:szCs w:val="18"/>
              </w:rPr>
              <w:t>Pulir rendimiento, tiempos de carga, bugs y consistencias visuales.</w:t>
            </w:r>
          </w:p>
        </w:tc>
        <w:tc>
          <w:tcPr>
            <w:tcW w:w="1134" w:type="dxa"/>
            <w:tcBorders>
              <w:top w:val="nil"/>
              <w:left w:val="nil"/>
              <w:bottom w:val="single" w:sz="4" w:space="0" w:color="auto"/>
              <w:right w:val="single" w:sz="4" w:space="0" w:color="auto"/>
            </w:tcBorders>
            <w:vAlign w:val="center"/>
            <w:hideMark/>
          </w:tcPr>
          <w:p w14:paraId="084A26D2" w14:textId="77777777" w:rsidR="00E80275" w:rsidRDefault="00E80275">
            <w:pPr>
              <w:rPr>
                <w:rFonts w:ascii="Calibri" w:hAnsi="Calibri" w:cs="Calibri"/>
                <w:color w:val="000000"/>
                <w:sz w:val="18"/>
                <w:szCs w:val="18"/>
              </w:rPr>
            </w:pPr>
            <w:proofErr w:type="spellStart"/>
            <w:r>
              <w:rPr>
                <w:rFonts w:ascii="Calibri" w:hAnsi="Calibri" w:cs="Calibri"/>
                <w:color w:val="000000"/>
                <w:sz w:val="18"/>
                <w:szCs w:val="18"/>
              </w:rPr>
              <w:t>VSCode</w:t>
            </w:r>
            <w:proofErr w:type="spellEnd"/>
          </w:p>
        </w:tc>
        <w:tc>
          <w:tcPr>
            <w:tcW w:w="1011" w:type="dxa"/>
            <w:tcBorders>
              <w:top w:val="nil"/>
              <w:left w:val="nil"/>
              <w:bottom w:val="single" w:sz="4" w:space="0" w:color="auto"/>
              <w:right w:val="single" w:sz="4" w:space="0" w:color="auto"/>
            </w:tcBorders>
            <w:vAlign w:val="center"/>
            <w:hideMark/>
          </w:tcPr>
          <w:p w14:paraId="1FBFF280" w14:textId="77777777" w:rsidR="00E80275" w:rsidRDefault="00E80275">
            <w:pPr>
              <w:rPr>
                <w:rFonts w:ascii="Calibri" w:hAnsi="Calibri" w:cs="Calibri"/>
                <w:color w:val="000000"/>
                <w:sz w:val="18"/>
                <w:szCs w:val="18"/>
              </w:rPr>
            </w:pPr>
            <w:r>
              <w:rPr>
                <w:rFonts w:ascii="Calibri" w:hAnsi="Calibri" w:cs="Calibri"/>
                <w:color w:val="000000"/>
                <w:sz w:val="18"/>
                <w:szCs w:val="18"/>
              </w:rPr>
              <w:t>1 semana</w:t>
            </w:r>
          </w:p>
        </w:tc>
        <w:tc>
          <w:tcPr>
            <w:tcW w:w="1270" w:type="dxa"/>
            <w:tcBorders>
              <w:top w:val="nil"/>
              <w:left w:val="nil"/>
              <w:bottom w:val="single" w:sz="4" w:space="0" w:color="auto"/>
              <w:right w:val="single" w:sz="4" w:space="0" w:color="auto"/>
            </w:tcBorders>
            <w:vAlign w:val="center"/>
            <w:hideMark/>
          </w:tcPr>
          <w:p w14:paraId="21C6D26C" w14:textId="77777777" w:rsidR="00E80275" w:rsidRDefault="00E80275">
            <w:pPr>
              <w:rPr>
                <w:rFonts w:ascii="Calibri" w:hAnsi="Calibri" w:cs="Calibri"/>
                <w:color w:val="000000"/>
                <w:sz w:val="18"/>
                <w:szCs w:val="18"/>
              </w:rPr>
            </w:pPr>
            <w:r>
              <w:rPr>
                <w:rFonts w:ascii="Calibri" w:hAnsi="Calibri" w:cs="Calibri"/>
                <w:color w:val="000000"/>
                <w:sz w:val="18"/>
                <w:szCs w:val="18"/>
              </w:rPr>
              <w:t>Cristopher</w:t>
            </w:r>
          </w:p>
        </w:tc>
        <w:tc>
          <w:tcPr>
            <w:tcW w:w="1521" w:type="dxa"/>
            <w:tcBorders>
              <w:top w:val="nil"/>
              <w:left w:val="nil"/>
              <w:bottom w:val="single" w:sz="4" w:space="0" w:color="auto"/>
              <w:right w:val="single" w:sz="8" w:space="0" w:color="auto"/>
            </w:tcBorders>
            <w:vAlign w:val="center"/>
            <w:hideMark/>
          </w:tcPr>
          <w:p w14:paraId="63833C5E" w14:textId="77777777" w:rsidR="00E80275" w:rsidRDefault="00E80275">
            <w:pPr>
              <w:rPr>
                <w:rFonts w:ascii="Calibri" w:hAnsi="Calibri" w:cs="Calibri"/>
                <w:color w:val="000000"/>
                <w:sz w:val="18"/>
                <w:szCs w:val="18"/>
              </w:rPr>
            </w:pPr>
            <w:r>
              <w:rPr>
                <w:rFonts w:ascii="Calibri" w:hAnsi="Calibri" w:cs="Calibri"/>
                <w:color w:val="000000"/>
                <w:sz w:val="18"/>
                <w:szCs w:val="18"/>
              </w:rPr>
              <w:t>Etapa crítica.</w:t>
            </w:r>
          </w:p>
        </w:tc>
      </w:tr>
      <w:tr w:rsidR="00E80275" w14:paraId="687B28E7" w14:textId="77777777" w:rsidTr="00E80275">
        <w:trPr>
          <w:trHeight w:val="495"/>
        </w:trPr>
        <w:tc>
          <w:tcPr>
            <w:tcW w:w="1702" w:type="dxa"/>
            <w:tcBorders>
              <w:top w:val="nil"/>
              <w:left w:val="single" w:sz="8" w:space="0" w:color="auto"/>
              <w:bottom w:val="single" w:sz="8" w:space="0" w:color="auto"/>
              <w:right w:val="single" w:sz="8" w:space="0" w:color="auto"/>
            </w:tcBorders>
            <w:vAlign w:val="center"/>
            <w:hideMark/>
          </w:tcPr>
          <w:p w14:paraId="411B78EC"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t>Aseguramiento de la calidad</w:t>
            </w:r>
          </w:p>
        </w:tc>
        <w:tc>
          <w:tcPr>
            <w:tcW w:w="1559" w:type="dxa"/>
            <w:tcBorders>
              <w:top w:val="nil"/>
              <w:left w:val="nil"/>
              <w:bottom w:val="single" w:sz="4" w:space="0" w:color="auto"/>
              <w:right w:val="single" w:sz="4" w:space="0" w:color="auto"/>
            </w:tcBorders>
            <w:vAlign w:val="center"/>
            <w:hideMark/>
          </w:tcPr>
          <w:p w14:paraId="55FAC588" w14:textId="77777777" w:rsidR="00E80275" w:rsidRDefault="00E80275">
            <w:pPr>
              <w:rPr>
                <w:rFonts w:ascii="Calibri" w:hAnsi="Calibri" w:cs="Calibri"/>
                <w:color w:val="000000"/>
                <w:sz w:val="18"/>
                <w:szCs w:val="18"/>
              </w:rPr>
            </w:pPr>
            <w:r>
              <w:rPr>
                <w:rFonts w:ascii="Calibri" w:hAnsi="Calibri" w:cs="Calibri"/>
                <w:color w:val="000000"/>
                <w:sz w:val="18"/>
                <w:szCs w:val="18"/>
              </w:rPr>
              <w:t>Pruebas de usuario, correcciones y despliegue</w:t>
            </w:r>
          </w:p>
        </w:tc>
        <w:tc>
          <w:tcPr>
            <w:tcW w:w="1843" w:type="dxa"/>
            <w:tcBorders>
              <w:top w:val="nil"/>
              <w:left w:val="nil"/>
              <w:bottom w:val="single" w:sz="4" w:space="0" w:color="auto"/>
              <w:right w:val="single" w:sz="4" w:space="0" w:color="auto"/>
            </w:tcBorders>
            <w:vAlign w:val="center"/>
            <w:hideMark/>
          </w:tcPr>
          <w:p w14:paraId="1078DD68" w14:textId="77777777" w:rsidR="00E80275" w:rsidRDefault="00E80275">
            <w:pPr>
              <w:rPr>
                <w:rFonts w:ascii="Calibri" w:hAnsi="Calibri" w:cs="Calibri"/>
                <w:color w:val="000000"/>
                <w:sz w:val="18"/>
                <w:szCs w:val="18"/>
              </w:rPr>
            </w:pPr>
            <w:r>
              <w:rPr>
                <w:rFonts w:ascii="Calibri" w:hAnsi="Calibri" w:cs="Calibri"/>
                <w:color w:val="000000"/>
                <w:sz w:val="18"/>
                <w:szCs w:val="18"/>
              </w:rPr>
              <w:t>Se realizan pruebas finales, corrección de errores y despliegue.</w:t>
            </w:r>
          </w:p>
        </w:tc>
        <w:tc>
          <w:tcPr>
            <w:tcW w:w="1134" w:type="dxa"/>
            <w:tcBorders>
              <w:top w:val="nil"/>
              <w:left w:val="nil"/>
              <w:bottom w:val="single" w:sz="4" w:space="0" w:color="auto"/>
              <w:right w:val="single" w:sz="4" w:space="0" w:color="auto"/>
            </w:tcBorders>
            <w:vAlign w:val="center"/>
            <w:hideMark/>
          </w:tcPr>
          <w:p w14:paraId="07D2A0F2" w14:textId="77777777" w:rsidR="00E80275" w:rsidRDefault="00E80275">
            <w:pPr>
              <w:rPr>
                <w:rFonts w:ascii="Calibri" w:hAnsi="Calibri" w:cs="Calibri"/>
                <w:color w:val="000000"/>
                <w:sz w:val="18"/>
                <w:szCs w:val="18"/>
              </w:rPr>
            </w:pPr>
            <w:r>
              <w:rPr>
                <w:rFonts w:ascii="Calibri" w:hAnsi="Calibri" w:cs="Calibri"/>
                <w:color w:val="000000"/>
                <w:sz w:val="18"/>
                <w:szCs w:val="18"/>
              </w:rPr>
              <w:t xml:space="preserve">Usuarios de prueba, </w:t>
            </w:r>
            <w:proofErr w:type="spellStart"/>
            <w:r>
              <w:rPr>
                <w:rFonts w:ascii="Calibri" w:hAnsi="Calibri" w:cs="Calibri"/>
                <w:color w:val="000000"/>
                <w:sz w:val="18"/>
                <w:szCs w:val="18"/>
              </w:rPr>
              <w:t>Firebase</w:t>
            </w:r>
            <w:proofErr w:type="spellEnd"/>
            <w:r>
              <w:rPr>
                <w:rFonts w:ascii="Calibri" w:hAnsi="Calibri" w:cs="Calibri"/>
                <w:color w:val="000000"/>
                <w:sz w:val="18"/>
                <w:szCs w:val="18"/>
              </w:rPr>
              <w:t xml:space="preserve"> Hosting</w:t>
            </w:r>
          </w:p>
        </w:tc>
        <w:tc>
          <w:tcPr>
            <w:tcW w:w="1011" w:type="dxa"/>
            <w:tcBorders>
              <w:top w:val="nil"/>
              <w:left w:val="nil"/>
              <w:bottom w:val="single" w:sz="4" w:space="0" w:color="auto"/>
              <w:right w:val="single" w:sz="4" w:space="0" w:color="auto"/>
            </w:tcBorders>
            <w:vAlign w:val="center"/>
            <w:hideMark/>
          </w:tcPr>
          <w:p w14:paraId="3675264D" w14:textId="77777777" w:rsidR="00E80275" w:rsidRDefault="00E80275">
            <w:pPr>
              <w:rPr>
                <w:rFonts w:ascii="Calibri" w:hAnsi="Calibri" w:cs="Calibri"/>
                <w:color w:val="000000"/>
                <w:sz w:val="18"/>
                <w:szCs w:val="18"/>
              </w:rPr>
            </w:pPr>
            <w:r>
              <w:rPr>
                <w:rFonts w:ascii="Calibri" w:hAnsi="Calibri" w:cs="Calibri"/>
                <w:color w:val="000000"/>
                <w:sz w:val="18"/>
                <w:szCs w:val="18"/>
              </w:rPr>
              <w:t>1 semana</w:t>
            </w:r>
          </w:p>
        </w:tc>
        <w:tc>
          <w:tcPr>
            <w:tcW w:w="1270" w:type="dxa"/>
            <w:tcBorders>
              <w:top w:val="nil"/>
              <w:left w:val="nil"/>
              <w:bottom w:val="single" w:sz="4" w:space="0" w:color="auto"/>
              <w:right w:val="single" w:sz="4" w:space="0" w:color="auto"/>
            </w:tcBorders>
            <w:vAlign w:val="center"/>
            <w:hideMark/>
          </w:tcPr>
          <w:p w14:paraId="474B2F44" w14:textId="77777777" w:rsidR="00E80275" w:rsidRDefault="00E80275">
            <w:pPr>
              <w:rPr>
                <w:rFonts w:ascii="Calibri" w:hAnsi="Calibri" w:cs="Calibri"/>
                <w:color w:val="000000"/>
                <w:sz w:val="18"/>
                <w:szCs w:val="18"/>
              </w:rPr>
            </w:pPr>
            <w:r>
              <w:rPr>
                <w:rFonts w:ascii="Calibri" w:hAnsi="Calibri" w:cs="Calibri"/>
                <w:color w:val="000000"/>
                <w:sz w:val="18"/>
                <w:szCs w:val="18"/>
              </w:rPr>
              <w:t>Ángel</w:t>
            </w:r>
          </w:p>
        </w:tc>
        <w:tc>
          <w:tcPr>
            <w:tcW w:w="1521" w:type="dxa"/>
            <w:tcBorders>
              <w:top w:val="nil"/>
              <w:left w:val="nil"/>
              <w:bottom w:val="single" w:sz="4" w:space="0" w:color="auto"/>
              <w:right w:val="single" w:sz="8" w:space="0" w:color="auto"/>
            </w:tcBorders>
            <w:vAlign w:val="center"/>
            <w:hideMark/>
          </w:tcPr>
          <w:p w14:paraId="2A610EA2" w14:textId="77777777" w:rsidR="00E80275" w:rsidRDefault="00E80275">
            <w:pPr>
              <w:rPr>
                <w:rFonts w:ascii="Calibri" w:hAnsi="Calibri" w:cs="Calibri"/>
                <w:color w:val="000000"/>
                <w:sz w:val="18"/>
                <w:szCs w:val="18"/>
              </w:rPr>
            </w:pPr>
            <w:r>
              <w:rPr>
                <w:rFonts w:ascii="Calibri" w:hAnsi="Calibri" w:cs="Calibri"/>
                <w:color w:val="000000"/>
                <w:sz w:val="18"/>
                <w:szCs w:val="18"/>
              </w:rPr>
              <w:t>Se dejan registros.</w:t>
            </w:r>
          </w:p>
        </w:tc>
      </w:tr>
      <w:tr w:rsidR="00E80275" w14:paraId="0CE3CF51" w14:textId="77777777" w:rsidTr="00E80275">
        <w:trPr>
          <w:trHeight w:val="495"/>
        </w:trPr>
        <w:tc>
          <w:tcPr>
            <w:tcW w:w="1702" w:type="dxa"/>
            <w:tcBorders>
              <w:top w:val="nil"/>
              <w:left w:val="single" w:sz="8" w:space="0" w:color="auto"/>
              <w:bottom w:val="single" w:sz="8" w:space="0" w:color="auto"/>
              <w:right w:val="single" w:sz="8" w:space="0" w:color="auto"/>
            </w:tcBorders>
            <w:vAlign w:val="center"/>
            <w:hideMark/>
          </w:tcPr>
          <w:p w14:paraId="57DD0DC4"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t>Gestión de proyectos</w:t>
            </w:r>
          </w:p>
        </w:tc>
        <w:tc>
          <w:tcPr>
            <w:tcW w:w="1559" w:type="dxa"/>
            <w:tcBorders>
              <w:top w:val="nil"/>
              <w:left w:val="nil"/>
              <w:bottom w:val="single" w:sz="4" w:space="0" w:color="auto"/>
              <w:right w:val="single" w:sz="4" w:space="0" w:color="auto"/>
            </w:tcBorders>
            <w:vAlign w:val="center"/>
            <w:hideMark/>
          </w:tcPr>
          <w:p w14:paraId="56660EF7" w14:textId="77777777" w:rsidR="00E80275" w:rsidRDefault="00E80275">
            <w:pPr>
              <w:rPr>
                <w:rFonts w:ascii="Calibri" w:hAnsi="Calibri" w:cs="Calibri"/>
                <w:color w:val="000000"/>
                <w:sz w:val="18"/>
                <w:szCs w:val="18"/>
              </w:rPr>
            </w:pPr>
            <w:r>
              <w:rPr>
                <w:rFonts w:ascii="Calibri" w:hAnsi="Calibri" w:cs="Calibri"/>
                <w:color w:val="000000"/>
                <w:sz w:val="18"/>
                <w:szCs w:val="18"/>
              </w:rPr>
              <w:t xml:space="preserve">Elaboración de presentación y </w:t>
            </w:r>
            <w:proofErr w:type="spellStart"/>
            <w:r>
              <w:rPr>
                <w:rFonts w:ascii="Calibri" w:hAnsi="Calibri" w:cs="Calibri"/>
                <w:color w:val="000000"/>
                <w:sz w:val="18"/>
                <w:szCs w:val="18"/>
              </w:rPr>
              <w:t>dashboard</w:t>
            </w:r>
            <w:proofErr w:type="spellEnd"/>
          </w:p>
        </w:tc>
        <w:tc>
          <w:tcPr>
            <w:tcW w:w="1843" w:type="dxa"/>
            <w:tcBorders>
              <w:top w:val="nil"/>
              <w:left w:val="nil"/>
              <w:bottom w:val="single" w:sz="4" w:space="0" w:color="auto"/>
              <w:right w:val="single" w:sz="4" w:space="0" w:color="auto"/>
            </w:tcBorders>
            <w:vAlign w:val="center"/>
            <w:hideMark/>
          </w:tcPr>
          <w:p w14:paraId="2458EFC0" w14:textId="77777777" w:rsidR="00E80275" w:rsidRDefault="00E80275">
            <w:pPr>
              <w:rPr>
                <w:rFonts w:ascii="Calibri" w:hAnsi="Calibri" w:cs="Calibri"/>
                <w:color w:val="000000"/>
                <w:sz w:val="18"/>
                <w:szCs w:val="18"/>
              </w:rPr>
            </w:pPr>
            <w:r>
              <w:rPr>
                <w:rFonts w:ascii="Calibri" w:hAnsi="Calibri" w:cs="Calibri"/>
                <w:color w:val="000000"/>
                <w:sz w:val="18"/>
                <w:szCs w:val="18"/>
              </w:rPr>
              <w:t>Preparar presentación ejecutiva, gráficos y evidencia del proyecto.</w:t>
            </w:r>
          </w:p>
        </w:tc>
        <w:tc>
          <w:tcPr>
            <w:tcW w:w="1134" w:type="dxa"/>
            <w:tcBorders>
              <w:top w:val="nil"/>
              <w:left w:val="nil"/>
              <w:bottom w:val="single" w:sz="4" w:space="0" w:color="auto"/>
              <w:right w:val="single" w:sz="4" w:space="0" w:color="auto"/>
            </w:tcBorders>
            <w:vAlign w:val="center"/>
            <w:hideMark/>
          </w:tcPr>
          <w:p w14:paraId="02F26050" w14:textId="77777777" w:rsidR="00E80275" w:rsidRDefault="00E80275">
            <w:pPr>
              <w:rPr>
                <w:rFonts w:ascii="Calibri" w:hAnsi="Calibri" w:cs="Calibri"/>
                <w:color w:val="000000"/>
                <w:sz w:val="18"/>
                <w:szCs w:val="18"/>
              </w:rPr>
            </w:pPr>
            <w:r>
              <w:rPr>
                <w:rFonts w:ascii="Calibri" w:hAnsi="Calibri" w:cs="Calibri"/>
                <w:color w:val="000000"/>
                <w:sz w:val="18"/>
                <w:szCs w:val="18"/>
              </w:rPr>
              <w:t>PowerPoint, Excel</w:t>
            </w:r>
          </w:p>
        </w:tc>
        <w:tc>
          <w:tcPr>
            <w:tcW w:w="1011" w:type="dxa"/>
            <w:tcBorders>
              <w:top w:val="nil"/>
              <w:left w:val="nil"/>
              <w:bottom w:val="single" w:sz="4" w:space="0" w:color="auto"/>
              <w:right w:val="single" w:sz="4" w:space="0" w:color="auto"/>
            </w:tcBorders>
            <w:vAlign w:val="center"/>
            <w:hideMark/>
          </w:tcPr>
          <w:p w14:paraId="27657C16" w14:textId="77777777" w:rsidR="00E80275" w:rsidRDefault="00E80275">
            <w:pPr>
              <w:rPr>
                <w:rFonts w:ascii="Calibri" w:hAnsi="Calibri" w:cs="Calibri"/>
                <w:color w:val="000000"/>
                <w:sz w:val="18"/>
                <w:szCs w:val="18"/>
              </w:rPr>
            </w:pPr>
            <w:r>
              <w:rPr>
                <w:rFonts w:ascii="Calibri" w:hAnsi="Calibri" w:cs="Calibri"/>
                <w:color w:val="000000"/>
                <w:sz w:val="18"/>
                <w:szCs w:val="18"/>
              </w:rPr>
              <w:t>1 semana</w:t>
            </w:r>
          </w:p>
        </w:tc>
        <w:tc>
          <w:tcPr>
            <w:tcW w:w="1270" w:type="dxa"/>
            <w:tcBorders>
              <w:top w:val="nil"/>
              <w:left w:val="nil"/>
              <w:bottom w:val="single" w:sz="4" w:space="0" w:color="auto"/>
              <w:right w:val="single" w:sz="4" w:space="0" w:color="auto"/>
            </w:tcBorders>
            <w:vAlign w:val="center"/>
            <w:hideMark/>
          </w:tcPr>
          <w:p w14:paraId="7B56131C" w14:textId="77777777" w:rsidR="00E80275" w:rsidRDefault="00E80275">
            <w:pPr>
              <w:rPr>
                <w:rFonts w:ascii="Calibri" w:hAnsi="Calibri" w:cs="Calibri"/>
                <w:color w:val="000000"/>
                <w:sz w:val="18"/>
                <w:szCs w:val="18"/>
              </w:rPr>
            </w:pPr>
            <w:r>
              <w:rPr>
                <w:rFonts w:ascii="Calibri" w:hAnsi="Calibri" w:cs="Calibri"/>
                <w:color w:val="000000"/>
                <w:sz w:val="18"/>
                <w:szCs w:val="18"/>
              </w:rPr>
              <w:t>Cristopher</w:t>
            </w:r>
          </w:p>
        </w:tc>
        <w:tc>
          <w:tcPr>
            <w:tcW w:w="1521" w:type="dxa"/>
            <w:tcBorders>
              <w:top w:val="nil"/>
              <w:left w:val="nil"/>
              <w:bottom w:val="single" w:sz="4" w:space="0" w:color="auto"/>
              <w:right w:val="single" w:sz="8" w:space="0" w:color="auto"/>
            </w:tcBorders>
            <w:vAlign w:val="center"/>
            <w:hideMark/>
          </w:tcPr>
          <w:p w14:paraId="30281614" w14:textId="77777777" w:rsidR="00E80275" w:rsidRDefault="00E80275">
            <w:pPr>
              <w:rPr>
                <w:rFonts w:ascii="Calibri" w:hAnsi="Calibri" w:cs="Calibri"/>
                <w:color w:val="000000"/>
                <w:sz w:val="18"/>
                <w:szCs w:val="18"/>
              </w:rPr>
            </w:pPr>
            <w:r>
              <w:rPr>
                <w:rFonts w:ascii="Calibri" w:hAnsi="Calibri" w:cs="Calibri"/>
                <w:color w:val="000000"/>
                <w:sz w:val="18"/>
                <w:szCs w:val="18"/>
              </w:rPr>
              <w:t>Incluye métricas.</w:t>
            </w:r>
          </w:p>
        </w:tc>
      </w:tr>
      <w:tr w:rsidR="00E80275" w14:paraId="6E79796E" w14:textId="77777777" w:rsidTr="00E80275">
        <w:trPr>
          <w:trHeight w:val="495"/>
        </w:trPr>
        <w:tc>
          <w:tcPr>
            <w:tcW w:w="1702" w:type="dxa"/>
            <w:tcBorders>
              <w:top w:val="nil"/>
              <w:left w:val="single" w:sz="8" w:space="0" w:color="auto"/>
              <w:bottom w:val="single" w:sz="8" w:space="0" w:color="auto"/>
              <w:right w:val="single" w:sz="8" w:space="0" w:color="auto"/>
            </w:tcBorders>
            <w:vAlign w:val="center"/>
            <w:hideMark/>
          </w:tcPr>
          <w:p w14:paraId="1A9505EF" w14:textId="77777777" w:rsidR="00E80275" w:rsidRDefault="00E80275">
            <w:pPr>
              <w:rPr>
                <w:rFonts w:ascii="Calibri" w:hAnsi="Calibri" w:cs="Calibri"/>
                <w:b/>
                <w:bCs/>
                <w:color w:val="000000"/>
                <w:sz w:val="18"/>
                <w:szCs w:val="18"/>
              </w:rPr>
            </w:pPr>
            <w:r>
              <w:rPr>
                <w:rFonts w:ascii="Calibri" w:hAnsi="Calibri" w:cs="Calibri"/>
                <w:b/>
                <w:bCs/>
                <w:color w:val="000000"/>
                <w:sz w:val="18"/>
                <w:szCs w:val="18"/>
              </w:rPr>
              <w:t>Gestión de proyectos</w:t>
            </w:r>
          </w:p>
        </w:tc>
        <w:tc>
          <w:tcPr>
            <w:tcW w:w="1559" w:type="dxa"/>
            <w:tcBorders>
              <w:top w:val="nil"/>
              <w:left w:val="nil"/>
              <w:bottom w:val="single" w:sz="8" w:space="0" w:color="auto"/>
              <w:right w:val="single" w:sz="4" w:space="0" w:color="auto"/>
            </w:tcBorders>
            <w:vAlign w:val="center"/>
            <w:hideMark/>
          </w:tcPr>
          <w:p w14:paraId="62115B71" w14:textId="77777777" w:rsidR="00E80275" w:rsidRDefault="00E80275">
            <w:pPr>
              <w:rPr>
                <w:rFonts w:ascii="Calibri" w:hAnsi="Calibri" w:cs="Calibri"/>
                <w:color w:val="000000"/>
                <w:sz w:val="18"/>
                <w:szCs w:val="18"/>
              </w:rPr>
            </w:pPr>
            <w:r>
              <w:rPr>
                <w:rFonts w:ascii="Calibri" w:hAnsi="Calibri" w:cs="Calibri"/>
                <w:color w:val="000000"/>
                <w:sz w:val="18"/>
                <w:szCs w:val="18"/>
              </w:rPr>
              <w:t>Ensayos y preparación final</w:t>
            </w:r>
          </w:p>
        </w:tc>
        <w:tc>
          <w:tcPr>
            <w:tcW w:w="1843" w:type="dxa"/>
            <w:tcBorders>
              <w:top w:val="nil"/>
              <w:left w:val="nil"/>
              <w:bottom w:val="single" w:sz="8" w:space="0" w:color="auto"/>
              <w:right w:val="single" w:sz="4" w:space="0" w:color="auto"/>
            </w:tcBorders>
            <w:vAlign w:val="center"/>
            <w:hideMark/>
          </w:tcPr>
          <w:p w14:paraId="4EEDF20A" w14:textId="77777777" w:rsidR="00E80275" w:rsidRDefault="00E80275">
            <w:pPr>
              <w:rPr>
                <w:rFonts w:ascii="Calibri" w:hAnsi="Calibri" w:cs="Calibri"/>
                <w:color w:val="000000"/>
                <w:sz w:val="18"/>
                <w:szCs w:val="18"/>
              </w:rPr>
            </w:pPr>
            <w:r>
              <w:rPr>
                <w:rFonts w:ascii="Calibri" w:hAnsi="Calibri" w:cs="Calibri"/>
                <w:color w:val="000000"/>
                <w:sz w:val="18"/>
                <w:szCs w:val="18"/>
              </w:rPr>
              <w:t>Ensayar la exposición, afinar diseño visual y preparar entrega final.</w:t>
            </w:r>
          </w:p>
        </w:tc>
        <w:tc>
          <w:tcPr>
            <w:tcW w:w="1134" w:type="dxa"/>
            <w:tcBorders>
              <w:top w:val="nil"/>
              <w:left w:val="nil"/>
              <w:bottom w:val="single" w:sz="8" w:space="0" w:color="auto"/>
              <w:right w:val="single" w:sz="4" w:space="0" w:color="auto"/>
            </w:tcBorders>
            <w:vAlign w:val="center"/>
            <w:hideMark/>
          </w:tcPr>
          <w:p w14:paraId="196B4A5E" w14:textId="77777777" w:rsidR="00E80275" w:rsidRDefault="00E80275">
            <w:pPr>
              <w:rPr>
                <w:rFonts w:ascii="Calibri" w:hAnsi="Calibri" w:cs="Calibri"/>
                <w:color w:val="000000"/>
                <w:sz w:val="18"/>
                <w:szCs w:val="18"/>
              </w:rPr>
            </w:pPr>
            <w:r>
              <w:rPr>
                <w:rFonts w:ascii="Calibri" w:hAnsi="Calibri" w:cs="Calibri"/>
                <w:color w:val="000000"/>
                <w:sz w:val="18"/>
                <w:szCs w:val="18"/>
              </w:rPr>
              <w:t>Sala, computador</w:t>
            </w:r>
          </w:p>
        </w:tc>
        <w:tc>
          <w:tcPr>
            <w:tcW w:w="1011" w:type="dxa"/>
            <w:tcBorders>
              <w:top w:val="nil"/>
              <w:left w:val="nil"/>
              <w:bottom w:val="single" w:sz="8" w:space="0" w:color="auto"/>
              <w:right w:val="single" w:sz="4" w:space="0" w:color="auto"/>
            </w:tcBorders>
            <w:vAlign w:val="center"/>
            <w:hideMark/>
          </w:tcPr>
          <w:p w14:paraId="4410BEBB" w14:textId="77777777" w:rsidR="00E80275" w:rsidRDefault="00E80275">
            <w:pPr>
              <w:rPr>
                <w:rFonts w:ascii="Calibri" w:hAnsi="Calibri" w:cs="Calibri"/>
                <w:color w:val="000000"/>
                <w:sz w:val="18"/>
                <w:szCs w:val="18"/>
              </w:rPr>
            </w:pPr>
            <w:r>
              <w:rPr>
                <w:rFonts w:ascii="Calibri" w:hAnsi="Calibri" w:cs="Calibri"/>
                <w:color w:val="000000"/>
                <w:sz w:val="18"/>
                <w:szCs w:val="18"/>
              </w:rPr>
              <w:t>1 semana</w:t>
            </w:r>
          </w:p>
        </w:tc>
        <w:tc>
          <w:tcPr>
            <w:tcW w:w="1270" w:type="dxa"/>
            <w:tcBorders>
              <w:top w:val="nil"/>
              <w:left w:val="nil"/>
              <w:bottom w:val="single" w:sz="8" w:space="0" w:color="auto"/>
              <w:right w:val="single" w:sz="4" w:space="0" w:color="auto"/>
            </w:tcBorders>
            <w:vAlign w:val="center"/>
            <w:hideMark/>
          </w:tcPr>
          <w:p w14:paraId="5171E9D1" w14:textId="77777777" w:rsidR="00E80275" w:rsidRDefault="00E80275">
            <w:pPr>
              <w:rPr>
                <w:rFonts w:ascii="Calibri" w:hAnsi="Calibri" w:cs="Calibri"/>
                <w:color w:val="000000"/>
                <w:sz w:val="18"/>
                <w:szCs w:val="18"/>
              </w:rPr>
            </w:pPr>
            <w:r>
              <w:rPr>
                <w:rFonts w:ascii="Calibri" w:hAnsi="Calibri" w:cs="Calibri"/>
                <w:color w:val="000000"/>
                <w:sz w:val="18"/>
                <w:szCs w:val="18"/>
              </w:rPr>
              <w:t>Ángel y Cristopher</w:t>
            </w:r>
          </w:p>
        </w:tc>
        <w:tc>
          <w:tcPr>
            <w:tcW w:w="1521" w:type="dxa"/>
            <w:tcBorders>
              <w:top w:val="nil"/>
              <w:left w:val="nil"/>
              <w:bottom w:val="single" w:sz="8" w:space="0" w:color="auto"/>
              <w:right w:val="single" w:sz="8" w:space="0" w:color="auto"/>
            </w:tcBorders>
            <w:vAlign w:val="center"/>
            <w:hideMark/>
          </w:tcPr>
          <w:p w14:paraId="1A23E79F" w14:textId="77777777" w:rsidR="00E80275" w:rsidRDefault="00E80275">
            <w:pPr>
              <w:rPr>
                <w:rFonts w:ascii="Calibri" w:hAnsi="Calibri" w:cs="Calibri"/>
                <w:color w:val="000000"/>
                <w:sz w:val="18"/>
                <w:szCs w:val="18"/>
              </w:rPr>
            </w:pPr>
            <w:r>
              <w:rPr>
                <w:rFonts w:ascii="Calibri" w:hAnsi="Calibri" w:cs="Calibri"/>
                <w:color w:val="000000"/>
                <w:sz w:val="18"/>
                <w:szCs w:val="18"/>
              </w:rPr>
              <w:t>Última etapa del APT.</w:t>
            </w:r>
          </w:p>
        </w:tc>
      </w:tr>
    </w:tbl>
    <w:p w14:paraId="03C36D63"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W w:w="0" w:type="dxa"/>
        <w:tblCellMar>
          <w:left w:w="0" w:type="dxa"/>
          <w:right w:w="0" w:type="dxa"/>
        </w:tblCellMar>
        <w:tblLook w:val="04A0" w:firstRow="1" w:lastRow="0" w:firstColumn="1" w:lastColumn="0" w:noHBand="0" w:noVBand="1"/>
      </w:tblPr>
      <w:tblGrid>
        <w:gridCol w:w="483"/>
        <w:gridCol w:w="445"/>
        <w:gridCol w:w="445"/>
        <w:gridCol w:w="445"/>
        <w:gridCol w:w="445"/>
        <w:gridCol w:w="445"/>
        <w:gridCol w:w="445"/>
        <w:gridCol w:w="444"/>
        <w:gridCol w:w="444"/>
        <w:gridCol w:w="444"/>
        <w:gridCol w:w="444"/>
        <w:gridCol w:w="444"/>
        <w:gridCol w:w="444"/>
        <w:gridCol w:w="444"/>
        <w:gridCol w:w="444"/>
        <w:gridCol w:w="444"/>
        <w:gridCol w:w="444"/>
        <w:gridCol w:w="444"/>
        <w:gridCol w:w="444"/>
      </w:tblGrid>
      <w:tr w:rsidR="0040370B" w:rsidRPr="0040370B" w14:paraId="653E063A" w14:textId="77777777">
        <w:trPr>
          <w:trHeight w:val="300"/>
        </w:trPr>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0F9B286E" w14:textId="77777777" w:rsidR="0040370B" w:rsidRPr="0040370B" w:rsidRDefault="0040370B" w:rsidP="0040370B"/>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4E6ACD9D" w14:textId="77777777" w:rsidR="0040370B" w:rsidRPr="0040370B" w:rsidRDefault="0040370B" w:rsidP="0040370B"/>
        </w:tc>
        <w:tc>
          <w:tcPr>
            <w:tcW w:w="0" w:type="auto"/>
            <w:gridSpan w:val="4"/>
            <w:tcBorders>
              <w:top w:val="single" w:sz="12" w:space="0" w:color="000000"/>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725EEF13" w14:textId="77777777" w:rsidR="0040370B" w:rsidRPr="0040370B" w:rsidRDefault="0040370B" w:rsidP="0040370B">
            <w:pPr>
              <w:rPr>
                <w:b/>
                <w:bCs/>
              </w:rPr>
            </w:pPr>
            <w:r w:rsidRPr="0040370B">
              <w:rPr>
                <w:b/>
                <w:bCs/>
              </w:rPr>
              <w:t>Fase 1</w:t>
            </w:r>
          </w:p>
        </w:tc>
        <w:tc>
          <w:tcPr>
            <w:tcW w:w="0" w:type="auto"/>
            <w:gridSpan w:val="11"/>
            <w:tcBorders>
              <w:top w:val="single" w:sz="12" w:space="0" w:color="000000"/>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3F06B373" w14:textId="77777777" w:rsidR="0040370B" w:rsidRPr="0040370B" w:rsidRDefault="0040370B" w:rsidP="0040370B">
            <w:pPr>
              <w:rPr>
                <w:b/>
                <w:bCs/>
              </w:rPr>
            </w:pPr>
            <w:r w:rsidRPr="0040370B">
              <w:rPr>
                <w:b/>
                <w:bCs/>
              </w:rPr>
              <w:t>Fase 2</w:t>
            </w:r>
          </w:p>
        </w:tc>
        <w:tc>
          <w:tcPr>
            <w:tcW w:w="0" w:type="auto"/>
            <w:gridSpan w:val="2"/>
            <w:tcBorders>
              <w:top w:val="single" w:sz="12" w:space="0" w:color="000000"/>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7F1F0CE1" w14:textId="77777777" w:rsidR="0040370B" w:rsidRPr="0040370B" w:rsidRDefault="0040370B" w:rsidP="0040370B">
            <w:pPr>
              <w:rPr>
                <w:b/>
                <w:bCs/>
              </w:rPr>
            </w:pPr>
            <w:r w:rsidRPr="0040370B">
              <w:rPr>
                <w:b/>
                <w:bCs/>
              </w:rPr>
              <w:t>Fase 3</w:t>
            </w:r>
          </w:p>
        </w:tc>
      </w:tr>
      <w:tr w:rsidR="0040370B" w:rsidRPr="0040370B" w14:paraId="23754AB6" w14:textId="77777777">
        <w:trPr>
          <w:trHeight w:val="300"/>
        </w:trPr>
        <w:tc>
          <w:tcPr>
            <w:tcW w:w="0" w:type="auto"/>
            <w:gridSpan w:val="2"/>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1781CDE4" w14:textId="77777777" w:rsidR="0040370B" w:rsidRPr="0040370B" w:rsidRDefault="0040370B" w:rsidP="0040370B">
            <w:pPr>
              <w:rPr>
                <w:b/>
                <w:bCs/>
              </w:rPr>
            </w:pPr>
            <w:r w:rsidRPr="0040370B">
              <w:rPr>
                <w:b/>
                <w:bCs/>
              </w:rPr>
              <w:t>Actividades</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9C4701A" w14:textId="77777777" w:rsidR="0040370B" w:rsidRPr="0040370B" w:rsidRDefault="0040370B" w:rsidP="0040370B">
            <w:pPr>
              <w:rPr>
                <w:b/>
                <w:bCs/>
              </w:rPr>
            </w:pPr>
            <w:r w:rsidRPr="0040370B">
              <w:rPr>
                <w:b/>
                <w:bCs/>
              </w:rPr>
              <w:t>Semana 1</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300D9234" w14:textId="77777777" w:rsidR="0040370B" w:rsidRPr="0040370B" w:rsidRDefault="0040370B" w:rsidP="0040370B">
            <w:pPr>
              <w:rPr>
                <w:b/>
                <w:bCs/>
              </w:rPr>
            </w:pPr>
            <w:r w:rsidRPr="0040370B">
              <w:rPr>
                <w:b/>
                <w:bCs/>
              </w:rPr>
              <w:t>Semana 2</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3AE98EE" w14:textId="77777777" w:rsidR="0040370B" w:rsidRPr="0040370B" w:rsidRDefault="0040370B" w:rsidP="0040370B">
            <w:pPr>
              <w:rPr>
                <w:b/>
                <w:bCs/>
              </w:rPr>
            </w:pPr>
            <w:r w:rsidRPr="0040370B">
              <w:rPr>
                <w:b/>
                <w:bCs/>
              </w:rPr>
              <w:t>Semana 3</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2C2D933E" w14:textId="77777777" w:rsidR="0040370B" w:rsidRPr="0040370B" w:rsidRDefault="0040370B" w:rsidP="0040370B">
            <w:pPr>
              <w:rPr>
                <w:b/>
                <w:bCs/>
              </w:rPr>
            </w:pPr>
            <w:r w:rsidRPr="0040370B">
              <w:rPr>
                <w:b/>
                <w:bCs/>
              </w:rPr>
              <w:t>Semana 4</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B766E83" w14:textId="77777777" w:rsidR="0040370B" w:rsidRPr="0040370B" w:rsidRDefault="0040370B" w:rsidP="0040370B">
            <w:pPr>
              <w:rPr>
                <w:b/>
                <w:bCs/>
              </w:rPr>
            </w:pPr>
            <w:r w:rsidRPr="0040370B">
              <w:rPr>
                <w:b/>
                <w:bCs/>
              </w:rPr>
              <w:t>Semana 5</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397A9240" w14:textId="77777777" w:rsidR="0040370B" w:rsidRPr="0040370B" w:rsidRDefault="0040370B" w:rsidP="0040370B">
            <w:pPr>
              <w:rPr>
                <w:b/>
                <w:bCs/>
              </w:rPr>
            </w:pPr>
            <w:r w:rsidRPr="0040370B">
              <w:rPr>
                <w:b/>
                <w:bCs/>
              </w:rPr>
              <w:t>Semana 6</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2E496210" w14:textId="77777777" w:rsidR="0040370B" w:rsidRPr="0040370B" w:rsidRDefault="0040370B" w:rsidP="0040370B">
            <w:pPr>
              <w:rPr>
                <w:b/>
                <w:bCs/>
              </w:rPr>
            </w:pPr>
            <w:r w:rsidRPr="0040370B">
              <w:rPr>
                <w:b/>
                <w:bCs/>
              </w:rPr>
              <w:t>Semana 7</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043DE39" w14:textId="77777777" w:rsidR="0040370B" w:rsidRPr="0040370B" w:rsidRDefault="0040370B" w:rsidP="0040370B">
            <w:pPr>
              <w:rPr>
                <w:b/>
                <w:bCs/>
              </w:rPr>
            </w:pPr>
            <w:r w:rsidRPr="0040370B">
              <w:rPr>
                <w:b/>
                <w:bCs/>
              </w:rPr>
              <w:t>Semana 8</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6B10573" w14:textId="77777777" w:rsidR="0040370B" w:rsidRPr="0040370B" w:rsidRDefault="0040370B" w:rsidP="0040370B">
            <w:pPr>
              <w:rPr>
                <w:b/>
                <w:bCs/>
              </w:rPr>
            </w:pPr>
            <w:r w:rsidRPr="0040370B">
              <w:rPr>
                <w:b/>
                <w:bCs/>
              </w:rPr>
              <w:t>Semana 9</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02AF753" w14:textId="77777777" w:rsidR="0040370B" w:rsidRPr="0040370B" w:rsidRDefault="0040370B" w:rsidP="0040370B">
            <w:pPr>
              <w:rPr>
                <w:b/>
                <w:bCs/>
              </w:rPr>
            </w:pPr>
            <w:r w:rsidRPr="0040370B">
              <w:rPr>
                <w:b/>
                <w:bCs/>
              </w:rPr>
              <w:t>Semana 10</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B5F103A" w14:textId="77777777" w:rsidR="0040370B" w:rsidRPr="0040370B" w:rsidRDefault="0040370B" w:rsidP="0040370B">
            <w:pPr>
              <w:rPr>
                <w:b/>
                <w:bCs/>
              </w:rPr>
            </w:pPr>
            <w:r w:rsidRPr="0040370B">
              <w:rPr>
                <w:b/>
                <w:bCs/>
              </w:rPr>
              <w:t>Semana 11</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38FE828C" w14:textId="77777777" w:rsidR="0040370B" w:rsidRPr="0040370B" w:rsidRDefault="0040370B" w:rsidP="0040370B">
            <w:pPr>
              <w:rPr>
                <w:b/>
                <w:bCs/>
              </w:rPr>
            </w:pPr>
            <w:r w:rsidRPr="0040370B">
              <w:rPr>
                <w:b/>
                <w:bCs/>
              </w:rPr>
              <w:t>Semana 12</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6E309E8" w14:textId="77777777" w:rsidR="0040370B" w:rsidRPr="0040370B" w:rsidRDefault="0040370B" w:rsidP="0040370B">
            <w:pPr>
              <w:rPr>
                <w:b/>
                <w:bCs/>
              </w:rPr>
            </w:pPr>
            <w:r w:rsidRPr="0040370B">
              <w:rPr>
                <w:b/>
                <w:bCs/>
              </w:rPr>
              <w:t>Semana 13</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EFFC2FA" w14:textId="77777777" w:rsidR="0040370B" w:rsidRPr="0040370B" w:rsidRDefault="0040370B" w:rsidP="0040370B">
            <w:pPr>
              <w:rPr>
                <w:b/>
                <w:bCs/>
              </w:rPr>
            </w:pPr>
            <w:r w:rsidRPr="0040370B">
              <w:rPr>
                <w:b/>
                <w:bCs/>
              </w:rPr>
              <w:t>Semana 14</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4E7C56A" w14:textId="77777777" w:rsidR="0040370B" w:rsidRPr="0040370B" w:rsidRDefault="0040370B" w:rsidP="0040370B">
            <w:pPr>
              <w:rPr>
                <w:b/>
                <w:bCs/>
              </w:rPr>
            </w:pPr>
            <w:r w:rsidRPr="0040370B">
              <w:rPr>
                <w:b/>
                <w:bCs/>
              </w:rPr>
              <w:t>Semana 15</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A8D501E" w14:textId="77777777" w:rsidR="0040370B" w:rsidRPr="0040370B" w:rsidRDefault="0040370B" w:rsidP="0040370B">
            <w:pPr>
              <w:rPr>
                <w:b/>
                <w:bCs/>
              </w:rPr>
            </w:pPr>
            <w:r w:rsidRPr="0040370B">
              <w:rPr>
                <w:b/>
                <w:bCs/>
              </w:rPr>
              <w:t>Semana 16</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7A477C37" w14:textId="77777777" w:rsidR="0040370B" w:rsidRPr="0040370B" w:rsidRDefault="0040370B" w:rsidP="0040370B">
            <w:pPr>
              <w:rPr>
                <w:b/>
                <w:bCs/>
              </w:rPr>
            </w:pPr>
            <w:r w:rsidRPr="0040370B">
              <w:rPr>
                <w:b/>
                <w:bCs/>
              </w:rPr>
              <w:t>Semana 17</w:t>
            </w:r>
          </w:p>
        </w:tc>
      </w:tr>
      <w:tr w:rsidR="0040370B" w:rsidRPr="0040370B" w14:paraId="3D12C8AB" w14:textId="77777777">
        <w:trPr>
          <w:trHeight w:val="630"/>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FFFF00"/>
            <w:tcMar>
              <w:top w:w="0" w:type="dxa"/>
              <w:left w:w="45" w:type="dxa"/>
              <w:bottom w:w="0" w:type="dxa"/>
              <w:right w:w="45" w:type="dxa"/>
            </w:tcMar>
            <w:vAlign w:val="bottom"/>
            <w:hideMark/>
          </w:tcPr>
          <w:p w14:paraId="65BFDDFD" w14:textId="77777777" w:rsidR="0040370B" w:rsidRPr="0040370B" w:rsidRDefault="0040370B" w:rsidP="0040370B">
            <w:r w:rsidRPr="0040370B">
              <w:t>Planteamiento del problema, solución propuesta, beneficiarios, alcance.</w:t>
            </w:r>
          </w:p>
        </w:tc>
        <w:tc>
          <w:tcPr>
            <w:tcW w:w="0" w:type="auto"/>
            <w:tcBorders>
              <w:top w:val="single" w:sz="6" w:space="0" w:color="CCCCCC"/>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bottom"/>
            <w:hideMark/>
          </w:tcPr>
          <w:p w14:paraId="0CB423C1"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CC6BB7"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4D4C0F"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6BA99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563DB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8AFF0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66B66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70D88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305D2F"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73A440"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70EC5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287FB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B80704"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F1EA2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B017B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8A502C"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50328485" w14:textId="77777777" w:rsidR="0040370B" w:rsidRPr="0040370B" w:rsidRDefault="0040370B" w:rsidP="0040370B"/>
        </w:tc>
      </w:tr>
      <w:tr w:rsidR="0040370B" w:rsidRPr="0040370B" w14:paraId="4EF00671" w14:textId="77777777">
        <w:trPr>
          <w:trHeight w:val="645"/>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FFFF00"/>
            <w:tcMar>
              <w:top w:w="0" w:type="dxa"/>
              <w:left w:w="45" w:type="dxa"/>
              <w:bottom w:w="0" w:type="dxa"/>
              <w:right w:w="45" w:type="dxa"/>
            </w:tcMar>
            <w:vAlign w:val="bottom"/>
            <w:hideMark/>
          </w:tcPr>
          <w:p w14:paraId="14A9269C" w14:textId="77777777" w:rsidR="0040370B" w:rsidRPr="0040370B" w:rsidRDefault="0040370B" w:rsidP="0040370B">
            <w:r w:rsidRPr="0040370B">
              <w:lastRenderedPageBreak/>
              <w:t>Metodología, requerimientos funcionales y no funcionales.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3AE40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bottom"/>
            <w:hideMark/>
          </w:tcPr>
          <w:p w14:paraId="464A7A3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4081F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C72B6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D941F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C3C2D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16C1D1"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16579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2B7F4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BE491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07CF94"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B325C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BD01EF"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0001F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58604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71A3A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27A06283" w14:textId="77777777" w:rsidR="0040370B" w:rsidRPr="0040370B" w:rsidRDefault="0040370B" w:rsidP="0040370B"/>
        </w:tc>
      </w:tr>
      <w:tr w:rsidR="0040370B" w:rsidRPr="0040370B" w14:paraId="58E03589" w14:textId="77777777">
        <w:trPr>
          <w:trHeight w:val="675"/>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FFFF00"/>
            <w:tcMar>
              <w:top w:w="0" w:type="dxa"/>
              <w:left w:w="45" w:type="dxa"/>
              <w:bottom w:w="0" w:type="dxa"/>
              <w:right w:w="45" w:type="dxa"/>
            </w:tcMar>
            <w:vAlign w:val="bottom"/>
            <w:hideMark/>
          </w:tcPr>
          <w:p w14:paraId="6934087F" w14:textId="77777777" w:rsidR="0040370B" w:rsidRPr="0040370B" w:rsidRDefault="0040370B" w:rsidP="0040370B">
            <w:r w:rsidRPr="0040370B">
              <w:t>Diagramas (clases, casos de uso, BBDD), tecnologías y cronograma preliminar.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36DC1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A6EE3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bottom"/>
            <w:hideMark/>
          </w:tcPr>
          <w:p w14:paraId="320CCDB4"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3C4E8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9E611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FFC8D0"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C7870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945C4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A5F5B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D0AEC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CE93D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0B514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6395838"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FA573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F121B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A7348F"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30982C17" w14:textId="77777777" w:rsidR="0040370B" w:rsidRPr="0040370B" w:rsidRDefault="0040370B" w:rsidP="0040370B"/>
        </w:tc>
      </w:tr>
      <w:tr w:rsidR="0040370B" w:rsidRPr="0040370B" w14:paraId="680C08E0" w14:textId="77777777">
        <w:trPr>
          <w:trHeight w:val="675"/>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FFFF00"/>
            <w:tcMar>
              <w:top w:w="0" w:type="dxa"/>
              <w:left w:w="45" w:type="dxa"/>
              <w:bottom w:w="0" w:type="dxa"/>
              <w:right w:w="45" w:type="dxa"/>
            </w:tcMar>
            <w:vAlign w:val="bottom"/>
            <w:hideMark/>
          </w:tcPr>
          <w:p w14:paraId="2C72B80A" w14:textId="77777777" w:rsidR="0040370B" w:rsidRPr="0040370B" w:rsidRDefault="0040370B" w:rsidP="0040370B">
            <w:r w:rsidRPr="0040370B">
              <w:t>Costos, riesgos, plan de pruebas, redacción final y revisión.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0B275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F1B21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49E2A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bottom"/>
            <w:hideMark/>
          </w:tcPr>
          <w:p w14:paraId="32886FB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338E6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EB296F"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A1789F"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9D117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B350A1"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2900E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13DA7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B18E9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B895B1"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5388C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FB34690"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A6B6FC"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75C6D5FC" w14:textId="77777777" w:rsidR="0040370B" w:rsidRPr="0040370B" w:rsidRDefault="0040370B" w:rsidP="0040370B"/>
        </w:tc>
      </w:tr>
      <w:tr w:rsidR="0040370B" w:rsidRPr="0040370B" w14:paraId="582F55F3" w14:textId="77777777">
        <w:trPr>
          <w:trHeight w:val="390"/>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ED7D31"/>
            <w:tcMar>
              <w:top w:w="0" w:type="dxa"/>
              <w:left w:w="45" w:type="dxa"/>
              <w:bottom w:w="0" w:type="dxa"/>
              <w:right w:w="45" w:type="dxa"/>
            </w:tcMar>
            <w:vAlign w:val="bottom"/>
            <w:hideMark/>
          </w:tcPr>
          <w:p w14:paraId="30BD5B9B" w14:textId="77777777" w:rsidR="0040370B" w:rsidRPr="0040370B" w:rsidRDefault="0040370B" w:rsidP="0040370B">
            <w:r w:rsidRPr="0040370B">
              <w:t>Encuestas a Personas.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70282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C1D1D0"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9AEA7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ED7D31"/>
            <w:tcMar>
              <w:top w:w="0" w:type="dxa"/>
              <w:left w:w="45" w:type="dxa"/>
              <w:bottom w:w="0" w:type="dxa"/>
              <w:right w:w="45" w:type="dxa"/>
            </w:tcMar>
            <w:vAlign w:val="bottom"/>
            <w:hideMark/>
          </w:tcPr>
          <w:p w14:paraId="282178C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ED7D31"/>
            <w:tcMar>
              <w:top w:w="0" w:type="dxa"/>
              <w:left w:w="45" w:type="dxa"/>
              <w:bottom w:w="0" w:type="dxa"/>
              <w:right w:w="45" w:type="dxa"/>
            </w:tcMar>
            <w:vAlign w:val="bottom"/>
            <w:hideMark/>
          </w:tcPr>
          <w:p w14:paraId="2724125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E03A1F"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2278A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7C4E47"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AD3D3E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763F0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25BF8A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5E2E9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12DA170"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96E59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F353B0"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ADE46D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4C50F0B6" w14:textId="77777777" w:rsidR="0040370B" w:rsidRPr="0040370B" w:rsidRDefault="0040370B" w:rsidP="0040370B"/>
        </w:tc>
      </w:tr>
      <w:tr w:rsidR="0040370B" w:rsidRPr="0040370B" w14:paraId="6F97E64A" w14:textId="77777777">
        <w:trPr>
          <w:trHeight w:val="300"/>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ED7D31"/>
            <w:tcMar>
              <w:top w:w="0" w:type="dxa"/>
              <w:left w:w="45" w:type="dxa"/>
              <w:bottom w:w="0" w:type="dxa"/>
              <w:right w:w="45" w:type="dxa"/>
            </w:tcMar>
            <w:vAlign w:val="bottom"/>
            <w:hideMark/>
          </w:tcPr>
          <w:p w14:paraId="2B013155" w14:textId="77777777" w:rsidR="0040370B" w:rsidRPr="0040370B" w:rsidRDefault="0040370B" w:rsidP="0040370B">
            <w:proofErr w:type="spellStart"/>
            <w:r w:rsidRPr="0040370B">
              <w:t>Analicis</w:t>
            </w:r>
            <w:proofErr w:type="spellEnd"/>
            <w:r w:rsidRPr="0040370B">
              <w:t xml:space="preserve"> de las encuestas.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CE4C7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59439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83763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5BCF6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630D36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ED7D31"/>
            <w:tcMar>
              <w:top w:w="0" w:type="dxa"/>
              <w:left w:w="45" w:type="dxa"/>
              <w:bottom w:w="0" w:type="dxa"/>
              <w:right w:w="45" w:type="dxa"/>
            </w:tcMar>
            <w:vAlign w:val="bottom"/>
            <w:hideMark/>
          </w:tcPr>
          <w:p w14:paraId="4A2ACB64"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C9A55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D9485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B9C30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7B693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811B8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09159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8EAAD0"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3BA1F0"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C04CC1"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4D566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3EF8F33B" w14:textId="77777777" w:rsidR="0040370B" w:rsidRPr="0040370B" w:rsidRDefault="0040370B" w:rsidP="0040370B"/>
        </w:tc>
      </w:tr>
      <w:tr w:rsidR="0040370B" w:rsidRPr="0040370B" w14:paraId="63866606" w14:textId="77777777">
        <w:trPr>
          <w:trHeight w:val="630"/>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9CC2E5"/>
            <w:tcMar>
              <w:top w:w="0" w:type="dxa"/>
              <w:left w:w="45" w:type="dxa"/>
              <w:bottom w:w="0" w:type="dxa"/>
              <w:right w:w="45" w:type="dxa"/>
            </w:tcMar>
            <w:hideMark/>
          </w:tcPr>
          <w:p w14:paraId="316A8624" w14:textId="77777777" w:rsidR="0040370B" w:rsidRPr="0040370B" w:rsidRDefault="0040370B" w:rsidP="0040370B">
            <w:r w:rsidRPr="0040370B">
              <w:t xml:space="preserve">Configuración de entorno, repositorios y bases (Angular, </w:t>
            </w:r>
            <w:proofErr w:type="spellStart"/>
            <w:r w:rsidRPr="0040370B">
              <w:t>Ionic</w:t>
            </w:r>
            <w:proofErr w:type="spellEnd"/>
            <w:r w:rsidRPr="0040370B">
              <w:t xml:space="preserve">, </w:t>
            </w:r>
            <w:r w:rsidRPr="0040370B">
              <w:lastRenderedPageBreak/>
              <w:t>Firebase).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A8E43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48540C"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CD151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AE1CA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798EB0BF"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21F8D7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F83E93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2971071"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85E85A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D3975B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0669DF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BC7D3F1"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C1AA701"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585C521"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7E84EE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275AB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6ED103A9" w14:textId="77777777" w:rsidR="0040370B" w:rsidRPr="0040370B" w:rsidRDefault="0040370B" w:rsidP="0040370B"/>
        </w:tc>
      </w:tr>
      <w:tr w:rsidR="0040370B" w:rsidRPr="0040370B" w14:paraId="7BBDF8F0" w14:textId="77777777">
        <w:trPr>
          <w:trHeight w:val="300"/>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9CC2E5"/>
            <w:tcMar>
              <w:top w:w="0" w:type="dxa"/>
              <w:left w:w="45" w:type="dxa"/>
              <w:bottom w:w="0" w:type="dxa"/>
              <w:right w:w="45" w:type="dxa"/>
            </w:tcMar>
            <w:hideMark/>
          </w:tcPr>
          <w:p w14:paraId="3604E94B" w14:textId="77777777" w:rsidR="0040370B" w:rsidRPr="0040370B" w:rsidRDefault="0040370B" w:rsidP="0040370B">
            <w:r w:rsidRPr="0040370B">
              <w:t>Módulo de autenticación y perfiles de usuario.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76B86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8D9000"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FDA3394"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F99DF7"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32DE77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6315BF28"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453563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C1E8EE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B5C625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34C50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D782E5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697407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390D2D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5F4A7F7"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5DC9B3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3BDA8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623A9048" w14:textId="77777777" w:rsidR="0040370B" w:rsidRPr="0040370B" w:rsidRDefault="0040370B" w:rsidP="0040370B"/>
        </w:tc>
      </w:tr>
      <w:tr w:rsidR="0040370B" w:rsidRPr="0040370B" w14:paraId="2A007EC6" w14:textId="77777777">
        <w:trPr>
          <w:trHeight w:val="300"/>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9CC2E5"/>
            <w:tcMar>
              <w:top w:w="0" w:type="dxa"/>
              <w:left w:w="45" w:type="dxa"/>
              <w:bottom w:w="0" w:type="dxa"/>
              <w:right w:w="45" w:type="dxa"/>
            </w:tcMar>
            <w:hideMark/>
          </w:tcPr>
          <w:p w14:paraId="420406C6" w14:textId="77777777" w:rsidR="0040370B" w:rsidRPr="0040370B" w:rsidRDefault="0040370B" w:rsidP="0040370B">
            <w:r w:rsidRPr="0040370B">
              <w:t>Registro de ingresos y gastos.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84AFE0"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5BE4F7"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6BA13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155BE8"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A739657"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F5B773F"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02FA9E7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9D9790"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CC5DD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E38A22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B1699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A2D95C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1D718B4"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DB9A71"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AC0ADD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DA6501"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5161A4EA" w14:textId="77777777" w:rsidR="0040370B" w:rsidRPr="0040370B" w:rsidRDefault="0040370B" w:rsidP="0040370B"/>
        </w:tc>
      </w:tr>
      <w:tr w:rsidR="0040370B" w:rsidRPr="0040370B" w14:paraId="1F9E3B95" w14:textId="77777777">
        <w:trPr>
          <w:trHeight w:val="300"/>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9CC2E5"/>
            <w:tcMar>
              <w:top w:w="0" w:type="dxa"/>
              <w:left w:w="45" w:type="dxa"/>
              <w:bottom w:w="0" w:type="dxa"/>
              <w:right w:w="45" w:type="dxa"/>
            </w:tcMar>
            <w:hideMark/>
          </w:tcPr>
          <w:p w14:paraId="700C3CA1" w14:textId="77777777" w:rsidR="0040370B" w:rsidRPr="0040370B" w:rsidRDefault="0040370B" w:rsidP="0040370B">
            <w:r w:rsidRPr="0040370B">
              <w:t>Registro de deudas, cuotas e inversiones.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7EF05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D7EDA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C4557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107CFF"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497FB4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58FDF48"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B75BD1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3EE45028"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7E3F3D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F0E226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C4A6BBC"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E13EC7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D63F4B7"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EAFD5A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AA3C127"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35E79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5A0226FA" w14:textId="77777777" w:rsidR="0040370B" w:rsidRPr="0040370B" w:rsidRDefault="0040370B" w:rsidP="0040370B"/>
        </w:tc>
      </w:tr>
      <w:tr w:rsidR="0040370B" w:rsidRPr="0040370B" w14:paraId="741519E6" w14:textId="77777777">
        <w:trPr>
          <w:trHeight w:val="300"/>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9CC2E5"/>
            <w:tcMar>
              <w:top w:w="0" w:type="dxa"/>
              <w:left w:w="45" w:type="dxa"/>
              <w:bottom w:w="0" w:type="dxa"/>
              <w:right w:w="45" w:type="dxa"/>
            </w:tcMar>
            <w:hideMark/>
          </w:tcPr>
          <w:p w14:paraId="14609926" w14:textId="77777777" w:rsidR="0040370B" w:rsidRPr="0040370B" w:rsidRDefault="0040370B" w:rsidP="0040370B">
            <w:r w:rsidRPr="0040370B">
              <w:t>Clasificación flexible y filtros/búsquedas.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E00E5C"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93CB2C"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E6121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51555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A44125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081949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2E22A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F4F4B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0A5C7D87"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948593F"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7948F0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93F151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419990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511104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AA9CF4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82AB91"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42FCB769" w14:textId="77777777" w:rsidR="0040370B" w:rsidRPr="0040370B" w:rsidRDefault="0040370B" w:rsidP="0040370B"/>
        </w:tc>
      </w:tr>
      <w:tr w:rsidR="0040370B" w:rsidRPr="0040370B" w14:paraId="724DDEE7" w14:textId="77777777">
        <w:trPr>
          <w:trHeight w:val="300"/>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9CC2E5"/>
            <w:tcMar>
              <w:top w:w="0" w:type="dxa"/>
              <w:left w:w="45" w:type="dxa"/>
              <w:bottom w:w="0" w:type="dxa"/>
              <w:right w:w="45" w:type="dxa"/>
            </w:tcMar>
            <w:hideMark/>
          </w:tcPr>
          <w:p w14:paraId="688F75D4" w14:textId="77777777" w:rsidR="0040370B" w:rsidRPr="0040370B" w:rsidRDefault="0040370B" w:rsidP="0040370B">
            <w:r w:rsidRPr="0040370B">
              <w:t>Panel unificado y proyecciones financieras.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A827CC"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0B988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FE7173C"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73285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FE09A9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697FAE8"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F8184F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6D642F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4D475D1"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15B8BC94"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B2731BC"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9ABED6F"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3C0AA2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14C19B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F837E3C"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8EAE3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46BD96C5" w14:textId="77777777" w:rsidR="0040370B" w:rsidRPr="0040370B" w:rsidRDefault="0040370B" w:rsidP="0040370B"/>
        </w:tc>
      </w:tr>
      <w:tr w:rsidR="0040370B" w:rsidRPr="0040370B" w14:paraId="08F0DFAF" w14:textId="77777777">
        <w:trPr>
          <w:trHeight w:val="300"/>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9CC2E5"/>
            <w:tcMar>
              <w:top w:w="0" w:type="dxa"/>
              <w:left w:w="45" w:type="dxa"/>
              <w:bottom w:w="0" w:type="dxa"/>
              <w:right w:w="45" w:type="dxa"/>
            </w:tcMar>
            <w:hideMark/>
          </w:tcPr>
          <w:p w14:paraId="306D2DDE" w14:textId="77777777" w:rsidR="0040370B" w:rsidRPr="0040370B" w:rsidRDefault="0040370B" w:rsidP="0040370B">
            <w:r w:rsidRPr="0040370B">
              <w:t>Módulo de deudas/gastos compartidos.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85717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5FD26F"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188FC4"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5028D1"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3AD93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BAC774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26916F7"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4A2EDB4"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985E27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04EB5E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46A5D06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2393664"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7E889E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EFF01C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7F475E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5CF33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00EC6BD1" w14:textId="77777777" w:rsidR="0040370B" w:rsidRPr="0040370B" w:rsidRDefault="0040370B" w:rsidP="0040370B"/>
        </w:tc>
      </w:tr>
      <w:tr w:rsidR="0040370B" w:rsidRPr="0040370B" w14:paraId="45FD9A01" w14:textId="77777777">
        <w:trPr>
          <w:trHeight w:val="300"/>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9CC2E5"/>
            <w:tcMar>
              <w:top w:w="0" w:type="dxa"/>
              <w:left w:w="45" w:type="dxa"/>
              <w:bottom w:w="0" w:type="dxa"/>
              <w:right w:w="45" w:type="dxa"/>
            </w:tcMar>
            <w:hideMark/>
          </w:tcPr>
          <w:p w14:paraId="1BC1FD3E" w14:textId="77777777" w:rsidR="0040370B" w:rsidRPr="0040370B" w:rsidRDefault="0040370B" w:rsidP="0040370B">
            <w:r w:rsidRPr="0040370B">
              <w:t>Reportes y exportaci</w:t>
            </w:r>
            <w:r w:rsidRPr="0040370B">
              <w:lastRenderedPageBreak/>
              <w:t>ones (PDF).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1CE92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28A8FC"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E7B5DF"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38FC4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7325E6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25D2508"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A628EE8"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111C7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57D03CC"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807A6C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8958F2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0CA0F4B4"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5D85FB4"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8DC4CB7"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77D788"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94481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799E38FF" w14:textId="77777777" w:rsidR="0040370B" w:rsidRPr="0040370B" w:rsidRDefault="0040370B" w:rsidP="0040370B"/>
        </w:tc>
      </w:tr>
      <w:tr w:rsidR="0040370B" w:rsidRPr="0040370B" w14:paraId="3F707A1E" w14:textId="77777777">
        <w:trPr>
          <w:trHeight w:val="300"/>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9CC2E5"/>
            <w:tcMar>
              <w:top w:w="0" w:type="dxa"/>
              <w:left w:w="45" w:type="dxa"/>
              <w:bottom w:w="0" w:type="dxa"/>
              <w:right w:w="45" w:type="dxa"/>
            </w:tcMar>
            <w:hideMark/>
          </w:tcPr>
          <w:p w14:paraId="2D09EC82" w14:textId="77777777" w:rsidR="0040370B" w:rsidRPr="0040370B" w:rsidRDefault="0040370B" w:rsidP="0040370B">
            <w:r w:rsidRPr="0040370B">
              <w:t>Pruebas de integración de módulos.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C3106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58AC04"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CBC74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A8E6F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B1EC2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4BD33C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97898E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28E016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CD88418"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9503E9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67F328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8C32E6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12D8F85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8BB2AC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649E4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21829E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340BB020" w14:textId="77777777" w:rsidR="0040370B" w:rsidRPr="0040370B" w:rsidRDefault="0040370B" w:rsidP="0040370B"/>
        </w:tc>
      </w:tr>
      <w:tr w:rsidR="0040370B" w:rsidRPr="0040370B" w14:paraId="3F163430" w14:textId="77777777">
        <w:trPr>
          <w:trHeight w:val="660"/>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9CC2E5"/>
            <w:tcMar>
              <w:top w:w="0" w:type="dxa"/>
              <w:left w:w="45" w:type="dxa"/>
              <w:bottom w:w="0" w:type="dxa"/>
              <w:right w:w="45" w:type="dxa"/>
            </w:tcMar>
            <w:hideMark/>
          </w:tcPr>
          <w:p w14:paraId="5909971B" w14:textId="77777777" w:rsidR="0040370B" w:rsidRPr="0040370B" w:rsidRDefault="0040370B" w:rsidP="0040370B">
            <w:r w:rsidRPr="0040370B">
              <w:t>Integración general, optimización de rendimiento y pruebas iniciales.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FF6C837"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6BC4E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6E242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6E535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57F587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1729C3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4E0880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4D06E41"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22A67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B59819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CE686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08942A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CCF538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28C3CE0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AC427D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23A43C1"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20462C17" w14:textId="77777777" w:rsidR="0040370B" w:rsidRPr="0040370B" w:rsidRDefault="0040370B" w:rsidP="0040370B"/>
        </w:tc>
      </w:tr>
      <w:tr w:rsidR="0040370B" w:rsidRPr="0040370B" w14:paraId="4357A561" w14:textId="77777777">
        <w:trPr>
          <w:trHeight w:val="645"/>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9CC2E5"/>
            <w:tcMar>
              <w:top w:w="0" w:type="dxa"/>
              <w:left w:w="45" w:type="dxa"/>
              <w:bottom w:w="0" w:type="dxa"/>
              <w:right w:w="45" w:type="dxa"/>
            </w:tcMar>
            <w:hideMark/>
          </w:tcPr>
          <w:p w14:paraId="51DCFA5D" w14:textId="77777777" w:rsidR="0040370B" w:rsidRPr="0040370B" w:rsidRDefault="0040370B" w:rsidP="0040370B">
            <w:r w:rsidRPr="0040370B">
              <w:t>Corrección de errores, pruebas de usuario y preparación del despliegue.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7DB554"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A20E70"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10BDF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55BB4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AFE4BF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8B50CE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4BD19E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597121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F9E33D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382C2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D03AF7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16F181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DFCC6A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55D143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7EDE246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275EC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206AFC24" w14:textId="77777777" w:rsidR="0040370B" w:rsidRPr="0040370B" w:rsidRDefault="0040370B" w:rsidP="0040370B"/>
        </w:tc>
      </w:tr>
      <w:tr w:rsidR="0040370B" w:rsidRPr="0040370B" w14:paraId="6130AE9C" w14:textId="77777777">
        <w:trPr>
          <w:trHeight w:val="735"/>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A8D08D"/>
            <w:tcMar>
              <w:top w:w="0" w:type="dxa"/>
              <w:left w:w="45" w:type="dxa"/>
              <w:bottom w:w="0" w:type="dxa"/>
              <w:right w:w="45" w:type="dxa"/>
            </w:tcMar>
            <w:hideMark/>
          </w:tcPr>
          <w:p w14:paraId="14704BD7" w14:textId="77777777" w:rsidR="0040370B" w:rsidRPr="0040370B" w:rsidRDefault="0040370B" w:rsidP="0040370B">
            <w:r w:rsidRPr="0040370B">
              <w:t xml:space="preserve">Elaboración de presentación ejecutiva y </w:t>
            </w:r>
            <w:proofErr w:type="spellStart"/>
            <w:r w:rsidRPr="0040370B">
              <w:t>dashboard</w:t>
            </w:r>
            <w:proofErr w:type="spellEnd"/>
            <w:r w:rsidRPr="0040370B">
              <w:t xml:space="preserve"> de resultados.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1A232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C3D49C"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C009B0"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407470"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BFBBCF"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94ED3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5CF18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A9C73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4D6626"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54845D"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66C557"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AD877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332A3C"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E8349C"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37255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A8D08D"/>
            <w:tcMar>
              <w:top w:w="0" w:type="dxa"/>
              <w:left w:w="45" w:type="dxa"/>
              <w:bottom w:w="0" w:type="dxa"/>
              <w:right w:w="45" w:type="dxa"/>
            </w:tcMar>
            <w:vAlign w:val="bottom"/>
            <w:hideMark/>
          </w:tcPr>
          <w:p w14:paraId="429FED7E"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shd w:val="clear" w:color="auto" w:fill="FFFFFF"/>
            <w:tcMar>
              <w:top w:w="0" w:type="dxa"/>
              <w:left w:w="45" w:type="dxa"/>
              <w:bottom w:w="0" w:type="dxa"/>
              <w:right w:w="45" w:type="dxa"/>
            </w:tcMar>
            <w:vAlign w:val="bottom"/>
            <w:hideMark/>
          </w:tcPr>
          <w:p w14:paraId="0C66DCC8" w14:textId="77777777" w:rsidR="0040370B" w:rsidRPr="0040370B" w:rsidRDefault="0040370B" w:rsidP="0040370B"/>
        </w:tc>
      </w:tr>
      <w:tr w:rsidR="0040370B" w:rsidRPr="0040370B" w14:paraId="6CAB1BAF" w14:textId="77777777">
        <w:trPr>
          <w:trHeight w:val="315"/>
        </w:trPr>
        <w:tc>
          <w:tcPr>
            <w:tcW w:w="0" w:type="auto"/>
            <w:gridSpan w:val="2"/>
            <w:tcBorders>
              <w:top w:val="single" w:sz="6" w:space="0" w:color="CCCCCC"/>
              <w:left w:val="single" w:sz="12" w:space="0" w:color="000000"/>
              <w:bottom w:val="single" w:sz="12" w:space="0" w:color="000000"/>
              <w:right w:val="single" w:sz="12" w:space="0" w:color="000000"/>
            </w:tcBorders>
            <w:shd w:val="clear" w:color="auto" w:fill="A8D08D"/>
            <w:tcMar>
              <w:top w:w="0" w:type="dxa"/>
              <w:left w:w="45" w:type="dxa"/>
              <w:bottom w:w="0" w:type="dxa"/>
              <w:right w:w="45" w:type="dxa"/>
            </w:tcMar>
            <w:hideMark/>
          </w:tcPr>
          <w:p w14:paraId="23A77B3A" w14:textId="77777777" w:rsidR="0040370B" w:rsidRPr="0040370B" w:rsidRDefault="0040370B" w:rsidP="0040370B">
            <w:r w:rsidRPr="0040370B">
              <w:t xml:space="preserve">Ensayos, mejoras visuales, ajustes finales y preparación para </w:t>
            </w:r>
            <w:r w:rsidRPr="0040370B">
              <w:lastRenderedPageBreak/>
              <w:t>exponer ante delegados.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2F30C4"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6EC11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FF29328"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042C6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328B1E8"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3DCB20"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A66D2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B682E8"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C8BCE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3047DE2"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5DF9F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4BD279"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D656F5"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AD2B72A"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C9AF03"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44BB72B" w14:textId="77777777" w:rsidR="0040370B" w:rsidRPr="0040370B" w:rsidRDefault="0040370B" w:rsidP="0040370B"/>
        </w:tc>
        <w:tc>
          <w:tcPr>
            <w:tcW w:w="0" w:type="auto"/>
            <w:tcBorders>
              <w:top w:val="single" w:sz="6" w:space="0" w:color="CCCCCC"/>
              <w:left w:val="single" w:sz="6" w:space="0" w:color="CCCCCC"/>
              <w:bottom w:val="single" w:sz="6" w:space="0" w:color="000000"/>
              <w:right w:val="single" w:sz="12" w:space="0" w:color="000000"/>
            </w:tcBorders>
            <w:shd w:val="clear" w:color="auto" w:fill="A8D08D"/>
            <w:tcMar>
              <w:top w:w="0" w:type="dxa"/>
              <w:left w:w="45" w:type="dxa"/>
              <w:bottom w:w="0" w:type="dxa"/>
              <w:right w:w="45" w:type="dxa"/>
            </w:tcMar>
            <w:vAlign w:val="bottom"/>
            <w:hideMark/>
          </w:tcPr>
          <w:p w14:paraId="77BEC57C" w14:textId="77777777" w:rsidR="0040370B" w:rsidRPr="0040370B" w:rsidRDefault="0040370B" w:rsidP="0040370B"/>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720D6" w14:textId="77777777" w:rsidR="00C02155" w:rsidRDefault="00C02155" w:rsidP="00D110EC">
      <w:pPr>
        <w:spacing w:after="0" w:line="240" w:lineRule="auto"/>
      </w:pPr>
      <w:r>
        <w:separator/>
      </w:r>
    </w:p>
  </w:endnote>
  <w:endnote w:type="continuationSeparator" w:id="0">
    <w:p w14:paraId="011D4039" w14:textId="77777777" w:rsidR="00C02155" w:rsidRDefault="00C0215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21D43" w14:textId="77777777" w:rsidR="00C02155" w:rsidRDefault="00C02155" w:rsidP="00D110EC">
      <w:pPr>
        <w:spacing w:after="0" w:line="240" w:lineRule="auto"/>
      </w:pPr>
      <w:r>
        <w:separator/>
      </w:r>
    </w:p>
  </w:footnote>
  <w:footnote w:type="continuationSeparator" w:id="0">
    <w:p w14:paraId="0FACAA7D" w14:textId="77777777" w:rsidR="00C02155" w:rsidRDefault="00C02155"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2174C"/>
    <w:multiLevelType w:val="multilevel"/>
    <w:tmpl w:val="F2F4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802C8"/>
    <w:multiLevelType w:val="multilevel"/>
    <w:tmpl w:val="B3B8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6085CB9"/>
    <w:multiLevelType w:val="multilevel"/>
    <w:tmpl w:val="DECE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70110"/>
    <w:multiLevelType w:val="multilevel"/>
    <w:tmpl w:val="C0EC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7018A"/>
    <w:multiLevelType w:val="hybridMultilevel"/>
    <w:tmpl w:val="66F08116"/>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0223990"/>
    <w:multiLevelType w:val="multilevel"/>
    <w:tmpl w:val="155E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CA7038"/>
    <w:multiLevelType w:val="multilevel"/>
    <w:tmpl w:val="E74E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F29BE"/>
    <w:multiLevelType w:val="multilevel"/>
    <w:tmpl w:val="1142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A2179"/>
    <w:multiLevelType w:val="multilevel"/>
    <w:tmpl w:val="C8AA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C4AC2"/>
    <w:multiLevelType w:val="hybridMultilevel"/>
    <w:tmpl w:val="AD6A4F2A"/>
    <w:lvl w:ilvl="0" w:tplc="AE58DB7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F7505B6"/>
    <w:multiLevelType w:val="hybridMultilevel"/>
    <w:tmpl w:val="81C61D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1126262"/>
    <w:multiLevelType w:val="multilevel"/>
    <w:tmpl w:val="2172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40D47"/>
    <w:multiLevelType w:val="multilevel"/>
    <w:tmpl w:val="399C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F48CA"/>
    <w:multiLevelType w:val="hybridMultilevel"/>
    <w:tmpl w:val="F91A1D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1713B6"/>
    <w:multiLevelType w:val="multilevel"/>
    <w:tmpl w:val="9FD2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762065">
    <w:abstractNumId w:val="16"/>
  </w:num>
  <w:num w:numId="2" w16cid:durableId="822626597">
    <w:abstractNumId w:val="17"/>
  </w:num>
  <w:num w:numId="3" w16cid:durableId="1991522178">
    <w:abstractNumId w:val="2"/>
  </w:num>
  <w:num w:numId="4" w16cid:durableId="160505312">
    <w:abstractNumId w:val="6"/>
  </w:num>
  <w:num w:numId="5" w16cid:durableId="968247599">
    <w:abstractNumId w:val="12"/>
  </w:num>
  <w:num w:numId="6" w16cid:durableId="2126652173">
    <w:abstractNumId w:val="11"/>
  </w:num>
  <w:num w:numId="7" w16cid:durableId="1288780748">
    <w:abstractNumId w:val="5"/>
  </w:num>
  <w:num w:numId="8" w16cid:durableId="1215234743">
    <w:abstractNumId w:val="15"/>
  </w:num>
  <w:num w:numId="9" w16cid:durableId="1483547547">
    <w:abstractNumId w:val="1"/>
  </w:num>
  <w:num w:numId="10" w16cid:durableId="1781218962">
    <w:abstractNumId w:val="4"/>
  </w:num>
  <w:num w:numId="11" w16cid:durableId="728192598">
    <w:abstractNumId w:val="0"/>
  </w:num>
  <w:num w:numId="12" w16cid:durableId="1021736947">
    <w:abstractNumId w:val="8"/>
  </w:num>
  <w:num w:numId="13" w16cid:durableId="279269122">
    <w:abstractNumId w:val="14"/>
  </w:num>
  <w:num w:numId="14" w16cid:durableId="1832867143">
    <w:abstractNumId w:val="10"/>
  </w:num>
  <w:num w:numId="15" w16cid:durableId="211501370">
    <w:abstractNumId w:val="9"/>
  </w:num>
  <w:num w:numId="16" w16cid:durableId="778372056">
    <w:abstractNumId w:val="18"/>
  </w:num>
  <w:num w:numId="17" w16cid:durableId="1043015140">
    <w:abstractNumId w:val="3"/>
  </w:num>
  <w:num w:numId="18" w16cid:durableId="511574311">
    <w:abstractNumId w:val="13"/>
  </w:num>
  <w:num w:numId="19" w16cid:durableId="183641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77282"/>
    <w:rsid w:val="00393B9B"/>
    <w:rsid w:val="0040370B"/>
    <w:rsid w:val="00416B89"/>
    <w:rsid w:val="00565AE6"/>
    <w:rsid w:val="005673ED"/>
    <w:rsid w:val="00574894"/>
    <w:rsid w:val="00582596"/>
    <w:rsid w:val="005B1F9C"/>
    <w:rsid w:val="005B4D4A"/>
    <w:rsid w:val="005F158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30726"/>
    <w:rsid w:val="00A8774B"/>
    <w:rsid w:val="00AB3382"/>
    <w:rsid w:val="00AE4746"/>
    <w:rsid w:val="00AF0632"/>
    <w:rsid w:val="00B2167F"/>
    <w:rsid w:val="00B2472E"/>
    <w:rsid w:val="00B37742"/>
    <w:rsid w:val="00B846A3"/>
    <w:rsid w:val="00C02155"/>
    <w:rsid w:val="00C31354"/>
    <w:rsid w:val="00CA2536"/>
    <w:rsid w:val="00D049F6"/>
    <w:rsid w:val="00D110EC"/>
    <w:rsid w:val="00D12495"/>
    <w:rsid w:val="00D67975"/>
    <w:rsid w:val="00DA5CB1"/>
    <w:rsid w:val="00DC7A34"/>
    <w:rsid w:val="00E20DFE"/>
    <w:rsid w:val="00E65208"/>
    <w:rsid w:val="00E80275"/>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Textoennegrita">
    <w:name w:val="Strong"/>
    <w:basedOn w:val="Fuentedeprrafopredeter"/>
    <w:uiPriority w:val="22"/>
    <w:qFormat/>
    <w:rsid w:val="004037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12</Pages>
  <Words>2145</Words>
  <Characters>11798</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Angel Cea</cp:lastModifiedBy>
  <cp:revision>8</cp:revision>
  <dcterms:created xsi:type="dcterms:W3CDTF">2022-08-24T18:07:00Z</dcterms:created>
  <dcterms:modified xsi:type="dcterms:W3CDTF">2025-11-20T18:32:00Z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