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56C13" w14:textId="77777777" w:rsidR="00B07959" w:rsidRDefault="00B07959" w:rsidP="00B07959">
      <w:pPr>
        <w:pStyle w:val="NormalWeb"/>
      </w:pPr>
      <w:r>
        <w:t>[0:01] "que solo cuando un humano notice algo extraño. Así que déjenme darles, hemos estado hablando de correlación, déjenme darles una breve introducción a cómo hacemos la correlación hoy. Usamos un grupo de identidad basado en siete días de episodios. Los signos son corregidos por IP compartido, sesiones o VPN. En términos de nuestro test para los modelos aquí,"</w:t>
      </w:r>
    </w:p>
    <w:p w14:paraId="3FFFFB54" w14:textId="77777777" w:rsidR="00B07959" w:rsidRDefault="00B07959" w:rsidP="00B07959">
      <w:pPr>
        <w:pStyle w:val="NormalWeb"/>
      </w:pPr>
      <w:r>
        <w:t>[0:28] "tenemos 60 días de producción de signos que usamos para backtest, para medir la carga de revisión o los ruidos. Y para el dato de labor, tenemos la conferencia de positivos. y es un gran y sólido ejemplo para todos los modelos que vamos a presentar más tarde. Y también tenemos un pequeño ejemplo."</w:t>
      </w:r>
    </w:p>
    <w:p w14:paraId="5A59AB0B" w14:textId="77777777" w:rsidR="00B07959" w:rsidRDefault="00B07959" w:rsidP="00B07959">
      <w:pPr>
        <w:pStyle w:val="NormalWeb"/>
      </w:pPr>
      <w:r>
        <w:t>[0:51] "Tenemos 80 casos confirmados, entre los que tenemos 9 casos majores que se utilizan para medir nuestros telemétricos. Así que déjame darles una breve introducción a nuestra base de hoy. Como he mencionado antes, usamos las reglas de POS manuales. Tenemos cinco niveles de confianza, de bajo a medio, a alto y muy alto. Solo servimos esos niveles a medio o más alto. Así que tenedlo en cuenta, porque todo lo que medimos aquí, lo usamos igual."</w:t>
      </w:r>
    </w:p>
    <w:p w14:paraId="3D03A38E" w14:textId="77777777" w:rsidR="00B07959" w:rsidRDefault="00B07959" w:rsidP="00B07959">
      <w:pPr>
        <w:pStyle w:val="NormalWeb"/>
      </w:pPr>
      <w:r>
        <w:t>[1:26] "Y como pueden ver desde la tabla, en realidad el High Maintenance está haciendo un buen trabajo en la precisión. 97% cuando se labela como alto, lo que significa que cualquier cosa que se labele como alto tiene una confianza muy alta de que es un problema."</w:t>
      </w:r>
    </w:p>
    <w:p w14:paraId="4FA66144" w14:textId="77777777" w:rsidR="00B07959" w:rsidRDefault="00B07959" w:rsidP="00B07959">
      <w:pPr>
        <w:pStyle w:val="NormalWeb"/>
      </w:pPr>
      <w:r>
        <w:t>[1:48] "Es malvado. Pero si miras el recorrido del 2% que es bastante bajo porque es casi el 60% Puedes esperarlo porque un hombre no puede cubrir todos los escenarios, así que Estamos aquí para presentar el nivel de escuela de tácticas sobre la lista de mantenimiento de manos"</w:t>
      </w:r>
    </w:p>
    <w:p w14:paraId="3CEE5002" w14:textId="77777777" w:rsidR="00B07959" w:rsidRDefault="00B07959" w:rsidP="00B07959">
      <w:pPr>
        <w:pStyle w:val="NormalWeb"/>
      </w:pPr>
      <w:r>
        <w:t>[2:11] "Si observamos las distintas tácticas, tenemos un nivel mediano de confianza, 3 por alto y 4 por bajo. Además de eso, tenemos tres mecanismos de ajuste para hacer que este layer de hectáreas sea actualmente usable. El primero es el orden de los pares de la cadena Q."</w:t>
      </w:r>
    </w:p>
    <w:p w14:paraId="1D80428E" w14:textId="77777777" w:rsidR="00B07959" w:rsidRDefault="00B07959" w:rsidP="00B07959">
      <w:pPr>
        <w:pStyle w:val="NormalWeb"/>
      </w:pPr>
      <w:r>
        <w:t>[2:34] "solo acelera cuando dos o múltiples signos suceden en una etapa de ataque real, lo que significa que la etapa anterior debe suceder... primero en pasos reales, y luego podemos acelerarlo a, si es medio, podemos acelerarlo a alto. El segundo mecanismo es la colaboración de las mismas tácticas, lo que significa que si observamos, si solo observamos una táctica,"</w:t>
      </w:r>
    </w:p>
    <w:p w14:paraId="5C8615A7" w14:textId="77777777" w:rsidR="00B07959" w:rsidRDefault="00B07959" w:rsidP="00B07959">
      <w:pPr>
        <w:pStyle w:val="NormalWeb"/>
      </w:pPr>
      <w:r>
        <w:t>[3:01] "pero tiene múltiples signos que pueden apoyar a uno al otro, así que podemos dar capas de mediano o alto. El tercero es el más sencillo. Todos estos signos son conectados por frecuencia, básicamente por lo común que es a través de todos los signos de la línea. Y luego finalmente tenemos un modelo híbrido, que es básicamente tomar el alto de los dos números, la base y el modelo conectado."</w:t>
      </w:r>
    </w:p>
    <w:p w14:paraId="1EF9A03B" w14:textId="77777777" w:rsidR="00B07959" w:rsidRDefault="00B07959" w:rsidP="00B07959">
      <w:pPr>
        <w:pStyle w:val="NormalWeb"/>
      </w:pPr>
      <w:r>
        <w:lastRenderedPageBreak/>
        <w:t>[3:12] "Lo llamamos... Pueden ver que el recuerdo de TPU ha bajado dramáticamente al medio y peor al alto. Esto es lo que se esperaba, porque no tenemos... No tenemos la capacidad de ver ninguna táctil, porque no tenemos los mecanismos de ajuste. Y también no tenemos pasos de aceleración como el autotrain."</w:t>
      </w:r>
    </w:p>
    <w:p w14:paraId="6984B4DF" w14:textId="77777777" w:rsidR="00B07959" w:rsidRDefault="00B07959" w:rsidP="00B07959">
      <w:pPr>
        <w:pStyle w:val="NormalWeb"/>
      </w:pPr>
      <w:r>
        <w:t>[4:05] "acelerar si observamos algo abnormal. Y usando el modelo tactil, el modelo gated, añadimos tres... y los mecanismos de adjustamiento, podemos ver que el TPRecord en alto en realidad ha aumentado como un 50% comparado con el de unGated 1, aunque todavía está un poco bajo en la performance de la base, pero es como lo esperábamos, porque..."</w:t>
      </w:r>
    </w:p>
    <w:p w14:paraId="231BCD1E" w14:textId="77777777" w:rsidR="00B07959" w:rsidRDefault="00B07959" w:rsidP="00B07959">
      <w:pPr>
        <w:pStyle w:val="NormalWeb"/>
      </w:pPr>
      <w:r>
        <w:t>[4:31] "El modelo un-gated o un-gated no ve cualquier instancia real. Es libre de labores. Ninguno de los datos laborados se incorpora a ellos. Puedes notar algo interesante, es que la instancia que llamamos usando el modelo de Gated es en realidad más que la base, lo que indica que en una instancia de compromiso real"</w:t>
      </w:r>
    </w:p>
    <w:p w14:paraId="7C98C645" w14:textId="77777777" w:rsidR="00B07959" w:rsidRDefault="00B07959" w:rsidP="00B07959">
      <w:pPr>
        <w:pStyle w:val="NormalWeb"/>
      </w:pPr>
      <w:r>
        <w:t>[4:56] "los signos táctiles son más limpios que los propósitos generales. la población positiva. Y usando el modelo híbrido, que es tomar el escenario más alto del modelo gated y base line. Hemos logrado la mejor performance hasta ahora. Como pueden ver, hemos obtenido un mejor recuerdo de TPU de la base y también hemos obtenido más instantes."</w:t>
      </w:r>
    </w:p>
    <w:p w14:paraId="0BFB451F" w14:textId="77777777" w:rsidR="00B07959" w:rsidRDefault="00B07959" w:rsidP="00B07959">
      <w:pPr>
        <w:pStyle w:val="NormalWeb"/>
      </w:pPr>
      <w:r>
        <w:t>[5:27] "desde el modelo de Gated, pero se ve bien hasta ahora, ¿verdad? Pero cuenta con el precio. Usted también puede imaginar que estamos añadiendo más cobertura, pero también va a generar más ruidos. As you can see, if we are using the un-gated one, it will basically just flood the queue, right? It is operational unusable. And we are using the gated model or the hybrid one."</w:t>
      </w:r>
    </w:p>
    <w:p w14:paraId="41977A12" w14:textId="77777777" w:rsidR="00B07959" w:rsidRDefault="00B07959" w:rsidP="00B07959">
      <w:pPr>
        <w:pStyle w:val="NormalWeb"/>
      </w:pPr>
      <w:r>
        <w:t>[5:53] "Pero aún tiene unos 10 o más ruidos actuales por día, y también la precisión cae del 97% al 70%. Esta es una especie de tránsito de cobertura y precisión. ¿Pero podemos hacer mejor que eso? Ahí es donde introducimos otro modelo de contexto y evidencia."</w:t>
      </w:r>
    </w:p>
    <w:p w14:paraId="6B32ED23" w14:textId="77777777" w:rsidR="00B07959" w:rsidRDefault="00B07959" w:rsidP="00B07959">
      <w:pPr>
        <w:pStyle w:val="NormalWeb"/>
      </w:pPr>
      <w:r>
        <w:t>[6:19] "Es básicamente compartir la misma lógica subterránea con lo que hemos estado hablando, el modelo Gated. La diferencia es solo que lo que consideramos como... un señal real, esos señales de anomalías, como la aviación de ISP o la aviación de agentes de usuario, los consideramos sólo como..."</w:t>
      </w:r>
    </w:p>
    <w:p w14:paraId="1BC0476F" w14:textId="77777777" w:rsidR="00B07959" w:rsidRDefault="00B07959" w:rsidP="00B07959">
      <w:pPr>
        <w:pStyle w:val="NormalWeb"/>
      </w:pPr>
      <w:r>
        <w:t>[6:42] "el contexto, que no tiene tácticas. Así que no se utiliza como la tabla de escogimiento de tácticas, y se utiliza sólo para amplificar. Solo aquellos con acciones concretas, como reutilizar un token, un inbox a través de manipulaciones o cambios de MFA,"</w:t>
      </w:r>
    </w:p>
    <w:p w14:paraId="3A814092" w14:textId="77777777" w:rsidR="00B07959" w:rsidRDefault="00B07959" w:rsidP="00B07959">
      <w:pPr>
        <w:pStyle w:val="NormalWeb"/>
      </w:pPr>
      <w:r>
        <w:t>[7:06] "que se considera una táctica real que se encaja con el layer de escasez. Y, como es habitual, tenemos el modelo híbrido, que es el que toma la escasez superior de la base y el modelo de evidencia. ¿Puedo? ¿Puede la evidencia y los modelos solucionar nuestro problema aquí? Primero, veámos el ritmo de registro de TPE."</w:t>
      </w:r>
    </w:p>
    <w:p w14:paraId="0B96F350" w14:textId="77777777" w:rsidR="00B07959" w:rsidRDefault="00B07959" w:rsidP="00B07959">
      <w:pPr>
        <w:pStyle w:val="NormalWeb"/>
      </w:pPr>
      <w:r>
        <w:lastRenderedPageBreak/>
        <w:t>[7:29] "Si miramos el modelo de evidencia en sí mismo, en realidad no es tan bueno, porque tiene un grupo de candidatos más seleccionados o ilimitados. Pero si miramos el modelo de evidencia híbrido, está en el mismo nivel que el modelo de evidencia híbrido. y es mucho mejor que la base. Es más atractivo a las instancias que tendremos que requerir detecciones alternativas. ¿Qué tal los ruidos y la precisión?"</w:t>
      </w:r>
    </w:p>
    <w:p w14:paraId="39010879" w14:textId="77777777" w:rsidR="00B07959" w:rsidRDefault="00B07959" w:rsidP="00B07959">
      <w:pPr>
        <w:pStyle w:val="NormalWeb"/>
      </w:pPr>
      <w:r>
        <w:t>[8:02] "De hecho, resulta que el modelo de evidencia híbrida tiene menos ruido que el de los gates híbridos. Se despliega de 10 a 11 más señales por día. de 3 a 4, creo que es un buen negocio, si negocias un poco de recorrido, para una precisión más limpia y un equilibrio de sonido."</w:t>
      </w:r>
    </w:p>
    <w:p w14:paraId="77AEDD93" w14:textId="77777777" w:rsidR="00B07959" w:rsidRDefault="00B07959" w:rsidP="00B07959">
      <w:pPr>
        <w:pStyle w:val="NormalWeb"/>
      </w:pPr>
      <w:r>
        <w:t>[8:25] "Todavía no es tan buena como la precisión de las líneas de base, pero creo que es aceptable que sea más del 90%."</w:t>
      </w:r>
    </w:p>
    <w:p w14:paraId="0A774585" w14:textId="77777777" w:rsidR="00B07959" w:rsidRDefault="00B07959" w:rsidP="00B07959">
      <w:pPr>
        <w:pStyle w:val="NormalWeb"/>
      </w:pPr>
      <w:r>
        <w:t>[8:37] "Llegando a estos resultados, podemos ver el reporte de TPU que estamos tratando de resolver. Ha aumentado de 63% a 71%. y estamos perdiendo menos casos que tendríamos que requerir detecciones alternativas, y usando el modelo Gated, reducimos el 80% de los ruidos."</w:t>
      </w:r>
    </w:p>
    <w:p w14:paraId="1CB2AF33" w14:textId="77777777" w:rsidR="00B07959" w:rsidRDefault="00B07959" w:rsidP="00B07959">
      <w:pPr>
        <w:pStyle w:val="NormalWeb"/>
      </w:pPr>
      <w:r>
        <w:t>[8:59] "Así que hay tres detalles aquí. Si solo usas el modelo desbordado, encontrarás la cura. El desbordamiento es lo que hace que este layer técnico sea actualmente usable. Pero el modelo técnico solo en sí mismo puede todavía... la base, porque las bases son mantenidas por los humanos. Pueden ver más que un modelo genérico puede ver. Combinando las dos, la base hand-written."</w:t>
      </w:r>
    </w:p>
    <w:p w14:paraId="0DF7EDA1" w14:textId="77777777" w:rsidR="00B07959" w:rsidRDefault="00B07959" w:rsidP="00B07959">
      <w:pPr>
        <w:pStyle w:val="NormalWeb"/>
      </w:pPr>
      <w:r>
        <w:t>[9:24] "y los metrotactiles producen los resultados más fuertes. Entonces, ustedes podrían tener otra pregunta sobre, ¿son esos signos reales, esos ruidos? Pueden ver desde los catálogos aquí, están capturando algunos escenarios como la pesca, el cambio de infraestructura y la reutilización de tokens. Estos son los datos confirmados por Positive."</w:t>
      </w:r>
    </w:p>
    <w:p w14:paraId="7B63F281" w14:textId="77777777" w:rsidR="00B07959" w:rsidRDefault="00B07959" w:rsidP="00B07959">
      <w:pPr>
        <w:pStyle w:val="NormalWeb"/>
      </w:pPr>
      <w:r>
        <w:t>[9:56] "escenarios que nuestra lista de mantenimiento actual habría perdido. Pero también podrías notar que hay otros escenarios como cambios en el pago. Estos son principalmente benignos, y es un tipo de intercambio aquí. Añadimos más cobertura, así que habrá un intercambio de precisión aquí."</w:t>
      </w:r>
    </w:p>
    <w:p w14:paraId="445B47D5" w14:textId="77777777" w:rsidR="00B07959" w:rsidRDefault="00B07959" w:rsidP="00B07959">
      <w:pPr>
        <w:pStyle w:val="NormalWeb"/>
      </w:pPr>
      <w:r>
        <w:t>[10:18] "Déjame darles un ejemplo de trabajo real. En realidad sucedió en medio del proyecto. Es un incidente de redirección de pérdida confirmada. Tenemos dos señales. uno es el acceso inicial y el otro es la detección del cambio de salario. En el momento en que el incidente sucedió, no teníamos ninguna regla de mantenimiento de manos para conectar estos dos signos juntos."</w:t>
      </w:r>
    </w:p>
    <w:p w14:paraId="7CDF91B7" w14:textId="77777777" w:rsidR="00B07959" w:rsidRDefault="00B07959" w:rsidP="00B07959">
      <w:pPr>
        <w:pStyle w:val="NormalWeb"/>
      </w:pPr>
      <w:r>
        <w:t>[10:42] "Así que era cuadrado, era invisible en el círculo triángulo de default. Pero antes de usar este layer de tácticas, naturalmente, se puede ver las dos etapas, ¿verdad? Así que lo dejamos como mediano. Es en realidad los mismos niveles de confianza que asignamos después de la instancia. Después de analizar el impacto, lo diseñamos para dar estos dos signos como mediano. Confianza mediano de la compromisa."</w:t>
      </w:r>
    </w:p>
    <w:p w14:paraId="27E6036E" w14:textId="77777777" w:rsidR="00B07959" w:rsidRDefault="00B07959" w:rsidP="00B07959">
      <w:pPr>
        <w:pStyle w:val="NormalWeb"/>
      </w:pPr>
      <w:r>
        <w:lastRenderedPageBreak/>
        <w:t>[11:11] "Hasta ahora hemos hablado solo de una organización, una cadena de identidad humana. ¿Qué tal las cadenas no humanas? Las integraciones, las aplicaciones de terceros... una cadena de suministros que puede tocar múltiples organizaciones en el ambiente SAST. Así que ahí viene nuestra correlación de cruces. Básicamente, las correlaciones de cruces son el dibujo de los signos"</w:t>
      </w:r>
    </w:p>
    <w:p w14:paraId="3E1E66A8" w14:textId="77777777" w:rsidR="00B07959" w:rsidRDefault="00B07959" w:rsidP="00B07959">
      <w:pPr>
        <w:pStyle w:val="NormalWeb"/>
      </w:pPr>
      <w:r>
        <w:t>[11:36] "en una identidad de integración compartida, una IP compartida o un nombre de aplicación. Pueden ver que tenemos cuatro organizaciones aquí. Ellas son. son coordinados por la IP o el apnea. Oxford tiene una cadena completa de ataques. Pero si miremos a la Organización 1, está faltando algo, ¿verdad? No tiene el amplificador de contexto como el de la Organización 1."</w:t>
      </w:r>
    </w:p>
    <w:p w14:paraId="2F5510C0" w14:textId="77777777" w:rsidR="00B07959" w:rsidRDefault="00B07959" w:rsidP="00B07959">
      <w:pPr>
        <w:pStyle w:val="NormalWeb"/>
      </w:pPr>
      <w:r>
        <w:t>[12:07] "y no tiene la etapa de descubrimiento. Así que usando esta correlación de cruces, podemos completar la imagen de una de las organizaciones Time Matrix por corto."</w:t>
      </w:r>
    </w:p>
    <w:p w14:paraId="6D7067CB" w14:textId="77777777" w:rsidR="00B07959" w:rsidRDefault="00B07959" w:rsidP="00B07959">
      <w:pPr>
        <w:pStyle w:val="NormalWeb"/>
      </w:pPr>
      <w:r>
        <w:t>[12:22] "Esto sucedió la semana pasada. Algunos de ustedes podrían saber que fue un ataque a la cadena de suministros. Los actores usan la credencial de StolenConnectWise para descargar los tokens de Microsoft M365 a los 1.000 clientes. Y si miras solo a un tenente, puedes ver solo intentos de login falsos. Y puedes observar la deviación de usuario o de ISP, pero el signal era demasiado fraco, ¿verdad?"</w:t>
      </w:r>
    </w:p>
    <w:p w14:paraId="0C4AD2FB" w14:textId="77777777" w:rsidR="00B07959" w:rsidRDefault="00B07959" w:rsidP="00B07959">
      <w:pPr>
        <w:pStyle w:val="NormalWeb"/>
      </w:pPr>
      <w:r>
        <w:t>[12:59] "Si el intento es solo un intento de logging de failures. Pero si miras la perspectiva de multi-tenores, podrás ver los mismos patrones de failures. con el mismo patrón de failure y observamos los mismos actores y las mismas tácticas que están usando. Están usando los mismos patrónes constantes, no es solo un instante."</w:t>
      </w:r>
    </w:p>
    <w:p w14:paraId="2D8CA0CE" w14:textId="77777777" w:rsidR="00B07959" w:rsidRDefault="00B07959" w:rsidP="00B07959">
      <w:pPr>
        <w:pStyle w:val="NormalWeb"/>
      </w:pPr>
      <w:r>
        <w:t>[13:35] "Le llamamos la tendencia de la cadena de suministro. Si quieres saber más sobre eso, puedes referirte a nuestro blog más reciente."</w:t>
      </w:r>
    </w:p>
    <w:p w14:paraId="0701CC77" w14:textId="77777777" w:rsidR="00B07959" w:rsidRDefault="00B07959" w:rsidP="00B07959">
      <w:pPr>
        <w:pStyle w:val="NormalWeb"/>
      </w:pPr>
      <w:r>
        <w:t>[13:44] "Así que los detalles aquí son que, porque nuestro sistema de comunicación está usando las reglas de mano escrita, pueden imaginar que una regla de mano escrita solo cubre un paso, ¿verdad? Por ejemplo, la identidad humana. Hay múltiples o innumerables técnicas en una práctica. Por ejemplo, tenemos la pesca y la pesca."</w:t>
      </w:r>
    </w:p>
    <w:p w14:paraId="6B0DAB99" w14:textId="77777777" w:rsidR="00B07959" w:rsidRDefault="00B07959" w:rsidP="00B07959">
      <w:pPr>
        <w:pStyle w:val="NormalWeb"/>
      </w:pPr>
      <w:r>
        <w:t>[14:07] "y la participación de los clientes en el acceso a los servicios. Cada uno de ellos requerirá sus propias reglas manuales. Pero si usamos este modelo de práctica, en realidad cubre todo. La misma forma no solo se aplica a las amenazas de identidad humana, también se aplica a las aplicaciones de primera parte, las de tercera parte o el ataque a la cadena de suministros."</w:t>
      </w:r>
    </w:p>
    <w:p w14:paraId="067CF988" w14:textId="77777777" w:rsidR="00B07959" w:rsidRDefault="00B07959" w:rsidP="00B07959">
      <w:pPr>
        <w:pStyle w:val="NormalWeb"/>
      </w:pPr>
      <w:r>
        <w:t>[14:30] "Están compartiendo la misma cobertura genérica. La escuela de tácticas tiene más cobertura. y menos para que los humanos mantengan. Los puentes y los contactos son los puentes que hacen que el cubrimiento se transforme en ruidos puros."</w:t>
      </w:r>
    </w:p>
    <w:p w14:paraId="037D8DEF" w14:textId="77777777" w:rsidR="00B07959" w:rsidRDefault="00B07959" w:rsidP="00B07959">
      <w:pPr>
        <w:pStyle w:val="NormalWeb"/>
      </w:pPr>
      <w:r>
        <w:t xml:space="preserve">[14:52] "Finalmente, una recapitulación rápida de todo lo que hemos hablado. Recuerden que son todos los modelos que presenté como modelos técnicos, los modelos gated y los </w:t>
      </w:r>
      <w:r>
        <w:lastRenderedPageBreak/>
        <w:t>modelos evidenciados. Estos son todos libres de labores. No nos encajamos en cualquier instancia real o en cualquier resultado de datos. Entonces, cuando se utiliza como opinión secundaria, proviene una detección real."</w:t>
      </w:r>
    </w:p>
    <w:p w14:paraId="02BAADCB" w14:textId="77777777" w:rsidR="00B07959" w:rsidRDefault="00B07959" w:rsidP="00B07959">
      <w:pPr>
        <w:pStyle w:val="NormalWeb"/>
      </w:pPr>
      <w:r>
        <w:t>[15:17] "la lista humanamente mantenida estructuralmente no se puede ver porque ningún análisis ha notado la instancia. Pero aun así, no es un reemplazo para la regla de Hamilton Human carries the expert knowledge that a generic model cannot see. For example, we have a target application allow list that a generic model cannot see."</w:t>
      </w:r>
    </w:p>
    <w:p w14:paraId="4EA9FF6A" w14:textId="77777777" w:rsidR="00B07959" w:rsidRDefault="00B07959" w:rsidP="00B07959">
      <w:pPr>
        <w:pStyle w:val="NormalWeb"/>
      </w:pPr>
      <w:r>
        <w:t>[15:40] "no pueden ver si usan el formulario. La calidad de la prueba es que tiene que ser acurada. y también debes garantizar la fidelidad de los signos. Si el signo en sí mismo es ruido, la correlación no puede funcionar tan bien. También hay una no limitación que es que cualquier alerta o señal no puede ser correlada por Benetral."</w:t>
      </w:r>
    </w:p>
    <w:p w14:paraId="6AB867F7" w14:textId="77777777" w:rsidR="00B07959" w:rsidRDefault="00B07959" w:rsidP="00B07959">
      <w:pPr>
        <w:pStyle w:val="NormalWeb"/>
      </w:pPr>
      <w:r>
        <w:t>[16:11] "Así que la recomendación aquí es que podemos combinar las reglas manuales con conocimiento experto y luego usarlas con las cadenas tacticas para cerrar el espacio de cobertura. y luego añadir el modelo de contexto y evidencia para tener un resultado adquirido y de alta fidelidad."</w:t>
      </w:r>
    </w:p>
    <w:p w14:paraId="3F795322" w14:textId="77777777" w:rsidR="00B07959" w:rsidRDefault="00B07959" w:rsidP="00B07959">
      <w:pPr>
        <w:pStyle w:val="NormalWeb"/>
      </w:pPr>
      <w:r>
        <w:t>[16:32] "Muchas gracias a todos, nuevamente, por venir a la conferencia y muchas gracias a Meta por ayudarnos con este vocabulario adversario. No escribimos nada nuevo, solo lo aplicamos para ayudarnos a hacer mejor la detección. "</w:t>
      </w:r>
    </w:p>
    <w:p w14:paraId="3F0FAECF" w14:textId="77777777" w:rsidR="006B0528" w:rsidRDefault="006B0528"/>
    <w:sectPr w:rsidR="006B0528">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545F88" w14:textId="77777777" w:rsidR="000D52D3" w:rsidRDefault="000D52D3" w:rsidP="00B07959">
      <w:pPr>
        <w:spacing w:after="0" w:line="240" w:lineRule="auto"/>
      </w:pPr>
      <w:r>
        <w:separator/>
      </w:r>
    </w:p>
  </w:endnote>
  <w:endnote w:type="continuationSeparator" w:id="0">
    <w:p w14:paraId="20779222" w14:textId="77777777" w:rsidR="000D52D3" w:rsidRDefault="000D52D3" w:rsidP="00B07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0D5437" w14:textId="77777777" w:rsidR="000D52D3" w:rsidRDefault="000D52D3" w:rsidP="00B07959">
      <w:pPr>
        <w:spacing w:after="0" w:line="240" w:lineRule="auto"/>
      </w:pPr>
      <w:r>
        <w:separator/>
      </w:r>
    </w:p>
  </w:footnote>
  <w:footnote w:type="continuationSeparator" w:id="0">
    <w:p w14:paraId="27C9A65B" w14:textId="77777777" w:rsidR="000D52D3" w:rsidRDefault="000D52D3" w:rsidP="00B07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22BD9" w14:textId="47F395CA" w:rsidR="00B07959" w:rsidRDefault="00B07959">
    <w:pPr>
      <w:pStyle w:val="Encabezado"/>
    </w:pPr>
    <w:r>
      <w:t>11:20 am - 11:50 pm MULTI-TENANT KILL CHAIN CORRELATION: ATT&amp;CK-STAGE PROGRESSION SCORING ACROSS IDENTITIES AND ORGANIZATIONS IN SAAS ENVIRONMENTS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959"/>
    <w:rsid w:val="00090853"/>
    <w:rsid w:val="000D52D3"/>
    <w:rsid w:val="005051B9"/>
    <w:rsid w:val="006B0528"/>
    <w:rsid w:val="00B07959"/>
    <w:rsid w:val="00BA3F9F"/>
    <w:rsid w:val="00CA63C9"/>
    <w:rsid w:val="00FB7C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168D581"/>
  <w15:chartTrackingRefBased/>
  <w15:docId w15:val="{0F2A344B-0F81-8543-8215-6F5C6CBD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07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7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79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79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79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79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79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79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79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795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0795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0795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0795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0795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0795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0795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0795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0795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07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795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079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795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07959"/>
    <w:pPr>
      <w:spacing w:before="160"/>
      <w:jc w:val="center"/>
    </w:pPr>
    <w:rPr>
      <w:i/>
      <w:iCs/>
      <w:color w:val="404040" w:themeColor="text1" w:themeTint="BF"/>
    </w:rPr>
  </w:style>
  <w:style w:type="character" w:customStyle="1" w:styleId="CitaCar">
    <w:name w:val="Cita Car"/>
    <w:basedOn w:val="Fuentedeprrafopredeter"/>
    <w:link w:val="Cita"/>
    <w:uiPriority w:val="29"/>
    <w:rsid w:val="00B07959"/>
    <w:rPr>
      <w:i/>
      <w:iCs/>
      <w:color w:val="404040" w:themeColor="text1" w:themeTint="BF"/>
      <w:lang w:val="es-ES"/>
    </w:rPr>
  </w:style>
  <w:style w:type="paragraph" w:styleId="Prrafodelista">
    <w:name w:val="List Paragraph"/>
    <w:basedOn w:val="Normal"/>
    <w:uiPriority w:val="34"/>
    <w:qFormat/>
    <w:rsid w:val="00B07959"/>
    <w:pPr>
      <w:ind w:left="720"/>
      <w:contextualSpacing/>
    </w:pPr>
  </w:style>
  <w:style w:type="character" w:styleId="nfasisintenso">
    <w:name w:val="Intense Emphasis"/>
    <w:basedOn w:val="Fuentedeprrafopredeter"/>
    <w:uiPriority w:val="21"/>
    <w:qFormat/>
    <w:rsid w:val="00B07959"/>
    <w:rPr>
      <w:i/>
      <w:iCs/>
      <w:color w:val="0F4761" w:themeColor="accent1" w:themeShade="BF"/>
    </w:rPr>
  </w:style>
  <w:style w:type="paragraph" w:styleId="Citadestacada">
    <w:name w:val="Intense Quote"/>
    <w:basedOn w:val="Normal"/>
    <w:next w:val="Normal"/>
    <w:link w:val="CitadestacadaCar"/>
    <w:uiPriority w:val="30"/>
    <w:qFormat/>
    <w:rsid w:val="00B07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7959"/>
    <w:rPr>
      <w:i/>
      <w:iCs/>
      <w:color w:val="0F4761" w:themeColor="accent1" w:themeShade="BF"/>
      <w:lang w:val="es-ES"/>
    </w:rPr>
  </w:style>
  <w:style w:type="character" w:styleId="Referenciaintensa">
    <w:name w:val="Intense Reference"/>
    <w:basedOn w:val="Fuentedeprrafopredeter"/>
    <w:uiPriority w:val="32"/>
    <w:qFormat/>
    <w:rsid w:val="00B07959"/>
    <w:rPr>
      <w:b/>
      <w:bCs/>
      <w:smallCaps/>
      <w:color w:val="0F4761" w:themeColor="accent1" w:themeShade="BF"/>
      <w:spacing w:val="5"/>
    </w:rPr>
  </w:style>
  <w:style w:type="paragraph" w:styleId="Encabezado">
    <w:name w:val="header"/>
    <w:basedOn w:val="Normal"/>
    <w:link w:val="EncabezadoCar"/>
    <w:uiPriority w:val="99"/>
    <w:unhideWhenUsed/>
    <w:rsid w:val="00B079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7959"/>
    <w:rPr>
      <w:lang w:val="es-ES"/>
    </w:rPr>
  </w:style>
  <w:style w:type="paragraph" w:styleId="Piedepgina">
    <w:name w:val="footer"/>
    <w:basedOn w:val="Normal"/>
    <w:link w:val="PiedepginaCar"/>
    <w:uiPriority w:val="99"/>
    <w:unhideWhenUsed/>
    <w:rsid w:val="00B079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7959"/>
    <w:rPr>
      <w:lang w:val="es-ES"/>
    </w:rPr>
  </w:style>
  <w:style w:type="paragraph" w:styleId="NormalWeb">
    <w:name w:val="Normal (Web)"/>
    <w:basedOn w:val="Normal"/>
    <w:uiPriority w:val="99"/>
    <w:semiHidden/>
    <w:unhideWhenUsed/>
    <w:rsid w:val="00B07959"/>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07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1976</Words>
  <Characters>10873</Characters>
  <Application>Microsoft Office Word</Application>
  <DocSecurity>0</DocSecurity>
  <Lines>90</Lines>
  <Paragraphs>25</Paragraphs>
  <ScaleCrop>false</ScaleCrop>
  <Company/>
  <LinksUpToDate>false</LinksUpToDate>
  <CharactersWithSpaces>12824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Lara</dc:creator>
  <cp:keywords/>
  <dc:description/>
  <cp:lastModifiedBy>Angel Lara</cp:lastModifiedBy>
  <cp:revision>1</cp:revision>
  <dcterms:created xsi:type="dcterms:W3CDTF">2026-10-27T19:27:00Z</dcterms:created>
  <dcterms:modified xsi:type="dcterms:W3CDTF">2026-10-27T19:28:00Z</dcterms:modified>
</cp:coreProperties>
</file>