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EE526B" w14:textId="77777777" w:rsidR="000D2469" w:rsidRDefault="000D2469" w:rsidP="000D2469">
      <w:pPr>
        <w:pStyle w:val="NormalWeb"/>
      </w:pPr>
      <w:r>
        <w:rPr>
          <w:rStyle w:val="Fuerte"/>
        </w:rPr>
        <w:t>Audio de Zero M1:</w:t>
      </w:r>
    </w:p>
    <w:p w14:paraId="26DCA72B" w14:textId="77777777" w:rsidR="000D2469" w:rsidRDefault="000D2469" w:rsidP="000D2469">
      <w:pPr>
        <w:pStyle w:val="NormalWeb"/>
      </w:pPr>
      <w:r>
        <w:t>[0:01] "estructurales para desarrollar y mejorar tu estrategia de detección. Así que, nosotros como analistas de seguridad, como ingenieros de detección, Lo primero que hacemos es ir a la oficina, abrir tu XDR, tu MDR, tu CM, y lo primero que ves es un montón de alertas. Y también el framework de ataque de Miter que dice que 1055 ya está ahí, ya está listo. Así que tienes el cover de la detección, ¿verdad?"</w:t>
      </w:r>
    </w:p>
    <w:p w14:paraId="7A05DD5B" w14:textId="77777777" w:rsidR="000D2469" w:rsidRDefault="000D2469" w:rsidP="000D2469">
      <w:pPr>
        <w:pStyle w:val="NormalWeb"/>
      </w:pPr>
      <w:r>
        <w:t>[0:15] "Entonces, la pregunta es... ¿Podemos realmente detectar esa técnica? ¿Podemos realmente detectar todos los procedimientos ahí afuera? Para responder eso, necesitas preguntarte tres preguntas. La primera es... ¿Cuál procedimiento fue ejercitado? ¿Fue el procedimiento del APT-29? ¿Fue el procedimiento del ransomware GAN? ¿El ransomware infosteller? ¿Verdad?"</w:t>
      </w:r>
    </w:p>
    <w:p w14:paraId="4E09E9DD" w14:textId="77777777" w:rsidR="000D2469" w:rsidRDefault="000D2469" w:rsidP="000D2469">
      <w:pPr>
        <w:pStyle w:val="NormalWeb"/>
      </w:pPr>
      <w:r>
        <w:t>[0:58] "The next question is the telemetry that was actually captured, what type of telemetry? If you rely on basic and normal endpoint telemetry, you're probably going to miss or you probably won't detect this technique. So the third one, did your EDR or your CM generate any alert, and why? Okay, so if you have the 1055 map for the three people that raised their hand."</w:t>
      </w:r>
    </w:p>
    <w:p w14:paraId="6D5D9C39" w14:textId="77777777" w:rsidR="000D2469" w:rsidRDefault="000D2469" w:rsidP="000D2469">
      <w:pPr>
        <w:pStyle w:val="NormalWeb"/>
      </w:pPr>
      <w:r>
        <w:t>[1:23] "Si tienes la 1055, mapa a la fórmula MITRE ATT&amp;CK, pero no has probado o validado el procedimiento, solo tienes una hipótesis. ¿De acuerdo? Bien, así que vamos a avanzar. Aquí voy a comparar estas dos técnicas. Tenemos 1055, Process Injection, y 1059, que es Command and Script Interpreter. Process Injection, ¿cómo funciona? Es básicamente, el desarrollador transfería códigos de un proceso a otro proceso en el espacio de memoria."</w:t>
      </w:r>
    </w:p>
    <w:p w14:paraId="3B3F27D9" w14:textId="77777777" w:rsidR="000D2469" w:rsidRDefault="000D2469" w:rsidP="000D2469">
      <w:pPr>
        <w:pStyle w:val="NormalWeb"/>
      </w:pPr>
      <w:r>
        <w:t>[1:34] "O puedes redirigir la ejecución del código en el mismo proceso. Aquí hay algunas evidencias que necesitas buscar. Accesos procesados, comportamiento de memoria, anomalías de módulos y actividades subterráneas. Entonces, diferentes, como el telemétrico que no estamos acostumbrados a ver en un database. El siguiente es 1059, comandos y intérpretes en escritura."</w:t>
      </w:r>
    </w:p>
    <w:p w14:paraId="00E89451" w14:textId="77777777" w:rsidR="000D2469" w:rsidRDefault="000D2469" w:rsidP="000D2469">
      <w:pPr>
        <w:pStyle w:val="NormalWeb"/>
      </w:pPr>
      <w:r>
        <w:t>[1:57] "Así que es una lista de comandos que ejecutas o que ejecuta un desarrollador. a través de un intérprete, puede ser PowerShell.exe, Python.exe, NPM o Java.exe. Entonces abajo tenemos dos evidencias, dos imágenes pequeñas. En la izquierda tenemos una pequeña evidencia de lo que parece ser la inyección básica del proceso."</w:t>
      </w:r>
    </w:p>
    <w:p w14:paraId="758E8ACA" w14:textId="77777777" w:rsidR="000D2469" w:rsidRDefault="000D2469" w:rsidP="000D2469">
      <w:pPr>
        <w:pStyle w:val="NormalWeb"/>
      </w:pPr>
      <w:r>
        <w:t>[2:34] "y si miras el comportamiento observable y a la derecha tienes el procedimiento para la técnica de interpretación de comandos y escritos ¿verdad? Entonces, la cosa importante aquí, el punto clave aquí de este slide es que el procedimiento Para 1059, puedes usar el procedimiento para construir tu detección. Para la inyección procesada, no funciona de esa manera. Tienes que entender el procedimiento y luego mirar el comportamiento observable para construir esa..."</w:t>
      </w:r>
    </w:p>
    <w:p w14:paraId="786F5D65" w14:textId="77777777" w:rsidR="000D2469" w:rsidRDefault="000D2469" w:rsidP="000D2469">
      <w:pPr>
        <w:pStyle w:val="NormalWeb"/>
      </w:pPr>
      <w:r>
        <w:t xml:space="preserve">[3:07] "la capacidad de detección. Pasamos a la siguiente pantalla. De nuevo, el procedimiento no es igual que la detección. por 1055 para la inyección de procesos, tal vez </w:t>
      </w:r>
      <w:r>
        <w:lastRenderedPageBreak/>
        <w:t>por 1059. Necesitamos entender estos niveles de abstracción antes de continuar y avanzar. El primero es el ataque. Necesitamos entender..."</w:t>
      </w:r>
    </w:p>
    <w:p w14:paraId="635ED437" w14:textId="77777777" w:rsidR="000D2469" w:rsidRDefault="000D2469" w:rsidP="000D2469">
      <w:pPr>
        <w:pStyle w:val="NormalWeb"/>
      </w:pPr>
      <w:r>
        <w:t>[3:28] "para entender la actividad que queremos investigar y aprender. La segunda es la procedencia. how a particular malware implements that technique. The third one, observable behaviors. What is the telemetry that is collected by your EDR? The telemetry or the activity."</w:t>
      </w:r>
    </w:p>
    <w:p w14:paraId="48002ACE" w14:textId="77777777" w:rsidR="000D2469" w:rsidRDefault="000D2469" w:rsidP="000D2469">
      <w:pPr>
        <w:pStyle w:val="NormalWeb"/>
      </w:pPr>
      <w:r>
        <w:t>[3:50] "o la evidencia que se genera cuando realizamos la actividad, cuando realizamos ese procedimiento. Y por último y no menos, la capacidad de detección de nuestros sensores. ¿Tenemos sensores capaces de detectar ese telemetro, de detectar ese comportamiento? Entonces, siguiente pantalla. Entonces, aquí hay un par de cintas que van a ver la distancia entre..."</w:t>
      </w:r>
    </w:p>
    <w:p w14:paraId="4976FF18" w14:textId="77777777" w:rsidR="000D2469" w:rsidRDefault="000D2469" w:rsidP="000D2469">
      <w:pPr>
        <w:pStyle w:val="NormalWeb"/>
      </w:pPr>
      <w:r>
        <w:t>[4:15] "Implementación, evidencia y detección. En el siguiente cuadro veremos la verdadera traducción. Tenemos aquí una técnica, inyección de procesos, cuatro malvados diferentes que se implementan de manera diferente. Así que tenemos la inyección DLO y la inyección reflectiva, estas dos son las más usadas técnicas de inyección de proteína usadas por actores de amenaza en los últimos años, ¿de acuerdo?"</w:t>
      </w:r>
    </w:p>
    <w:p w14:paraId="752528E3" w14:textId="77777777" w:rsidR="000D2469" w:rsidRDefault="000D2469" w:rsidP="000D2469">
      <w:pPr>
        <w:pStyle w:val="NormalWeb"/>
      </w:pPr>
      <w:r>
        <w:t>[4:39] "Podemos hablar más adelante, podemos hablar de lo que es la carga reflectiva. Sé que la carga reflectiva es el T1620, ¿verdad? Pero para mí, para ser honesto con usted, podemos discutirlo más tarde, después. But to me, it reflected."</w:t>
      </w:r>
    </w:p>
    <w:p w14:paraId="2D9E7F42" w14:textId="77777777" w:rsidR="000D2469" w:rsidRDefault="000D2469" w:rsidP="000D2469">
      <w:pPr>
        <w:pStyle w:val="NormalWeb"/>
      </w:pPr>
      <w:r>
        <w:t>[5:12] "Y nos vemos en el próximo vídeo, ¡hasta la próxima!"</w:t>
      </w:r>
    </w:p>
    <w:p w14:paraId="3484C4F1" w14:textId="77777777" w:rsidR="000D2469" w:rsidRDefault="000D2469" w:rsidP="000D2469">
      <w:pPr>
        <w:pStyle w:val="NormalWeb"/>
      </w:pPr>
      <w:r>
        <w:rPr>
          <w:rStyle w:val="Fuerte"/>
        </w:rPr>
        <w:t>Audio de Zero M1:</w:t>
      </w:r>
    </w:p>
    <w:p w14:paraId="648433B4" w14:textId="77777777" w:rsidR="000D2469" w:rsidRDefault="000D2469" w:rsidP="000D2469">
      <w:pPr>
        <w:pStyle w:val="NormalWeb"/>
      </w:pPr>
      <w:r>
        <w:t>[5:55] "o modulación de telemetría, no podrás detectar esta actividad. Tienes que relajarte en datos de memoria. ¿Sabes por qué? Porque costa mucho dinero obtenerlo, y porque costa mucho recursos mantenerlo. De nuevo, esta es una de las técnicas más utilizadas por los adversarios de hoy en día. Aquí abajo, este es el comportamiento observable."</w:t>
      </w:r>
    </w:p>
    <w:p w14:paraId="3EC07EA5" w14:textId="77777777" w:rsidR="000D2469" w:rsidRDefault="000D2469" w:rsidP="000D2469">
      <w:pPr>
        <w:pStyle w:val="NormalWeb"/>
      </w:pPr>
      <w:r>
        <w:t>[6:19] "So you have an assembly already loaded into memory. As you can see, there's only a couple of things that you need to be aware of, and that is the flag. Eso te dice si el DLL fue cargado dinámicamente o estéticamente, como puedes ver aquí, no hay nada ahí. Y en la parte derecha solo tienes el nombre, normalmente tienes una descripción de la asamblea que está cargada."</w:t>
      </w:r>
    </w:p>
    <w:p w14:paraId="79C75C40" w14:textId="77777777" w:rsidR="000D2469" w:rsidRDefault="000D2469" w:rsidP="000D2469">
      <w:pPr>
        <w:pStyle w:val="NormalWeb"/>
      </w:pPr>
      <w:r>
        <w:t>[6:41] "or you have the full path of the assembler that was loaded. So right there you only have the name."</w:t>
      </w:r>
    </w:p>
    <w:p w14:paraId="702AFB0F" w14:textId="77777777" w:rsidR="000D2469" w:rsidRDefault="000D2469" w:rsidP="000D2469">
      <w:pPr>
        <w:pStyle w:val="NormalWeb"/>
      </w:pPr>
      <w:r>
        <w:t xml:space="preserve">[6:49] "And last but not least, another technique that we have is the mapping injection. This one, again, is not on the MITRE framework, so you can go ahead and call your provider. ¿Estamos listos para la inyección del método? En la parte superior tenemos la </w:t>
      </w:r>
      <w:r>
        <w:lastRenderedPageBreak/>
        <w:t>implementación. Como pueden ver, claramente no se puede decir si va a generar cualquier tipo de datos o cualquier telemetría."</w:t>
      </w:r>
    </w:p>
    <w:p w14:paraId="3BEE595F" w14:textId="77777777" w:rsidR="000D2469" w:rsidRDefault="000D2469" w:rsidP="000D2469">
      <w:pPr>
        <w:pStyle w:val="NormalWeb"/>
      </w:pPr>
      <w:r>
        <w:t>[7:10] "aquí abajo, puedes ver un comportamiento observable que tiene la memoria de la mapa y también se volvieron un poco tontos, esta fue Swinty APT-41 They got a little bit sloppy with the permissions with RWX. So if you compare this to a basic process injection, the only difference is that you have a private process."</w:t>
      </w:r>
    </w:p>
    <w:p w14:paraId="41E77325" w14:textId="77777777" w:rsidR="000D2469" w:rsidRDefault="000D2469" w:rsidP="000D2469">
      <w:pPr>
        <w:pStyle w:val="NormalWeb"/>
      </w:pPr>
      <w:r>
        <w:t>[7:36] "memory. In this case, you have a map memory. All right. So, let's go ahead and break down the 1055 technique. So, you have five steps. This is at a higher level, at a higher level. Tengo dos minutos. Entonces, el primer paso es hacer la descubrimiento. Tienes que entender qué está funcionando en el ambiente, los procesos, los EDRs que están funcionando."</w:t>
      </w:r>
    </w:p>
    <w:p w14:paraId="67391FEA" w14:textId="77777777" w:rsidR="000D2469" w:rsidRDefault="000D2469" w:rsidP="000D2469">
      <w:pPr>
        <w:pStyle w:val="NormalWeb"/>
      </w:pPr>
      <w:r>
        <w:t>[8:00] "para que entiendas cuál es el proceso que estás buscando para inyectar tu data. El segundo es la interacción con el objetivo, entender la selección, cuál es el proceso que estás buscando. El tercero es manipulación de memoria, es decir, alojamiento, cambios de permisiones, movimiento, transferencia de código a..."</w:t>
      </w:r>
    </w:p>
    <w:p w14:paraId="158A4D2B" w14:textId="77777777" w:rsidR="000D2469" w:rsidRDefault="000D2469" w:rsidP="000D2469">
      <w:pPr>
        <w:pStyle w:val="NormalWeb"/>
      </w:pPr>
      <w:r>
        <w:t>[8:17] "el proceso de objetivo, el espacio de memoria. El tercero es la transferencia de ejecución. Es ahí donde pones el botón, ¿verdad? Es donde ejecutas el código. Y luego, por último, es la post-execución. Verás la creación persistente. Verás la red. persistente y otras actividades. ¿De acuerdo? Bien, el siguiente slide. ¿Cómo lo medimos? ¿De acuerdo? Entonces, ¿sabes que tienes ese mat para el framework MITRE?"</w:t>
      </w:r>
    </w:p>
    <w:p w14:paraId="75BF3971" w14:textId="77777777" w:rsidR="000D2469" w:rsidRDefault="000D2469" w:rsidP="000D2469">
      <w:pPr>
        <w:pStyle w:val="NormalWeb"/>
      </w:pPr>
      <w:r>
        <w:t>[8:42] "How do you actually measure that you have detection for the different procedures? Pretty simple. We have here a good sample. You have different procedure, expected evidence, telemetry, and a yes or no question. So, first of all, let's say that you have eight procedures, right, your team. You get an email from your security officer saying that you need to test eight procedures, right? Out of eight procedures, you can only validate five. That means that..."</w:t>
      </w:r>
    </w:p>
    <w:p w14:paraId="440BA78D" w14:textId="77777777" w:rsidR="000D2469" w:rsidRDefault="000D2469" w:rsidP="000D2469">
      <w:pPr>
        <w:pStyle w:val="NormalWeb"/>
      </w:pPr>
      <w:r>
        <w:t>[9:11] "you can only detect 62-63% of the procedures that you tested, right? Does that mean that you can detect all the procedures out there? No, only the ones you tested, right? So you're going to have to repeat that test over and over and over, right? As the new procedures come out, you're going to have to run this."</w:t>
      </w:r>
    </w:p>
    <w:p w14:paraId="0E279DAC" w14:textId="77777777" w:rsidR="000D2469" w:rsidRDefault="000D2469" w:rsidP="000D2469">
      <w:pPr>
        <w:pStyle w:val="NormalWeb"/>
      </w:pPr>
      <w:r>
        <w:t>[9:29] "una prueba nuevamente, ¿verdad? Ese es el desafío. Necesita un analista de habilidades, necesita tiempo, dinero y esfuerzo, ¿verdad? ¿Cómo lo superamos? En nuestra compañía desarrollamos algo que se llama detección resiliente. Es basado en diseñar detección alrededor de lo que sobrevive el cambio. Construyes tus casos de uso, construyes tus reglas."</w:t>
      </w:r>
    </w:p>
    <w:p w14:paraId="20D893F9" w14:textId="77777777" w:rsidR="000D2469" w:rsidRDefault="000D2469" w:rsidP="000D2469">
      <w:pPr>
        <w:pStyle w:val="NormalWeb"/>
      </w:pPr>
      <w:r>
        <w:t xml:space="preserve">[9:55] "es útil para sobrevivir a cualquier cambios o manipulación de cualquier truco creado por un actor de amenaza, ¿verdad? Así que. Esta estrategia tiene tres principios. El primero es conocimiento adversario. Necesitas comprender sus TTPs, necesitas comprender </w:t>
      </w:r>
      <w:r>
        <w:lastRenderedPageBreak/>
        <w:t>la implementación, la dependencia, lo que necesitan para ejecutar determinadas comandos o determinadas..."</w:t>
      </w:r>
    </w:p>
    <w:p w14:paraId="2FB16BAF" w14:textId="77777777" w:rsidR="000D2469" w:rsidRDefault="000D2469" w:rsidP="000D2469">
      <w:pPr>
        <w:pStyle w:val="NormalWeb"/>
      </w:pPr>
      <w:r>
        <w:t>[10:22] "Número dos es comparar, comparar diferentes procedimientos, comparar y identificar qué cambió y qué quedó intacto. And last but not least, there is a test. Sorry. Turn that knowledge into a hypothesis that you can verify with real telemetry. The second principle is operational environment."</w:t>
      </w:r>
    </w:p>
    <w:p w14:paraId="447CE334" w14:textId="77777777" w:rsidR="000D2469" w:rsidRDefault="000D2469" w:rsidP="000D2469">
      <w:pPr>
        <w:pStyle w:val="NormalWeb"/>
      </w:pPr>
      <w:r>
        <w:t>[10:46] "¿Tengo 10 segundos? Para que entiendan cómo funciona el sistema operativo. El último es el punto de detección óptimo. Básicamente, necesitas construir tu detección para poder identificar actividades militares sin ningún problema. lo más pronto posible, básicamente. Y eso es todo. Esta es la referencia que usé para esta presentación. Y aquí está mi información de contacto si necesitan algo. ¿OK?"</w:t>
      </w:r>
    </w:p>
    <w:p w14:paraId="06251870" w14:textId="77777777" w:rsidR="000D2469" w:rsidRDefault="000D2469" w:rsidP="000D2469">
      <w:pPr>
        <w:pStyle w:val="NormalWeb"/>
      </w:pPr>
      <w:r>
        <w:t>[11:12] "No tenemos tiempo para preguntas y respuestas, como los últimos presentadores, así que muchas gracias."</w:t>
      </w:r>
    </w:p>
    <w:p w14:paraId="56C62B99" w14:textId="77777777" w:rsidR="006B0528" w:rsidRDefault="006B0528"/>
    <w:sectPr w:rsidR="006B0528">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23DDE" w14:textId="77777777" w:rsidR="00AF0B2A" w:rsidRDefault="00AF0B2A" w:rsidP="000D2469">
      <w:pPr>
        <w:spacing w:after="0" w:line="240" w:lineRule="auto"/>
      </w:pPr>
      <w:r>
        <w:separator/>
      </w:r>
    </w:p>
  </w:endnote>
  <w:endnote w:type="continuationSeparator" w:id="0">
    <w:p w14:paraId="337FDA9D" w14:textId="77777777" w:rsidR="00AF0B2A" w:rsidRDefault="00AF0B2A" w:rsidP="000D2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000AD" w14:textId="77777777" w:rsidR="000D2469" w:rsidRDefault="000D24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3A316C" w14:textId="77777777" w:rsidR="000D2469" w:rsidRDefault="000D246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476E1" w14:textId="77777777" w:rsidR="000D2469" w:rsidRDefault="000D24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AEDA39" w14:textId="77777777" w:rsidR="00AF0B2A" w:rsidRDefault="00AF0B2A" w:rsidP="000D2469">
      <w:pPr>
        <w:spacing w:after="0" w:line="240" w:lineRule="auto"/>
      </w:pPr>
      <w:r>
        <w:separator/>
      </w:r>
    </w:p>
  </w:footnote>
  <w:footnote w:type="continuationSeparator" w:id="0">
    <w:p w14:paraId="4860EC53" w14:textId="77777777" w:rsidR="00AF0B2A" w:rsidRDefault="00AF0B2A" w:rsidP="000D2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50519" w14:textId="77777777" w:rsidR="000D2469" w:rsidRDefault="000D246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F1ECD" w14:textId="0284C354" w:rsidR="000D2469" w:rsidRDefault="000D2469">
    <w:pPr>
      <w:pStyle w:val="Encabezado"/>
    </w:pPr>
    <w:r>
      <w:t xml:space="preserve">2:15 pm - 2:30 pm MEASURING ATT&amp;CK COVERAGE THROUGH REAL </w:t>
    </w:r>
    <w:proofErr w:type="gramStart"/>
    <w:r>
      <w:t>MALWARE</w:t>
    </w:r>
    <w:proofErr w:type="gramEnd"/>
    <w:r>
      <w:t xml:space="preserve"> TRADECRAFT BEYOND T1055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5119C7" w14:textId="77777777" w:rsidR="000D2469" w:rsidRDefault="000D2469">
    <w:pPr>
      <w:pStyle w:val="Encabezad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69"/>
    <w:rsid w:val="00090853"/>
    <w:rsid w:val="000D2469"/>
    <w:rsid w:val="005051B9"/>
    <w:rsid w:val="006B0528"/>
    <w:rsid w:val="00AF0B2A"/>
    <w:rsid w:val="00BA3F9F"/>
    <w:rsid w:val="00CA63C9"/>
    <w:rsid w:val="00FB7C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26DCA73"/>
  <w15:chartTrackingRefBased/>
  <w15:docId w15:val="{C234559B-1AF4-7144-B4E3-E85A064C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0D2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2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24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24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24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2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4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46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0D246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0D246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0D246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0D246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0D246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0D246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0D246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0D246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0D2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46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0D24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46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0D2469"/>
    <w:pPr>
      <w:spacing w:before="160"/>
      <w:jc w:val="center"/>
    </w:pPr>
    <w:rPr>
      <w:i/>
      <w:iCs/>
      <w:color w:val="404040" w:themeColor="text1" w:themeTint="BF"/>
    </w:rPr>
  </w:style>
  <w:style w:type="character" w:customStyle="1" w:styleId="CitaCar">
    <w:name w:val="Cita Car"/>
    <w:basedOn w:val="Fuentedeprrafopredeter"/>
    <w:link w:val="Cita"/>
    <w:uiPriority w:val="29"/>
    <w:rsid w:val="000D2469"/>
    <w:rPr>
      <w:i/>
      <w:iCs/>
      <w:color w:val="404040" w:themeColor="text1" w:themeTint="BF"/>
      <w:lang w:val="es-ES"/>
    </w:rPr>
  </w:style>
  <w:style w:type="paragraph" w:styleId="Prrafodelista">
    <w:name w:val="List Paragraph"/>
    <w:basedOn w:val="Normal"/>
    <w:uiPriority w:val="34"/>
    <w:qFormat/>
    <w:rsid w:val="000D2469"/>
    <w:pPr>
      <w:ind w:left="720"/>
      <w:contextualSpacing/>
    </w:pPr>
  </w:style>
  <w:style w:type="character" w:styleId="nfasisintenso">
    <w:name w:val="Intense Emphasis"/>
    <w:basedOn w:val="Fuentedeprrafopredeter"/>
    <w:uiPriority w:val="21"/>
    <w:qFormat/>
    <w:rsid w:val="000D2469"/>
    <w:rPr>
      <w:i/>
      <w:iCs/>
      <w:color w:val="0F4761" w:themeColor="accent1" w:themeShade="BF"/>
    </w:rPr>
  </w:style>
  <w:style w:type="paragraph" w:styleId="Citadestacada">
    <w:name w:val="Intense Quote"/>
    <w:basedOn w:val="Normal"/>
    <w:next w:val="Normal"/>
    <w:link w:val="CitadestacadaCar"/>
    <w:uiPriority w:val="30"/>
    <w:qFormat/>
    <w:rsid w:val="000D2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2469"/>
    <w:rPr>
      <w:i/>
      <w:iCs/>
      <w:color w:val="0F4761" w:themeColor="accent1" w:themeShade="BF"/>
      <w:lang w:val="es-ES"/>
    </w:rPr>
  </w:style>
  <w:style w:type="character" w:styleId="Referenciaintensa">
    <w:name w:val="Intense Reference"/>
    <w:basedOn w:val="Fuentedeprrafopredeter"/>
    <w:uiPriority w:val="32"/>
    <w:qFormat/>
    <w:rsid w:val="000D2469"/>
    <w:rPr>
      <w:b/>
      <w:bCs/>
      <w:smallCaps/>
      <w:color w:val="0F4761" w:themeColor="accent1" w:themeShade="BF"/>
      <w:spacing w:val="5"/>
    </w:rPr>
  </w:style>
  <w:style w:type="paragraph" w:styleId="Encabezado">
    <w:name w:val="header"/>
    <w:basedOn w:val="Normal"/>
    <w:link w:val="EncabezadoCar"/>
    <w:uiPriority w:val="99"/>
    <w:unhideWhenUsed/>
    <w:rsid w:val="000D24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2469"/>
    <w:rPr>
      <w:lang w:val="es-ES"/>
    </w:rPr>
  </w:style>
  <w:style w:type="paragraph" w:styleId="Piedepgina">
    <w:name w:val="footer"/>
    <w:basedOn w:val="Normal"/>
    <w:link w:val="PiedepginaCar"/>
    <w:uiPriority w:val="99"/>
    <w:unhideWhenUsed/>
    <w:rsid w:val="000D24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2469"/>
    <w:rPr>
      <w:lang w:val="es-ES"/>
    </w:rPr>
  </w:style>
  <w:style w:type="paragraph" w:styleId="NormalWeb">
    <w:name w:val="Normal (Web)"/>
    <w:basedOn w:val="Normal"/>
    <w:uiPriority w:val="99"/>
    <w:semiHidden/>
    <w:unhideWhenUsed/>
    <w:rsid w:val="000D2469"/>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0D24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1456</Words>
  <Characters>8010</Characters>
  <Application>Microsoft Office Word</Application>
  <DocSecurity>0</DocSecurity>
  <Lines>66</Lines>
  <Paragraphs>18</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Lara</dc:creator>
  <cp:keywords/>
  <dc:description/>
  <cp:lastModifiedBy>Angel Lara</cp:lastModifiedBy>
  <cp:revision>1</cp:revision>
  <dcterms:created xsi:type="dcterms:W3CDTF">2026-10-27T19:29:00Z</dcterms:created>
  <dcterms:modified xsi:type="dcterms:W3CDTF">2026-10-27T19:30:00Z</dcterms:modified>
</cp:coreProperties>
</file>