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F0E47E5" w:rsidP="7F254660" w:rsidRDefault="2F0E47E5" w14:paraId="66FFD61B" w14:textId="008CD4C9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This SOP is associated with Risk Assessment Diagnostic screening of clinical respiratory ACDP Hazard Group 3 SARS-CoV-2:</w:t>
      </w:r>
    </w:p>
    <w:p w:rsidR="2F0E47E5" w:rsidP="7F254660" w:rsidRDefault="00A2524D" w14:paraId="2B09EB7C" w14:textId="09FCB592">
      <w:pPr>
        <w:rPr>
          <w:rFonts w:ascii="Calibri" w:hAnsi="Calibri" w:eastAsia="Calibri" w:cs="Calibri"/>
        </w:rPr>
      </w:pPr>
      <w:hyperlink r:id="rId7">
        <w:r w:rsidRPr="7F254660" w:rsidR="2F0E47E5">
          <w:rPr>
            <w:rStyle w:val="Hyperlink"/>
            <w:rFonts w:ascii="Calibri" w:hAnsi="Calibri" w:eastAsia="Calibri" w:cs="Calibri"/>
            <w:color w:val="0563C1"/>
          </w:rPr>
          <w:t>https://www.gov.uk/government/publications/wuhan-novel-coronavirus-guidance-for-clinical-diagnostic-laboratories/wuhan-novel-coronavirus-handling-and-processing-of-laboratory-specimens</w:t>
        </w:r>
      </w:hyperlink>
    </w:p>
    <w:p w:rsidR="7F254660" w:rsidP="7F254660" w:rsidRDefault="7F254660" w14:paraId="668E4880" w14:textId="06D1FB84">
      <w:pPr>
        <w:rPr>
          <w:rFonts w:ascii="Calibri" w:hAnsi="Calibri" w:eastAsia="Calibri" w:cs="Calibri"/>
        </w:rPr>
      </w:pPr>
    </w:p>
    <w:p w:rsidR="2F0E47E5" w:rsidP="7F254660" w:rsidRDefault="2F0E47E5" w14:paraId="7EA2C49D" w14:textId="2374DB10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WARNING: This work involves handling and processing of clinical nasal swab samples from individuals who are suspected of being infected with SARS-CoV-2.</w:t>
      </w:r>
    </w:p>
    <w:p w:rsidR="2F0E47E5" w:rsidP="7F254660" w:rsidRDefault="2F0E47E5" w14:paraId="0A0B2F7F" w14:textId="6EFE7F6B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Exposure to SARS-CoV-2 can result in COVID-19</w:t>
      </w:r>
    </w:p>
    <w:p w:rsidR="0E174170" w:rsidP="7F254660" w:rsidRDefault="0E174170" w14:paraId="59F9B2E9" w14:textId="4AEE7DA8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 xml:space="preserve">Although viral samples have been </w:t>
      </w:r>
      <w:proofErr w:type="gramStart"/>
      <w:r w:rsidRPr="7F254660">
        <w:rPr>
          <w:rFonts w:ascii="Calibri" w:hAnsi="Calibri" w:eastAsia="Calibri" w:cs="Calibri"/>
        </w:rPr>
        <w:t>heat</w:t>
      </w:r>
      <w:proofErr w:type="gramEnd"/>
      <w:r w:rsidRPr="7F254660">
        <w:rPr>
          <w:rFonts w:ascii="Calibri" w:hAnsi="Calibri" w:eastAsia="Calibri" w:cs="Calibri"/>
        </w:rPr>
        <w:t xml:space="preserve"> inactivated, initial </w:t>
      </w:r>
      <w:r w:rsidRPr="7F254660" w:rsidR="2F0E47E5">
        <w:rPr>
          <w:rFonts w:ascii="Calibri" w:hAnsi="Calibri" w:eastAsia="Calibri" w:cs="Calibri"/>
        </w:rPr>
        <w:t xml:space="preserve">steps </w:t>
      </w:r>
      <w:r w:rsidRPr="7F254660" w:rsidR="3FEB0831">
        <w:rPr>
          <w:rFonts w:ascii="Calibri" w:hAnsi="Calibri" w:eastAsia="Calibri" w:cs="Calibri"/>
        </w:rPr>
        <w:t xml:space="preserve">until addition of lysis buffer </w:t>
      </w:r>
      <w:r w:rsidRPr="7F254660" w:rsidR="2F0E47E5">
        <w:rPr>
          <w:rFonts w:ascii="Calibri" w:hAnsi="Calibri" w:eastAsia="Calibri" w:cs="Calibri"/>
        </w:rPr>
        <w:t>need to be performed in a BL3 laboratory in order to avoid exposure to the virus</w:t>
      </w:r>
    </w:p>
    <w:p w:rsidR="7F254660" w:rsidP="7F254660" w:rsidRDefault="7F254660" w14:paraId="30C6ECA7" w14:textId="0E203E1A">
      <w:pPr>
        <w:rPr>
          <w:rFonts w:ascii="Calibri" w:hAnsi="Calibri" w:eastAsia="Calibri" w:cs="Calibri"/>
        </w:rPr>
      </w:pPr>
    </w:p>
    <w:p w:rsidR="2F0E47E5" w:rsidP="7F254660" w:rsidRDefault="2F0E47E5" w14:paraId="6B845D3A" w14:textId="20408D5F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Safety Information</w:t>
      </w:r>
    </w:p>
    <w:p w:rsidR="2F0E47E5" w:rsidP="7F254660" w:rsidRDefault="2F0E47E5" w14:paraId="41E7C90D" w14:textId="76831EC3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Person-to-person spread is thought to occur mainly via respiratory droplets produced when an infected person coughs or sneezes or by contact with droplets and contaminated fomites (need reference!).</w:t>
      </w:r>
    </w:p>
    <w:p w:rsidR="2F0E47E5" w:rsidP="7F254660" w:rsidRDefault="2F0E47E5" w14:paraId="1165CB80" w14:textId="34E7A391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Personal Protective Equipment (PPE) must be worn at all times in the containment facility</w:t>
      </w:r>
    </w:p>
    <w:p w:rsidR="2F0E47E5" w:rsidP="7F254660" w:rsidRDefault="2F0E47E5" w14:paraId="25C5B5BB" w14:textId="332C06D3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Anyone entering the containment facility from the lobby must wear the following PPE: green gloves, gown, googles, mask and orange gloves</w:t>
      </w:r>
    </w:p>
    <w:p w:rsidR="2F0E47E5" w:rsidP="7F254660" w:rsidRDefault="2F0E47E5" w14:paraId="5DEC12DF" w14:textId="393F04F4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All unsealed work must be undertaken in a biological safety cabinet (Class I MBSC)</w:t>
      </w:r>
    </w:p>
    <w:p w:rsidR="2F0E47E5" w:rsidP="7F254660" w:rsidRDefault="2F0E47E5" w14:paraId="29E6049F" w14:textId="502CDBC3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To prevent fatigue and operator error, work only in pre-arranged 5-hour shifts. If you are in the middle of a batch, stop and hand over to the next person.</w:t>
      </w:r>
    </w:p>
    <w:p w:rsidR="7F254660" w:rsidP="7F254660" w:rsidRDefault="7F254660" w14:paraId="3A1B31E7" w14:textId="3E0A04BE">
      <w:pPr>
        <w:rPr>
          <w:rFonts w:ascii="Calibri" w:hAnsi="Calibri" w:eastAsia="Calibri" w:cs="Calibri"/>
        </w:rPr>
      </w:pPr>
    </w:p>
    <w:p w:rsidR="2F0E47E5" w:rsidP="7F254660" w:rsidRDefault="2F0E47E5" w14:paraId="0E73F8A5" w14:textId="7DABBEAE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Restrictions</w:t>
      </w:r>
    </w:p>
    <w:p w:rsidR="2F0E47E5" w:rsidP="7F254660" w:rsidRDefault="2F0E47E5" w14:paraId="4FC29876" w14:textId="16FF3072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 xml:space="preserve">Access to the containment facility is restricted to authorised personnel only: </w:t>
      </w:r>
    </w:p>
    <w:p w:rsidR="2F0E47E5" w:rsidP="7F254660" w:rsidRDefault="2F0E47E5" w14:paraId="747B595D" w14:textId="12E4D72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7F254660">
        <w:rPr>
          <w:rFonts w:ascii="Calibri" w:hAnsi="Calibri" w:eastAsia="Calibri" w:cs="Calibri"/>
        </w:rPr>
        <w:t>Only those with health clearance and have been signed off as trained and competent are allowed to undertake this work within the CL3 Facility.</w:t>
      </w:r>
    </w:p>
    <w:p w:rsidR="7F254660" w:rsidP="7F254660" w:rsidRDefault="7F254660" w14:paraId="08D3D098" w14:textId="3C480473">
      <w:pPr>
        <w:rPr>
          <w:b/>
          <w:bCs/>
          <w:sz w:val="28"/>
          <w:szCs w:val="28"/>
          <w:u w:val="single"/>
        </w:rPr>
      </w:pPr>
    </w:p>
    <w:p w:rsidRPr="00D82B63" w:rsidR="004E43FD" w:rsidP="004E43FD" w:rsidRDefault="004E43FD" w14:paraId="4F752E79" w14:textId="77777777">
      <w:pPr>
        <w:rPr>
          <w:b/>
          <w:bCs/>
          <w:sz w:val="28"/>
          <w:szCs w:val="28"/>
          <w:u w:val="single"/>
        </w:rPr>
      </w:pPr>
      <w:r w:rsidRPr="00D82B63">
        <w:rPr>
          <w:b/>
          <w:bCs/>
          <w:sz w:val="28"/>
          <w:szCs w:val="28"/>
          <w:u w:val="single"/>
        </w:rPr>
        <w:t>Equipment, Consumables &amp; Reagents Required</w:t>
      </w:r>
    </w:p>
    <w:p w:rsidR="004E43FD" w:rsidP="004E43FD" w:rsidRDefault="004E43FD" w14:paraId="5D84B6F7" w14:textId="77777777">
      <w:pPr>
        <w:rPr>
          <w:b/>
          <w:bCs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E43FD" w:rsidTr="00A2524D" w14:paraId="16764C81" w14:textId="77777777">
        <w:tc>
          <w:tcPr>
            <w:tcW w:w="10485" w:type="dxa"/>
            <w:shd w:val="clear" w:color="auto" w:fill="3B3838" w:themeFill="background2" w:themeFillShade="40"/>
          </w:tcPr>
          <w:p w:rsidRPr="00D82B63" w:rsidR="004E43FD" w:rsidP="00A2524D" w:rsidRDefault="004E43FD" w14:paraId="476C07DC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Equipment</w:t>
            </w:r>
          </w:p>
        </w:tc>
      </w:tr>
      <w:tr w:rsidR="004E43FD" w:rsidTr="00A2524D" w14:paraId="660C96B4" w14:textId="77777777">
        <w:tc>
          <w:tcPr>
            <w:tcW w:w="10485" w:type="dxa"/>
          </w:tcPr>
          <w:p w:rsidRPr="00B052F1" w:rsidR="004E43FD" w:rsidP="00A2524D" w:rsidRDefault="00B052F1" w14:paraId="5361B293" w14:textId="1603D5F5">
            <w:pPr>
              <w:rPr>
                <w:b/>
                <w:bCs/>
              </w:rPr>
            </w:pPr>
            <w:r>
              <w:rPr>
                <w:b/>
                <w:bCs/>
              </w:rPr>
              <w:t>Pipet</w:t>
            </w:r>
            <w:r w:rsidR="00756A29">
              <w:rPr>
                <w:b/>
                <w:bCs/>
              </w:rPr>
              <w:t>t</w:t>
            </w:r>
            <w:r>
              <w:rPr>
                <w:b/>
                <w:bCs/>
              </w:rPr>
              <w:t>es:</w:t>
            </w:r>
            <w:r w:rsidR="00891B4A">
              <w:rPr>
                <w:b/>
                <w:bCs/>
              </w:rPr>
              <w:t xml:space="preserve"> </w:t>
            </w:r>
            <w:r w:rsidRPr="0077670C" w:rsidR="00891B4A">
              <w:t>P1000 &amp; P200 multi-channel</w:t>
            </w:r>
            <w:r w:rsidRPr="0077670C" w:rsidR="000B04D4">
              <w:t xml:space="preserve"> (recommended) or P1000 &amp; P200 Single Channel</w:t>
            </w:r>
            <w:r w:rsidR="0015433A">
              <w:t>.</w:t>
            </w:r>
          </w:p>
        </w:tc>
      </w:tr>
      <w:tr w:rsidR="00B052F1" w:rsidTr="00A2524D" w14:paraId="323C3B7A" w14:textId="77777777">
        <w:tc>
          <w:tcPr>
            <w:tcW w:w="10485" w:type="dxa"/>
          </w:tcPr>
          <w:p w:rsidRPr="00B052F1" w:rsidR="00831736" w:rsidP="00A2524D" w:rsidRDefault="00B052F1" w14:paraId="43C9DD51" w14:textId="5DCC9C8C">
            <w:r>
              <w:t xml:space="preserve">96 </w:t>
            </w:r>
            <w:r w:rsidR="00D62457">
              <w:t xml:space="preserve">Well Magnetic Plate </w:t>
            </w:r>
            <w:commentRangeStart w:id="0"/>
            <w:r w:rsidR="00D62457">
              <w:t>Separator</w:t>
            </w:r>
            <w:commentRangeEnd w:id="0"/>
            <w:r w:rsidR="00C44139">
              <w:rPr>
                <w:rStyle w:val="CommentReference"/>
              </w:rPr>
              <w:commentReference w:id="0"/>
            </w:r>
            <w:r w:rsidR="0015433A">
              <w:t>.</w:t>
            </w:r>
          </w:p>
        </w:tc>
      </w:tr>
      <w:tr w:rsidR="0015433A" w:rsidTr="00A2524D" w14:paraId="43D788A7" w14:textId="77777777">
        <w:tc>
          <w:tcPr>
            <w:tcW w:w="10485" w:type="dxa"/>
          </w:tcPr>
          <w:p w:rsidR="0015433A" w:rsidP="00A2524D" w:rsidRDefault="0015433A" w14:paraId="3924622F" w14:textId="5E397865">
            <w:r>
              <w:t>Multi-channel vacuum aspirator.</w:t>
            </w:r>
          </w:p>
        </w:tc>
      </w:tr>
    </w:tbl>
    <w:p w:rsidR="004E43FD" w:rsidP="004E43FD" w:rsidRDefault="004E43FD" w14:paraId="347C6217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2091"/>
      </w:tblGrid>
      <w:tr w:rsidR="004E43FD" w:rsidTr="17176290" w14:paraId="2B7DFD7C" w14:textId="77777777">
        <w:tc>
          <w:tcPr>
            <w:tcW w:w="8359" w:type="dxa"/>
            <w:tcBorders>
              <w:right w:val="single" w:color="FFFFFF" w:themeColor="background1" w:sz="4" w:space="0"/>
            </w:tcBorders>
            <w:shd w:val="clear" w:color="auto" w:fill="3B3838" w:themeFill="background2" w:themeFillShade="40"/>
            <w:tcMar/>
          </w:tcPr>
          <w:p w:rsidRPr="00D82B63" w:rsidR="004E43FD" w:rsidP="00A2524D" w:rsidRDefault="004E43FD" w14:paraId="22CBD8EF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Consumables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3B3838" w:themeFill="background2" w:themeFillShade="40"/>
            <w:tcMar/>
          </w:tcPr>
          <w:p w:rsidR="004E43FD" w:rsidP="00A2524D" w:rsidRDefault="004E43FD" w14:paraId="014E14BB" w14:textId="31F05E67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  <w:r w:rsidR="00F16F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Required</w:t>
            </w:r>
          </w:p>
        </w:tc>
      </w:tr>
      <w:tr w:rsidR="004E43FD" w:rsidTr="17176290" w14:paraId="6C2DC300" w14:textId="77777777">
        <w:tc>
          <w:tcPr>
            <w:tcW w:w="8359" w:type="dxa"/>
            <w:tcMar/>
          </w:tcPr>
          <w:p w:rsidRPr="00836221" w:rsidR="004E43FD" w:rsidP="00A2524D" w:rsidRDefault="00E006B4" w14:paraId="1B7256B1" w14:textId="3F3FE46A">
            <w:r>
              <w:rPr>
                <w:b/>
                <w:bCs/>
              </w:rPr>
              <w:t>Pipette Tips:</w:t>
            </w:r>
            <w:r w:rsidR="0077670C">
              <w:rPr>
                <w:b/>
                <w:bCs/>
              </w:rPr>
              <w:t xml:space="preserve"> </w:t>
            </w:r>
            <w:proofErr w:type="spellStart"/>
            <w:r w:rsidR="00836221">
              <w:t>STARLab</w:t>
            </w:r>
            <w:proofErr w:type="spellEnd"/>
            <w:r w:rsidR="00836221">
              <w:t xml:space="preserve"> 1000</w:t>
            </w:r>
            <w:r w:rsidR="007C1C7B">
              <w:t>ul</w:t>
            </w:r>
            <w:r w:rsidR="002B7361">
              <w:t xml:space="preserve"> Barrier</w:t>
            </w:r>
          </w:p>
        </w:tc>
        <w:tc>
          <w:tcPr>
            <w:tcW w:w="2091" w:type="dxa"/>
            <w:tcMar/>
          </w:tcPr>
          <w:p w:rsidRPr="009C6B9F" w:rsidR="004E43FD" w:rsidP="00A2524D" w:rsidRDefault="00D25815" w14:paraId="0C747EB6" w14:textId="000A1915">
            <w:r>
              <w:t>~ 4 Boxes</w:t>
            </w:r>
          </w:p>
        </w:tc>
      </w:tr>
      <w:tr w:rsidR="002B7361" w:rsidTr="17176290" w14:paraId="6F6F4BC2" w14:textId="77777777">
        <w:tc>
          <w:tcPr>
            <w:tcW w:w="8359" w:type="dxa"/>
            <w:tcMar/>
          </w:tcPr>
          <w:p w:rsidR="002B7361" w:rsidP="00A2524D" w:rsidRDefault="002B7361" w14:paraId="1801A235" w14:textId="655446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Pipette Tips: </w:t>
            </w:r>
            <w:proofErr w:type="spellStart"/>
            <w:r>
              <w:t>STARLab</w:t>
            </w:r>
            <w:proofErr w:type="spellEnd"/>
            <w:r>
              <w:t xml:space="preserve"> 200</w:t>
            </w:r>
            <w:r w:rsidR="007C1C7B">
              <w:t>ul</w:t>
            </w:r>
            <w:r>
              <w:t xml:space="preserve"> Barrier</w:t>
            </w:r>
          </w:p>
        </w:tc>
        <w:tc>
          <w:tcPr>
            <w:tcW w:w="2091" w:type="dxa"/>
            <w:tcMar/>
          </w:tcPr>
          <w:p w:rsidRPr="009C6B9F" w:rsidR="002B7361" w:rsidP="00A2524D" w:rsidRDefault="00D25815" w14:paraId="11B88913" w14:textId="066E82BC">
            <w:r>
              <w:t>~ 4 Boxes</w:t>
            </w:r>
          </w:p>
        </w:tc>
      </w:tr>
      <w:tr w:rsidR="00C43C7B" w:rsidTr="17176290" w14:paraId="3AE00C1A" w14:textId="77777777">
        <w:tc>
          <w:tcPr>
            <w:tcW w:w="8359" w:type="dxa"/>
            <w:tcMar/>
          </w:tcPr>
          <w:p w:rsidR="00C43C7B" w:rsidP="00A2524D" w:rsidRDefault="00C43C7B" w14:paraId="34E2FC92" w14:textId="55D14D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Pipette Tips: </w:t>
            </w:r>
            <w:r w:rsidR="007C1C7B">
              <w:t xml:space="preserve">P200 No Barrier (for </w:t>
            </w:r>
            <w:r w:rsidR="007E4CFD">
              <w:t>vacuum</w:t>
            </w:r>
            <w:r w:rsidR="00885255">
              <w:t xml:space="preserve"> </w:t>
            </w:r>
            <w:r w:rsidR="007C1C7B">
              <w:t xml:space="preserve">aspirator) </w:t>
            </w:r>
          </w:p>
        </w:tc>
        <w:tc>
          <w:tcPr>
            <w:tcW w:w="2091" w:type="dxa"/>
            <w:tcMar/>
          </w:tcPr>
          <w:p w:rsidRPr="009C6B9F" w:rsidR="00C43C7B" w:rsidP="00A2524D" w:rsidRDefault="00D25815" w14:paraId="03003AE5" w14:textId="05FF3204">
            <w:r>
              <w:t>~</w:t>
            </w:r>
            <w:r w:rsidR="00E8399B">
              <w:t xml:space="preserve"> 4 Boxes</w:t>
            </w:r>
          </w:p>
        </w:tc>
      </w:tr>
      <w:tr w:rsidR="007C1C7B" w:rsidTr="17176290" w14:paraId="59124207" w14:textId="77777777">
        <w:tc>
          <w:tcPr>
            <w:tcW w:w="8359" w:type="dxa"/>
            <w:tcMar/>
          </w:tcPr>
          <w:p w:rsidRPr="007C1C7B" w:rsidR="007C1C7B" w:rsidP="00A2524D" w:rsidRDefault="007C1C7B" w14:paraId="139F28BE" w14:textId="6F1EBF28">
            <w:r>
              <w:t>0.2 mL 96 well v-</w:t>
            </w:r>
            <w:r w:rsidR="001240F3">
              <w:t xml:space="preserve">bottom </w:t>
            </w:r>
            <w:r w:rsidR="008A17C6">
              <w:t>plate</w:t>
            </w:r>
          </w:p>
        </w:tc>
        <w:tc>
          <w:tcPr>
            <w:tcW w:w="2091" w:type="dxa"/>
            <w:tcMar/>
          </w:tcPr>
          <w:p w:rsidRPr="009C6B9F" w:rsidR="007C1C7B" w:rsidP="00A2524D" w:rsidRDefault="001240F3" w14:paraId="5BEAC847" w14:textId="4F6B46E7">
            <w:r>
              <w:t>1</w:t>
            </w:r>
          </w:p>
        </w:tc>
      </w:tr>
      <w:tr w:rsidR="001240F3" w:rsidTr="17176290" w14:paraId="3307B766" w14:textId="77777777">
        <w:tc>
          <w:tcPr>
            <w:tcW w:w="8359" w:type="dxa"/>
            <w:tcMar/>
          </w:tcPr>
          <w:p w:rsidR="001240F3" w:rsidP="00A2524D" w:rsidRDefault="00C802F6" w14:paraId="72E3F6A9" w14:textId="068818EA">
            <w:r>
              <w:t>96 well plate seal</w:t>
            </w:r>
          </w:p>
        </w:tc>
        <w:tc>
          <w:tcPr>
            <w:tcW w:w="2091" w:type="dxa"/>
            <w:tcMar/>
          </w:tcPr>
          <w:p w:rsidR="001240F3" w:rsidP="00A2524D" w:rsidRDefault="00C802F6" w14:paraId="2E7AAB3B" w14:textId="2E30779D">
            <w:r>
              <w:t>1</w:t>
            </w:r>
          </w:p>
        </w:tc>
      </w:tr>
      <w:tr w:rsidR="009817A6" w:rsidTr="17176290" w14:paraId="1DCDE927" w14:textId="77777777">
        <w:tc>
          <w:tcPr>
            <w:tcW w:w="8359" w:type="dxa"/>
            <w:tcMar/>
          </w:tcPr>
          <w:p w:rsidR="009817A6" w:rsidP="00A2524D" w:rsidRDefault="009817A6" w14:paraId="565D71D0" w14:textId="152C4A98">
            <w:commentRangeStart w:id="941096530"/>
            <w:proofErr w:type="spellStart"/>
            <w:r w:rsidR="4E05B8C6">
              <w:rPr/>
              <w:t>STARLab</w:t>
            </w:r>
            <w:proofErr w:type="spellEnd"/>
            <w:r w:rsidR="4E05B8C6">
              <w:rPr/>
              <w:t xml:space="preserve"> Reagent </w:t>
            </w:r>
            <w:r w:rsidR="0D6D2969">
              <w:rPr/>
              <w:t xml:space="preserve">Reservoir </w:t>
            </w:r>
            <w:commentRangeEnd w:id="941096530"/>
            <w:r>
              <w:rPr>
                <w:rStyle w:val="CommentReference"/>
              </w:rPr>
              <w:commentReference w:id="941096530"/>
            </w:r>
          </w:p>
        </w:tc>
        <w:tc>
          <w:tcPr>
            <w:tcW w:w="2091" w:type="dxa"/>
            <w:tcMar/>
          </w:tcPr>
          <w:p w:rsidR="009817A6" w:rsidP="00A2524D" w:rsidRDefault="002E0F60" w14:paraId="59E41386" w14:textId="13C79092">
            <w:r>
              <w:t>5</w:t>
            </w:r>
          </w:p>
        </w:tc>
      </w:tr>
    </w:tbl>
    <w:p w:rsidR="004E43FD" w:rsidP="004E43FD" w:rsidRDefault="004E43FD" w14:paraId="374D2A54" w14:textId="7777777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2233"/>
      </w:tblGrid>
      <w:tr w:rsidR="004E43FD" w:rsidTr="00B712A5" w14:paraId="0CEE26FA" w14:textId="77777777">
        <w:tc>
          <w:tcPr>
            <w:tcW w:w="8217" w:type="dxa"/>
            <w:tcBorders>
              <w:right w:val="single" w:color="FFFFFF" w:themeColor="background1" w:sz="4" w:space="0"/>
            </w:tcBorders>
            <w:shd w:val="clear" w:color="auto" w:fill="3B3838" w:themeFill="background2" w:themeFillShade="40"/>
          </w:tcPr>
          <w:p w:rsidRPr="00D82B63" w:rsidR="004E43FD" w:rsidP="00A2524D" w:rsidRDefault="004E43FD" w14:paraId="265DBB0C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Reagents</w:t>
            </w:r>
          </w:p>
        </w:tc>
        <w:tc>
          <w:tcPr>
            <w:tcW w:w="2233" w:type="dxa"/>
            <w:tcBorders>
              <w:left w:val="single" w:color="FFFFFF" w:themeColor="background1" w:sz="4" w:space="0"/>
            </w:tcBorders>
            <w:shd w:val="clear" w:color="auto" w:fill="3B3838" w:themeFill="background2" w:themeFillShade="40"/>
          </w:tcPr>
          <w:p w:rsidR="004E43FD" w:rsidP="00A2524D" w:rsidRDefault="004E43FD" w14:paraId="72DFC0A3" w14:textId="4F78173C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  <w:r w:rsidR="00F16F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Required</w:t>
            </w:r>
          </w:p>
        </w:tc>
      </w:tr>
      <w:tr w:rsidR="004E43FD" w:rsidTr="00B712A5" w14:paraId="70242F24" w14:textId="77777777">
        <w:tc>
          <w:tcPr>
            <w:tcW w:w="8217" w:type="dxa"/>
          </w:tcPr>
          <w:p w:rsidRPr="000B5A65" w:rsidR="00B712A5" w:rsidP="00A2524D" w:rsidRDefault="00B712A5" w14:paraId="2759FEBE" w14:textId="562EAA19">
            <w:proofErr w:type="spellStart"/>
            <w:r>
              <w:t>RNAdva</w:t>
            </w:r>
            <w:r w:rsidR="00A63673">
              <w:t>nce</w:t>
            </w:r>
            <w:proofErr w:type="spellEnd"/>
            <w:r>
              <w:t xml:space="preserve"> </w:t>
            </w:r>
            <w:r w:rsidR="008C03FF">
              <w:t>Proteinase K</w:t>
            </w:r>
            <w:r>
              <w:t xml:space="preserve"> Solution</w:t>
            </w:r>
          </w:p>
        </w:tc>
        <w:tc>
          <w:tcPr>
            <w:tcW w:w="2233" w:type="dxa"/>
          </w:tcPr>
          <w:p w:rsidRPr="009C6B9F" w:rsidR="004E43FD" w:rsidP="00A2524D" w:rsidRDefault="00A866B1" w14:paraId="428E8229" w14:textId="1801E009">
            <w:r>
              <w:t>7</w:t>
            </w:r>
            <w:r w:rsidR="00B712A5">
              <w:t>ul / sample</w:t>
            </w:r>
          </w:p>
        </w:tc>
      </w:tr>
      <w:tr w:rsidR="00B712A5" w:rsidTr="00B712A5" w14:paraId="68F26329" w14:textId="77777777">
        <w:tc>
          <w:tcPr>
            <w:tcW w:w="8217" w:type="dxa"/>
          </w:tcPr>
          <w:p w:rsidR="00B712A5" w:rsidP="00A2524D" w:rsidRDefault="00A63673" w14:paraId="340EABD5" w14:textId="6265EA6E">
            <w:proofErr w:type="spellStart"/>
            <w:r>
              <w:t>RNAdvance</w:t>
            </w:r>
            <w:proofErr w:type="spellEnd"/>
            <w:r w:rsidR="00B712A5">
              <w:t xml:space="preserve"> Lysis LBF Buffer</w:t>
            </w:r>
          </w:p>
        </w:tc>
        <w:tc>
          <w:tcPr>
            <w:tcW w:w="2233" w:type="dxa"/>
          </w:tcPr>
          <w:p w:rsidR="00B712A5" w:rsidP="00A2524D" w:rsidRDefault="00A63673" w14:paraId="31E2E831" w14:textId="42804CDC">
            <w:r>
              <w:t>1</w:t>
            </w:r>
            <w:r w:rsidR="00A866B1">
              <w:t>05</w:t>
            </w:r>
            <w:r>
              <w:t>ul / sample</w:t>
            </w:r>
          </w:p>
        </w:tc>
      </w:tr>
      <w:tr w:rsidR="00A63673" w:rsidTr="00B712A5" w14:paraId="6D59D500" w14:textId="77777777">
        <w:tc>
          <w:tcPr>
            <w:tcW w:w="8217" w:type="dxa"/>
          </w:tcPr>
          <w:p w:rsidR="00A63673" w:rsidP="00A2524D" w:rsidRDefault="00A63673" w14:paraId="6CE6259E" w14:textId="41888972">
            <w:proofErr w:type="spellStart"/>
            <w:r>
              <w:t>RNAdvance</w:t>
            </w:r>
            <w:proofErr w:type="spellEnd"/>
            <w:r w:rsidR="00F16FA2">
              <w:t xml:space="preserve"> </w:t>
            </w:r>
            <w:r w:rsidR="0026534D">
              <w:t>Bind BBD</w:t>
            </w:r>
          </w:p>
        </w:tc>
        <w:tc>
          <w:tcPr>
            <w:tcW w:w="2233" w:type="dxa"/>
          </w:tcPr>
          <w:p w:rsidR="00A63673" w:rsidP="00A2524D" w:rsidRDefault="00A866B1" w14:paraId="543E1934" w14:textId="37E119BD">
            <w:r>
              <w:t>3.5</w:t>
            </w:r>
            <w:r w:rsidR="0026534D">
              <w:t>ul / sample</w:t>
            </w:r>
          </w:p>
        </w:tc>
      </w:tr>
      <w:tr w:rsidR="0026534D" w:rsidTr="00B712A5" w14:paraId="276CDB05" w14:textId="77777777">
        <w:tc>
          <w:tcPr>
            <w:tcW w:w="8217" w:type="dxa"/>
          </w:tcPr>
          <w:p w:rsidR="0026534D" w:rsidP="00A2524D" w:rsidRDefault="00667E90" w14:paraId="4A103AF1" w14:textId="16C2B26C">
            <w:proofErr w:type="spellStart"/>
            <w:r>
              <w:t>RNAdvance</w:t>
            </w:r>
            <w:proofErr w:type="spellEnd"/>
            <w:r>
              <w:t xml:space="preserve"> Wash WBE</w:t>
            </w:r>
            <w:r w:rsidR="00A0157C">
              <w:t xml:space="preserve"> </w:t>
            </w:r>
            <w:proofErr w:type="spellStart"/>
            <w:r w:rsidR="00A0157C">
              <w:t>Soloution</w:t>
            </w:r>
            <w:proofErr w:type="spellEnd"/>
          </w:p>
        </w:tc>
        <w:tc>
          <w:tcPr>
            <w:tcW w:w="2233" w:type="dxa"/>
          </w:tcPr>
          <w:p w:rsidR="0026534D" w:rsidP="00A2524D" w:rsidRDefault="004B51AA" w14:paraId="6BB204BE" w14:textId="0A2C4139">
            <w:r>
              <w:t>280</w:t>
            </w:r>
            <w:r w:rsidR="00A0157C">
              <w:t>ul / sample</w:t>
            </w:r>
          </w:p>
        </w:tc>
      </w:tr>
      <w:tr w:rsidR="0026534D" w:rsidTr="00B712A5" w14:paraId="19C4A970" w14:textId="77777777">
        <w:tc>
          <w:tcPr>
            <w:tcW w:w="8217" w:type="dxa"/>
          </w:tcPr>
          <w:p w:rsidR="0026534D" w:rsidP="00A2524D" w:rsidRDefault="00A0157C" w14:paraId="52010C76" w14:textId="5642BAE3">
            <w:r>
              <w:t>70% EtOH</w:t>
            </w:r>
          </w:p>
        </w:tc>
        <w:tc>
          <w:tcPr>
            <w:tcW w:w="2233" w:type="dxa"/>
          </w:tcPr>
          <w:p w:rsidR="0026534D" w:rsidP="00A2524D" w:rsidRDefault="004B51AA" w14:paraId="0D47E263" w14:textId="50106FAF">
            <w:r>
              <w:t>560</w:t>
            </w:r>
            <w:r w:rsidR="00A0157C">
              <w:t>ul / sample</w:t>
            </w:r>
          </w:p>
        </w:tc>
      </w:tr>
      <w:tr w:rsidR="00A0157C" w:rsidTr="00B712A5" w14:paraId="5711FD13" w14:textId="77777777">
        <w:tc>
          <w:tcPr>
            <w:tcW w:w="8217" w:type="dxa"/>
          </w:tcPr>
          <w:p w:rsidR="00A0157C" w:rsidP="00A2524D" w:rsidRDefault="007C78A7" w14:paraId="63431126" w14:textId="25D35ED2">
            <w:r>
              <w:t>Nuclease-Free Water</w:t>
            </w:r>
          </w:p>
        </w:tc>
        <w:tc>
          <w:tcPr>
            <w:tcW w:w="2233" w:type="dxa"/>
          </w:tcPr>
          <w:p w:rsidR="00A0157C" w:rsidP="00A2524D" w:rsidRDefault="007C78A7" w14:paraId="1EF5CEFA" w14:textId="5CFA4BE3">
            <w:r>
              <w:t>80ul / sample</w:t>
            </w:r>
          </w:p>
        </w:tc>
      </w:tr>
    </w:tbl>
    <w:p w:rsidRPr="002A39E0" w:rsidR="004E43FD" w:rsidP="004E43FD" w:rsidRDefault="004E43FD" w14:paraId="625B68E1" w14:textId="77777777">
      <w:pPr>
        <w:rPr>
          <w:b/>
          <w:bCs/>
          <w:sz w:val="28"/>
          <w:szCs w:val="28"/>
        </w:rPr>
      </w:pPr>
    </w:p>
    <w:p w:rsidR="004E43FD" w:rsidP="004E43FD" w:rsidRDefault="004E43FD" w14:paraId="67D3772C" w14:textId="224A8F5A">
      <w:pPr>
        <w:rPr>
          <w:b/>
          <w:bCs/>
          <w:sz w:val="28"/>
          <w:szCs w:val="28"/>
          <w:u w:val="single"/>
        </w:rPr>
      </w:pPr>
      <w:r w:rsidRPr="002A39E0">
        <w:rPr>
          <w:b/>
          <w:bCs/>
          <w:sz w:val="28"/>
          <w:szCs w:val="28"/>
          <w:u w:val="single"/>
        </w:rPr>
        <w:t>Notes</w:t>
      </w:r>
    </w:p>
    <w:p w:rsidRPr="002E0F60" w:rsidR="00496AAC" w:rsidP="00496AAC" w:rsidRDefault="009F662B" w14:paraId="216A281E" w14:textId="6A01EEDA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t xml:space="preserve">Example </w:t>
      </w:r>
      <w:r w:rsidR="0050640A">
        <w:t>volumes in t</w:t>
      </w:r>
      <w:r w:rsidR="00496AAC">
        <w:t xml:space="preserve">ables for </w:t>
      </w:r>
      <w:r w:rsidR="00440FCA">
        <w:t xml:space="preserve">solutions generate </w:t>
      </w:r>
      <w:r>
        <w:t>enough</w:t>
      </w:r>
      <w:r w:rsidR="000C74FB">
        <w:t xml:space="preserve"> </w:t>
      </w:r>
      <w:r w:rsidR="00440FCA">
        <w:t xml:space="preserve">excess </w:t>
      </w:r>
      <w:r w:rsidR="00D828C8">
        <w:t>to account for pipetting error.</w:t>
      </w:r>
      <w:r w:rsidR="0050640A">
        <w:t xml:space="preserve"> If using a different number of samples</w:t>
      </w:r>
      <w:r w:rsidR="00926A19">
        <w:t>, mix 10% excess volume.</w:t>
      </w:r>
    </w:p>
    <w:p w:rsidRPr="00EC1DD4" w:rsidR="005135C7" w:rsidP="00EC1DD4" w:rsidRDefault="005105DB" w14:paraId="160773BB" w14:textId="4788C58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t xml:space="preserve">If using a multi-channel pipette, dispense solutions into reagent reservoirs prior to </w:t>
      </w:r>
      <w:r w:rsidR="005135C7">
        <w:t>adding to plate.</w:t>
      </w:r>
    </w:p>
    <w:p w:rsidR="7F254660" w:rsidP="7F254660" w:rsidRDefault="7F254660" w14:paraId="7FFB7FEF" w14:textId="1CC65210">
      <w:pPr>
        <w:rPr>
          <w:b/>
          <w:bCs/>
          <w:sz w:val="28"/>
          <w:szCs w:val="28"/>
          <w:u w:val="single"/>
        </w:rPr>
      </w:pPr>
    </w:p>
    <w:p w:rsidRPr="007D6577" w:rsidR="007D6577" w:rsidP="007D6577" w:rsidRDefault="004E43FD" w14:paraId="54499F7B" w14:textId="6872E69C">
      <w:pPr>
        <w:rPr>
          <w:b/>
          <w:bCs/>
          <w:sz w:val="28"/>
          <w:szCs w:val="28"/>
          <w:u w:val="single"/>
        </w:rPr>
      </w:pPr>
      <w:r w:rsidRPr="7F254660">
        <w:rPr>
          <w:b/>
          <w:bCs/>
          <w:sz w:val="28"/>
          <w:szCs w:val="28"/>
          <w:u w:val="single"/>
        </w:rPr>
        <w:t>Procedure</w:t>
      </w:r>
    </w:p>
    <w:p w:rsidR="7F254660" w:rsidP="7F254660" w:rsidRDefault="7F254660" w14:paraId="3B20E568" w14:textId="2D01C458">
      <w:pPr>
        <w:rPr>
          <w:rFonts w:ascii="Calibri" w:hAnsi="Calibri" w:eastAsia="Calibri" w:cs="Calibri"/>
        </w:rPr>
      </w:pPr>
    </w:p>
    <w:p w:rsidR="020B4DB6" w:rsidP="7F254660" w:rsidRDefault="020B4DB6" w14:paraId="466472E8" w14:textId="29F06156">
      <w:pPr>
        <w:rPr>
          <w:rFonts w:ascii="Calibri" w:hAnsi="Calibri" w:eastAsia="Calibri" w:cs="Calibri"/>
        </w:rPr>
      </w:pPr>
      <w:r w:rsidRPr="7F254660">
        <w:rPr>
          <w:rFonts w:ascii="Calibri" w:hAnsi="Calibri" w:eastAsia="Calibri" w:cs="Calibri"/>
        </w:rPr>
        <w:t>In the BL3 laboratory</w:t>
      </w:r>
    </w:p>
    <w:p w:rsidR="020B4DB6" w:rsidP="17176290" w:rsidRDefault="020B4DB6" w14:paraId="35E28627" w14:textId="2AF84C0A" w14:noSpellErr="1">
      <w:pPr>
        <w:pStyle w:val="ListParagraph"/>
        <w:numPr>
          <w:ilvl w:val="0"/>
          <w:numId w:val="5"/>
        </w:numPr>
        <w:rPr>
          <w:rFonts w:eastAsia="" w:eastAsiaTheme="minorEastAsia"/>
          <w:b w:val="0"/>
          <w:bCs w:val="0"/>
        </w:rPr>
      </w:pPr>
      <w:r w:rsidR="020B4DB6">
        <w:rPr>
          <w:b w:val="0"/>
          <w:bCs w:val="0"/>
        </w:rPr>
        <w:t xml:space="preserve">Thaw samples (stored at -80º) inside the Class I MSC and pipette </w:t>
      </w:r>
      <w:r w:rsidR="000D121C">
        <w:rPr>
          <w:b w:val="0"/>
          <w:bCs w:val="0"/>
        </w:rPr>
        <w:t xml:space="preserve">140ul of sample </w:t>
      </w:r>
      <w:r w:rsidR="020B4DB6">
        <w:rPr>
          <w:b w:val="0"/>
          <w:bCs w:val="0"/>
        </w:rPr>
        <w:t xml:space="preserve">into 96 </w:t>
      </w:r>
      <w:r w:rsidR="000D121C">
        <w:rPr>
          <w:b w:val="0"/>
          <w:bCs w:val="0"/>
        </w:rPr>
        <w:t xml:space="preserve">deep </w:t>
      </w:r>
      <w:r w:rsidR="020B4DB6">
        <w:rPr>
          <w:b w:val="0"/>
          <w:bCs w:val="0"/>
        </w:rPr>
        <w:t>well plate</w:t>
      </w:r>
    </w:p>
    <w:p w:rsidRPr="00F87FF5" w:rsidR="002A39E0" w:rsidP="17176290" w:rsidRDefault="00CF2093" w14:paraId="72BFC50A" w14:textId="3A9D3FA3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CF2093">
        <w:rPr>
          <w:b w:val="0"/>
          <w:bCs w:val="0"/>
        </w:rPr>
        <w:t xml:space="preserve">Mix a volume of Proteinase K and </w:t>
      </w:r>
      <w:r w:rsidR="00FE2BA5">
        <w:rPr>
          <w:b w:val="0"/>
          <w:bCs w:val="0"/>
        </w:rPr>
        <w:t xml:space="preserve">LBF Lysis buffer </w:t>
      </w:r>
      <w:r w:rsidR="00002E95">
        <w:rPr>
          <w:b w:val="0"/>
          <w:bCs w:val="0"/>
        </w:rPr>
        <w:t>enough for the number of samples</w:t>
      </w:r>
      <w:r w:rsidR="00D828C8">
        <w:rPr>
          <w:b w:val="0"/>
          <w:bCs w:val="0"/>
        </w:rPr>
        <w:t>.</w:t>
      </w:r>
    </w:p>
    <w:p w:rsidR="17176290" w:rsidP="17176290" w:rsidRDefault="17176290" w14:paraId="069A4533" w14:textId="2CBC6F5F">
      <w:pPr>
        <w:pStyle w:val="Normal"/>
        <w:ind w:left="36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5C70D4" w:rsidTr="17176290" w14:paraId="72838CB1" w14:textId="77777777">
        <w:tc>
          <w:tcPr>
            <w:tcW w:w="2612" w:type="dxa"/>
            <w:shd w:val="clear" w:color="auto" w:fill="D0CECE" w:themeFill="background2" w:themeFillShade="E6"/>
            <w:tcMar/>
          </w:tcPr>
          <w:p w:rsidR="005C70D4" w:rsidP="17176290" w:rsidRDefault="005C70D4" w14:paraId="23DE22F3" w14:textId="08AEB54D" w14:noSpellErr="1">
            <w:pPr>
              <w:rPr>
                <w:b w:val="0"/>
                <w:bCs w:val="0"/>
              </w:rPr>
            </w:pPr>
            <w:r w:rsidR="005C70D4">
              <w:rPr>
                <w:b w:val="0"/>
                <w:bCs w:val="0"/>
              </w:rPr>
              <w:t>Reagent</w:t>
            </w:r>
          </w:p>
        </w:tc>
        <w:tc>
          <w:tcPr>
            <w:tcW w:w="2612" w:type="dxa"/>
            <w:shd w:val="clear" w:color="auto" w:fill="D0CECE" w:themeFill="background2" w:themeFillShade="E6"/>
            <w:tcMar/>
          </w:tcPr>
          <w:p w:rsidR="005C70D4" w:rsidP="17176290" w:rsidRDefault="005C70D4" w14:paraId="1BEF962D" w14:textId="5B3726C7" w14:noSpellErr="1">
            <w:pPr>
              <w:rPr>
                <w:b w:val="0"/>
                <w:bCs w:val="0"/>
              </w:rPr>
            </w:pPr>
            <w:r w:rsidR="005C70D4">
              <w:rPr>
                <w:b w:val="0"/>
                <w:bCs w:val="0"/>
              </w:rPr>
              <w:t xml:space="preserve">Volume </w:t>
            </w:r>
            <w:r w:rsidR="00786640">
              <w:rPr>
                <w:b w:val="0"/>
                <w:bCs w:val="0"/>
              </w:rPr>
              <w:t>per</w:t>
            </w:r>
            <w:r w:rsidR="005C70D4">
              <w:rPr>
                <w:b w:val="0"/>
                <w:bCs w:val="0"/>
              </w:rPr>
              <w:t xml:space="preserve"> Sample</w:t>
            </w:r>
          </w:p>
        </w:tc>
        <w:tc>
          <w:tcPr>
            <w:tcW w:w="2613" w:type="dxa"/>
            <w:shd w:val="clear" w:color="auto" w:fill="D0CECE" w:themeFill="background2" w:themeFillShade="E6"/>
            <w:tcMar/>
          </w:tcPr>
          <w:p w:rsidR="005C70D4" w:rsidP="17176290" w:rsidRDefault="005C70D4" w14:paraId="51610447" w14:textId="71192616" w14:noSpellErr="1">
            <w:pPr>
              <w:rPr>
                <w:b w:val="0"/>
                <w:bCs w:val="0"/>
              </w:rPr>
            </w:pPr>
            <w:r w:rsidR="005C70D4">
              <w:rPr>
                <w:b w:val="0"/>
                <w:bCs w:val="0"/>
              </w:rPr>
              <w:t>e.g. for 48 samples</w:t>
            </w:r>
          </w:p>
        </w:tc>
        <w:tc>
          <w:tcPr>
            <w:tcW w:w="2613" w:type="dxa"/>
            <w:shd w:val="clear" w:color="auto" w:fill="D0CECE" w:themeFill="background2" w:themeFillShade="E6"/>
            <w:tcMar/>
          </w:tcPr>
          <w:p w:rsidR="005C70D4" w:rsidP="17176290" w:rsidRDefault="005C70D4" w14:paraId="11EE0005" w14:textId="6CD70BA8" w14:noSpellErr="1">
            <w:pPr>
              <w:rPr>
                <w:b w:val="0"/>
                <w:bCs w:val="0"/>
              </w:rPr>
            </w:pPr>
            <w:r w:rsidR="005C70D4">
              <w:rPr>
                <w:b w:val="0"/>
                <w:bCs w:val="0"/>
              </w:rPr>
              <w:t>e.g. for 96 samples</w:t>
            </w:r>
          </w:p>
        </w:tc>
      </w:tr>
      <w:tr w:rsidR="005C70D4" w:rsidTr="17176290" w14:paraId="3469AEED" w14:textId="77777777">
        <w:tc>
          <w:tcPr>
            <w:tcW w:w="2612" w:type="dxa"/>
            <w:tcMar/>
          </w:tcPr>
          <w:p w:rsidRPr="007A3C62" w:rsidR="005C70D4" w:rsidP="00D828C8" w:rsidRDefault="006418D5" w14:paraId="3BB94A14" w14:textId="597E8778" w14:noSpellErr="1">
            <w:pPr>
              <w:rPr>
                <w:b w:val="0"/>
                <w:bCs w:val="0"/>
              </w:rPr>
            </w:pPr>
            <w:r w:rsidR="006418D5">
              <w:rPr>
                <w:b w:val="0"/>
                <w:bCs w:val="0"/>
              </w:rPr>
              <w:t>Proteinase K</w:t>
            </w:r>
            <w:r w:rsidR="00B712A5">
              <w:rPr>
                <w:b w:val="0"/>
                <w:bCs w:val="0"/>
              </w:rPr>
              <w:t xml:space="preserve"> Solution</w:t>
            </w:r>
          </w:p>
        </w:tc>
        <w:tc>
          <w:tcPr>
            <w:tcW w:w="2612" w:type="dxa"/>
            <w:tcMar/>
          </w:tcPr>
          <w:p w:rsidRPr="007A3C62" w:rsidR="005C70D4" w:rsidP="00D828C8" w:rsidRDefault="0090604A" w14:paraId="4E5BAAC5" w14:textId="323486FF">
            <w:pPr>
              <w:rPr>
                <w:b w:val="0"/>
                <w:bCs w:val="0"/>
              </w:rPr>
            </w:pPr>
            <w:r w:rsidR="0090604A">
              <w:rPr>
                <w:b w:val="0"/>
                <w:bCs w:val="0"/>
              </w:rPr>
              <w:t>7</w:t>
            </w:r>
            <w:r w:rsidR="00B86464">
              <w:rPr>
                <w:b w:val="0"/>
                <w:bCs w:val="0"/>
              </w:rPr>
              <w:t xml:space="preserve"> </w:t>
            </w:r>
            <w:proofErr w:type="spellStart"/>
            <w:r w:rsidR="00A604A7">
              <w:rPr>
                <w:b w:val="0"/>
                <w:bCs w:val="0"/>
              </w:rPr>
              <w:t>u</w:t>
            </w:r>
            <w:r w:rsidR="00794911">
              <w:rPr>
                <w:b w:val="0"/>
                <w:bCs w:val="0"/>
              </w:rPr>
              <w:t>L</w:t>
            </w:r>
            <w:proofErr w:type="spellEnd"/>
          </w:p>
        </w:tc>
        <w:tc>
          <w:tcPr>
            <w:tcW w:w="2613" w:type="dxa"/>
            <w:tcMar/>
          </w:tcPr>
          <w:p w:rsidRPr="007A3C62" w:rsidR="005C70D4" w:rsidP="00D828C8" w:rsidRDefault="009F1710" w14:paraId="2DB328AD" w14:textId="1D9D7302">
            <w:pPr>
              <w:rPr>
                <w:b w:val="0"/>
                <w:bCs w:val="0"/>
              </w:rPr>
            </w:pPr>
            <w:r w:rsidR="009F1710">
              <w:rPr>
                <w:b w:val="0"/>
                <w:bCs w:val="0"/>
              </w:rPr>
              <w:t>350</w:t>
            </w:r>
            <w:r w:rsidR="00B86464">
              <w:rPr>
                <w:b w:val="0"/>
                <w:bCs w:val="0"/>
              </w:rPr>
              <w:t xml:space="preserve"> </w:t>
            </w:r>
            <w:proofErr w:type="spellStart"/>
            <w:r w:rsidR="00B86464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Mar/>
          </w:tcPr>
          <w:p w:rsidRPr="007A3C62" w:rsidR="005C70D4" w:rsidP="00D828C8" w:rsidRDefault="00097AE5" w14:paraId="4D2C37E8" w14:textId="656D07F4">
            <w:pPr>
              <w:rPr>
                <w:b w:val="0"/>
                <w:bCs w:val="0"/>
              </w:rPr>
            </w:pPr>
            <w:r w:rsidR="00097AE5">
              <w:rPr>
                <w:b w:val="0"/>
                <w:bCs w:val="0"/>
              </w:rPr>
              <w:t>700</w:t>
            </w:r>
            <w:r w:rsidR="00B86464">
              <w:rPr>
                <w:b w:val="0"/>
                <w:bCs w:val="0"/>
              </w:rPr>
              <w:t xml:space="preserve"> </w:t>
            </w:r>
            <w:proofErr w:type="spellStart"/>
            <w:r w:rsidR="00097AE5">
              <w:rPr>
                <w:b w:val="0"/>
                <w:bCs w:val="0"/>
              </w:rPr>
              <w:t>u</w:t>
            </w:r>
            <w:r w:rsidR="00B86464">
              <w:rPr>
                <w:b w:val="0"/>
                <w:bCs w:val="0"/>
              </w:rPr>
              <w:t>L</w:t>
            </w:r>
            <w:proofErr w:type="spellEnd"/>
          </w:p>
        </w:tc>
      </w:tr>
      <w:tr w:rsidR="005C70D4" w:rsidTr="17176290" w14:paraId="2DE1887B" w14:textId="77777777">
        <w:tc>
          <w:tcPr>
            <w:tcW w:w="2612" w:type="dxa"/>
            <w:tcBorders>
              <w:bottom w:val="threeDEngrave" w:color="FFFFFF" w:themeColor="background1" w:sz="18" w:space="0"/>
            </w:tcBorders>
            <w:tcMar/>
          </w:tcPr>
          <w:p w:rsidRPr="007A3C62" w:rsidR="005C70D4" w:rsidP="00D828C8" w:rsidRDefault="006418D5" w14:paraId="5568864C" w14:textId="4041CE52" w14:noSpellErr="1">
            <w:pPr>
              <w:rPr>
                <w:b w:val="0"/>
                <w:bCs w:val="0"/>
              </w:rPr>
            </w:pPr>
            <w:r w:rsidR="006418D5">
              <w:rPr>
                <w:b w:val="0"/>
                <w:bCs w:val="0"/>
              </w:rPr>
              <w:t>Lysis LBF Buffer</w:t>
            </w:r>
          </w:p>
        </w:tc>
        <w:tc>
          <w:tcPr>
            <w:tcW w:w="2612" w:type="dxa"/>
            <w:tcBorders>
              <w:bottom w:val="threeDEngrave" w:color="FFFFFF" w:themeColor="background1" w:sz="18" w:space="0"/>
            </w:tcBorders>
            <w:tcMar/>
          </w:tcPr>
          <w:p w:rsidRPr="007A3C62" w:rsidR="005C70D4" w:rsidP="00D828C8" w:rsidRDefault="00794911" w14:paraId="25F50766" w14:textId="7251CC17">
            <w:pPr>
              <w:rPr>
                <w:b w:val="0"/>
                <w:bCs w:val="0"/>
              </w:rPr>
            </w:pPr>
            <w:r w:rsidR="00794911">
              <w:rPr>
                <w:b w:val="0"/>
                <w:bCs w:val="0"/>
              </w:rPr>
              <w:t>1</w:t>
            </w:r>
            <w:r w:rsidR="0090604A">
              <w:rPr>
                <w:b w:val="0"/>
                <w:bCs w:val="0"/>
              </w:rPr>
              <w:t>05</w:t>
            </w:r>
            <w:r w:rsidR="00B86464">
              <w:rPr>
                <w:b w:val="0"/>
                <w:bCs w:val="0"/>
              </w:rPr>
              <w:t xml:space="preserve"> </w:t>
            </w:r>
            <w:proofErr w:type="spellStart"/>
            <w:r w:rsidR="00794911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Borders>
              <w:bottom w:val="threeDEngrave" w:color="FFFFFF" w:themeColor="background1" w:sz="18" w:space="0"/>
            </w:tcBorders>
            <w:tcMar/>
          </w:tcPr>
          <w:p w:rsidRPr="007A3C62" w:rsidR="005C70D4" w:rsidP="00D828C8" w:rsidRDefault="00097AE5" w14:paraId="44299C36" w14:textId="7FBE9DBE" w14:noSpellErr="1">
            <w:pPr>
              <w:rPr>
                <w:b w:val="0"/>
                <w:bCs w:val="0"/>
              </w:rPr>
            </w:pPr>
            <w:r w:rsidR="00097AE5">
              <w:rPr>
                <w:b w:val="0"/>
                <w:bCs w:val="0"/>
              </w:rPr>
              <w:t>5.25</w:t>
            </w:r>
            <w:r w:rsidR="001B2BF6">
              <w:rPr>
                <w:b w:val="0"/>
                <w:bCs w:val="0"/>
              </w:rPr>
              <w:t xml:space="preserve"> mL</w:t>
            </w:r>
          </w:p>
        </w:tc>
        <w:tc>
          <w:tcPr>
            <w:tcW w:w="2613" w:type="dxa"/>
            <w:tcBorders>
              <w:bottom w:val="threeDEngrave" w:color="FFFFFF" w:themeColor="background1" w:sz="18" w:space="0"/>
            </w:tcBorders>
            <w:tcMar/>
          </w:tcPr>
          <w:p w:rsidRPr="007A3C62" w:rsidR="005C70D4" w:rsidP="00D828C8" w:rsidRDefault="009F662B" w14:paraId="0B5A9A63" w14:textId="7F44F53A" w14:noSpellErr="1">
            <w:pPr>
              <w:rPr>
                <w:b w:val="0"/>
                <w:bCs w:val="0"/>
              </w:rPr>
            </w:pPr>
            <w:r w:rsidR="009F662B">
              <w:rPr>
                <w:b w:val="0"/>
                <w:bCs w:val="0"/>
              </w:rPr>
              <w:t>1</w:t>
            </w:r>
            <w:r w:rsidR="005B5A63">
              <w:rPr>
                <w:b w:val="0"/>
                <w:bCs w:val="0"/>
              </w:rPr>
              <w:t>0.5</w:t>
            </w:r>
            <w:r w:rsidR="001B2BF6">
              <w:rPr>
                <w:b w:val="0"/>
                <w:bCs w:val="0"/>
              </w:rPr>
              <w:t xml:space="preserve"> mL</w:t>
            </w:r>
          </w:p>
        </w:tc>
      </w:tr>
      <w:tr w:rsidR="00892829" w:rsidTr="17176290" w14:paraId="7F678E38" w14:textId="77777777">
        <w:tc>
          <w:tcPr>
            <w:tcW w:w="2612" w:type="dxa"/>
            <w:tcBorders>
              <w:top w:val="threeDEngrave" w:color="FFFFFF" w:themeColor="background1" w:sz="18" w:space="0"/>
            </w:tcBorders>
            <w:shd w:val="clear" w:color="auto" w:fill="auto"/>
            <w:tcMar/>
          </w:tcPr>
          <w:p w:rsidR="00892829" w:rsidP="17176290" w:rsidRDefault="00CC0F16" w14:paraId="5ABAA628" w14:textId="6E83F22D" w14:noSpellErr="1">
            <w:pPr>
              <w:rPr>
                <w:b w:val="0"/>
                <w:bCs w:val="0"/>
              </w:rPr>
            </w:pPr>
            <w:r w:rsidR="00CC0F16">
              <w:rPr>
                <w:b w:val="0"/>
                <w:bCs w:val="0"/>
              </w:rPr>
              <w:t>Final Solution Volume</w:t>
            </w:r>
          </w:p>
        </w:tc>
        <w:tc>
          <w:tcPr>
            <w:tcW w:w="2612" w:type="dxa"/>
            <w:tcBorders>
              <w:top w:val="threeDEngrave" w:color="FFFFFF" w:themeColor="background1" w:sz="18" w:space="0"/>
            </w:tcBorders>
            <w:tcMar/>
          </w:tcPr>
          <w:p w:rsidR="00892829" w:rsidP="17176290" w:rsidRDefault="00507C6C" w14:paraId="45853043" w14:textId="4107E23B">
            <w:pPr>
              <w:rPr>
                <w:b w:val="0"/>
                <w:bCs w:val="0"/>
              </w:rPr>
            </w:pPr>
            <w:r w:rsidR="00507C6C">
              <w:rPr>
                <w:b w:val="0"/>
                <w:bCs w:val="0"/>
              </w:rPr>
              <w:t>1</w:t>
            </w:r>
            <w:r w:rsidR="0090604A">
              <w:rPr>
                <w:b w:val="0"/>
                <w:bCs w:val="0"/>
              </w:rPr>
              <w:t>12</w:t>
            </w:r>
            <w:r w:rsidR="00507C6C">
              <w:rPr>
                <w:b w:val="0"/>
                <w:bCs w:val="0"/>
              </w:rPr>
              <w:t xml:space="preserve"> </w:t>
            </w:r>
            <w:proofErr w:type="spellStart"/>
            <w:r w:rsidR="00507C6C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Borders>
              <w:top w:val="threeDEngrave" w:color="FFFFFF" w:themeColor="background1" w:sz="18" w:space="0"/>
            </w:tcBorders>
            <w:tcMar/>
          </w:tcPr>
          <w:p w:rsidR="00892829" w:rsidP="17176290" w:rsidRDefault="00097AE5" w14:paraId="21994B1D" w14:textId="30183A9F" w14:noSpellErr="1">
            <w:pPr>
              <w:rPr>
                <w:b w:val="0"/>
                <w:bCs w:val="0"/>
              </w:rPr>
            </w:pPr>
            <w:r w:rsidR="00097AE5">
              <w:rPr>
                <w:b w:val="0"/>
                <w:bCs w:val="0"/>
              </w:rPr>
              <w:t>5.60</w:t>
            </w:r>
            <w:r w:rsidR="00CD78A0">
              <w:rPr>
                <w:b w:val="0"/>
                <w:bCs w:val="0"/>
              </w:rPr>
              <w:t xml:space="preserve"> mL</w:t>
            </w:r>
          </w:p>
        </w:tc>
        <w:tc>
          <w:tcPr>
            <w:tcW w:w="2613" w:type="dxa"/>
            <w:tcBorders>
              <w:top w:val="threeDEngrave" w:color="FFFFFF" w:themeColor="background1" w:sz="18" w:space="0"/>
            </w:tcBorders>
            <w:tcMar/>
          </w:tcPr>
          <w:p w:rsidR="00892829" w:rsidP="17176290" w:rsidRDefault="00CD78A0" w14:paraId="10E36A09" w14:textId="5A94C4C2" w14:noSpellErr="1">
            <w:pPr>
              <w:rPr>
                <w:b w:val="0"/>
                <w:bCs w:val="0"/>
              </w:rPr>
            </w:pPr>
            <w:r w:rsidR="00CD78A0">
              <w:rPr>
                <w:b w:val="0"/>
                <w:bCs w:val="0"/>
              </w:rPr>
              <w:t>1</w:t>
            </w:r>
            <w:r w:rsidR="005B5A63">
              <w:rPr>
                <w:b w:val="0"/>
                <w:bCs w:val="0"/>
              </w:rPr>
              <w:t>1.2</w:t>
            </w:r>
            <w:r w:rsidR="00CD78A0">
              <w:rPr>
                <w:b w:val="0"/>
                <w:bCs w:val="0"/>
              </w:rPr>
              <w:t xml:space="preserve"> mL</w:t>
            </w:r>
          </w:p>
        </w:tc>
      </w:tr>
    </w:tbl>
    <w:p w:rsidRPr="00D828C8" w:rsidR="00D828C8" w:rsidP="17176290" w:rsidRDefault="00D828C8" w14:paraId="5662FFC4" w14:textId="77777777" w14:noSpellErr="1">
      <w:pPr>
        <w:rPr>
          <w:b w:val="0"/>
          <w:bCs w:val="0"/>
        </w:rPr>
      </w:pPr>
    </w:p>
    <w:p w:rsidR="004E0C31" w:rsidP="17176290" w:rsidRDefault="008D1B26" w14:paraId="53635505" w14:textId="15B71E09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8D1B26">
        <w:rPr>
          <w:b w:val="0"/>
          <w:bCs w:val="0"/>
        </w:rPr>
        <w:t xml:space="preserve">Add </w:t>
      </w:r>
      <w:r w:rsidR="0026205D">
        <w:rPr>
          <w:b w:val="0"/>
          <w:bCs w:val="0"/>
        </w:rPr>
        <w:t>1</w:t>
      </w:r>
      <w:r w:rsidR="005C50AC">
        <w:rPr>
          <w:b w:val="0"/>
          <w:bCs w:val="0"/>
        </w:rPr>
        <w:t>12</w:t>
      </w:r>
      <w:r w:rsidR="0026205D">
        <w:rPr>
          <w:b w:val="0"/>
          <w:bCs w:val="0"/>
        </w:rPr>
        <w:t>uL of Proteinase K/LBF mi</w:t>
      </w:r>
      <w:r w:rsidR="00CD6072">
        <w:rPr>
          <w:b w:val="0"/>
          <w:bCs w:val="0"/>
        </w:rPr>
        <w:t>xture to each well and mix by pipetting up and down 5 times.</w:t>
      </w:r>
    </w:p>
    <w:p w:rsidRPr="006C34AE" w:rsidR="006C34AE" w:rsidP="17176290" w:rsidRDefault="00EA6716" w14:paraId="5FD68EB8" w14:textId="4E9A886C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EA6716">
        <w:rPr>
          <w:b w:val="0"/>
          <w:bCs w:val="0"/>
        </w:rPr>
        <w:t>Incubate plate at room temperature for 1</w:t>
      </w:r>
      <w:r w:rsidR="00D50EF5">
        <w:rPr>
          <w:b w:val="0"/>
          <w:bCs w:val="0"/>
        </w:rPr>
        <w:t>0</w:t>
      </w:r>
      <w:r w:rsidR="00EA6716">
        <w:rPr>
          <w:b w:val="0"/>
          <w:bCs w:val="0"/>
        </w:rPr>
        <w:t xml:space="preserve"> minutes.</w:t>
      </w:r>
    </w:p>
    <w:p w:rsidR="3CF46A63" w:rsidP="17176290" w:rsidRDefault="3CF46A63" w14:paraId="7C0BE9D7" w14:textId="6F2A1C3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7176290" w:rsidR="6A5C2BF1">
        <w:rPr>
          <w:noProof w:val="0"/>
          <w:sz w:val="24"/>
          <w:szCs w:val="24"/>
          <w:lang w:val="en-GB"/>
        </w:rPr>
        <w:t>Seal the plate and place it</w:t>
      </w:r>
      <w:r w:rsidR="3CF46A63">
        <w:rPr>
          <w:b w:val="0"/>
          <w:bCs w:val="0"/>
        </w:rPr>
        <w:t xml:space="preserve"> in a plastic bag</w:t>
      </w:r>
      <w:r w:rsidR="1737A1B0">
        <w:rPr>
          <w:b w:val="0"/>
          <w:bCs w:val="0"/>
        </w:rPr>
        <w:t>.</w:t>
      </w:r>
      <w:r w:rsidR="3CF46A63">
        <w:rPr>
          <w:b w:val="0"/>
          <w:bCs w:val="0"/>
        </w:rPr>
        <w:t xml:space="preserve"> </w:t>
      </w:r>
      <w:r w:rsidR="17B47256">
        <w:rPr>
          <w:b w:val="0"/>
          <w:bCs w:val="0"/>
        </w:rPr>
        <w:t>W</w:t>
      </w:r>
      <w:r w:rsidR="3CF46A63">
        <w:rPr>
          <w:b w:val="0"/>
          <w:bCs w:val="0"/>
        </w:rPr>
        <w:t xml:space="preserve">ipe </w:t>
      </w:r>
      <w:r w:rsidR="180CC3F7">
        <w:rPr>
          <w:b w:val="0"/>
          <w:bCs w:val="0"/>
        </w:rPr>
        <w:t xml:space="preserve">bag </w:t>
      </w:r>
      <w:r w:rsidR="3CF46A63">
        <w:rPr>
          <w:b w:val="0"/>
          <w:bCs w:val="0"/>
        </w:rPr>
        <w:t xml:space="preserve">with 70% ethanol </w:t>
      </w:r>
    </w:p>
    <w:p w:rsidR="3CF46A63" w:rsidP="17176290" w:rsidRDefault="3CF46A63" w14:paraId="294792F6" w14:textId="5F1CB18F">
      <w:pPr>
        <w:pStyle w:val="ListParagraph"/>
        <w:numPr>
          <w:ilvl w:val="0"/>
          <w:numId w:val="5"/>
        </w:numPr>
        <w:rPr>
          <w:rFonts w:eastAsia="" w:eastAsiaTheme="minorEastAsia"/>
        </w:rPr>
      </w:pPr>
      <w:r w:rsidR="3CF46A63">
        <w:rPr/>
        <w:t xml:space="preserve">Place bag with plate in the tray for removal of inactivated samples (“transport tray”) located in the BL3 lobby  </w:t>
      </w:r>
    </w:p>
    <w:p w:rsidR="3CF46A63" w:rsidRDefault="3CF46A63" w14:paraId="5A37827E" w14:textId="7A2FCB2E">
      <w:r>
        <w:t xml:space="preserve"> </w:t>
      </w:r>
    </w:p>
    <w:p w:rsidR="3CF46A63" w:rsidRDefault="3CF46A63" w14:paraId="7033697D" w14:textId="74A65967">
      <w:r>
        <w:t xml:space="preserve">The samples can now be taken out of the CL3 laboratory and the rest of the work should be carried out in the “RNA extraction room”. </w:t>
      </w:r>
    </w:p>
    <w:p w:rsidR="3CF46A63" w:rsidP="7F254660" w:rsidRDefault="3CF46A63" w14:paraId="619571D6" w14:textId="5D3BBFD7">
      <w:r>
        <w:t xml:space="preserve">After receiving the samples brought by overseer from the BL3 lobby:  </w:t>
      </w:r>
    </w:p>
    <w:p w:rsidR="7F254660" w:rsidP="7F254660" w:rsidRDefault="7F254660" w14:paraId="2541386A" w14:textId="6C15A6C1"/>
    <w:p w:rsidRPr="00F32109" w:rsidR="001D393C" w:rsidP="17176290" w:rsidRDefault="00C12FFE" w14:paraId="6241EF1C" w14:textId="4E05B67E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C12FFE">
        <w:rPr>
          <w:b w:val="0"/>
          <w:bCs w:val="0"/>
        </w:rPr>
        <w:t>Mix a volume of B</w:t>
      </w:r>
      <w:r w:rsidR="00F32109">
        <w:rPr>
          <w:b w:val="0"/>
          <w:bCs w:val="0"/>
        </w:rPr>
        <w:t>BD Bind and Isopropanol enough for the number of samples.</w:t>
      </w:r>
      <w:r w:rsidR="003C164A">
        <w:rPr>
          <w:b w:val="0"/>
          <w:bCs w:val="0"/>
        </w:rPr>
        <w:t xml:space="preserve"> Vortex BBD</w:t>
      </w:r>
      <w:r w:rsidR="00B61F04">
        <w:rPr>
          <w:b w:val="0"/>
          <w:bCs w:val="0"/>
        </w:rPr>
        <w:t xml:space="preserve"> for 30 seconds to resuspend beads.</w:t>
      </w:r>
    </w:p>
    <w:p w:rsidR="7F254660" w:rsidP="7F254660" w:rsidRDefault="7F254660" w14:paraId="3D2671B3" w14:textId="5BCEA4EA" w14:noSpellErr="1">
      <w:pPr>
        <w:ind w:left="36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F32109" w:rsidTr="17176290" w14:paraId="13F5C148" w14:textId="77777777">
        <w:tc>
          <w:tcPr>
            <w:tcW w:w="2612" w:type="dxa"/>
            <w:shd w:val="clear" w:color="auto" w:fill="D0CECE" w:themeFill="background2" w:themeFillShade="E6"/>
            <w:tcMar/>
          </w:tcPr>
          <w:p w:rsidR="00F32109" w:rsidP="17176290" w:rsidRDefault="00F32109" w14:paraId="5B29CAD4" w14:textId="77777777" w14:noSpellErr="1">
            <w:pPr>
              <w:rPr>
                <w:b w:val="0"/>
                <w:bCs w:val="0"/>
              </w:rPr>
            </w:pPr>
            <w:r w:rsidR="00F32109">
              <w:rPr>
                <w:b w:val="0"/>
                <w:bCs w:val="0"/>
              </w:rPr>
              <w:t>Reagent</w:t>
            </w:r>
          </w:p>
        </w:tc>
        <w:tc>
          <w:tcPr>
            <w:tcW w:w="2612" w:type="dxa"/>
            <w:shd w:val="clear" w:color="auto" w:fill="D0CECE" w:themeFill="background2" w:themeFillShade="E6"/>
            <w:tcMar/>
          </w:tcPr>
          <w:p w:rsidR="00F32109" w:rsidP="17176290" w:rsidRDefault="00F32109" w14:paraId="6D571BFA" w14:textId="77777777" w14:noSpellErr="1">
            <w:pPr>
              <w:rPr>
                <w:b w:val="0"/>
                <w:bCs w:val="0"/>
              </w:rPr>
            </w:pPr>
            <w:r w:rsidR="00F32109">
              <w:rPr>
                <w:b w:val="0"/>
                <w:bCs w:val="0"/>
              </w:rPr>
              <w:t>Volume per Sample</w:t>
            </w:r>
          </w:p>
        </w:tc>
        <w:tc>
          <w:tcPr>
            <w:tcW w:w="2613" w:type="dxa"/>
            <w:shd w:val="clear" w:color="auto" w:fill="D0CECE" w:themeFill="background2" w:themeFillShade="E6"/>
            <w:tcMar/>
          </w:tcPr>
          <w:p w:rsidR="00F32109" w:rsidP="17176290" w:rsidRDefault="00F32109" w14:paraId="41D9346A" w14:textId="77777777" w14:noSpellErr="1">
            <w:pPr>
              <w:rPr>
                <w:b w:val="0"/>
                <w:bCs w:val="0"/>
              </w:rPr>
            </w:pPr>
            <w:r w:rsidR="00F32109">
              <w:rPr>
                <w:b w:val="0"/>
                <w:bCs w:val="0"/>
              </w:rPr>
              <w:t>e.g. for 48 samples</w:t>
            </w:r>
          </w:p>
        </w:tc>
        <w:tc>
          <w:tcPr>
            <w:tcW w:w="2613" w:type="dxa"/>
            <w:shd w:val="clear" w:color="auto" w:fill="D0CECE" w:themeFill="background2" w:themeFillShade="E6"/>
            <w:tcMar/>
          </w:tcPr>
          <w:p w:rsidR="00F32109" w:rsidP="17176290" w:rsidRDefault="00F32109" w14:paraId="44BCA43E" w14:textId="77777777" w14:noSpellErr="1">
            <w:pPr>
              <w:rPr>
                <w:b w:val="0"/>
                <w:bCs w:val="0"/>
              </w:rPr>
            </w:pPr>
            <w:r w:rsidR="00F32109">
              <w:rPr>
                <w:b w:val="0"/>
                <w:bCs w:val="0"/>
              </w:rPr>
              <w:t>e.g. for 96 samples</w:t>
            </w:r>
          </w:p>
        </w:tc>
      </w:tr>
      <w:tr w:rsidR="00F32109" w:rsidTr="17176290" w14:paraId="5EFB08F8" w14:textId="77777777">
        <w:tc>
          <w:tcPr>
            <w:tcW w:w="2612" w:type="dxa"/>
            <w:tcMar/>
          </w:tcPr>
          <w:p w:rsidRPr="007A3C62" w:rsidR="00F32109" w:rsidP="00A2524D" w:rsidRDefault="00E15E9D" w14:paraId="5604AA11" w14:textId="65E0414E" w14:noSpellErr="1">
            <w:pPr>
              <w:rPr>
                <w:b w:val="0"/>
                <w:bCs w:val="0"/>
              </w:rPr>
            </w:pPr>
            <w:r w:rsidR="60F33F60">
              <w:rPr>
                <w:b w:val="0"/>
                <w:bCs w:val="0"/>
              </w:rPr>
              <w:t>Bind</w:t>
            </w:r>
            <w:r w:rsidR="003C164A">
              <w:rPr>
                <w:b w:val="0"/>
                <w:bCs w:val="0"/>
              </w:rPr>
              <w:t xml:space="preserve"> BBD</w:t>
            </w:r>
          </w:p>
        </w:tc>
        <w:tc>
          <w:tcPr>
            <w:tcW w:w="2612" w:type="dxa"/>
            <w:tcMar/>
          </w:tcPr>
          <w:p w:rsidRPr="007A3C62" w:rsidR="00F32109" w:rsidP="00A2524D" w:rsidRDefault="005C50AC" w14:paraId="0BFD2FE3" w14:textId="609451BE">
            <w:pPr>
              <w:rPr>
                <w:b w:val="0"/>
                <w:bCs w:val="0"/>
              </w:rPr>
            </w:pPr>
            <w:r w:rsidR="005C50AC">
              <w:rPr>
                <w:b w:val="0"/>
                <w:bCs w:val="0"/>
              </w:rPr>
              <w:t>3.5</w:t>
            </w:r>
            <w:r w:rsidR="00F32109">
              <w:rPr>
                <w:b w:val="0"/>
                <w:bCs w:val="0"/>
              </w:rPr>
              <w:t xml:space="preserve"> </w:t>
            </w:r>
            <w:proofErr w:type="spellStart"/>
            <w:r w:rsidR="00F32109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Mar/>
          </w:tcPr>
          <w:p w:rsidRPr="007A3C62" w:rsidR="00F32109" w:rsidP="00A2524D" w:rsidRDefault="00E55297" w14:paraId="0B22C58D" w14:textId="016DA7C2">
            <w:pPr>
              <w:rPr>
                <w:b w:val="0"/>
                <w:bCs w:val="0"/>
              </w:rPr>
            </w:pPr>
            <w:r w:rsidR="67AF8C4B">
              <w:rPr>
                <w:b w:val="0"/>
                <w:bCs w:val="0"/>
              </w:rPr>
              <w:t>175</w:t>
            </w:r>
            <w:r w:rsidR="00F32109">
              <w:rPr>
                <w:b w:val="0"/>
                <w:bCs w:val="0"/>
              </w:rPr>
              <w:t xml:space="preserve"> </w:t>
            </w:r>
            <w:proofErr w:type="spellStart"/>
            <w:r w:rsidR="00F32109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Mar/>
          </w:tcPr>
          <w:p w:rsidRPr="007A3C62" w:rsidR="00F32109" w:rsidP="00A2524D" w:rsidRDefault="008E20C2" w14:paraId="50015A89" w14:textId="6E5EF102">
            <w:pPr>
              <w:rPr>
                <w:b w:val="0"/>
                <w:bCs w:val="0"/>
              </w:rPr>
            </w:pPr>
            <w:r w:rsidR="086EDC54">
              <w:rPr>
                <w:b w:val="0"/>
                <w:bCs w:val="0"/>
              </w:rPr>
              <w:t>350</w:t>
            </w:r>
            <w:r w:rsidR="00F32109">
              <w:rPr>
                <w:b w:val="0"/>
                <w:bCs w:val="0"/>
              </w:rPr>
              <w:t xml:space="preserve"> </w:t>
            </w:r>
            <w:proofErr w:type="spellStart"/>
            <w:r w:rsidR="4315D610">
              <w:rPr>
                <w:b w:val="0"/>
                <w:bCs w:val="0"/>
              </w:rPr>
              <w:t>u</w:t>
            </w:r>
            <w:r w:rsidR="00F32109">
              <w:rPr>
                <w:b w:val="0"/>
                <w:bCs w:val="0"/>
              </w:rPr>
              <w:t>L</w:t>
            </w:r>
            <w:proofErr w:type="spellEnd"/>
          </w:p>
        </w:tc>
      </w:tr>
      <w:tr w:rsidR="00F32109" w:rsidTr="17176290" w14:paraId="75828FC9" w14:textId="77777777">
        <w:tc>
          <w:tcPr>
            <w:tcW w:w="2612" w:type="dxa"/>
            <w:tcBorders>
              <w:bottom w:val="threeDEngrave" w:color="FFFFFF" w:themeColor="background1" w:sz="18" w:space="0"/>
            </w:tcBorders>
            <w:tcMar/>
          </w:tcPr>
          <w:p w:rsidRPr="007A3C62" w:rsidR="00F32109" w:rsidP="00A2524D" w:rsidRDefault="005C5FD1" w14:paraId="5F93EBB5" w14:textId="0A612A2E" w14:noSpellErr="1">
            <w:pPr>
              <w:rPr>
                <w:b w:val="0"/>
                <w:bCs w:val="0"/>
              </w:rPr>
            </w:pPr>
            <w:r w:rsidR="005C5FD1">
              <w:rPr>
                <w:b w:val="0"/>
                <w:bCs w:val="0"/>
              </w:rPr>
              <w:t>Isopropanol</w:t>
            </w:r>
          </w:p>
        </w:tc>
        <w:tc>
          <w:tcPr>
            <w:tcW w:w="2612" w:type="dxa"/>
            <w:tcBorders>
              <w:bottom w:val="threeDEngrave" w:color="FFFFFF" w:themeColor="background1" w:sz="18" w:space="0"/>
            </w:tcBorders>
            <w:tcMar/>
          </w:tcPr>
          <w:p w:rsidRPr="007A3C62" w:rsidR="00F32109" w:rsidP="00A2524D" w:rsidRDefault="002226F4" w14:paraId="48C661E2" w14:textId="5BD61D6B">
            <w:pPr>
              <w:rPr>
                <w:b w:val="0"/>
                <w:bCs w:val="0"/>
              </w:rPr>
            </w:pPr>
            <w:r w:rsidR="4D847E00">
              <w:rPr>
                <w:b w:val="0"/>
                <w:bCs w:val="0"/>
              </w:rPr>
              <w:t>140</w:t>
            </w:r>
            <w:r w:rsidR="00F32109">
              <w:rPr>
                <w:b w:val="0"/>
                <w:bCs w:val="0"/>
              </w:rPr>
              <w:t xml:space="preserve"> </w:t>
            </w:r>
            <w:proofErr w:type="spellStart"/>
            <w:r w:rsidR="00F32109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Borders>
              <w:bottom w:val="threeDEngrave" w:color="FFFFFF" w:themeColor="background1" w:sz="18" w:space="0"/>
            </w:tcBorders>
            <w:tcMar/>
          </w:tcPr>
          <w:p w:rsidRPr="007A3C62" w:rsidR="00F32109" w:rsidP="00A2524D" w:rsidRDefault="00E55297" w14:paraId="7DA600DA" w14:textId="61D6AD0B" w14:noSpellErr="1">
            <w:pPr>
              <w:rPr>
                <w:b w:val="0"/>
                <w:bCs w:val="0"/>
              </w:rPr>
            </w:pPr>
            <w:r w:rsidR="67AF8C4B">
              <w:rPr>
                <w:b w:val="0"/>
                <w:bCs w:val="0"/>
              </w:rPr>
              <w:t>7</w:t>
            </w:r>
            <w:r w:rsidR="00F32109">
              <w:rPr>
                <w:b w:val="0"/>
                <w:bCs w:val="0"/>
              </w:rPr>
              <w:t xml:space="preserve"> mL</w:t>
            </w:r>
          </w:p>
        </w:tc>
        <w:tc>
          <w:tcPr>
            <w:tcW w:w="2613" w:type="dxa"/>
            <w:tcBorders>
              <w:bottom w:val="threeDEngrave" w:color="FFFFFF" w:themeColor="background1" w:sz="18" w:space="0"/>
            </w:tcBorders>
            <w:tcMar/>
          </w:tcPr>
          <w:p w:rsidRPr="007A3C62" w:rsidR="00F32109" w:rsidP="00A2524D" w:rsidRDefault="008E20C2" w14:paraId="647B9EA8" w14:textId="0EE45D98" w14:noSpellErr="1">
            <w:pPr>
              <w:rPr>
                <w:b w:val="0"/>
                <w:bCs w:val="0"/>
              </w:rPr>
            </w:pPr>
            <w:r w:rsidR="086EDC54">
              <w:rPr>
                <w:b w:val="0"/>
                <w:bCs w:val="0"/>
              </w:rPr>
              <w:t>14</w:t>
            </w:r>
            <w:r w:rsidR="00F32109">
              <w:rPr>
                <w:b w:val="0"/>
                <w:bCs w:val="0"/>
              </w:rPr>
              <w:t xml:space="preserve"> mL</w:t>
            </w:r>
          </w:p>
        </w:tc>
      </w:tr>
      <w:tr w:rsidR="00F32109" w:rsidTr="17176290" w14:paraId="57C64DDB" w14:textId="77777777">
        <w:tc>
          <w:tcPr>
            <w:tcW w:w="2612" w:type="dxa"/>
            <w:tcBorders>
              <w:top w:val="threeDEngrave" w:color="FFFFFF" w:themeColor="background1" w:sz="18" w:space="0"/>
            </w:tcBorders>
            <w:shd w:val="clear" w:color="auto" w:fill="auto"/>
            <w:tcMar/>
          </w:tcPr>
          <w:p w:rsidR="00F32109" w:rsidP="17176290" w:rsidRDefault="00F32109" w14:paraId="2CD2FC6B" w14:textId="77777777" w14:noSpellErr="1">
            <w:pPr>
              <w:rPr>
                <w:b w:val="0"/>
                <w:bCs w:val="0"/>
              </w:rPr>
            </w:pPr>
            <w:r w:rsidR="00F32109">
              <w:rPr>
                <w:b w:val="0"/>
                <w:bCs w:val="0"/>
              </w:rPr>
              <w:t>Final Solution Volume</w:t>
            </w:r>
          </w:p>
        </w:tc>
        <w:tc>
          <w:tcPr>
            <w:tcW w:w="2612" w:type="dxa"/>
            <w:tcBorders>
              <w:top w:val="threeDEngrave" w:color="FFFFFF" w:themeColor="background1" w:sz="18" w:space="0"/>
            </w:tcBorders>
            <w:tcMar/>
          </w:tcPr>
          <w:p w:rsidR="00F32109" w:rsidP="17176290" w:rsidRDefault="002226F4" w14:paraId="352A6C04" w14:textId="0F8F02E1">
            <w:pPr>
              <w:rPr>
                <w:b w:val="0"/>
                <w:bCs w:val="0"/>
              </w:rPr>
            </w:pPr>
            <w:r w:rsidR="4D847E00">
              <w:rPr>
                <w:b w:val="0"/>
                <w:bCs w:val="0"/>
              </w:rPr>
              <w:t>143.5</w:t>
            </w:r>
            <w:r w:rsidR="00F32109">
              <w:rPr>
                <w:b w:val="0"/>
                <w:bCs w:val="0"/>
              </w:rPr>
              <w:t xml:space="preserve"> </w:t>
            </w:r>
            <w:proofErr w:type="spellStart"/>
            <w:r w:rsidR="00F32109">
              <w:rPr>
                <w:b w:val="0"/>
                <w:bCs w:val="0"/>
              </w:rPr>
              <w:t>uL</w:t>
            </w:r>
            <w:proofErr w:type="spellEnd"/>
          </w:p>
        </w:tc>
        <w:tc>
          <w:tcPr>
            <w:tcW w:w="2613" w:type="dxa"/>
            <w:tcBorders>
              <w:top w:val="threeDEngrave" w:color="FFFFFF" w:themeColor="background1" w:sz="18" w:space="0"/>
            </w:tcBorders>
            <w:tcMar/>
          </w:tcPr>
          <w:p w:rsidR="00F32109" w:rsidP="17176290" w:rsidRDefault="00E55297" w14:paraId="377E9272" w14:textId="050BAD6A" w14:noSpellErr="1">
            <w:pPr>
              <w:rPr>
                <w:b w:val="0"/>
                <w:bCs w:val="0"/>
              </w:rPr>
            </w:pPr>
            <w:r w:rsidR="67AF8C4B">
              <w:rPr>
                <w:b w:val="0"/>
                <w:bCs w:val="0"/>
              </w:rPr>
              <w:t>7.175</w:t>
            </w:r>
            <w:r w:rsidR="00F32109">
              <w:rPr>
                <w:b w:val="0"/>
                <w:bCs w:val="0"/>
              </w:rPr>
              <w:t xml:space="preserve"> mL</w:t>
            </w:r>
          </w:p>
        </w:tc>
        <w:tc>
          <w:tcPr>
            <w:tcW w:w="2613" w:type="dxa"/>
            <w:tcBorders>
              <w:top w:val="threeDEngrave" w:color="FFFFFF" w:themeColor="background1" w:sz="18" w:space="0"/>
            </w:tcBorders>
            <w:tcMar/>
          </w:tcPr>
          <w:p w:rsidR="00F32109" w:rsidP="17176290" w:rsidRDefault="008E20C2" w14:paraId="0DC4F3B6" w14:textId="6F5093BC" w14:noSpellErr="1">
            <w:pPr>
              <w:rPr>
                <w:b w:val="0"/>
                <w:bCs w:val="0"/>
              </w:rPr>
            </w:pPr>
            <w:r w:rsidR="086EDC54">
              <w:rPr>
                <w:b w:val="0"/>
                <w:bCs w:val="0"/>
              </w:rPr>
              <w:t>14.35</w:t>
            </w:r>
            <w:r w:rsidR="00F32109">
              <w:rPr>
                <w:b w:val="0"/>
                <w:bCs w:val="0"/>
              </w:rPr>
              <w:t xml:space="preserve"> mL</w:t>
            </w:r>
          </w:p>
        </w:tc>
      </w:tr>
    </w:tbl>
    <w:p w:rsidR="7F254660" w:rsidP="7F254660" w:rsidRDefault="7F254660" w14:paraId="38CFD747" w14:textId="5510EE0D" w14:noSpellErr="1">
      <w:pPr>
        <w:ind w:left="360"/>
        <w:rPr>
          <w:b w:val="0"/>
          <w:bCs w:val="0"/>
        </w:rPr>
      </w:pPr>
    </w:p>
    <w:p w:rsidRPr="00DF3D6D" w:rsidR="00DF3D6D" w:rsidP="17176290" w:rsidRDefault="005C5FD1" w14:paraId="18B2700E" w14:textId="209DC7D8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5C5FD1">
        <w:rPr>
          <w:b w:val="0"/>
          <w:bCs w:val="0"/>
        </w:rPr>
        <w:t xml:space="preserve">Add </w:t>
      </w:r>
      <w:r w:rsidR="00943A17">
        <w:rPr>
          <w:b w:val="0"/>
          <w:bCs w:val="0"/>
        </w:rPr>
        <w:t>143.5</w:t>
      </w:r>
      <w:r w:rsidR="005C5FD1">
        <w:rPr>
          <w:b w:val="0"/>
          <w:bCs w:val="0"/>
        </w:rPr>
        <w:t xml:space="preserve">ul if BBD/Isopropanol </w:t>
      </w:r>
      <w:r w:rsidR="00AD22C1">
        <w:rPr>
          <w:b w:val="0"/>
          <w:bCs w:val="0"/>
        </w:rPr>
        <w:t>solution to each sample and mix by pipetting up and down 5 times.</w:t>
      </w:r>
    </w:p>
    <w:p w:rsidR="00352D7C" w:rsidP="17176290" w:rsidRDefault="005D111F" w14:paraId="0818685F" w14:textId="2AD69A4A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5D111F">
        <w:rPr>
          <w:b w:val="0"/>
          <w:bCs w:val="0"/>
        </w:rPr>
        <w:t>Incubate plate at room temperature for 5 minutes.</w:t>
      </w:r>
    </w:p>
    <w:p w:rsidRPr="00A24204" w:rsidR="00A24204" w:rsidP="17176290" w:rsidRDefault="00352D7C" w14:paraId="6FBE8D35" w14:textId="675147ED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352D7C">
        <w:rPr>
          <w:b w:val="0"/>
          <w:bCs w:val="0"/>
        </w:rPr>
        <w:t xml:space="preserve">Place plate on magnetic separator </w:t>
      </w:r>
      <w:r w:rsidR="00393E19">
        <w:rPr>
          <w:b w:val="0"/>
          <w:bCs w:val="0"/>
        </w:rPr>
        <w:t>and wait for 5 minutes</w:t>
      </w:r>
      <w:r w:rsidR="00D12487">
        <w:rPr>
          <w:b w:val="0"/>
          <w:bCs w:val="0"/>
        </w:rPr>
        <w:t xml:space="preserve"> for beads to </w:t>
      </w:r>
      <w:r w:rsidR="00A24204">
        <w:rPr>
          <w:b w:val="0"/>
          <w:bCs w:val="0"/>
        </w:rPr>
        <w:t>form a pellet.</w:t>
      </w:r>
    </w:p>
    <w:p w:rsidRPr="00E362B2" w:rsidR="00E362B2" w:rsidP="17176290" w:rsidRDefault="00A24204" w14:paraId="4A26FCF2" w14:textId="0B3592F0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A24204">
        <w:rPr>
          <w:b w:val="0"/>
          <w:bCs w:val="0"/>
        </w:rPr>
        <w:t xml:space="preserve">Fully </w:t>
      </w:r>
      <w:r w:rsidR="00761439">
        <w:rPr>
          <w:b w:val="0"/>
          <w:bCs w:val="0"/>
        </w:rPr>
        <w:t>remove the supernatant with aspirato</w:t>
      </w:r>
      <w:r w:rsidR="00C92B9F">
        <w:rPr>
          <w:b w:val="0"/>
          <w:bCs w:val="0"/>
        </w:rPr>
        <w:t>r</w:t>
      </w:r>
      <w:r w:rsidR="00761439">
        <w:rPr>
          <w:b w:val="0"/>
          <w:bCs w:val="0"/>
        </w:rPr>
        <w:t xml:space="preserve"> </w:t>
      </w:r>
      <w:r w:rsidR="00E362B2">
        <w:rPr>
          <w:b w:val="0"/>
          <w:bCs w:val="0"/>
        </w:rPr>
        <w:t>while keeping the plate on the magnet.</w:t>
      </w:r>
    </w:p>
    <w:p w:rsidRPr="004339BB" w:rsidR="004339BB" w:rsidP="17176290" w:rsidRDefault="006E378C" w14:paraId="4CB6D858" w14:textId="41E4CFEF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6E378C">
        <w:rPr>
          <w:b w:val="0"/>
          <w:bCs w:val="0"/>
        </w:rPr>
        <w:t xml:space="preserve">Remove the plate from the magnetic separator and </w:t>
      </w:r>
      <w:r w:rsidR="00372E32">
        <w:rPr>
          <w:b w:val="0"/>
          <w:bCs w:val="0"/>
        </w:rPr>
        <w:t xml:space="preserve">add </w:t>
      </w:r>
      <w:r w:rsidR="00943A17">
        <w:rPr>
          <w:b w:val="0"/>
          <w:bCs w:val="0"/>
        </w:rPr>
        <w:t>280</w:t>
      </w:r>
      <w:r w:rsidRPr="17176290" w:rsidR="00C92B9F">
        <w:rPr>
          <w:rFonts w:ascii="Symbol" w:hAnsi="Symbol"/>
          <w:b w:val="0"/>
          <w:bCs w:val="0"/>
        </w:rPr>
        <w:t>m</w:t>
      </w:r>
      <w:r w:rsidR="00372E32">
        <w:rPr>
          <w:b w:val="0"/>
          <w:bCs w:val="0"/>
        </w:rPr>
        <w:t xml:space="preserve">l of Wash WBE to each well. Mix </w:t>
      </w:r>
      <w:r w:rsidR="004339BB">
        <w:rPr>
          <w:b w:val="0"/>
          <w:bCs w:val="0"/>
        </w:rPr>
        <w:t>by pipetting up and down 5 times to resuspend the beads.</w:t>
      </w:r>
    </w:p>
    <w:p w:rsidR="004339BB" w:rsidP="17176290" w:rsidRDefault="00F46756" w14:paraId="5E35B03C" w14:textId="6329AF1A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F46756">
        <w:rPr>
          <w:b w:val="0"/>
          <w:bCs w:val="0"/>
        </w:rPr>
        <w:t xml:space="preserve">Place plate on magnetic separator and wait for </w:t>
      </w:r>
      <w:r w:rsidR="00DF3D6D">
        <w:rPr>
          <w:b w:val="0"/>
          <w:bCs w:val="0"/>
        </w:rPr>
        <w:t>3</w:t>
      </w:r>
      <w:r w:rsidR="00F46756">
        <w:rPr>
          <w:b w:val="0"/>
          <w:bCs w:val="0"/>
        </w:rPr>
        <w:t xml:space="preserve"> minutes for beads to form a pellet.</w:t>
      </w:r>
    </w:p>
    <w:p w:rsidR="00F46756" w:rsidP="17176290" w:rsidRDefault="00F46756" w14:paraId="3BF8B99B" w14:textId="587DF2DD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F46756">
        <w:rPr>
          <w:b w:val="0"/>
          <w:bCs w:val="0"/>
        </w:rPr>
        <w:t xml:space="preserve"> </w:t>
      </w:r>
      <w:r w:rsidR="00F46756">
        <w:rPr>
          <w:b w:val="0"/>
          <w:bCs w:val="0"/>
        </w:rPr>
        <w:t xml:space="preserve">Fully remove the supernatant with </w:t>
      </w:r>
      <w:r w:rsidR="00C92B9F">
        <w:rPr>
          <w:b w:val="0"/>
          <w:bCs w:val="0"/>
        </w:rPr>
        <w:t xml:space="preserve">aspirator </w:t>
      </w:r>
      <w:r w:rsidR="00F46756">
        <w:rPr>
          <w:b w:val="0"/>
          <w:bCs w:val="0"/>
        </w:rPr>
        <w:t>while keeping the plate on the magnet.</w:t>
      </w:r>
    </w:p>
    <w:p w:rsidRPr="00216161" w:rsidR="00216161" w:rsidP="17176290" w:rsidRDefault="00A01973" w14:paraId="117018A0" w14:textId="7F5457EE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A01973">
        <w:rPr>
          <w:b w:val="0"/>
          <w:bCs w:val="0"/>
        </w:rPr>
        <w:t xml:space="preserve">Remove the plate from the magnetic separator and add </w:t>
      </w:r>
      <w:r w:rsidR="00943A17">
        <w:rPr>
          <w:b w:val="0"/>
          <w:bCs w:val="0"/>
        </w:rPr>
        <w:t>280</w:t>
      </w:r>
      <w:r w:rsidRPr="17176290" w:rsidR="00C92B9F">
        <w:rPr>
          <w:rFonts w:ascii="Symbol" w:hAnsi="Symbol"/>
          <w:b w:val="0"/>
          <w:bCs w:val="0"/>
        </w:rPr>
        <w:t>m</w:t>
      </w:r>
      <w:r w:rsidR="00A01973">
        <w:rPr>
          <w:b w:val="0"/>
          <w:bCs w:val="0"/>
        </w:rPr>
        <w:t>l of 70% EtOH to each well. Mix by pipetting up and down 5 times to resuspend the beads.</w:t>
      </w:r>
    </w:p>
    <w:p w:rsidR="00216161" w:rsidP="17176290" w:rsidRDefault="00216161" w14:paraId="287451BA" w14:textId="3B156CF9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216161">
        <w:rPr>
          <w:b w:val="0"/>
          <w:bCs w:val="0"/>
        </w:rPr>
        <w:t>Place plate on magnetic separator and wait for 3 minutes for beads to form a pellet.</w:t>
      </w:r>
    </w:p>
    <w:p w:rsidRPr="00CB0072" w:rsidR="00CB0072" w:rsidP="17176290" w:rsidRDefault="00B910D6" w14:paraId="62861EB7" w14:textId="7E6BE3BB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B910D6">
        <w:rPr>
          <w:b w:val="0"/>
          <w:bCs w:val="0"/>
        </w:rPr>
        <w:t xml:space="preserve">Fully remove the supernatant with </w:t>
      </w:r>
      <w:r w:rsidR="00C92B9F">
        <w:rPr>
          <w:b w:val="0"/>
          <w:bCs w:val="0"/>
        </w:rPr>
        <w:t xml:space="preserve">aspirator </w:t>
      </w:r>
      <w:r w:rsidR="00B910D6">
        <w:rPr>
          <w:b w:val="0"/>
          <w:bCs w:val="0"/>
        </w:rPr>
        <w:t>while keeping the plate on the magnet.</w:t>
      </w:r>
    </w:p>
    <w:p w:rsidR="00216161" w:rsidP="17176290" w:rsidRDefault="000368E0" w14:paraId="2AFCE72F" w14:textId="0A42DC60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0368E0">
        <w:rPr>
          <w:b w:val="0"/>
          <w:bCs w:val="0"/>
        </w:rPr>
        <w:t xml:space="preserve">Remove the plate from the magnetic separator and add </w:t>
      </w:r>
      <w:r w:rsidR="00943A17">
        <w:rPr>
          <w:b w:val="0"/>
          <w:bCs w:val="0"/>
        </w:rPr>
        <w:t>280</w:t>
      </w:r>
      <w:r w:rsidRPr="17176290" w:rsidR="00C92B9F">
        <w:rPr>
          <w:rFonts w:ascii="Symbol" w:hAnsi="Symbol"/>
          <w:b w:val="0"/>
          <w:bCs w:val="0"/>
        </w:rPr>
        <w:t>m</w:t>
      </w:r>
      <w:r w:rsidR="000368E0">
        <w:rPr>
          <w:b w:val="0"/>
          <w:bCs w:val="0"/>
        </w:rPr>
        <w:t>l of 70% EtOH to each well. Mix by pipetting up and down 5 times to resuspend the beads.</w:t>
      </w:r>
    </w:p>
    <w:p w:rsidR="000368E0" w:rsidP="17176290" w:rsidRDefault="000368E0" w14:paraId="7B9E825D" w14:textId="46924D25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0368E0">
        <w:rPr>
          <w:b w:val="0"/>
          <w:bCs w:val="0"/>
        </w:rPr>
        <w:t>Place plate on magnetic separator and wait for 3 minutes for beads to form a pellet.</w:t>
      </w:r>
    </w:p>
    <w:p w:rsidRPr="000368E0" w:rsidR="000368E0" w:rsidP="17176290" w:rsidRDefault="000368E0" w14:paraId="49A4E816" w14:textId="412C0250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0368E0">
        <w:rPr>
          <w:b w:val="0"/>
          <w:bCs w:val="0"/>
        </w:rPr>
        <w:t xml:space="preserve">Fully remove the supernatant with </w:t>
      </w:r>
      <w:r w:rsidR="00C92B9F">
        <w:rPr>
          <w:b w:val="0"/>
          <w:bCs w:val="0"/>
        </w:rPr>
        <w:t xml:space="preserve">aspirator </w:t>
      </w:r>
      <w:r w:rsidR="000368E0">
        <w:rPr>
          <w:b w:val="0"/>
          <w:bCs w:val="0"/>
        </w:rPr>
        <w:t>while keeping the plate on the magnet.</w:t>
      </w:r>
      <w:r w:rsidR="00536F97">
        <w:rPr>
          <w:b w:val="0"/>
          <w:bCs w:val="0"/>
        </w:rPr>
        <w:t xml:space="preserve"> </w:t>
      </w:r>
      <w:r w:rsidRPr="17176290" w:rsidR="00536F97">
        <w:rPr>
          <w:b w:val="0"/>
          <w:bCs w:val="0"/>
          <w:i w:val="1"/>
          <w:iCs w:val="1"/>
        </w:rPr>
        <w:t xml:space="preserve">Take extra care to remove all EtOH at this point to avoid </w:t>
      </w:r>
      <w:r w:rsidRPr="17176290" w:rsidR="00AA227F">
        <w:rPr>
          <w:b w:val="0"/>
          <w:bCs w:val="0"/>
          <w:i w:val="1"/>
          <w:iCs w:val="1"/>
        </w:rPr>
        <w:t>contamination of RNA.</w:t>
      </w:r>
    </w:p>
    <w:p w:rsidRPr="00AA227F" w:rsidR="00AA227F" w:rsidP="17176290" w:rsidRDefault="00CF2DC5" w14:paraId="6E0563BF" w14:textId="1E6CF2C8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CF2DC5">
        <w:rPr>
          <w:b w:val="0"/>
          <w:bCs w:val="0"/>
        </w:rPr>
        <w:t>Allow beads to air-dry at room temperature for 5 minutes.</w:t>
      </w:r>
    </w:p>
    <w:p w:rsidRPr="00C06EA0" w:rsidR="00C06EA0" w:rsidP="17176290" w:rsidRDefault="00AA227F" w14:paraId="293D32B8" w14:textId="5D0703A5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AA227F">
        <w:rPr>
          <w:b w:val="0"/>
          <w:bCs w:val="0"/>
        </w:rPr>
        <w:t xml:space="preserve">Remove plate from magnetic separator </w:t>
      </w:r>
      <w:r w:rsidR="00010527">
        <w:rPr>
          <w:b w:val="0"/>
          <w:bCs w:val="0"/>
        </w:rPr>
        <w:t>and elute RNA by adding 80</w:t>
      </w:r>
      <w:r w:rsidRPr="17176290" w:rsidR="00C92B9F">
        <w:rPr>
          <w:rFonts w:ascii="Symbol" w:hAnsi="Symbol"/>
          <w:b w:val="0"/>
          <w:bCs w:val="0"/>
        </w:rPr>
        <w:t>m</w:t>
      </w:r>
      <w:r w:rsidR="00010527">
        <w:rPr>
          <w:b w:val="0"/>
          <w:bCs w:val="0"/>
        </w:rPr>
        <w:t>l of nuclease-free water.</w:t>
      </w:r>
      <w:r w:rsidR="001C7EE2">
        <w:rPr>
          <w:b w:val="0"/>
          <w:bCs w:val="0"/>
        </w:rPr>
        <w:t xml:space="preserve"> Mix by pipetting up and down 5 times</w:t>
      </w:r>
      <w:r w:rsidR="00C06EA0">
        <w:rPr>
          <w:b w:val="0"/>
          <w:bCs w:val="0"/>
        </w:rPr>
        <w:t xml:space="preserve"> to resuspend beads.</w:t>
      </w:r>
    </w:p>
    <w:p w:rsidRPr="00C96F83" w:rsidR="00C96F83" w:rsidP="17176290" w:rsidRDefault="00D17788" w14:paraId="79ACDBCD" w14:textId="2BDF2CC4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D17788">
        <w:rPr>
          <w:b w:val="0"/>
          <w:bCs w:val="0"/>
        </w:rPr>
        <w:t xml:space="preserve">Place plate on magnetic separator and wait </w:t>
      </w:r>
      <w:r w:rsidR="00DF3D6D">
        <w:rPr>
          <w:b w:val="0"/>
          <w:bCs w:val="0"/>
        </w:rPr>
        <w:t>1</w:t>
      </w:r>
      <w:r w:rsidR="00D17788">
        <w:rPr>
          <w:b w:val="0"/>
          <w:bCs w:val="0"/>
        </w:rPr>
        <w:t xml:space="preserve"> minutes for beads to form a pellet.</w:t>
      </w:r>
    </w:p>
    <w:p w:rsidR="00C802F6" w:rsidP="17176290" w:rsidRDefault="00C96F83" w14:paraId="16A924F3" w14:textId="11866649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C96F83">
        <w:rPr>
          <w:b w:val="0"/>
          <w:bCs w:val="0"/>
        </w:rPr>
        <w:t xml:space="preserve">Transfer eluted RNA away from the beads into a </w:t>
      </w:r>
      <w:r w:rsidR="00760ECD">
        <w:rPr>
          <w:b w:val="0"/>
          <w:bCs w:val="0"/>
        </w:rPr>
        <w:t>0.2mL 96 well plate</w:t>
      </w:r>
      <w:r w:rsidR="00C802F6">
        <w:rPr>
          <w:b w:val="0"/>
          <w:bCs w:val="0"/>
        </w:rPr>
        <w:t>.</w:t>
      </w:r>
    </w:p>
    <w:p w:rsidRPr="001C7EE2" w:rsidR="00C96F83" w:rsidP="17176290" w:rsidRDefault="00C802F6" w14:paraId="4BC257BD" w14:textId="14969CFC" w14:noSpellErr="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0C802F6">
        <w:rPr>
          <w:b w:val="0"/>
          <w:bCs w:val="0"/>
        </w:rPr>
        <w:t>Seal plate</w:t>
      </w:r>
      <w:r w:rsidR="00760ECD">
        <w:rPr>
          <w:b w:val="0"/>
          <w:bCs w:val="0"/>
        </w:rPr>
        <w:t xml:space="preserve"> and</w:t>
      </w:r>
      <w:r w:rsidR="00C802F6">
        <w:rPr>
          <w:b w:val="0"/>
          <w:bCs w:val="0"/>
        </w:rPr>
        <w:t xml:space="preserve"> store</w:t>
      </w:r>
      <w:r w:rsidR="579E1871">
        <w:rPr>
          <w:b w:val="0"/>
          <w:bCs w:val="0"/>
        </w:rPr>
        <w:t xml:space="preserve"> at -80º</w:t>
      </w:r>
    </w:p>
    <w:p w:rsidRPr="00B910D6" w:rsidR="00B910D6" w:rsidP="17176290" w:rsidRDefault="00B910D6" w14:paraId="61B74CB8" w14:textId="77777777" w14:noSpellErr="1">
      <w:pPr>
        <w:rPr>
          <w:b w:val="0"/>
          <w:bCs w:val="0"/>
        </w:rPr>
      </w:pPr>
    </w:p>
    <w:sectPr w:rsidRPr="00B910D6" w:rsidR="00B910D6" w:rsidSect="00221608">
      <w:headerReference w:type="default" r:id="rId11"/>
      <w:footerReference w:type="even" r:id="rId12"/>
      <w:footerReference w:type="default" r:id="rId13"/>
      <w:pgSz w:w="11900" w:h="16840" w:orient="portrait"/>
      <w:pgMar w:top="720" w:right="720" w:bottom="720" w:left="720" w:header="283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MP" w:author="Matos, Pedro" w:date="2020-04-11T17:12:00Z" w:id="0">
    <w:p w:rsidR="00C44139" w:rsidRDefault="00C44139" w14:paraId="65C4C90E" w14:textId="6A058FF2">
      <w:pPr>
        <w:pStyle w:val="CommentText"/>
      </w:pPr>
      <w:r>
        <w:rPr>
          <w:rStyle w:val="CommentReference"/>
        </w:rPr>
        <w:annotationRef/>
      </w:r>
      <w:r w:rsidR="007E4CFD">
        <w:t>Need to decide the best magnet model to order more and the compatible deep well plates</w:t>
      </w:r>
    </w:p>
  </w:comment>
  <w:comment w:initials="AM" w:author="Agromayor, Monica" w:date="2020-04-24T13:59:38" w:id="941096530">
    <w:p w:rsidR="17176290" w:rsidRDefault="17176290" w14:paraId="64AD2996" w14:textId="2C4C5040">
      <w:pPr>
        <w:pStyle w:val="CommentText"/>
      </w:pPr>
      <w:r w:rsidR="17176290">
        <w:rPr/>
        <w:t>Need catalog numbers for all of these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5C4C90E"/>
  <w15:commentEx w15:done="0" w15:paraId="64AD299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0BC661" w16cex:dateUtc="2020-04-24T12:59:38.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5C4C90E" w16cid:durableId="223C78FD"/>
  <w16cid:commentId w16cid:paraId="64AD2996" w16cid:durableId="480BC6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24D" w:rsidP="003C6275" w:rsidRDefault="00A2524D" w14:paraId="190DD135" w14:textId="77777777">
      <w:r>
        <w:separator/>
      </w:r>
    </w:p>
  </w:endnote>
  <w:endnote w:type="continuationSeparator" w:id="0">
    <w:p w:rsidR="00A2524D" w:rsidP="003C6275" w:rsidRDefault="00A2524D" w14:paraId="53933D29" w14:textId="77777777">
      <w:r>
        <w:continuationSeparator/>
      </w:r>
    </w:p>
  </w:endnote>
  <w:endnote w:type="continuationNotice" w:id="1">
    <w:p w:rsidR="00A2524D" w:rsidRDefault="00A2524D" w14:paraId="19B1BA1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82792855"/>
      <w:docPartObj>
        <w:docPartGallery w:val="Page Numbers (Bottom of Page)"/>
        <w:docPartUnique/>
      </w:docPartObj>
    </w:sdtPr>
    <w:sdtContent>
      <w:p w:rsidR="00ED2815" w:rsidP="00A2524D" w:rsidRDefault="00ED2815" w14:paraId="2D51CFE1" w14:textId="4D803785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E43FD" w:rsidP="00ED2815" w:rsidRDefault="004E43FD" w14:paraId="448D4D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31292414"/>
      <w:docPartObj>
        <w:docPartGallery w:val="Page Numbers (Bottom of Page)"/>
        <w:docPartUnique/>
      </w:docPartObj>
    </w:sdtPr>
    <w:sdtContent>
      <w:p w:rsidR="00ED2815" w:rsidP="00ED2815" w:rsidRDefault="00ED2815" w14:paraId="6BE19F93" w14:textId="4C98111D">
        <w:pPr>
          <w:pStyle w:val="Footer"/>
          <w:framePr w:w="1321" w:wrap="none" w:hAnchor="page" w:vAnchor="text" w:x="10261" w:y="262"/>
          <w:jc w:val="right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E43FD" w:rsidP="00ED2815" w:rsidRDefault="004E43FD" w14:paraId="27F82FC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24D" w:rsidP="003C6275" w:rsidRDefault="00A2524D" w14:paraId="6712022A" w14:textId="77777777">
      <w:r>
        <w:separator/>
      </w:r>
    </w:p>
  </w:footnote>
  <w:footnote w:type="continuationSeparator" w:id="0">
    <w:p w:rsidR="00A2524D" w:rsidP="003C6275" w:rsidRDefault="00A2524D" w14:paraId="0447F866" w14:textId="77777777">
      <w:r>
        <w:continuationSeparator/>
      </w:r>
    </w:p>
  </w:footnote>
  <w:footnote w:type="continuationNotice" w:id="1">
    <w:p w:rsidR="00A2524D" w:rsidRDefault="00A2524D" w14:paraId="2078EC2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897636" w:rsidR="003C6275" w:rsidP="003C6275" w:rsidRDefault="003C6275" w14:paraId="606677D6" w14:textId="21B239EE">
    <w:pPr>
      <w:rPr>
        <w:b/>
        <w:bCs/>
        <w:sz w:val="32"/>
        <w:szCs w:val="32"/>
      </w:rPr>
    </w:pPr>
    <w:r w:rsidRPr="00897636">
      <w:rPr>
        <w:b/>
        <w:bCs/>
        <w:sz w:val="32"/>
        <w:szCs w:val="32"/>
      </w:rPr>
      <w:t xml:space="preserve">SOP </w:t>
    </w:r>
    <w:r>
      <w:rPr>
        <w:b/>
        <w:bCs/>
        <w:sz w:val="32"/>
        <w:szCs w:val="32"/>
      </w:rPr>
      <w:t>ID</w:t>
    </w:r>
    <w:r w:rsidR="003B5EE3">
      <w:rPr>
        <w:b/>
        <w:bCs/>
        <w:sz w:val="32"/>
        <w:szCs w:val="32"/>
      </w:rPr>
      <w:t>#</w:t>
    </w:r>
    <w:r w:rsidRPr="00897636">
      <w:rPr>
        <w:b/>
        <w:bCs/>
        <w:sz w:val="32"/>
        <w:szCs w:val="32"/>
      </w:rPr>
      <w:t>:</w:t>
    </w:r>
    <w:r w:rsidR="003B5EE3">
      <w:rPr>
        <w:b/>
        <w:bCs/>
        <w:sz w:val="32"/>
        <w:szCs w:val="32"/>
      </w:rPr>
      <w:tab/>
    </w:r>
    <w:r w:rsidR="003B5EE3">
      <w:rPr>
        <w:b/>
        <w:bCs/>
        <w:sz w:val="32"/>
        <w:szCs w:val="32"/>
      </w:rPr>
      <w:tab/>
    </w:r>
    <w:r w:rsidR="003B5EE3">
      <w:rPr>
        <w:b/>
        <w:bCs/>
        <w:sz w:val="32"/>
        <w:szCs w:val="32"/>
      </w:rPr>
      <w:t>Version:</w:t>
    </w:r>
    <w:r w:rsidR="003B5EE3">
      <w:rPr>
        <w:b/>
        <w:bCs/>
        <w:sz w:val="32"/>
        <w:szCs w:val="32"/>
      </w:rPr>
      <w:tab/>
    </w:r>
    <w:r w:rsidR="003B5EE3">
      <w:rPr>
        <w:b/>
        <w:bCs/>
        <w:sz w:val="32"/>
        <w:szCs w:val="32"/>
      </w:rPr>
      <w:tab/>
    </w:r>
    <w:r w:rsidR="003B5EE3">
      <w:rPr>
        <w:b/>
        <w:bCs/>
        <w:sz w:val="32"/>
        <w:szCs w:val="32"/>
      </w:rPr>
      <w:t>Date:</w:t>
    </w:r>
  </w:p>
  <w:p w:rsidRPr="00897636" w:rsidR="00BB1038" w:rsidP="003C6275" w:rsidRDefault="003C6275" w14:paraId="31C9F0E5" w14:textId="76FF05E5">
    <w:pPr>
      <w:rPr>
        <w:b/>
        <w:bCs/>
        <w:sz w:val="32"/>
        <w:szCs w:val="32"/>
      </w:rPr>
    </w:pPr>
    <w:r w:rsidRPr="17E208CD">
      <w:rPr>
        <w:b/>
        <w:bCs/>
        <w:sz w:val="32"/>
        <w:szCs w:val="32"/>
      </w:rPr>
      <w:t>SOP Title:</w:t>
    </w:r>
    <w:r w:rsidR="00484C77">
      <w:rPr>
        <w:b/>
        <w:bCs/>
        <w:sz w:val="32"/>
        <w:szCs w:val="32"/>
      </w:rPr>
      <w:t xml:space="preserve"> </w:t>
    </w:r>
    <w:r w:rsidR="00A931DF">
      <w:rPr>
        <w:b/>
        <w:bCs/>
        <w:sz w:val="32"/>
        <w:szCs w:val="32"/>
      </w:rPr>
      <w:t xml:space="preserve">Viral </w:t>
    </w:r>
    <w:r w:rsidRPr="00484C77" w:rsidR="00484C77">
      <w:rPr>
        <w:b/>
        <w:bCs/>
        <w:sz w:val="32"/>
        <w:szCs w:val="32"/>
      </w:rPr>
      <w:t xml:space="preserve">RNA Extraction with Beckman </w:t>
    </w:r>
    <w:proofErr w:type="spellStart"/>
    <w:r w:rsidRPr="00484C77" w:rsidR="00484C77">
      <w:rPr>
        <w:b/>
        <w:bCs/>
        <w:sz w:val="32"/>
        <w:szCs w:val="32"/>
      </w:rPr>
      <w:t>RNAdvance</w:t>
    </w:r>
    <w:proofErr w:type="spellEnd"/>
  </w:p>
  <w:p w:rsidR="003C6275" w:rsidRDefault="003C6275" w14:paraId="37F43B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61C"/>
    <w:multiLevelType w:val="hybridMultilevel"/>
    <w:tmpl w:val="9F54DA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92065B"/>
    <w:multiLevelType w:val="hybridMultilevel"/>
    <w:tmpl w:val="27C6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28A1"/>
    <w:multiLevelType w:val="hybridMultilevel"/>
    <w:tmpl w:val="B4F4675C"/>
    <w:lvl w:ilvl="0" w:tplc="8D683B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C2C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EE27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5653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360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6E1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085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E0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4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1F2192"/>
    <w:multiLevelType w:val="hybridMultilevel"/>
    <w:tmpl w:val="ABBCF95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63C59"/>
    <w:multiLevelType w:val="hybridMultilevel"/>
    <w:tmpl w:val="A41E7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4416"/>
    <w:multiLevelType w:val="hybridMultilevel"/>
    <w:tmpl w:val="D63C5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C7D62"/>
    <w:multiLevelType w:val="hybridMultilevel"/>
    <w:tmpl w:val="F7144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93B41"/>
    <w:multiLevelType w:val="hybridMultilevel"/>
    <w:tmpl w:val="E71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1C0C54"/>
    <w:multiLevelType w:val="hybridMultilevel"/>
    <w:tmpl w:val="4D7C0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4B21"/>
    <w:multiLevelType w:val="hybridMultilevel"/>
    <w:tmpl w:val="FFFFFFFF"/>
    <w:lvl w:ilvl="0" w:tplc="00CE3A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666D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3264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8E3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82A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9601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F4D5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ABA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8ABB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3E5EFD"/>
    <w:multiLevelType w:val="hybridMultilevel"/>
    <w:tmpl w:val="FFFFFFFF"/>
    <w:lvl w:ilvl="0" w:tplc="CAB06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68F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C26E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F0FE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8B0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884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6871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58B6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2C0D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966D90"/>
    <w:multiLevelType w:val="hybridMultilevel"/>
    <w:tmpl w:val="12048BA8"/>
    <w:lvl w:ilvl="0" w:tplc="546661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22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B81F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81C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D633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89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323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2803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702B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D7B3748"/>
    <w:multiLevelType w:val="hybridMultilevel"/>
    <w:tmpl w:val="F970E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tos, Pedro">
    <w15:presenceInfo w15:providerId="AD" w15:userId="S::k1341378@kcl.ac.uk::fe5926d5-bfbd-4dd2-aad0-2d004efab60d"/>
  </w15:person>
  <w15:person w15:author="Agromayor, Monica">
    <w15:presenceInfo w15:providerId="AD" w15:userId="S::zmyy4982@kcl.ac.uk::16ed7589-92b4-4092-8297-2b7c53d1d93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91"/>
    <w:rsid w:val="00002E95"/>
    <w:rsid w:val="000047EA"/>
    <w:rsid w:val="00010527"/>
    <w:rsid w:val="0001523E"/>
    <w:rsid w:val="00022996"/>
    <w:rsid w:val="000368E0"/>
    <w:rsid w:val="00097AE5"/>
    <w:rsid w:val="000A09C7"/>
    <w:rsid w:val="000A4E65"/>
    <w:rsid w:val="000B04D4"/>
    <w:rsid w:val="000C74FB"/>
    <w:rsid w:val="000D121C"/>
    <w:rsid w:val="000E2E4C"/>
    <w:rsid w:val="000E5436"/>
    <w:rsid w:val="001240F3"/>
    <w:rsid w:val="0015433A"/>
    <w:rsid w:val="00182684"/>
    <w:rsid w:val="001A028B"/>
    <w:rsid w:val="001B1AF8"/>
    <w:rsid w:val="001B2BF6"/>
    <w:rsid w:val="001C7EE2"/>
    <w:rsid w:val="001D393C"/>
    <w:rsid w:val="00216161"/>
    <w:rsid w:val="00217775"/>
    <w:rsid w:val="00221608"/>
    <w:rsid w:val="002226F4"/>
    <w:rsid w:val="00231B02"/>
    <w:rsid w:val="00233ED6"/>
    <w:rsid w:val="00245BAB"/>
    <w:rsid w:val="0026205D"/>
    <w:rsid w:val="0026534D"/>
    <w:rsid w:val="00274883"/>
    <w:rsid w:val="002A39E0"/>
    <w:rsid w:val="002B7361"/>
    <w:rsid w:val="002E0F60"/>
    <w:rsid w:val="00335BAB"/>
    <w:rsid w:val="00343B76"/>
    <w:rsid w:val="003511B6"/>
    <w:rsid w:val="00352D7C"/>
    <w:rsid w:val="00372E32"/>
    <w:rsid w:val="00393E19"/>
    <w:rsid w:val="003B5EE3"/>
    <w:rsid w:val="003B79BE"/>
    <w:rsid w:val="003C164A"/>
    <w:rsid w:val="003C6275"/>
    <w:rsid w:val="00406123"/>
    <w:rsid w:val="004302F9"/>
    <w:rsid w:val="004339BB"/>
    <w:rsid w:val="00437E68"/>
    <w:rsid w:val="00440FCA"/>
    <w:rsid w:val="00484C77"/>
    <w:rsid w:val="004854C8"/>
    <w:rsid w:val="00496AAC"/>
    <w:rsid w:val="004A5993"/>
    <w:rsid w:val="004B51AA"/>
    <w:rsid w:val="004B5F5E"/>
    <w:rsid w:val="004E0C31"/>
    <w:rsid w:val="004E43FD"/>
    <w:rsid w:val="0050640A"/>
    <w:rsid w:val="00507C6C"/>
    <w:rsid w:val="005105DB"/>
    <w:rsid w:val="005135C7"/>
    <w:rsid w:val="00523131"/>
    <w:rsid w:val="00536F97"/>
    <w:rsid w:val="005B0B91"/>
    <w:rsid w:val="005B4496"/>
    <w:rsid w:val="005B5A63"/>
    <w:rsid w:val="005C50AC"/>
    <w:rsid w:val="005C5FD1"/>
    <w:rsid w:val="005C70D4"/>
    <w:rsid w:val="005D111F"/>
    <w:rsid w:val="005F4128"/>
    <w:rsid w:val="00625118"/>
    <w:rsid w:val="006418D5"/>
    <w:rsid w:val="00660DDB"/>
    <w:rsid w:val="00667E90"/>
    <w:rsid w:val="006B4AD4"/>
    <w:rsid w:val="006B4C24"/>
    <w:rsid w:val="006C34AE"/>
    <w:rsid w:val="006D29B5"/>
    <w:rsid w:val="006E02BB"/>
    <w:rsid w:val="006E378C"/>
    <w:rsid w:val="006F7AB4"/>
    <w:rsid w:val="0072503D"/>
    <w:rsid w:val="007513C0"/>
    <w:rsid w:val="00756A29"/>
    <w:rsid w:val="00760ECD"/>
    <w:rsid w:val="00761439"/>
    <w:rsid w:val="0077670C"/>
    <w:rsid w:val="00786640"/>
    <w:rsid w:val="00794911"/>
    <w:rsid w:val="007A3C62"/>
    <w:rsid w:val="007C1C7B"/>
    <w:rsid w:val="007C78A7"/>
    <w:rsid w:val="007D1C7A"/>
    <w:rsid w:val="007D6577"/>
    <w:rsid w:val="007E4CFD"/>
    <w:rsid w:val="00803D6B"/>
    <w:rsid w:val="008128AA"/>
    <w:rsid w:val="00831736"/>
    <w:rsid w:val="00836221"/>
    <w:rsid w:val="00857890"/>
    <w:rsid w:val="00885255"/>
    <w:rsid w:val="00891169"/>
    <w:rsid w:val="00891B4A"/>
    <w:rsid w:val="0089269B"/>
    <w:rsid w:val="00892829"/>
    <w:rsid w:val="00897636"/>
    <w:rsid w:val="008A17C6"/>
    <w:rsid w:val="008C03FF"/>
    <w:rsid w:val="008D1B26"/>
    <w:rsid w:val="008D2607"/>
    <w:rsid w:val="008E20C2"/>
    <w:rsid w:val="00903979"/>
    <w:rsid w:val="0090604A"/>
    <w:rsid w:val="00926A19"/>
    <w:rsid w:val="00943A17"/>
    <w:rsid w:val="00945EF9"/>
    <w:rsid w:val="00977066"/>
    <w:rsid w:val="009817A6"/>
    <w:rsid w:val="009E6438"/>
    <w:rsid w:val="009F1710"/>
    <w:rsid w:val="009F662B"/>
    <w:rsid w:val="00A0157C"/>
    <w:rsid w:val="00A01973"/>
    <w:rsid w:val="00A24204"/>
    <w:rsid w:val="00A2524D"/>
    <w:rsid w:val="00A604A7"/>
    <w:rsid w:val="00A63673"/>
    <w:rsid w:val="00A866B1"/>
    <w:rsid w:val="00A931DF"/>
    <w:rsid w:val="00A94D4B"/>
    <w:rsid w:val="00AA227F"/>
    <w:rsid w:val="00AD22C1"/>
    <w:rsid w:val="00AF0F61"/>
    <w:rsid w:val="00B052F1"/>
    <w:rsid w:val="00B15479"/>
    <w:rsid w:val="00B52671"/>
    <w:rsid w:val="00B61F04"/>
    <w:rsid w:val="00B712A5"/>
    <w:rsid w:val="00B86464"/>
    <w:rsid w:val="00B910D6"/>
    <w:rsid w:val="00BB1038"/>
    <w:rsid w:val="00BD2A37"/>
    <w:rsid w:val="00C06EA0"/>
    <w:rsid w:val="00C12FFE"/>
    <w:rsid w:val="00C163A9"/>
    <w:rsid w:val="00C43C7B"/>
    <w:rsid w:val="00C44139"/>
    <w:rsid w:val="00C61F77"/>
    <w:rsid w:val="00C802F6"/>
    <w:rsid w:val="00C92B9F"/>
    <w:rsid w:val="00C96F83"/>
    <w:rsid w:val="00CB0072"/>
    <w:rsid w:val="00CB013F"/>
    <w:rsid w:val="00CB19E6"/>
    <w:rsid w:val="00CC0F16"/>
    <w:rsid w:val="00CD6072"/>
    <w:rsid w:val="00CD78A0"/>
    <w:rsid w:val="00CF00BF"/>
    <w:rsid w:val="00CF2093"/>
    <w:rsid w:val="00CF2DC5"/>
    <w:rsid w:val="00D12487"/>
    <w:rsid w:val="00D17788"/>
    <w:rsid w:val="00D25815"/>
    <w:rsid w:val="00D50EF5"/>
    <w:rsid w:val="00D62457"/>
    <w:rsid w:val="00D77528"/>
    <w:rsid w:val="00D828C8"/>
    <w:rsid w:val="00D82B63"/>
    <w:rsid w:val="00D95A14"/>
    <w:rsid w:val="00DF0DE6"/>
    <w:rsid w:val="00DF3D6D"/>
    <w:rsid w:val="00E006B4"/>
    <w:rsid w:val="00E15E9D"/>
    <w:rsid w:val="00E362B2"/>
    <w:rsid w:val="00E51954"/>
    <w:rsid w:val="00E55297"/>
    <w:rsid w:val="00E8399B"/>
    <w:rsid w:val="00EA31A6"/>
    <w:rsid w:val="00EA6716"/>
    <w:rsid w:val="00EC1DD4"/>
    <w:rsid w:val="00ED2815"/>
    <w:rsid w:val="00EF5796"/>
    <w:rsid w:val="00F16FA2"/>
    <w:rsid w:val="00F262BA"/>
    <w:rsid w:val="00F32109"/>
    <w:rsid w:val="00F363CB"/>
    <w:rsid w:val="00F46756"/>
    <w:rsid w:val="00F57A24"/>
    <w:rsid w:val="00F87FF5"/>
    <w:rsid w:val="00FA01FD"/>
    <w:rsid w:val="00FB0E89"/>
    <w:rsid w:val="00FE2BA5"/>
    <w:rsid w:val="00FF3357"/>
    <w:rsid w:val="01FDC22D"/>
    <w:rsid w:val="020B4DB6"/>
    <w:rsid w:val="037B760E"/>
    <w:rsid w:val="07066F72"/>
    <w:rsid w:val="07419C7F"/>
    <w:rsid w:val="086EDC54"/>
    <w:rsid w:val="08E6EDB5"/>
    <w:rsid w:val="0B294501"/>
    <w:rsid w:val="0D6D2969"/>
    <w:rsid w:val="0E174170"/>
    <w:rsid w:val="11C7CB34"/>
    <w:rsid w:val="13143512"/>
    <w:rsid w:val="131FAC7F"/>
    <w:rsid w:val="1428B64B"/>
    <w:rsid w:val="1587ED1E"/>
    <w:rsid w:val="17176290"/>
    <w:rsid w:val="1737A1B0"/>
    <w:rsid w:val="17B47256"/>
    <w:rsid w:val="17E208CD"/>
    <w:rsid w:val="180CC3F7"/>
    <w:rsid w:val="181D2B27"/>
    <w:rsid w:val="186F8065"/>
    <w:rsid w:val="23EBE1DF"/>
    <w:rsid w:val="26E03237"/>
    <w:rsid w:val="274AF45C"/>
    <w:rsid w:val="29D8F3E7"/>
    <w:rsid w:val="2C3FE936"/>
    <w:rsid w:val="2D3E29A3"/>
    <w:rsid w:val="2F0E47E5"/>
    <w:rsid w:val="3CF46A63"/>
    <w:rsid w:val="3FEB0831"/>
    <w:rsid w:val="40545C53"/>
    <w:rsid w:val="4315D610"/>
    <w:rsid w:val="474B67ED"/>
    <w:rsid w:val="476D29F0"/>
    <w:rsid w:val="47DB673B"/>
    <w:rsid w:val="48ED99AB"/>
    <w:rsid w:val="4A56B27C"/>
    <w:rsid w:val="4C7FAF50"/>
    <w:rsid w:val="4D834263"/>
    <w:rsid w:val="4D847E00"/>
    <w:rsid w:val="4E05B8C6"/>
    <w:rsid w:val="4E3D16D9"/>
    <w:rsid w:val="4EA77E7D"/>
    <w:rsid w:val="4F2371D8"/>
    <w:rsid w:val="4FB96E17"/>
    <w:rsid w:val="552CD87B"/>
    <w:rsid w:val="579E1871"/>
    <w:rsid w:val="5A102E07"/>
    <w:rsid w:val="60F33F60"/>
    <w:rsid w:val="62BC3B1C"/>
    <w:rsid w:val="666F00A6"/>
    <w:rsid w:val="67AF8C4B"/>
    <w:rsid w:val="6A5C2BF1"/>
    <w:rsid w:val="6E9D0A65"/>
    <w:rsid w:val="6F3D5B6D"/>
    <w:rsid w:val="721E69ED"/>
    <w:rsid w:val="76B8738B"/>
    <w:rsid w:val="7C4FDC05"/>
    <w:rsid w:val="7D775668"/>
    <w:rsid w:val="7F25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3E6D"/>
  <w15:chartTrackingRefBased/>
  <w15:docId w15:val="{D35774B3-89D5-451A-A085-5F6CB4A60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3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A3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27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C6275"/>
  </w:style>
  <w:style w:type="paragraph" w:styleId="Footer">
    <w:name w:val="footer"/>
    <w:basedOn w:val="Normal"/>
    <w:link w:val="FooterChar"/>
    <w:uiPriority w:val="99"/>
    <w:unhideWhenUsed/>
    <w:rsid w:val="003C627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C6275"/>
  </w:style>
  <w:style w:type="paragraph" w:styleId="BalloonText">
    <w:name w:val="Balloon Text"/>
    <w:basedOn w:val="Normal"/>
    <w:link w:val="BalloonTextChar"/>
    <w:uiPriority w:val="99"/>
    <w:semiHidden/>
    <w:unhideWhenUsed/>
    <w:rsid w:val="004E43F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43F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3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E43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D28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EC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0EC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yperlink" Target="https://www.gov.uk/government/publications/wuhan-novel-coronavirus-guidance-for-clinical-diagnostic-laboratories/wuhan-novel-coronavirus-handling-and-processing-of-laboratory-specimens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Relationship Type="http://schemas.microsoft.com/office/2018/08/relationships/commentsExtensible" Target="/word/commentsExtensible.xml" Id="R3ba6db2686c547d8" /><Relationship Type="http://schemas.openxmlformats.org/officeDocument/2006/relationships/glossaryDocument" Target="/word/glossary/document.xml" Id="R3037e5dbc2634b3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8448-4bb9-4599-a1f3-186a5b6c3ee3}"/>
      </w:docPartPr>
      <w:docPartBody>
        <w:p w14:paraId="0D6D29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Page, Robert</dc:creator>
  <keywords/>
  <dc:description/>
  <lastModifiedBy>Agromayor, Monica</lastModifiedBy>
  <revision>6</revision>
  <dcterms:created xsi:type="dcterms:W3CDTF">2020-04-24T02:20:00.0000000Z</dcterms:created>
  <dcterms:modified xsi:type="dcterms:W3CDTF">2020-04-24T12:59:54.5784721Z</dcterms:modified>
</coreProperties>
</file>