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Plan de construcción de Klini Mobile</w:t>
      </w:r>
    </w:p>
    <w:p>
      <w:pPr>
        <w:spacing w:after="240"/>
      </w:pPr>
      <w:r>
        <w:rPr>
          <w:b/>
          <w:color w:val="323232"/>
          <w:sz w:val="26"/>
        </w:rPr>
        <w:t>Hoja de ruta por tareas para los módulos Paciente y Médico</w:t>
      </w:r>
    </w:p>
    <w:p>
      <w:pPr>
        <w:spacing w:after="200"/>
      </w:pPr>
      <w:r>
        <w:t>Este documento organiza la construcción de Klini Mobile en tareas verificables. La aplicación será un proyecto Expo y React Native independiente, mientras que Dr. Sam continuará como backend y fuente oficial de datos. La secuencia prioriza seguridad, trazabilidad y entregas pequeñas que puedan probarse antes de avanzar.</w:t>
      </w:r>
    </w:p>
    <w:p>
      <w:r>
        <w:rPr>
          <w:b/>
        </w:rPr>
        <w:t xml:space="preserve">Alcance inicial. </w:t>
      </w:r>
      <w:r>
        <w:t>Únicamente los módulos Paciente y Médico, con sus funciones autorizadas. Se excluyen administración, operación hospitalaria, inventarios, instituciones, seguros y configuración general.</w:t>
      </w:r>
    </w:p>
    <w:p>
      <w:pPr>
        <w:pStyle w:val="Heading1"/>
        <w:keepNext/>
      </w:pPr>
      <w:r>
        <w:t>Cómo usar esta hoja de ruta</w:t>
      </w:r>
    </w:p>
    <w:p>
      <w:pPr>
        <w:pStyle w:val="ListBullet"/>
        <w:spacing w:after="60"/>
      </w:pPr>
      <w:r>
        <w:t>Trabajar las fases en orden y no iniciar una tarea cuyo requisito previo esté pendiente.</w:t>
      </w:r>
    </w:p>
    <w:p>
      <w:pPr>
        <w:pStyle w:val="ListBullet"/>
        <w:spacing w:after="60"/>
      </w:pPr>
      <w:r>
        <w:t>Marcar una tarea como terminada solamente cuando cumpla su criterio de aceptación y tenga evidencia de prueba.</w:t>
      </w:r>
    </w:p>
    <w:p>
      <w:pPr>
        <w:pStyle w:val="ListBullet"/>
        <w:spacing w:after="60"/>
      </w:pPr>
      <w:r>
        <w:t>Registrar decisiones técnicas y cambios de alcance junto al identificador de la tarea.</w:t>
      </w:r>
    </w:p>
    <w:p>
      <w:pPr>
        <w:pStyle w:val="ListBullet"/>
        <w:spacing w:after="60"/>
      </w:pPr>
      <w:r>
        <w:t>Mantener datos clínicos reales fuera de ambientes de desarrollo y demostración.</w:t>
      </w:r>
    </w:p>
    <w:p>
      <w:pPr>
        <w:pStyle w:val="Heading1"/>
        <w:keepNext/>
      </w:pPr>
      <w:r>
        <w:t>Tecnología acordada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68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Decisión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Expo, React Native y TypeScript</w:t>
            </w:r>
          </w:p>
        </w:tc>
      </w:tr>
      <w:tr>
        <w:trPr>
          <w:cantSplit/>
        </w:trPr>
        <w:tc>
          <w:tcPr>
            <w:tcW w:type="dxa" w:w="2835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Navegación</w:t>
            </w:r>
          </w:p>
        </w:tc>
        <w:tc>
          <w:tcPr>
            <w:tcW w:type="dxa" w:w="6860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Expo Router con rutas separadas por rol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Laravel API versionada dentro de Dr. Sam</w:t>
            </w:r>
          </w:p>
        </w:tc>
      </w:tr>
      <w:tr>
        <w:trPr>
          <w:cantSplit/>
        </w:trPr>
        <w:tc>
          <w:tcPr>
            <w:tcW w:type="dxa" w:w="2835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6860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Laravel Sanctum y token por dispositivo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Seguridad local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expo-secure-store para credenciales</w:t>
            </w:r>
          </w:p>
        </w:tc>
      </w:tr>
      <w:tr>
        <w:trPr>
          <w:cantSplit/>
        </w:trPr>
        <w:tc>
          <w:tcPr>
            <w:tcW w:type="dxa" w:w="2835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Desarrollo</w:t>
            </w:r>
          </w:p>
        </w:tc>
        <w:tc>
          <w:tcPr>
            <w:tcW w:type="dxa" w:w="6860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Expo Go para prototipo y expo-dev-client para el proyecto real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Android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Android Studio y emulador Pixel</w:t>
            </w:r>
          </w:p>
        </w:tc>
      </w:tr>
      <w:tr>
        <w:trPr>
          <w:cantSplit/>
        </w:trPr>
        <w:tc>
          <w:tcPr>
            <w:tcW w:type="dxa" w:w="2835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Iconos</w:t>
            </w:r>
          </w:p>
        </w:tc>
        <w:tc>
          <w:tcPr>
            <w:tcW w:type="dxa" w:w="6860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@expo/vector-icons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Mapa general de fases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24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51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Enfoque</w:t>
            </w:r>
          </w:p>
        </w:tc>
        <w:tc>
          <w:tcPr>
            <w:tcW w:type="dxa" w:w="49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0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Alcance y diseño funcional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Backlog aprobado y matriz de funciones por rol</w:t>
            </w:r>
          </w:p>
        </w:tc>
      </w:tr>
      <w:tr>
        <w:trPr>
          <w:cantSplit/>
        </w:trPr>
        <w:tc>
          <w:tcPr>
            <w:tcW w:type="dxa" w:w="1247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1</w:t>
            </w:r>
          </w:p>
        </w:tc>
        <w:tc>
          <w:tcPr>
            <w:tcW w:type="dxa" w:w="3515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Fundación técnica</w:t>
            </w:r>
          </w:p>
        </w:tc>
        <w:tc>
          <w:tcPr>
            <w:tcW w:type="dxa" w:w="4932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Proyecto Expo reproducible en Android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2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API móvil Laravel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API versionada, segura y documentada</w:t>
            </w:r>
          </w:p>
        </w:tc>
      </w:tr>
      <w:tr>
        <w:trPr>
          <w:cantSplit/>
        </w:trPr>
        <w:tc>
          <w:tcPr>
            <w:tcW w:type="dxa" w:w="1247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3</w:t>
            </w:r>
          </w:p>
        </w:tc>
        <w:tc>
          <w:tcPr>
            <w:tcW w:type="dxa" w:w="3515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Arquitectura de la aplicación</w:t>
            </w:r>
          </w:p>
        </w:tc>
        <w:tc>
          <w:tcPr>
            <w:tcW w:type="dxa" w:w="4932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Navegación, sesión, tema y cliente HTTP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4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Autenticación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Ingreso, recuperación y cierre de sesión seguros</w:t>
            </w:r>
          </w:p>
        </w:tc>
      </w:tr>
      <w:tr>
        <w:trPr>
          <w:cantSplit/>
        </w:trPr>
        <w:tc>
          <w:tcPr>
            <w:tcW w:type="dxa" w:w="1247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5</w:t>
            </w:r>
          </w:p>
        </w:tc>
        <w:tc>
          <w:tcPr>
            <w:tcW w:type="dxa" w:w="3515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Módulo Paciente</w:t>
            </w:r>
          </w:p>
        </w:tc>
        <w:tc>
          <w:tcPr>
            <w:tcW w:type="dxa" w:w="4932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Funciones esenciales del paciente listas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6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Módulo Médico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Agenda y atención clínica básica listas</w:t>
            </w:r>
          </w:p>
        </w:tc>
      </w:tr>
      <w:tr>
        <w:trPr>
          <w:cantSplit/>
        </w:trPr>
        <w:tc>
          <w:tcPr>
            <w:tcW w:type="dxa" w:w="1247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7</w:t>
            </w:r>
          </w:p>
        </w:tc>
        <w:tc>
          <w:tcPr>
            <w:tcW w:type="dxa" w:w="3515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Solicitudes clínicas</w:t>
            </w:r>
          </w:p>
        </w:tc>
        <w:tc>
          <w:tcPr>
            <w:tcW w:type="dxa" w:w="4932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Flujos NPT y oncológico habilitados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8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Notificaciones y documentos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Alertas, archivos y tolerancia de red</w:t>
            </w:r>
          </w:p>
        </w:tc>
      </w:tr>
      <w:tr>
        <w:trPr>
          <w:cantSplit/>
        </w:trPr>
        <w:tc>
          <w:tcPr>
            <w:tcW w:type="dxa" w:w="1247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9</w:t>
            </w:r>
          </w:p>
        </w:tc>
        <w:tc>
          <w:tcPr>
            <w:tcW w:type="dxa" w:w="3515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Calidad y seguridad</w:t>
            </w:r>
          </w:p>
        </w:tc>
        <w:tc>
          <w:tcPr>
            <w:tcW w:type="dxa" w:w="4932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Pruebas, auditoría y aceptación completadas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Fase 10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Beta y publicación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APK de prueba y proceso de liberación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Backlog de construcción</w:t>
      </w:r>
    </w:p>
    <w:p>
      <w:pPr>
        <w:spacing w:after="200"/>
      </w:pPr>
      <w:r>
        <w:t>Cada fila corresponde a una tarea rastreable. Los identificadores deben utilizarse en commits, incidencias y reportes de avance.</w:t>
      </w:r>
    </w:p>
    <w:p>
      <w:pPr>
        <w:pStyle w:val="Heading2"/>
        <w:keepNext/>
      </w:pPr>
      <w:r>
        <w:t>Fase 0 Alcance y diseño funcional</w:t>
      </w:r>
    </w:p>
    <w:p>
      <w:pPr>
        <w:spacing w:after="120"/>
      </w:pPr>
      <w:r>
        <w:rPr>
          <w:b/>
        </w:rPr>
        <w:t xml:space="preserve">Objetivo. </w:t>
      </w:r>
      <w:r>
        <w:t>Definir exactamente qué se construirá antes de programar.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KM-001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Inventariar las funciones web actuales de Paciente y Médico.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Matriz funcional por rol.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Cada pantalla y acción tiene decisión: incluir, adaptar o excluir.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KM-002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Definir el alcance del producto mínimo viable.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Lista cerrada del MVP.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El MVP tiene prioridades y no incluye módulos administrativos.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KM-003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Documentar los recorridos principales de ambos perfiles.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Flujos de usuario.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Inicio de sesión, navegación y tareas clínicas tienen inicio y fin claros.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KM-004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Definir identidad visual de Klini Mobile.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Colores, tipografía, iconos y componentes base.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La guía contempla accesibilidad, estados y contraste.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KM-005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Definir contratos de datos y reglas de privacidad.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Catálogo inicial de recursos y datos sensibles.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Cada dato indica origen, permiso y política de almacenamiento.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Fase 1 Fundación técnica</w:t>
      </w:r>
    </w:p>
    <w:p>
      <w:pPr>
        <w:spacing w:after="120"/>
      </w:pPr>
      <w:r>
        <w:rPr>
          <w:b/>
        </w:rPr>
        <w:t xml:space="preserve">Objetivo. </w:t>
      </w:r>
      <w:r>
        <w:t>Crear una base estable y repetible para el equipo.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el repositorio independiente klini-mobile con Expo y TypeScript.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Proyecto inicial versionado.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Instala dependencias y abre la pantalla inicial sin errores.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Configurar Expo Router y rutas tipadas.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Estructura src/app con grupos Paciente y Médico.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Las rutas compilan y los grupos permanecen protegidos.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Configurar ESLint, Prettier y reglas TypeScript estrictas.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Estándares automáticos de código.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Lint y comprobación de tipos terminan correctamente.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Definir ambientes local, pruebas y producción.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Variables EXPO_PUBLIC_API_URL documentadas.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No existen URLs ni secretos escritos directamente en el código.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Configurar Android Studio y un emulador Pixel.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Emulador operativo.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La app consume el backend local mediante 10.0.2.2.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KM-106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Preparar Expo Go para prototipo y expo-dev-client para el desarrollo real.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Flujo de ejecución documentado.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Existe un development build instalable y reproducible.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Fase 2 API móvil Laravel</w:t>
      </w:r>
    </w:p>
    <w:p>
      <w:pPr>
        <w:spacing w:after="120"/>
      </w:pPr>
      <w:r>
        <w:rPr>
          <w:b/>
        </w:rPr>
        <w:t xml:space="preserve">Objetivo. </w:t>
      </w:r>
      <w:r>
        <w:t>Exponer las funciones necesarias sin reutilizar directamente las vistas web.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KM-201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el prefijo versionado /api/mobile/v1.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Grupo de rutas móvil.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Todas las rutas móviles están versionadas y aisladas.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KM-202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Implementar autenticación móvil con Laravel Sanctum.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Login y tokens por dispositivo.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El token tiene capacidades, vencimiento o revocación controlada.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KM-203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endpoints /me, logout y revocación de sesiones.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Gestión de sesión móvil.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Cerrar sesión invalida el token utilizado.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KM-204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Aplicar políticas para roles patient y doctor.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Autorización por recurso.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Un paciente no ve datos ajenos y un médico solo accede a pacientes permitidos.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KM-205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Definir un formato uniforme de respuestas y errores.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Contrato JSON común.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Éxitos, validaciones, permisos y errores usan una estructura consistente.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KM-206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Crear endpoints de lectura para Paciente.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Recursos de perfil, citas, historial, recetas y documentos.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Cada endpoint está paginado cuando corresponde y tiene pruebas.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KM-207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endpoints de lectura y escritura para Médico.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Agenda, pacientes, notas, recetas y solicitudes.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Las operaciones respetan permisos, validaciones y auditoría.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KM-208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Agregar control de frecuencia, registros y auditoría.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Protección y trazabilidad.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Intentos, accesos sensibles y modificaciones quedan registrados.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KM-209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Publicar documentación OpenAPI o colección de pruebas.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Contrato consumible por el equipo móvil.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Cada endpoint incluye ejemplos, errores y autenticación.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Fase 3 Arquitectura de la aplicación</w:t>
      </w:r>
    </w:p>
    <w:p>
      <w:pPr>
        <w:spacing w:after="120"/>
      </w:pPr>
      <w:r>
        <w:rPr>
          <w:b/>
        </w:rPr>
        <w:t xml:space="preserve">Objetivo. </w:t>
      </w:r>
      <w:r>
        <w:t>Evitar acoplamientos y preparar el crecimiento de la 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KM-301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el cliente HTTP con URL por ambiente.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Capa src/services/api.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Agrega token, tiempo límite y traducción de errores.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KM-302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Guardar credenciales con expo-secure-store.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Almacenamiento seguro del token.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El token no se guarda en AsyncStorage ni aparece en registros.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KM-303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Implementar el estado de autenticación.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Provider o store de sesión.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Restaura, renueva y elimina la sesión de forma determinista.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KM-304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Crear guardianes de navegación por rol.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Redirecciones Paciente y Médico.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No es posible abrir rutas de otro perfil mediante enlaces directos.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KM-305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Construir el sistema visual reutilizable.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Botones, campos, tarjetas, listas y estados.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Los componentes cubren carga, vacío, error y deshabilitado.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KM-306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Configurar caché y consulta de datos.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Capa de estado remoto.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Evita solicitudes duplicadas y permite actualización controlada.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KM-307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Implementar registro de errores sin datos clínicos.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Estrategia de observabilidad.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Los eventos técnicos no contienen tokens ni información médica.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Fase 4 Autenticación</w:t>
      </w:r>
    </w:p>
    <w:p>
      <w:pPr>
        <w:spacing w:after="120"/>
      </w:pPr>
      <w:r>
        <w:rPr>
          <w:b/>
        </w:rPr>
        <w:t xml:space="preserve">Objetivo. </w:t>
      </w:r>
      <w:r>
        <w:t>Entregar el primer recorrido completo y seguro.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KM-401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Diseñar e implementar la pantalla de acceso.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Login adaptable y accesible.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Valida campos, muestra errores claros y evita envíos duplicados.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KM-402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Implementar carga inicial y restauración de sesión.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Pantalla de arranque.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La app decide correctamente entre login y panel del usuario.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KM-403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Implementar recuperación y cambio de contraseña.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Flujo de recuperación.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No revela si una cuenta existe y respeta políticas del backend.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KM-404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Implementar cierre de sesión y expiración.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Salida segura.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Revoca el token, limpia datos locales y regresa al login.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KM-405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Probar accesos cruzados y sesiones inválidas.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Pruebas de seguridad de sesión.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Los accesos indebidos reciben 401 o 403 y no filtran información.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Fase 5 Módulo Paciente</w:t>
      </w:r>
    </w:p>
    <w:p>
      <w:pPr>
        <w:spacing w:after="120"/>
      </w:pPr>
      <w:r>
        <w:rPr>
          <w:b/>
        </w:rPr>
        <w:t xml:space="preserve">Objetivo. </w:t>
      </w:r>
      <w:r>
        <w:t>Trasladar las funciones esenciales del portal del paciente.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KM-501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el panel principal del paciente.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Resumen de próximas citas, recetas y avisos.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Los datos coinciden con Laravel y permiten navegación directa.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KM-502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Crear perfil y datos personales.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Consulta y edición permitida del perfil.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Los campos editables y de solo lectura respetan las reglas actuales.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KM-503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agenda y detalle de citas.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Listado, filtros y detalle.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Estados, fechas, médico y unidad se muestran correctamente.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KM-504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Crear historial clínico.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Vista cronológica y detalle.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Solo se muestran registros autorizados y los vacíos son comprensibles.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KM-505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recetas y medicamentos.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Listado y detalle de prescripciones.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Incluye vigencia, indicaciones y estado sin permitir acciones indebidas.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KM-506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Crear estudios y documentos.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Listado y visualización segura.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Las descargas requieren autenticación y manejan archivos no disponibles.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KM-507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notificaciones del paciente.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Bandeja y marcado como leído.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Contadores y estados se sincronizan con el backend.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Fase 6 Módulo Médico</w:t>
      </w:r>
    </w:p>
    <w:p>
      <w:pPr>
        <w:spacing w:after="120"/>
      </w:pPr>
      <w:r>
        <w:rPr>
          <w:b/>
        </w:rPr>
        <w:t xml:space="preserve">Objetivo. </w:t>
      </w:r>
      <w:r>
        <w:t>Permitir que el médico atienda su agenda y pacientes autorizados.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KM-601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el panel principal del médico.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Resumen de agenda, pendientes y avisos.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Los indicadores corresponden exclusivamente al médico autenticado.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KM-602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Crear agenda diaria y calendario.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Agenda navegable.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Permite filtrar, abrir citas y actualizar solo acciones autorizadas.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KM-603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catálogo de pacientes autorizados.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Buscador y listado.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No devuelve pacientes sin relación clínica vigente.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KM-604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Crear expediente resumido del paciente.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Datos clínicos por secciones.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Cada acceso valida relación, permiso y queda auditado.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KM-605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notas y registro de consulta.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Formulario clínico validado.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Guarda borrador o registro final según las reglas del backend.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KM-606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Crear prescripciones médicas.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Alta y consulta de recetas.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Medicamentos, dosis e indicaciones usan catálogos y validaciones.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KM-607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seguimiento de solicitudes.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Listado de solicitudes y estados.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Los estados coinciden con Dr. Sam y se actualizan al refrescar.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Fase 7 Solicitudes clínicas</w:t>
      </w:r>
    </w:p>
    <w:p>
      <w:pPr>
        <w:spacing w:after="120"/>
      </w:pPr>
      <w:r>
        <w:rPr>
          <w:b/>
        </w:rPr>
        <w:t xml:space="preserve">Objetivo. </w:t>
      </w:r>
      <w:r>
        <w:t>Llevar a móvil los flujos clínicos complejos después de estabilizar ambos módulos.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KM-701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Adaptar el formulario nutricional NPT.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Formulario móvil por pasos.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Valida datos clínicos, componentes, cantidades y fecha de entrega.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KM-702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Adaptar el formulario oncológico.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Formulario móvil por pasos.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Soporta mezclas, medicamentos, dosis, diluyentes, vías y fechas.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KM-703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Integrar catálogos y prevalidación.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Selección y validación remota.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No permite enviar productos incompatibles o no disponibles.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KM-704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Implementar adjuntos clínicos.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Carga segura de documentos.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Valida formato, tamaño, progreso y errores de transferencia.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KM-705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Implementar confirmación y envío idempotente.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Resumen previo al envío.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Un doble toque no genera solicitudes duplicadas.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KM-706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Mostrar seguimiento y observaciones.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Detalle de estado.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Presenta autorizaciones, integración, observaciones y resultado operativo.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Fase 8 Notificaciones documentos y red</w:t>
      </w:r>
    </w:p>
    <w:p>
      <w:pPr>
        <w:spacing w:after="120"/>
      </w:pPr>
      <w:r>
        <w:rPr>
          <w:b/>
        </w:rPr>
        <w:t xml:space="preserve">Objetivo. </w:t>
      </w:r>
      <w:r>
        <w:t>Preparar la aplicación para condiciones reales de uso.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KM-801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Configurar notificaciones push en development build.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Registro de dispositivo y recepción de alertas.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El usuario puede habilitar o revocar notificaciones.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KM-802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Implementar deep links desde notificaciones.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Navegación a la pantalla relacionada.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El enlace valida sesión, rol y permisos antes de abrir datos.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KM-803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Implementar visualización y descarga de archivos.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Visor y manejo de descargas.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Los archivos temporales se eliminan y no quedan expuestos.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KM-804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Definir comportamiento sin conexión.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Mensajes, caché permitida y reintentos.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La app distingue entre datos guardados, datos vencidos y acciones no enviadas.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KM-805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Manejar cambios de red y reanudación.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Recuperación automática controlada.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No duplica acciones al reconectarse ni pierde formularios en curso.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Fase 9 Calidad y seguridad</w:t>
      </w:r>
    </w:p>
    <w:p>
      <w:pPr>
        <w:spacing w:after="120"/>
      </w:pPr>
      <w:r>
        <w:rPr>
          <w:b/>
        </w:rPr>
        <w:t xml:space="preserve">Objetivo. </w:t>
      </w:r>
      <w:r>
        <w:t>Demostrar que la aplicación funciona y protege la información clínica.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KM-901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pruebas unitarias de servicios, stores y validadores.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Suite unitaria móvil.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Cubre autenticación, errores, formatos y reglas críticas.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KM-902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Crear pruebas de componentes y navegación.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Suite de interfaz.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Cubre estados de carga, vacío, error y permisos.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KM-903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Crear pruebas de integración de la API móvil.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Suite Laravel móvil.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Verifica 401, 403, validaciones, propiedad y auditoría.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KM-904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Ejecutar pruebas extremo a extremo en Android.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Recorridos automatizados o guiones reproducibles.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Paciente y Médico completan sus recorridos principales.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KM-905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Realizar revisión de seguridad y privacidad.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Lista de hallazgos resueltos.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No hay secretos, registros clínicos indebidos ni acceso horizontal.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KM-906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Realizar pruebas de accesibilidad y dispositivos.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Matriz de compatibilidad.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Textos, contraste, teclado, escalado y tamaños de pantalla son utilizables.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KM-907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Ejecutar aceptación con usuarios.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Acta de aceptación y pendientes.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Paciente y Médico validan tareas críticas con datos de prueba.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Fase 10 Beta y publicación</w:t>
      </w:r>
    </w:p>
    <w:p>
      <w:pPr>
        <w:spacing w:after="120"/>
      </w:pPr>
      <w:r>
        <w:rPr>
          <w:b/>
        </w:rPr>
        <w:t xml:space="preserve">Objetivo. </w:t>
      </w:r>
      <w:r>
        <w:t>Entregar una versión instalable, observable y recuperable.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3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terminado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Configurar nombre, identificadores, icono y splash de Klini Mobile.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Configuración nativa final.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Se visualiza correctamente en el development build y release.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Configurar perfiles EAS para desarrollo, vista previa y producción.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eas.json y credenciales controladas.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Cada perfil genera el artefacto esperado sin exponer secretos.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Generar APK de distribución interna.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Versión beta instalable.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Se instala en un dispositivo limpio y consume el ambiente de pruebas.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Preparar monitoreo y procedimiento de soporte.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Guía operativa.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Incluye diagnóstico, revocación de sesiones y respuesta ante incidentes.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Preparar ficha y política para Google Play.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Materiales de publicación.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Permisos, privacidad, capturas y clasificación están completos.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KM-1006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Publicar beta cerrada y recopilar resultados.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Versión candidata.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after="0" w:line="252" w:lineRule="auto"/>
            </w:pPr>
            <w:r>
              <w:rPr>
                <w:sz w:val="16"/>
              </w:rPr>
              <w:t>No existen defectos críticos y los pendientes están priorizados.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Hitos de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Cobertura</w:t>
            </w:r>
          </w:p>
        </w:tc>
        <w:tc>
          <w:tcPr>
            <w:tcW w:type="dxa" w:w="572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Condición de salida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Hito 1 Base instalada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Fases 0 y 1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La app abre en Android y el equipo comparte una configuración reproducible.</w:t>
            </w:r>
          </w:p>
        </w:tc>
      </w:tr>
      <w:tr>
        <w:trPr>
          <w:cantSplit/>
        </w:trPr>
        <w:tc>
          <w:tcPr>
            <w:tcW w:type="dxa" w:w="2268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Hito 2 Sesión segura</w:t>
            </w:r>
          </w:p>
        </w:tc>
        <w:tc>
          <w:tcPr>
            <w:tcW w:type="dxa" w:w="1701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Fases 2 a 4</w:t>
            </w:r>
          </w:p>
        </w:tc>
        <w:tc>
          <w:tcPr>
            <w:tcW w:type="dxa" w:w="5726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Paciente y Médico ingresan, recuperan sesión y solo ven rutas permitidas.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Hito 3 MVP Paciente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Fase 5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El paciente consulta su información, citas, historial, recetas y documentos.</w:t>
            </w:r>
          </w:p>
        </w:tc>
      </w:tr>
      <w:tr>
        <w:trPr>
          <w:cantSplit/>
        </w:trPr>
        <w:tc>
          <w:tcPr>
            <w:tcW w:type="dxa" w:w="2268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Hito 4 MVP Médico</w:t>
            </w:r>
          </w:p>
        </w:tc>
        <w:tc>
          <w:tcPr>
            <w:tcW w:type="dxa" w:w="1701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Fase 6</w:t>
            </w:r>
          </w:p>
        </w:tc>
        <w:tc>
          <w:tcPr>
            <w:tcW w:type="dxa" w:w="5726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El médico consulta agenda y pacientes, registra atención y genera recetas.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Hito 5 Clínica ampliada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Fases 7 y 8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Solicitudes clínicas, documentos y notificaciones funcionan en condiciones reales.</w:t>
            </w:r>
          </w:p>
        </w:tc>
      </w:tr>
      <w:tr>
        <w:trPr>
          <w:cantSplit/>
        </w:trPr>
        <w:tc>
          <w:tcPr>
            <w:tcW w:type="dxa" w:w="2268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Hito 6 Beta cerrada</w:t>
            </w:r>
          </w:p>
        </w:tc>
        <w:tc>
          <w:tcPr>
            <w:tcW w:type="dxa" w:w="1701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Fases 9 y 10</w:t>
            </w:r>
          </w:p>
        </w:tc>
        <w:tc>
          <w:tcPr>
            <w:tcW w:type="dxa" w:w="5726"/>
            <w:shd w:fill="EEF4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Existe una versión Android aprobada para usuarios de prueba.</w:t>
            </w:r>
          </w:p>
        </w:tc>
      </w:tr>
    </w:tbl>
    <w:p>
      <w:pPr>
        <w:pStyle w:val="Heading1"/>
        <w:keepNext/>
      </w:pPr>
      <w:r>
        <w:t>Primera iteración recomendada</w:t>
      </w:r>
    </w:p>
    <w:p>
      <w:r>
        <w:t>Para comenzar sin dispersar el esfuerzo, la primera iteración debe terminar con una aplicación instalada que autentique ambos perfiles contra Laravel.</w:t>
      </w:r>
    </w:p>
    <w:p>
      <w:pPr>
        <w:pStyle w:val="ListNumber"/>
        <w:spacing w:after="80"/>
      </w:pPr>
      <w:r>
        <w:t>Completar KM-001 a KM-005 y aprobar el alcance del MVP.</w:t>
      </w:r>
    </w:p>
    <w:p>
      <w:pPr>
        <w:pStyle w:val="ListNumber"/>
        <w:spacing w:after="80"/>
      </w:pPr>
      <w:r>
        <w:t>Completar KM-101 a KM-106 y ejecutar Klini Mobile en un emulador Pixel.</w:t>
      </w:r>
    </w:p>
    <w:p>
      <w:pPr>
        <w:pStyle w:val="ListNumber"/>
        <w:spacing w:after="80"/>
      </w:pPr>
      <w:r>
        <w:t>Completar KM-201 a KM-205 para contar con autenticación y permisos básicos.</w:t>
      </w:r>
    </w:p>
    <w:p>
      <w:pPr>
        <w:pStyle w:val="ListNumber"/>
        <w:spacing w:after="80"/>
      </w:pPr>
      <w:r>
        <w:t>Completar KM-301 a KM-305 para tener navegación, sesión y componentes base.</w:t>
      </w:r>
    </w:p>
    <w:p>
      <w:pPr>
        <w:pStyle w:val="ListNumber"/>
        <w:spacing w:after="80"/>
      </w:pPr>
      <w:r>
        <w:t>Completar KM-401, KM-402, KM-404 y KM-405 para validar el recorrido de acceso.</w:t>
      </w:r>
    </w:p>
    <w:p>
      <w:pPr>
        <w:pStyle w:val="Heading1"/>
        <w:keepNext/>
      </w:pPr>
      <w:r>
        <w:t>Definición general de terminado</w:t>
      </w:r>
    </w:p>
    <w:p>
      <w:pPr>
        <w:pStyle w:val="ListBullet"/>
        <w:spacing w:after="60"/>
      </w:pPr>
      <w:r>
        <w:t>El código compila, pasa lint, comprobación de tipos y pruebas relacionadas.</w:t>
      </w:r>
    </w:p>
    <w:p>
      <w:pPr>
        <w:pStyle w:val="ListBullet"/>
        <w:spacing w:after="60"/>
      </w:pPr>
      <w:r>
        <w:t>La función se probó en un emulador Android y, cuando aplique, en un dispositivo físico.</w:t>
      </w:r>
    </w:p>
    <w:p>
      <w:pPr>
        <w:pStyle w:val="ListBullet"/>
        <w:spacing w:after="60"/>
      </w:pPr>
      <w:r>
        <w:t>Los estados de carga, vacío, error, permiso denegado y sesión vencida están resueltos.</w:t>
      </w:r>
    </w:p>
    <w:p>
      <w:pPr>
        <w:pStyle w:val="ListBullet"/>
        <w:spacing w:after="60"/>
      </w:pPr>
      <w:r>
        <w:t>La API valida autenticación, autorización, propiedad de los datos y entradas del usuario.</w:t>
      </w:r>
    </w:p>
    <w:p>
      <w:pPr>
        <w:pStyle w:val="ListBullet"/>
        <w:spacing w:after="60"/>
      </w:pPr>
      <w:r>
        <w:t>No se registran tokens, contraseñas ni información clínica sensible en consola o telemetría.</w:t>
      </w:r>
    </w:p>
    <w:p>
      <w:pPr>
        <w:pStyle w:val="ListBullet"/>
        <w:spacing w:after="60"/>
      </w:pPr>
      <w:r>
        <w:t>La tarea cuenta con evidencia de prueba y documentación mínima para reproducirla.</w:t>
      </w:r>
    </w:p>
    <w:p>
      <w:pPr>
        <w:pStyle w:val="Heading1"/>
        <w:keepNext/>
      </w:pPr>
      <w:r>
        <w:t>Referencias técnicas</w:t>
      </w:r>
    </w:p>
    <w:p>
      <w:pPr>
        <w:pStyle w:val="ListBullet"/>
        <w:spacing w:after="60"/>
      </w:pPr>
      <w:r>
        <w:t>Expo Router: https://docs.expo.dev/router/introduction/</w:t>
      </w:r>
    </w:p>
    <w:p>
      <w:pPr>
        <w:pStyle w:val="ListBullet"/>
        <w:spacing w:after="60"/>
      </w:pPr>
      <w:r>
        <w:t>Development builds: https://docs.expo.dev/develop/development-builds/introduction/</w:t>
      </w:r>
    </w:p>
    <w:p>
      <w:pPr>
        <w:pStyle w:val="ListBullet"/>
        <w:spacing w:after="60"/>
      </w:pPr>
      <w:r>
        <w:t>Expo SecureStore: https://docs.expo.dev/versions/latest/sdk/securestore/</w:t>
      </w:r>
    </w:p>
    <w:p>
      <w:pPr>
        <w:pStyle w:val="ListBullet"/>
        <w:spacing w:after="60"/>
      </w:pPr>
      <w:r>
        <w:t>Laravel Sanctum: https://laravel.com/docs/sanctum</w:t>
      </w:r>
    </w:p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46464"/>
        <w:sz w:val="16"/>
      </w:rPr>
      <w:t>Klini Mobile  Plan de construcción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construcción de Klini Mobile</dc:title>
  <dc:subject>Hoja de ruta por tareas para los módulos Paciente y Médico</dc:subject>
  <dc:creator>Equipo Klini</dc:creator>
  <cp:keywords>Klini Mobile, Expo, React Native, Laravel, Paciente, Médico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