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7A7" w:rsidRDefault="005277B2" w:rsidP="00817433">
      <w:pPr>
        <w:pStyle w:val="Heading1"/>
      </w:pPr>
      <w:r>
        <w:t xml:space="preserve">Sara to do: </w:t>
      </w:r>
      <w:r w:rsidR="00817433">
        <w:t xml:space="preserve">Total volume provided from </w:t>
      </w:r>
      <w:proofErr w:type="spellStart"/>
      <w:r w:rsidR="00817433">
        <w:t>BioSum</w:t>
      </w:r>
      <w:proofErr w:type="spellEnd"/>
      <w:r w:rsidR="00817433">
        <w:t xml:space="preserve"> must be transformed into </w:t>
      </w:r>
      <w:proofErr w:type="spellStart"/>
      <w:r w:rsidR="00817433">
        <w:t>merch</w:t>
      </w:r>
      <w:proofErr w:type="spellEnd"/>
      <w:r w:rsidR="00817433">
        <w:t xml:space="preserve"> volume before use as input to </w:t>
      </w:r>
      <w:proofErr w:type="spellStart"/>
      <w:r w:rsidR="00817433">
        <w:t>twitchvol</w:t>
      </w:r>
      <w:proofErr w:type="spellEnd"/>
      <w:r w:rsidR="00817433">
        <w:t xml:space="preserve"> (and </w:t>
      </w:r>
      <w:proofErr w:type="spellStart"/>
      <w:r w:rsidR="00817433">
        <w:t>twitchvolM</w:t>
      </w:r>
      <w:proofErr w:type="spellEnd"/>
      <w:r w:rsidR="00817433">
        <w:t xml:space="preserve">) equations. </w:t>
      </w:r>
    </w:p>
    <w:p w:rsidR="00817433" w:rsidRDefault="00817433">
      <w:proofErr w:type="spellStart"/>
      <w:r>
        <w:t>BioSum</w:t>
      </w:r>
      <w:proofErr w:type="spellEnd"/>
      <w:r>
        <w:t xml:space="preserve"> passes </w:t>
      </w:r>
      <w:proofErr w:type="spellStart"/>
      <w:r>
        <w:t>AvgVolPerTree</w:t>
      </w:r>
      <w:proofErr w:type="spellEnd"/>
      <w:r>
        <w:t xml:space="preserve"> for CT, SL and LL trees but this is TOTAL, not </w:t>
      </w:r>
      <w:proofErr w:type="spellStart"/>
      <w:r>
        <w:t>merch</w:t>
      </w:r>
      <w:proofErr w:type="spellEnd"/>
      <w:r>
        <w:t xml:space="preserve"> volume. Equations (such as for harvesters and forwarders) that are based on volume (or weight) assume </w:t>
      </w:r>
      <w:proofErr w:type="spellStart"/>
      <w:r>
        <w:t>merch</w:t>
      </w:r>
      <w:proofErr w:type="spellEnd"/>
      <w:r>
        <w:t xml:space="preserve"> not total. So, the total average volume per tree for a given size class must be multiplied by, say, </w:t>
      </w:r>
      <w:proofErr w:type="spellStart"/>
      <w:r>
        <w:t>SmallLogTreesMerchAsPctOfTotal</w:t>
      </w:r>
      <w:proofErr w:type="spellEnd"/>
      <w:r>
        <w:t xml:space="preserve">/100 to get </w:t>
      </w:r>
      <w:proofErr w:type="spellStart"/>
      <w:r>
        <w:t>merch</w:t>
      </w:r>
      <w:proofErr w:type="spellEnd"/>
      <w:r>
        <w:t xml:space="preserve"> vol.</w:t>
      </w:r>
      <w:r w:rsidR="00FC1650">
        <w:t xml:space="preserve"> It appears that the </w:t>
      </w:r>
      <w:proofErr w:type="spellStart"/>
      <w:r w:rsidR="00FC1650">
        <w:t>OpCost</w:t>
      </w:r>
      <w:proofErr w:type="spellEnd"/>
      <w:r w:rsidR="00FC1650">
        <w:t xml:space="preserve"> programmer did </w:t>
      </w:r>
      <w:r w:rsidR="00FC1650" w:rsidRPr="005277B2">
        <w:rPr>
          <w:u w:val="single"/>
        </w:rPr>
        <w:t>not</w:t>
      </w:r>
      <w:r w:rsidR="00FC1650">
        <w:t xml:space="preserve"> make adjustments when we switched from the FRCS convention of providing </w:t>
      </w:r>
      <w:proofErr w:type="spellStart"/>
      <w:r w:rsidR="00FC1650">
        <w:t>merch</w:t>
      </w:r>
      <w:proofErr w:type="spellEnd"/>
      <w:r w:rsidR="00FC1650">
        <w:t xml:space="preserve"> volumes to the providing of total volumes (</w:t>
      </w:r>
      <w:proofErr w:type="spellStart"/>
      <w:r w:rsidR="00FC1650">
        <w:t>merch</w:t>
      </w:r>
      <w:proofErr w:type="spellEnd"/>
      <w:r w:rsidR="00FC1650">
        <w:t xml:space="preserve"> bole + tops &amp; limbs), the better to customize handling of chipping costing.</w:t>
      </w:r>
      <w:r w:rsidR="001B15EC">
        <w:t xml:space="preserve"> As an example, see SKID_06C, S and L </w:t>
      </w:r>
      <w:proofErr w:type="spellStart"/>
      <w:r w:rsidR="001B15EC">
        <w:t>eqns</w:t>
      </w:r>
      <w:proofErr w:type="spellEnd"/>
      <w:r w:rsidR="001B15EC">
        <w:t xml:space="preserve"> in </w:t>
      </w:r>
      <w:proofErr w:type="spellStart"/>
      <w:r w:rsidR="001B15EC">
        <w:t>opcost_equation_ref</w:t>
      </w:r>
      <w:proofErr w:type="spellEnd"/>
      <w:r w:rsidR="001B15EC">
        <w:t xml:space="preserve"> for how these are applied.</w:t>
      </w:r>
      <w:bookmarkStart w:id="0" w:name="_GoBack"/>
      <w:bookmarkEnd w:id="0"/>
    </w:p>
    <w:p w:rsidR="00817433" w:rsidRDefault="00817433"/>
    <w:p w:rsidR="00817433" w:rsidRDefault="005277B2" w:rsidP="00537014">
      <w:pPr>
        <w:pStyle w:val="Heading1"/>
      </w:pPr>
      <w:r>
        <w:t xml:space="preserve">JF decided: </w:t>
      </w:r>
      <w:r w:rsidR="00537014">
        <w:t>Remove cost multiplier on harvester for Ground-based CTL</w:t>
      </w:r>
    </w:p>
    <w:p w:rsidR="00537014" w:rsidRDefault="00537014">
      <w:r>
        <w:t>An undocumented multiplier of 5.00 was in the OC 9.1 code for harvester time on ground-based CTL (but not Cable CTL or helicopter CTL). Having no basis for this multiplier, I am removing it.</w:t>
      </w:r>
    </w:p>
    <w:p w:rsidR="00537014" w:rsidRDefault="00537014"/>
    <w:p w:rsidR="00537014" w:rsidRDefault="00E8474B" w:rsidP="00E8474B">
      <w:pPr>
        <w:pStyle w:val="Heading1"/>
      </w:pPr>
      <w:r>
        <w:t>Chainsaw equations</w:t>
      </w:r>
    </w:p>
    <w:p w:rsidR="00E8474B" w:rsidRDefault="005277B2">
      <w:r>
        <w:t>Jeremy decided to s</w:t>
      </w:r>
      <w:r w:rsidR="00E8474B">
        <w:t>eparate felling and bucking</w:t>
      </w:r>
      <w:r>
        <w:t>/</w:t>
      </w:r>
      <w:proofErr w:type="spellStart"/>
      <w:r>
        <w:t>limbing</w:t>
      </w:r>
      <w:proofErr w:type="spellEnd"/>
      <w:r w:rsidR="00E8474B">
        <w:t xml:space="preserve"> by establishing bucking as a separate machine (with no move in costs) applied only to </w:t>
      </w:r>
      <w:r w:rsidR="00E8474B" w:rsidRPr="00E8474B">
        <w:t>Cable Manual WT/Log</w:t>
      </w:r>
      <w:r w:rsidR="00E8474B">
        <w:t xml:space="preserve"> and </w:t>
      </w:r>
      <w:r w:rsidR="00E8474B" w:rsidRPr="00E8474B">
        <w:t>Ground-Based Manual Log</w:t>
      </w:r>
      <w:r w:rsidR="00E8474B">
        <w:t>.</w:t>
      </w:r>
      <w:r>
        <w:t xml:space="preserve"> The </w:t>
      </w:r>
      <w:proofErr w:type="spellStart"/>
      <w:r>
        <w:t>OpCost</w:t>
      </w:r>
      <w:proofErr w:type="spellEnd"/>
      <w:r>
        <w:t xml:space="preserve"> 9 programmer had defined a second set of chainsaw equations that were identical to the first but simply added a term to account for bucking and </w:t>
      </w:r>
      <w:proofErr w:type="spellStart"/>
      <w:r>
        <w:t>limbing</w:t>
      </w:r>
      <w:proofErr w:type="spellEnd"/>
      <w:r>
        <w:t xml:space="preserve"> time. We are appropriating that term as our bucking and </w:t>
      </w:r>
      <w:proofErr w:type="spellStart"/>
      <w:r>
        <w:t>limbing</w:t>
      </w:r>
      <w:proofErr w:type="spellEnd"/>
      <w:r>
        <w:t xml:space="preserve"> equation to use where applicable. No documentation or pointer to a source was provided, so we are using these as a placeholder with hopes for something</w:t>
      </w:r>
      <w:r w:rsidR="003E085F">
        <w:t xml:space="preserve"> better down the road. Jeremy set these up as tree-size specific</w:t>
      </w:r>
      <w:r w:rsidR="005045CA">
        <w:t xml:space="preserve"> (SL or LL; we assume that B&amp;L never occurs on chip size trees which are too small to require this) in the event that when better info is acquired, they need to be. For now, they are the same equation, but applied to tree size specific TPA inputs. </w:t>
      </w:r>
    </w:p>
    <w:p w:rsidR="005277B2" w:rsidRDefault="005277B2" w:rsidP="005045CA">
      <w:pPr>
        <w:pStyle w:val="Heading1"/>
      </w:pPr>
      <w:r>
        <w:t xml:space="preserve">Size specific modifications </w:t>
      </w:r>
    </w:p>
    <w:p w:rsidR="005277B2" w:rsidRDefault="005277B2">
      <w:r>
        <w:t xml:space="preserve">Concept: Jeremy sees no compelling evidence that costs can’t be summed by parts, for example, for different size ranges of trees. This was one reason for the </w:t>
      </w:r>
      <w:proofErr w:type="spellStart"/>
      <w:r>
        <w:t>BioSum</w:t>
      </w:r>
      <w:proofErr w:type="spellEnd"/>
      <w:r>
        <w:t xml:space="preserve">, FRCS and </w:t>
      </w:r>
      <w:proofErr w:type="spellStart"/>
      <w:r>
        <w:t>OpCost</w:t>
      </w:r>
      <w:proofErr w:type="spellEnd"/>
      <w:r>
        <w:t xml:space="preserve"> architecture if BC, CT, SL and LL trees. </w:t>
      </w:r>
      <w:r w:rsidR="005045CA">
        <w:t xml:space="preserve">Inputs such as </w:t>
      </w:r>
      <w:proofErr w:type="spellStart"/>
      <w:r w:rsidR="005045CA">
        <w:t>dbh</w:t>
      </w:r>
      <w:proofErr w:type="spellEnd"/>
      <w:r w:rsidR="005045CA">
        <w:t xml:space="preserve"> and </w:t>
      </w:r>
      <w:proofErr w:type="spellStart"/>
      <w:r w:rsidR="005045CA">
        <w:t>twitchVolM</w:t>
      </w:r>
      <w:proofErr w:type="spellEnd"/>
      <w:r w:rsidR="005045CA">
        <w:t xml:space="preserve"> (for feller-</w:t>
      </w:r>
      <w:proofErr w:type="spellStart"/>
      <w:r w:rsidR="005045CA">
        <w:t>buncher</w:t>
      </w:r>
      <w:proofErr w:type="spellEnd"/>
      <w:r w:rsidR="005045CA">
        <w:t xml:space="preserve"> </w:t>
      </w:r>
      <w:proofErr w:type="spellStart"/>
      <w:r w:rsidR="005045CA">
        <w:t>eqns</w:t>
      </w:r>
      <w:proofErr w:type="spellEnd"/>
      <w:r w:rsidR="005045CA">
        <w:t xml:space="preserve">) and </w:t>
      </w:r>
      <w:proofErr w:type="spellStart"/>
      <w:r w:rsidR="005045CA">
        <w:t>treesRemoved</w:t>
      </w:r>
      <w:proofErr w:type="spellEnd"/>
      <w:r w:rsidR="005045CA">
        <w:t xml:space="preserve"> (used extensively in the units equations) all enter their equations in a fashion such that they can be specific to a tree size class and then the results for all tree size classes can be summed to get the total machine time required. Some, such as </w:t>
      </w:r>
      <w:proofErr w:type="spellStart"/>
      <w:r w:rsidR="005045CA">
        <w:t>chipFeedstockWeight</w:t>
      </w:r>
      <w:proofErr w:type="spellEnd"/>
      <w:r w:rsidR="005045CA">
        <w:t xml:space="preserve"> (</w:t>
      </w:r>
      <w:r w:rsidR="005045CA">
        <w:t xml:space="preserve">used </w:t>
      </w:r>
      <w:r w:rsidR="005045CA">
        <w:t xml:space="preserve">for </w:t>
      </w:r>
      <w:r w:rsidR="005045CA">
        <w:t xml:space="preserve">the </w:t>
      </w:r>
      <w:r w:rsidR="005045CA">
        <w:t>chipping equation</w:t>
      </w:r>
      <w:r w:rsidR="005045CA">
        <w:t xml:space="preserve"> that is NOT based on DBH</w:t>
      </w:r>
      <w:r w:rsidR="005045CA">
        <w:t>)</w:t>
      </w:r>
      <w:r w:rsidR="005045CA">
        <w:t xml:space="preserve"> can be size specific or done as a combined </w:t>
      </w:r>
      <w:proofErr w:type="spellStart"/>
      <w:r w:rsidR="005045CA">
        <w:t>calc</w:t>
      </w:r>
      <w:proofErr w:type="spellEnd"/>
      <w:r w:rsidR="005045CA">
        <w:t xml:space="preserve"> on the sum of all weight to be chipped.</w:t>
      </w:r>
      <w:r w:rsidR="00356339">
        <w:t xml:space="preserve"> This granularity in calculation is important so that, for example, in mechanized systems, the machines can be assumed for use only on cutting CT and SL, </w:t>
      </w:r>
      <w:r w:rsidR="002275F3">
        <w:t xml:space="preserve">and chainsaws assumed for LL trees. Also, we don’t want the stroke boom </w:t>
      </w:r>
      <w:proofErr w:type="spellStart"/>
      <w:r w:rsidR="002275F3">
        <w:t>delimber</w:t>
      </w:r>
      <w:proofErr w:type="spellEnd"/>
      <w:r w:rsidR="002275F3">
        <w:t xml:space="preserve"> costed as if it were processing CT as these are processed via chipper</w:t>
      </w:r>
    </w:p>
    <w:p w:rsidR="005045CA" w:rsidRDefault="005277B2" w:rsidP="005045CA">
      <w:pPr>
        <w:pStyle w:val="Heading1"/>
      </w:pPr>
      <w:r>
        <w:lastRenderedPageBreak/>
        <w:t xml:space="preserve">Chipping </w:t>
      </w:r>
      <w:r w:rsidR="005045CA">
        <w:t>considerations</w:t>
      </w:r>
    </w:p>
    <w:p w:rsidR="005277B2" w:rsidRDefault="005045CA">
      <w:r>
        <w:t>C</w:t>
      </w:r>
      <w:r w:rsidR="005277B2">
        <w:t xml:space="preserve">oncept: 2 vs 1; </w:t>
      </w:r>
    </w:p>
    <w:p w:rsidR="002275F3" w:rsidRDefault="002275F3" w:rsidP="009B0466">
      <w:pPr>
        <w:pStyle w:val="Heading1"/>
      </w:pPr>
      <w:r>
        <w:t>Drop Shovel</w:t>
      </w:r>
    </w:p>
    <w:p w:rsidR="002275F3" w:rsidRDefault="009B0466">
      <w:r>
        <w:t xml:space="preserve">The harvest system table for </w:t>
      </w:r>
      <w:r w:rsidR="002275F3">
        <w:t xml:space="preserve">OC10 shows no </w:t>
      </w:r>
      <w:r>
        <w:t>shovel specific equation. It shows two rows for machine feller-</w:t>
      </w:r>
      <w:proofErr w:type="spellStart"/>
      <w:r>
        <w:t>buncher</w:t>
      </w:r>
      <w:proofErr w:type="spellEnd"/>
      <w:r>
        <w:t xml:space="preserve">, with the same equations (2 and 7), but a “shovel” entered for </w:t>
      </w:r>
      <w:proofErr w:type="spellStart"/>
      <w:r>
        <w:t>machinecost</w:t>
      </w:r>
      <w:proofErr w:type="spellEnd"/>
      <w:r>
        <w:t xml:space="preserve"> in one of them. In the cost table, the $/PMH for shovel is 186 vs 210.1 for feller </w:t>
      </w:r>
      <w:proofErr w:type="spellStart"/>
      <w:r>
        <w:t>buncher</w:t>
      </w:r>
      <w:proofErr w:type="spellEnd"/>
      <w:r>
        <w:t>, but it defies logic that we would use the FB equations to represent machine time needs for the shovel. Jeremy proposes dropping this system unless and until better info is available.</w:t>
      </w:r>
    </w:p>
    <w:p w:rsidR="009B0466" w:rsidRDefault="009B0466"/>
    <w:p w:rsidR="005045CA" w:rsidRDefault="005045CA" w:rsidP="004C654B">
      <w:pPr>
        <w:pStyle w:val="Heading1"/>
      </w:pPr>
      <w:r>
        <w:t xml:space="preserve">Misrepresented </w:t>
      </w:r>
      <w:r w:rsidR="004C654B">
        <w:t xml:space="preserve">and missing </w:t>
      </w:r>
      <w:r>
        <w:t>loaders</w:t>
      </w:r>
    </w:p>
    <w:p w:rsidR="005045CA" w:rsidRDefault="00A77041">
      <w:r>
        <w:t xml:space="preserve">Some harvest systems </w:t>
      </w:r>
      <w:r w:rsidR="004C654B">
        <w:t xml:space="preserve">(e.g., cable CTL, helicopter CTL) </w:t>
      </w:r>
      <w:r>
        <w:t xml:space="preserve">currently have no provision for </w:t>
      </w:r>
      <w:r w:rsidR="004C654B">
        <w:t xml:space="preserve">a machine to </w:t>
      </w:r>
      <w:r>
        <w:t>load logs onto trucks</w:t>
      </w:r>
      <w:r w:rsidR="004C654B">
        <w:t>, unless a magical yarder drops them from the sky into the bed of the truck</w:t>
      </w:r>
      <w:r>
        <w:t>.</w:t>
      </w:r>
      <w:r w:rsidR="004C654B">
        <w:t xml:space="preserve"> For these, we could assume the use of the stroke boom </w:t>
      </w:r>
      <w:proofErr w:type="spellStart"/>
      <w:r w:rsidR="004C654B">
        <w:t>delimber</w:t>
      </w:r>
      <w:proofErr w:type="spellEnd"/>
      <w:r w:rsidR="004C654B">
        <w:t xml:space="preserve"> (inaccurately labeled </w:t>
      </w:r>
      <w:proofErr w:type="spellStart"/>
      <w:r w:rsidR="004C654B">
        <w:t>sideboom</w:t>
      </w:r>
      <w:proofErr w:type="spellEnd"/>
      <w:r w:rsidR="004C654B">
        <w:t xml:space="preserve"> processor SBP), but that seems less than ideal in that the equations we are using for that machine assume that it is used to </w:t>
      </w:r>
      <w:proofErr w:type="spellStart"/>
      <w:r w:rsidR="004C654B">
        <w:t>delimb</w:t>
      </w:r>
      <w:proofErr w:type="spellEnd"/>
      <w:r w:rsidR="004C654B">
        <w:t xml:space="preserve">, buck and load, so would be overstating the cost of loading these already limbed and bucked logs. Another option would be to use the Forwarder used as loader equation from </w:t>
      </w:r>
      <w:proofErr w:type="spellStart"/>
      <w:r w:rsidR="004C654B">
        <w:t>Petitmermet</w:t>
      </w:r>
      <w:proofErr w:type="spellEnd"/>
      <w:r w:rsidR="004C654B">
        <w:t xml:space="preserve"> for these cases. Probably the Forwarder as loader makes most sense to account for loading costs of what are already logs, and the Stroke boom </w:t>
      </w:r>
      <w:proofErr w:type="spellStart"/>
      <w:r w:rsidR="004C654B">
        <w:t>delimber</w:t>
      </w:r>
      <w:proofErr w:type="spellEnd"/>
      <w:r w:rsidR="004C654B">
        <w:t xml:space="preserve"> for cases where whole trees (SL or LL; CT don’t matter given they don’t get loaded onto log trucks) are delivered to the landing. Note that where there is a forwarder as part of a system already, </w:t>
      </w:r>
      <w:r w:rsidR="00AE7545">
        <w:t xml:space="preserve">the loading cost is accounted because “unloading time” was one of the cycle elements considered when the equation was developed for FOR_06. </w:t>
      </w:r>
    </w:p>
    <w:p w:rsidR="001629E3" w:rsidRDefault="001629E3" w:rsidP="001629E3">
      <w:pPr>
        <w:pStyle w:val="Heading1"/>
      </w:pPr>
      <w:r>
        <w:t>Units- null means PMH</w:t>
      </w:r>
    </w:p>
    <w:p w:rsidR="001629E3" w:rsidRDefault="001629E3">
      <w:r>
        <w:t xml:space="preserve">In the </w:t>
      </w:r>
      <w:proofErr w:type="spellStart"/>
      <w:r>
        <w:t>OpCost_equation</w:t>
      </w:r>
      <w:proofErr w:type="spellEnd"/>
      <w:r>
        <w:t xml:space="preserve"> table, when units are not specified, the result of the </w:t>
      </w:r>
      <w:proofErr w:type="spellStart"/>
      <w:r>
        <w:t>eqn</w:t>
      </w:r>
      <w:proofErr w:type="spellEnd"/>
      <w:r>
        <w:t xml:space="preserve"> is already in PMH (Productive machine hours)</w:t>
      </w:r>
    </w:p>
    <w:p w:rsidR="004C654B" w:rsidRDefault="00F137E0" w:rsidP="00F137E0">
      <w:pPr>
        <w:pStyle w:val="Heading1"/>
      </w:pPr>
      <w:r>
        <w:t xml:space="preserve">Helicopter Manual WT </w:t>
      </w:r>
      <w:proofErr w:type="spellStart"/>
      <w:r>
        <w:t>mis</w:t>
      </w:r>
      <w:proofErr w:type="spellEnd"/>
      <w:r>
        <w:t>-described</w:t>
      </w:r>
    </w:p>
    <w:p w:rsidR="00F137E0" w:rsidRDefault="00F137E0">
      <w:r>
        <w:t xml:space="preserve">As defined in </w:t>
      </w:r>
      <w:proofErr w:type="spellStart"/>
      <w:r>
        <w:t>OpCost</w:t>
      </w:r>
      <w:proofErr w:type="spellEnd"/>
      <w:r>
        <w:t xml:space="preserve">, it is a whole tree system; the FRCS text field description however specifies </w:t>
      </w:r>
      <w:proofErr w:type="spellStart"/>
      <w:r>
        <w:t>limbing</w:t>
      </w:r>
      <w:proofErr w:type="spellEnd"/>
      <w:r>
        <w:t xml:space="preserve"> and bucking. It is not plausible that one would bring limbs or whole trees out by helicopter, so it appears that the description in FRCS is likely accurate and the label (WT) is not. It should be relabeled Helicopter Manual in </w:t>
      </w:r>
      <w:proofErr w:type="spellStart"/>
      <w:r>
        <w:t>BioSum</w:t>
      </w:r>
      <w:proofErr w:type="spellEnd"/>
      <w:r>
        <w:t xml:space="preserve"> and </w:t>
      </w:r>
      <w:proofErr w:type="spellStart"/>
      <w:r>
        <w:t>OpCost</w:t>
      </w:r>
      <w:proofErr w:type="spellEnd"/>
      <w:r>
        <w:t xml:space="preserve"> (in all relevant places). Equation selection will assume Manual (NOT WT). </w:t>
      </w:r>
    </w:p>
    <w:p w:rsidR="00F137E0" w:rsidRDefault="00F137E0" w:rsidP="00E715DE">
      <w:pPr>
        <w:pStyle w:val="Heading1"/>
      </w:pPr>
      <w:r>
        <w:t>Loading CT material into the chipper</w:t>
      </w:r>
    </w:p>
    <w:p w:rsidR="00F137E0" w:rsidRDefault="00F137E0">
      <w:r>
        <w:t>We assume that Forwarders and Skidders can do this without extra cost</w:t>
      </w:r>
      <w:r w:rsidR="00E715DE">
        <w:t xml:space="preserve">; Yarders cannot, so must be paired with a stroke-boom </w:t>
      </w:r>
      <w:proofErr w:type="spellStart"/>
      <w:r w:rsidR="00E715DE">
        <w:t>delimber</w:t>
      </w:r>
      <w:proofErr w:type="spellEnd"/>
      <w:r w:rsidR="00E715DE">
        <w:t xml:space="preserve"> or a forwarder used as loader.</w:t>
      </w:r>
    </w:p>
    <w:p w:rsidR="00883FF5" w:rsidRDefault="00883FF5" w:rsidP="00883FF5">
      <w:pPr>
        <w:pStyle w:val="Heading1"/>
      </w:pPr>
      <w:r>
        <w:t>Sara: Move-in cost</w:t>
      </w:r>
    </w:p>
    <w:p w:rsidR="00883FF5" w:rsidRDefault="00883FF5">
      <w:r>
        <w:t xml:space="preserve">It is unclear how move-in cost gets calculated under OC10. </w:t>
      </w:r>
      <w:proofErr w:type="spellStart"/>
      <w:r>
        <w:t>OpCost</w:t>
      </w:r>
      <w:proofErr w:type="spellEnd"/>
      <w:r>
        <w:t xml:space="preserve"> input contains move-in hours (time to get from base to harvest operation) and the assumed harvest area. </w:t>
      </w:r>
      <w:proofErr w:type="spellStart"/>
      <w:r>
        <w:t>OpCost</w:t>
      </w:r>
      <w:proofErr w:type="spellEnd"/>
      <w:r>
        <w:t xml:space="preserve"> </w:t>
      </w:r>
      <w:proofErr w:type="spellStart"/>
      <w:r>
        <w:t>harvestsystem</w:t>
      </w:r>
      <w:proofErr w:type="spellEnd"/>
      <w:r>
        <w:t xml:space="preserve"> ref contains a move-in multiplier (0.6533/assumed harvest area) and a </w:t>
      </w:r>
      <w:proofErr w:type="spellStart"/>
      <w:r>
        <w:t>MoveInCostLowBoy</w:t>
      </w:r>
      <w:proofErr w:type="spellEnd"/>
      <w:r>
        <w:t xml:space="preserve"> (always </w:t>
      </w:r>
      <w:proofErr w:type="spellStart"/>
      <w:r>
        <w:lastRenderedPageBreak/>
        <w:t>MoveInHours</w:t>
      </w:r>
      <w:proofErr w:type="spellEnd"/>
      <w:r>
        <w:t xml:space="preserve"> * 200 or 300, divided by Assumed harvest area). Hard to know why it is sometimes 300 and sometimes 200—there is no apparent pattern.</w:t>
      </w:r>
    </w:p>
    <w:p w:rsidR="00E8474B" w:rsidRDefault="005277B2" w:rsidP="00E8474B">
      <w:pPr>
        <w:pStyle w:val="Heading1"/>
      </w:pPr>
      <w:r>
        <w:t xml:space="preserve">JF Decided: </w:t>
      </w:r>
      <w:r w:rsidR="00E8474B">
        <w:t xml:space="preserve">Remove Undocumented cost multiplier on </w:t>
      </w:r>
      <w:r w:rsidR="00E8474B" w:rsidRPr="00E8474B">
        <w:t>Ground-Based Manual Log</w:t>
      </w:r>
      <w:r w:rsidR="00E8474B">
        <w:t xml:space="preserve"> (2.5) since not documented.</w:t>
      </w:r>
    </w:p>
    <w:p w:rsidR="007B15BB" w:rsidRDefault="00803096" w:rsidP="00104FB5">
      <w:pPr>
        <w:pStyle w:val="Heading1"/>
      </w:pPr>
      <w:proofErr w:type="spellStart"/>
      <w:proofErr w:type="gramStart"/>
      <w:r>
        <w:t>baFracCut</w:t>
      </w:r>
      <w:proofErr w:type="spellEnd"/>
      <w:proofErr w:type="gramEnd"/>
      <w:r>
        <w:t xml:space="preserve"> implementation</w:t>
      </w:r>
    </w:p>
    <w:p w:rsidR="00803096" w:rsidRDefault="00803096">
      <w:r>
        <w:t xml:space="preserve">Lesley is adding </w:t>
      </w:r>
      <w:proofErr w:type="spellStart"/>
      <w:r>
        <w:t>baFracCut</w:t>
      </w:r>
      <w:proofErr w:type="spellEnd"/>
      <w:r>
        <w:t xml:space="preserve"> as the proportion (0-1) of basal area cut</w:t>
      </w:r>
      <w:r w:rsidR="00104FB5">
        <w:t xml:space="preserve"> in the next version of </w:t>
      </w:r>
      <w:proofErr w:type="spellStart"/>
      <w:r w:rsidR="00104FB5">
        <w:t>BioSum</w:t>
      </w:r>
      <w:proofErr w:type="spellEnd"/>
      <w:r w:rsidR="00104FB5">
        <w:t xml:space="preserve"> (to appear as a new column in the </w:t>
      </w:r>
      <w:proofErr w:type="spellStart"/>
      <w:r w:rsidR="00104FB5">
        <w:t>Opcost_input</w:t>
      </w:r>
      <w:proofErr w:type="spellEnd"/>
      <w:r w:rsidR="00104FB5">
        <w:t xml:space="preserve"> table). This will allow us to use SAW_06 and SKID_09 with something other than a crude default assumption. It is now implemented in </w:t>
      </w:r>
      <w:proofErr w:type="spellStart"/>
      <w:r w:rsidR="00104FB5">
        <w:t>opcost_equation_ref</w:t>
      </w:r>
      <w:proofErr w:type="spellEnd"/>
      <w:r w:rsidR="00104FB5">
        <w:t xml:space="preserve"> entries for these equations but until </w:t>
      </w:r>
      <w:proofErr w:type="spellStart"/>
      <w:r w:rsidR="00104FB5">
        <w:t>BioSum</w:t>
      </w:r>
      <w:proofErr w:type="spellEnd"/>
      <w:r w:rsidR="00104FB5">
        <w:t xml:space="preserve"> is updated, the </w:t>
      </w:r>
      <w:proofErr w:type="spellStart"/>
      <w:r w:rsidR="00104FB5">
        <w:t>OpCost</w:t>
      </w:r>
      <w:proofErr w:type="spellEnd"/>
      <w:r w:rsidR="00104FB5">
        <w:t xml:space="preserve"> R code will need to set </w:t>
      </w:r>
      <w:proofErr w:type="spellStart"/>
      <w:r w:rsidR="00104FB5">
        <w:t>baFracCut</w:t>
      </w:r>
      <w:proofErr w:type="spellEnd"/>
      <w:r w:rsidR="00104FB5">
        <w:t xml:space="preserve"> to a value such as 0.5 so that it will not be missing and cause crashes or corruption.</w:t>
      </w:r>
    </w:p>
    <w:p w:rsidR="00883FF5" w:rsidRDefault="00883FF5" w:rsidP="00803096">
      <w:pPr>
        <w:pStyle w:val="Heading1"/>
      </w:pPr>
      <w:r>
        <w:t xml:space="preserve">JF </w:t>
      </w:r>
      <w:proofErr w:type="spellStart"/>
      <w:r>
        <w:t>ToDo</w:t>
      </w:r>
      <w:proofErr w:type="spellEnd"/>
      <w:r>
        <w:t xml:space="preserve">: </w:t>
      </w:r>
      <w:proofErr w:type="spellStart"/>
      <w:r>
        <w:t>HarvestMethod</w:t>
      </w:r>
      <w:proofErr w:type="spellEnd"/>
      <w:r>
        <w:t xml:space="preserve"> table will need review and revision</w:t>
      </w:r>
    </w:p>
    <w:p w:rsidR="00883FF5" w:rsidRDefault="00803096">
      <w:r>
        <w:t xml:space="preserve">Tethered needs a max slope entered of 90. Min </w:t>
      </w:r>
      <w:proofErr w:type="spellStart"/>
      <w:proofErr w:type="gramStart"/>
      <w:r>
        <w:t>tpa</w:t>
      </w:r>
      <w:proofErr w:type="spellEnd"/>
      <w:proofErr w:type="gramEnd"/>
      <w:r>
        <w:t xml:space="preserve"> and min </w:t>
      </w:r>
      <w:proofErr w:type="spellStart"/>
      <w:r>
        <w:t>vol</w:t>
      </w:r>
      <w:proofErr w:type="spellEnd"/>
      <w:r>
        <w:t xml:space="preserve"> need to be re-evaluated in light of the change that calculates costs separately for each size class of tree. Are these minimums necessary or counter-productive?</w:t>
      </w:r>
    </w:p>
    <w:p w:rsidR="00803096" w:rsidRDefault="00803096" w:rsidP="00803096">
      <w:pPr>
        <w:pStyle w:val="Heading1"/>
      </w:pPr>
      <w:r>
        <w:t xml:space="preserve">Sara Question: </w:t>
      </w:r>
      <w:r w:rsidR="001B15EC">
        <w:t xml:space="preserve">In </w:t>
      </w:r>
      <w:proofErr w:type="spellStart"/>
      <w:r w:rsidR="001B15EC">
        <w:t>OpCost_harvestsystem_ref</w:t>
      </w:r>
      <w:proofErr w:type="spellEnd"/>
      <w:r w:rsidR="001B15EC">
        <w:t xml:space="preserve">, </w:t>
      </w:r>
      <w:r>
        <w:t>Do we need different machine names for the different size classes of trees?</w:t>
      </w:r>
    </w:p>
    <w:p w:rsidR="00803096" w:rsidRDefault="00803096">
      <w:r>
        <w:t xml:space="preserve">Or just different </w:t>
      </w:r>
      <w:proofErr w:type="spellStart"/>
      <w:r>
        <w:t>Eqn</w:t>
      </w:r>
      <w:proofErr w:type="spellEnd"/>
      <w:r>
        <w:t xml:space="preserve"> IDs and units? And is it still helpful to have a separate units table, given that we will have to duplicate a </w:t>
      </w:r>
      <w:proofErr w:type="gramStart"/>
      <w:r>
        <w:t>units</w:t>
      </w:r>
      <w:proofErr w:type="gramEnd"/>
      <w:r>
        <w:t xml:space="preserve"> row for each size class? Or should that part of the </w:t>
      </w:r>
      <w:proofErr w:type="spellStart"/>
      <w:r>
        <w:t>eqn</w:t>
      </w:r>
      <w:proofErr w:type="spellEnd"/>
      <w:r>
        <w:t xml:space="preserve"> be folded into the one in the </w:t>
      </w:r>
      <w:proofErr w:type="spellStart"/>
      <w:r>
        <w:t>equation_ref</w:t>
      </w:r>
      <w:proofErr w:type="spellEnd"/>
      <w:r>
        <w:t xml:space="preserve"> table?</w:t>
      </w:r>
    </w:p>
    <w:p w:rsidR="007B15BB" w:rsidRDefault="001E1626" w:rsidP="001E1626">
      <w:pPr>
        <w:pStyle w:val="Heading1"/>
      </w:pPr>
      <w:r>
        <w:t>Handling intensity</w:t>
      </w:r>
      <w:r w:rsidR="00C63836">
        <w:t xml:space="preserve"> (for the two equations that use it)</w:t>
      </w:r>
    </w:p>
    <w:p w:rsidR="001E1626" w:rsidRDefault="001E1626">
      <w:r>
        <w:t xml:space="preserve">Lesley will add an intensity column (0 to 1) in the </w:t>
      </w:r>
      <w:proofErr w:type="spellStart"/>
      <w:r>
        <w:t>OpCost</w:t>
      </w:r>
      <w:proofErr w:type="spellEnd"/>
      <w:r>
        <w:t xml:space="preserve"> input table. We need to process -1 values (indicating missing FVS_SUMMARY table or records) by ruling out the equation for those cases. SARA: Will </w:t>
      </w:r>
      <w:proofErr w:type="spellStart"/>
      <w:r>
        <w:t>FVS_Summary</w:t>
      </w:r>
      <w:proofErr w:type="spellEnd"/>
      <w:r>
        <w:t xml:space="preserve"> always be created?</w:t>
      </w:r>
      <w:r w:rsidR="005277B2">
        <w:t xml:space="preserve"> Answer: No—only if user requests.</w:t>
      </w:r>
    </w:p>
    <w:p w:rsidR="00265B5E" w:rsidRDefault="005277B2" w:rsidP="00265B5E">
      <w:pPr>
        <w:pStyle w:val="Heading1"/>
      </w:pPr>
      <w:r>
        <w:t xml:space="preserve">Sara </w:t>
      </w:r>
      <w:proofErr w:type="spellStart"/>
      <w:r>
        <w:t>ToDo</w:t>
      </w:r>
      <w:proofErr w:type="spellEnd"/>
      <w:r>
        <w:t xml:space="preserve">: </w:t>
      </w:r>
      <w:r w:rsidR="00265B5E">
        <w:t xml:space="preserve">Replace “Slide-boom processor” with “Stroke boom </w:t>
      </w:r>
      <w:proofErr w:type="spellStart"/>
      <w:r w:rsidR="00265B5E">
        <w:t>delimber</w:t>
      </w:r>
      <w:proofErr w:type="spellEnd"/>
      <w:r w:rsidR="00265B5E">
        <w:t>”</w:t>
      </w:r>
    </w:p>
    <w:p w:rsidR="00265B5E" w:rsidRDefault="00265B5E">
      <w:r>
        <w:t>Rob says the term has not been used in 25 years.</w:t>
      </w:r>
      <w:r w:rsidR="001B15EC">
        <w:t xml:space="preserve"> Need to change SBP to SBD throughout also.</w:t>
      </w:r>
    </w:p>
    <w:p w:rsidR="001B15EC" w:rsidRDefault="001B15EC" w:rsidP="001B15EC">
      <w:pPr>
        <w:pStyle w:val="Heading1"/>
      </w:pPr>
      <w:r>
        <w:t xml:space="preserve">Caution with turn time minutes and </w:t>
      </w:r>
      <w:proofErr w:type="spellStart"/>
      <w:r>
        <w:t>eqn</w:t>
      </w:r>
      <w:proofErr w:type="spellEnd"/>
      <w:r>
        <w:t xml:space="preserve"> YARD_07</w:t>
      </w:r>
    </w:p>
    <w:p w:rsidR="001B15EC" w:rsidRDefault="001B15EC">
      <w:r>
        <w:t xml:space="preserve">The units for this equation have small and large log trees combined. If size classes are going to be handled separately, will need to make units for YARD_07S contain only </w:t>
      </w:r>
      <w:proofErr w:type="spellStart"/>
      <w:r>
        <w:t>Small.log.trees.per.acre</w:t>
      </w:r>
      <w:proofErr w:type="spellEnd"/>
      <w:r>
        <w:t xml:space="preserve"> and YARD_07L contain only </w:t>
      </w:r>
      <w:proofErr w:type="spellStart"/>
      <w:r>
        <w:t>Large.log.trees.per.acre</w:t>
      </w:r>
      <w:proofErr w:type="spellEnd"/>
    </w:p>
    <w:p w:rsidR="001B15EC" w:rsidRDefault="001B15EC" w:rsidP="001B15EC">
      <w:pPr>
        <w:pStyle w:val="Heading1"/>
      </w:pPr>
      <w:r>
        <w:t>Caution with spelling of variable names</w:t>
      </w:r>
    </w:p>
    <w:p w:rsidR="00BD0F58" w:rsidRDefault="001B15EC">
      <w:r>
        <w:t xml:space="preserve">There is some trickiness among chip, small and large log trees among </w:t>
      </w:r>
      <w:proofErr w:type="spellStart"/>
      <w:proofErr w:type="gramStart"/>
      <w:r>
        <w:t>tpa</w:t>
      </w:r>
      <w:proofErr w:type="spellEnd"/>
      <w:proofErr w:type="gramEnd"/>
      <w:r>
        <w:t xml:space="preserve">, </w:t>
      </w:r>
      <w:proofErr w:type="spellStart"/>
      <w:r>
        <w:t>avg</w:t>
      </w:r>
      <w:proofErr w:type="spellEnd"/>
      <w:r>
        <w:t xml:space="preserve"> </w:t>
      </w:r>
      <w:proofErr w:type="spellStart"/>
      <w:r>
        <w:t>vol</w:t>
      </w:r>
      <w:proofErr w:type="spellEnd"/>
      <w:r>
        <w:t>, density, etc. to watch out for in that capitalization, plurality and punctuation are not completely consistent among these.</w:t>
      </w:r>
    </w:p>
    <w:sectPr w:rsidR="00BD0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F2"/>
    <w:rsid w:val="000C6FE3"/>
    <w:rsid w:val="00104FB5"/>
    <w:rsid w:val="001629E3"/>
    <w:rsid w:val="001B15EC"/>
    <w:rsid w:val="001E1626"/>
    <w:rsid w:val="002275F3"/>
    <w:rsid w:val="00265B5E"/>
    <w:rsid w:val="00356339"/>
    <w:rsid w:val="003E085F"/>
    <w:rsid w:val="00487BF2"/>
    <w:rsid w:val="004C654B"/>
    <w:rsid w:val="00500557"/>
    <w:rsid w:val="005045CA"/>
    <w:rsid w:val="005277B2"/>
    <w:rsid w:val="00537014"/>
    <w:rsid w:val="00631D0A"/>
    <w:rsid w:val="007B15BB"/>
    <w:rsid w:val="007B7D70"/>
    <w:rsid w:val="00803096"/>
    <w:rsid w:val="00817433"/>
    <w:rsid w:val="00883FF5"/>
    <w:rsid w:val="0096139D"/>
    <w:rsid w:val="009B0466"/>
    <w:rsid w:val="00A77041"/>
    <w:rsid w:val="00AE7545"/>
    <w:rsid w:val="00BD0F58"/>
    <w:rsid w:val="00C2021E"/>
    <w:rsid w:val="00C63836"/>
    <w:rsid w:val="00E0019F"/>
    <w:rsid w:val="00E715DE"/>
    <w:rsid w:val="00E8474B"/>
    <w:rsid w:val="00EA0F58"/>
    <w:rsid w:val="00F137E0"/>
    <w:rsid w:val="00FC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833EE-581E-47EF-BD16-6176D243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4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43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B04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3</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 Jeremy - FS</dc:creator>
  <cp:keywords/>
  <dc:description/>
  <cp:lastModifiedBy>Fried, Jeremy - FS</cp:lastModifiedBy>
  <cp:revision>18</cp:revision>
  <dcterms:created xsi:type="dcterms:W3CDTF">2018-07-23T22:08:00Z</dcterms:created>
  <dcterms:modified xsi:type="dcterms:W3CDTF">2018-07-31T01:16:00Z</dcterms:modified>
</cp:coreProperties>
</file>