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EE25F" w14:textId="77777777" w:rsidR="00DA0B25" w:rsidRDefault="00DA0B25" w:rsidP="003F16D3"/>
    <w:p w14:paraId="1B0F858B" w14:textId="77777777" w:rsidR="00DA0B25" w:rsidRDefault="00DA0B25" w:rsidP="003F16D3"/>
    <w:p w14:paraId="15B3128B" w14:textId="7FEF5151" w:rsidR="003F16D3" w:rsidRDefault="003F16D3" w:rsidP="003F16D3">
      <w:r>
        <w:t>1)</w:t>
      </w:r>
    </w:p>
    <w:p w14:paraId="1C1F5133" w14:textId="77777777" w:rsidR="003F16D3" w:rsidRDefault="003F16D3" w:rsidP="003F16D3">
      <w:r>
        <w:t>2)</w:t>
      </w:r>
    </w:p>
    <w:p w14:paraId="56E249CE" w14:textId="2AEC07F5" w:rsidR="003F16D3" w:rsidRDefault="003F16D3" w:rsidP="00691872">
      <w:r>
        <w:t>3)</w:t>
      </w:r>
    </w:p>
    <w:p w14:paraId="4774FB1E" w14:textId="3AB0434B" w:rsidR="003F16D3" w:rsidRDefault="003F16D3" w:rsidP="003F16D3">
      <w:r>
        <w:t>4)</w:t>
      </w:r>
    </w:p>
    <w:p w14:paraId="4D7AB5EF" w14:textId="7DE21BFE" w:rsidR="003F16D3" w:rsidRPr="00DA0B25" w:rsidRDefault="0018374C" w:rsidP="00691872">
      <w:r>
        <w:t>5)</w:t>
      </w:r>
    </w:p>
    <w:p w14:paraId="745E00C1" w14:textId="6C8BE26F" w:rsidR="00691872" w:rsidRDefault="00AF5738" w:rsidP="00691872">
      <w:r w:rsidRPr="00DA0B25">
        <w:t>Una s</w:t>
      </w:r>
      <w:r w:rsidR="005912A1" w:rsidRPr="00DA0B25">
        <w:t>ituación donde pueda ser de utilidad el patrón “</w:t>
      </w:r>
      <w:proofErr w:type="spellStart"/>
      <w:r w:rsidR="005912A1" w:rsidRPr="00DA0B25">
        <w:t>flyweight</w:t>
      </w:r>
      <w:proofErr w:type="spellEnd"/>
      <w:r w:rsidR="005912A1" w:rsidRPr="00DA0B25">
        <w:t>”</w:t>
      </w:r>
      <w:r w:rsidRPr="00DA0B25">
        <w:t xml:space="preserve"> podría ser</w:t>
      </w:r>
      <w:r>
        <w:t xml:space="preserve"> en </w:t>
      </w:r>
      <w:r w:rsidR="00691872">
        <w:t xml:space="preserve">un procesador de texto que permite al usuario escribir y dar formato a documentos. </w:t>
      </w:r>
      <w:r>
        <w:t>El p</w:t>
      </w:r>
      <w:r w:rsidR="00691872">
        <w:t xml:space="preserve">rocesador de texto </w:t>
      </w:r>
      <w:r>
        <w:t>permitiría</w:t>
      </w:r>
      <w:r w:rsidR="00691872">
        <w:t xml:space="preserve"> al usuario cambiar el color y el tamaño de las fuentes en el documento. Cada vez que el usuario cambia el color o el tamaño de la fuente, se </w:t>
      </w:r>
      <w:r w:rsidR="004C60F8">
        <w:t>crearía</w:t>
      </w:r>
      <w:r w:rsidR="00691872">
        <w:t xml:space="preserve"> un nuevo objeto fuente que almacena estos atributos.</w:t>
      </w:r>
      <w:r>
        <w:t xml:space="preserve"> M</w:t>
      </w:r>
      <w:r w:rsidR="00691872">
        <w:t>uchos de estos objetos de fuente pueden tener los mismos atributos de color y tamaño.</w:t>
      </w:r>
    </w:p>
    <w:p w14:paraId="6CEB54A0" w14:textId="5B3B5E6A" w:rsidR="00691872" w:rsidRPr="000B51AB" w:rsidRDefault="00691872" w:rsidP="00691872">
      <w:r>
        <w:t xml:space="preserve">En lugar de crear un nuevo objeto de fuente cada vez que se cambia el color o el tamaño, se pueden utilizar objetos </w:t>
      </w:r>
      <w:proofErr w:type="spellStart"/>
      <w:r>
        <w:t>Flyweight</w:t>
      </w:r>
      <w:proofErr w:type="spellEnd"/>
      <w:r>
        <w:t xml:space="preserve"> que almacenan los atributos de color y tamaño comunes. Las instancias de objetos</w:t>
      </w:r>
      <w:r w:rsidR="000D121B">
        <w:t xml:space="preserve"> </w:t>
      </w:r>
      <w:r w:rsidR="00EF6307">
        <w:t xml:space="preserve">(letras, símbolos, </w:t>
      </w:r>
      <w:proofErr w:type="spellStart"/>
      <w:r w:rsidR="00EF6307">
        <w:t>etc</w:t>
      </w:r>
      <w:proofErr w:type="spellEnd"/>
      <w:r w:rsidR="00EF6307">
        <w:t>)</w:t>
      </w:r>
      <w:r>
        <w:t xml:space="preserve"> de fuente solo necesitarían referenciar estos objetos </w:t>
      </w:r>
      <w:proofErr w:type="spellStart"/>
      <w:r>
        <w:t>Flyweight</w:t>
      </w:r>
      <w:proofErr w:type="spellEnd"/>
      <w:r>
        <w:t xml:space="preserve"> en lugar de almacenar sus propios atributos de color y tamaño. De esta manera, se puede reducir significativamente el número de objetos de fuente creados y mejorar el rendimiento del sistema.</w:t>
      </w:r>
    </w:p>
    <w:sectPr w:rsidR="00691872" w:rsidRPr="000B51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3B"/>
    <w:rsid w:val="000B51AB"/>
    <w:rsid w:val="000D121B"/>
    <w:rsid w:val="0018374C"/>
    <w:rsid w:val="00227843"/>
    <w:rsid w:val="00305CCC"/>
    <w:rsid w:val="003F16D3"/>
    <w:rsid w:val="004C60F8"/>
    <w:rsid w:val="005912A1"/>
    <w:rsid w:val="005B285B"/>
    <w:rsid w:val="00691872"/>
    <w:rsid w:val="006F1EF4"/>
    <w:rsid w:val="00AF5738"/>
    <w:rsid w:val="00DA0B25"/>
    <w:rsid w:val="00E07D3B"/>
    <w:rsid w:val="00EF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8834D"/>
  <w15:chartTrackingRefBased/>
  <w15:docId w15:val="{4D2E853E-3AE5-4013-9D53-926FAD9C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F16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9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152</Words>
  <Characters>836</Characters>
  <Application>Microsoft Office Word</Application>
  <DocSecurity>0</DocSecurity>
  <Lines>6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16</cp:revision>
  <dcterms:created xsi:type="dcterms:W3CDTF">2023-05-04T20:43:00Z</dcterms:created>
  <dcterms:modified xsi:type="dcterms:W3CDTF">2023-05-04T21:07:00Z</dcterms:modified>
</cp:coreProperties>
</file>