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479EB" w14:textId="7FE37F77" w:rsidR="00BC1202" w:rsidRPr="00E64645" w:rsidRDefault="00BC1202" w:rsidP="00E64645">
      <w:pPr>
        <w:pStyle w:val="Ttulo"/>
        <w:jc w:val="both"/>
      </w:pPr>
      <w:r w:rsidRPr="00E64645">
        <w:t>Diagramas de estructuras de datos</w:t>
      </w:r>
    </w:p>
    <w:p w14:paraId="252E9014" w14:textId="6AFB12F8" w:rsidR="00BC1202" w:rsidRPr="00E64645" w:rsidRDefault="00BC1202" w:rsidP="00E64645">
      <w:pPr>
        <w:pStyle w:val="Ttulo1"/>
        <w:numPr>
          <w:ilvl w:val="0"/>
          <w:numId w:val="6"/>
        </w:numPr>
        <w:jc w:val="both"/>
      </w:pPr>
      <w:r w:rsidRPr="00E64645">
        <w:t>Lista enlazada de procesos</w:t>
      </w:r>
    </w:p>
    <w:p w14:paraId="646C7B06" w14:textId="75508B5D" w:rsidR="00BC1202" w:rsidRPr="00E64645" w:rsidRDefault="00BC1202" w:rsidP="00E64645">
      <w:pPr>
        <w:jc w:val="both"/>
      </w:pPr>
      <w:r w:rsidRPr="00E64645">
        <w:t>Cada nodo conserva los datos de un proceso y un puntero al siguiente. La cabeza apunta al primer nodo</w:t>
      </w:r>
      <w:r w:rsidR="00E64645">
        <w:t xml:space="preserve"> y </w:t>
      </w:r>
      <w:r w:rsidRPr="00E64645">
        <w:t>el enlace del último nodo es NULL.</w:t>
      </w:r>
    </w:p>
    <w:p w14:paraId="6F7BD66D" w14:textId="01325293" w:rsidR="00BC1202" w:rsidRPr="00E64645" w:rsidRDefault="00BC1202" w:rsidP="00E64645">
      <w:pPr>
        <w:ind w:left="360"/>
        <w:jc w:val="both"/>
      </w:pPr>
      <w:r w:rsidRPr="00E64645">
        <w:drawing>
          <wp:inline distT="0" distB="0" distL="0" distR="0" wp14:anchorId="02968D93" wp14:editId="3F85B5F6">
            <wp:extent cx="5400040" cy="1247140"/>
            <wp:effectExtent l="0" t="0" r="0" b="0"/>
            <wp:docPr id="975267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67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93E5" w14:textId="77777777" w:rsidR="00BC1202" w:rsidRPr="00E64645" w:rsidRDefault="00BC1202" w:rsidP="00E64645">
      <w:pPr>
        <w:jc w:val="both"/>
      </w:pPr>
      <w:r w:rsidRPr="00E64645">
        <w:t>Campos sugeridos: id (entero), nombre (texto), prioridad (entero), estado (texto), memoriaAsignada (entero) y siguiente (puntero a nodoProceso).</w:t>
      </w:r>
    </w:p>
    <w:p w14:paraId="5709C166" w14:textId="58BEE4A5" w:rsidR="00BC1202" w:rsidRPr="00E64645" w:rsidRDefault="00BC1202" w:rsidP="00E64645">
      <w:pPr>
        <w:pStyle w:val="Ttulo2"/>
        <w:jc w:val="both"/>
      </w:pPr>
      <w:r w:rsidRPr="00E64645">
        <w:t>Operaciones representadas</w:t>
      </w:r>
    </w:p>
    <w:p w14:paraId="4C12FB4E" w14:textId="53B53DDB" w:rsidR="00BC1202" w:rsidRPr="00E64645" w:rsidRDefault="00BC1202" w:rsidP="00E64645">
      <w:pPr>
        <w:pStyle w:val="Listaconvietas"/>
        <w:numPr>
          <w:ilvl w:val="0"/>
          <w:numId w:val="8"/>
        </w:numPr>
        <w:jc w:val="both"/>
        <w:rPr>
          <w:lang w:val="es-PE"/>
        </w:rPr>
      </w:pPr>
      <w:r w:rsidRPr="00E64645">
        <w:rPr>
          <w:lang w:val="es-PE"/>
        </w:rPr>
        <w:t>Insertar: enlaza el nuevo nodo al final de la lista.</w:t>
      </w:r>
    </w:p>
    <w:p w14:paraId="0F3FBE93" w14:textId="6B12CE2D" w:rsidR="00BC1202" w:rsidRPr="00E64645" w:rsidRDefault="00BC1202" w:rsidP="00E64645">
      <w:pPr>
        <w:pStyle w:val="Listaconvietas"/>
        <w:numPr>
          <w:ilvl w:val="0"/>
          <w:numId w:val="8"/>
        </w:numPr>
        <w:jc w:val="both"/>
        <w:rPr>
          <w:lang w:val="es-PE"/>
        </w:rPr>
      </w:pPr>
      <w:r w:rsidRPr="00E64645">
        <w:rPr>
          <w:lang w:val="es-PE"/>
        </w:rPr>
        <w:t>Buscar: recorre desde cabeza comparando ID o nombre.</w:t>
      </w:r>
    </w:p>
    <w:p w14:paraId="1B7EBBB6" w14:textId="6E84A781" w:rsidR="00BC1202" w:rsidRPr="00E64645" w:rsidRDefault="00BC1202" w:rsidP="00E64645">
      <w:pPr>
        <w:pStyle w:val="Listaconvietas"/>
        <w:numPr>
          <w:ilvl w:val="0"/>
          <w:numId w:val="8"/>
        </w:numPr>
        <w:jc w:val="both"/>
        <w:rPr>
          <w:lang w:val="es-PE"/>
        </w:rPr>
      </w:pPr>
      <w:r w:rsidRPr="00E64645">
        <w:rPr>
          <w:lang w:val="es-PE"/>
        </w:rPr>
        <w:t>Modificar: actualiza</w:t>
      </w:r>
      <w:r w:rsidR="00E64645">
        <w:rPr>
          <w:lang w:val="es-PE"/>
        </w:rPr>
        <w:t xml:space="preserve"> la</w:t>
      </w:r>
      <w:r w:rsidRPr="00E64645">
        <w:rPr>
          <w:lang w:val="es-PE"/>
        </w:rPr>
        <w:t xml:space="preserve"> prioridad o estado del nodo encontrado.</w:t>
      </w:r>
    </w:p>
    <w:p w14:paraId="357AD906" w14:textId="721AFC04" w:rsidR="00BC1202" w:rsidRPr="00E64645" w:rsidRDefault="00BC1202" w:rsidP="00E64645">
      <w:pPr>
        <w:pStyle w:val="Listaconvietas"/>
        <w:numPr>
          <w:ilvl w:val="0"/>
          <w:numId w:val="8"/>
        </w:numPr>
        <w:jc w:val="both"/>
        <w:rPr>
          <w:lang w:val="es-PE"/>
        </w:rPr>
      </w:pPr>
      <w:r w:rsidRPr="00E64645">
        <w:rPr>
          <w:lang w:val="es-PE"/>
        </w:rPr>
        <w:t>Eliminar: reconecta los enlaces y liberar el nodo, si el proceso no está en cola ni tiene memoria asignada.</w:t>
      </w:r>
    </w:p>
    <w:p w14:paraId="262EE176" w14:textId="6F925435" w:rsidR="00BC1202" w:rsidRPr="00E64645" w:rsidRDefault="00BC1202" w:rsidP="00E64645">
      <w:pPr>
        <w:pStyle w:val="Ttulo1"/>
        <w:numPr>
          <w:ilvl w:val="0"/>
          <w:numId w:val="6"/>
        </w:numPr>
        <w:jc w:val="both"/>
      </w:pPr>
      <w:r w:rsidRPr="00E64645">
        <w:t xml:space="preserve">Cola de prioridad del panificador </w:t>
      </w:r>
    </w:p>
    <w:p w14:paraId="14EFD666" w14:textId="5D45A419" w:rsidR="00BC1202" w:rsidRPr="00E64645" w:rsidRDefault="00BC1202" w:rsidP="00E64645">
      <w:pPr>
        <w:jc w:val="both"/>
      </w:pPr>
      <w:r w:rsidRPr="00E64645">
        <w:t>La cola se construye con nodos enlazados ordenados de mayor a menor prioridad. Frente apunta al siguiente proceso que se ejecutará. Para prioridades iguales se conserva el orden de llegada.</w:t>
      </w:r>
    </w:p>
    <w:p w14:paraId="6CA7885D" w14:textId="26D2BB1F" w:rsidR="00BC1202" w:rsidRPr="00E64645" w:rsidRDefault="00BC1202" w:rsidP="00E64645">
      <w:pPr>
        <w:jc w:val="both"/>
      </w:pPr>
      <w:r w:rsidRPr="00E64645">
        <w:drawing>
          <wp:inline distT="0" distB="0" distL="0" distR="0" wp14:anchorId="7D615E23" wp14:editId="1B6568AB">
            <wp:extent cx="4397121" cy="1082134"/>
            <wp:effectExtent l="0" t="0" r="3810" b="3810"/>
            <wp:docPr id="1241760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60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9E66" w14:textId="14D8D3E5" w:rsidR="00BC1202" w:rsidRPr="00E64645" w:rsidRDefault="00E64645" w:rsidP="00E64645">
      <w:pPr>
        <w:jc w:val="both"/>
      </w:pPr>
      <w:r>
        <w:t>Los c</w:t>
      </w:r>
      <w:r w:rsidR="00BC1202" w:rsidRPr="00E64645">
        <w:t>ampos sugeridos por nodo: idProceso (entero), prioridad (entero) y siguiente (puntero a nodoCola). La prioridad también existe en el registro del proceso al modificarla, se actualiza su posición en la cola.</w:t>
      </w:r>
    </w:p>
    <w:p w14:paraId="1DAADF42" w14:textId="77777777" w:rsidR="00BC1202" w:rsidRPr="00E64645" w:rsidRDefault="00BC1202" w:rsidP="00E64645">
      <w:pPr>
        <w:pStyle w:val="Ttulo2"/>
        <w:jc w:val="both"/>
      </w:pPr>
      <w:r w:rsidRPr="00E64645">
        <w:t>Operaciones representadas</w:t>
      </w:r>
    </w:p>
    <w:p w14:paraId="2DFDD9CE" w14:textId="2EF0DEBA" w:rsidR="00BC1202" w:rsidRPr="00E64645" w:rsidRDefault="00BC1202" w:rsidP="00E64645">
      <w:pPr>
        <w:pStyle w:val="Listaconvietas"/>
        <w:numPr>
          <w:ilvl w:val="0"/>
          <w:numId w:val="9"/>
        </w:numPr>
        <w:jc w:val="both"/>
        <w:rPr>
          <w:lang w:val="es-PE"/>
        </w:rPr>
      </w:pPr>
      <w:r w:rsidRPr="00E64645">
        <w:rPr>
          <w:lang w:val="es-PE"/>
        </w:rPr>
        <w:t>Encolar: inserta el nodo en su posición según prioridad.</w:t>
      </w:r>
    </w:p>
    <w:p w14:paraId="7E998DAC" w14:textId="699D6301" w:rsidR="00BC1202" w:rsidRPr="00E64645" w:rsidRDefault="00BC1202" w:rsidP="00E64645">
      <w:pPr>
        <w:pStyle w:val="Listaconvietas"/>
        <w:numPr>
          <w:ilvl w:val="0"/>
          <w:numId w:val="9"/>
        </w:numPr>
        <w:jc w:val="both"/>
        <w:rPr>
          <w:lang w:val="es-PE"/>
        </w:rPr>
      </w:pPr>
      <w:r w:rsidRPr="00E64645">
        <w:rPr>
          <w:lang w:val="es-PE"/>
        </w:rPr>
        <w:t>Buscar: recorre la cola por ID para evitar duplicados y permitir actualizaciones.</w:t>
      </w:r>
    </w:p>
    <w:p w14:paraId="63DCF785" w14:textId="55EC0A9C" w:rsidR="00BC1202" w:rsidRPr="00E64645" w:rsidRDefault="00BC1202" w:rsidP="00E64645">
      <w:pPr>
        <w:pStyle w:val="Listaconvietas"/>
        <w:numPr>
          <w:ilvl w:val="0"/>
          <w:numId w:val="9"/>
        </w:numPr>
        <w:jc w:val="both"/>
        <w:rPr>
          <w:lang w:val="es-PE"/>
        </w:rPr>
      </w:pPr>
      <w:r w:rsidRPr="00E64645">
        <w:rPr>
          <w:lang w:val="es-PE"/>
        </w:rPr>
        <w:lastRenderedPageBreak/>
        <w:t>Desencolar: retira el nodo del frente y liberar su memoria.</w:t>
      </w:r>
    </w:p>
    <w:p w14:paraId="2F1082DB" w14:textId="5B5FD611" w:rsidR="00BC1202" w:rsidRPr="00E64645" w:rsidRDefault="00BC1202" w:rsidP="00E64645">
      <w:pPr>
        <w:pStyle w:val="Listaconvietas"/>
        <w:numPr>
          <w:ilvl w:val="0"/>
          <w:numId w:val="9"/>
        </w:numPr>
        <w:jc w:val="both"/>
        <w:rPr>
          <w:lang w:val="es-PE"/>
        </w:rPr>
      </w:pPr>
      <w:r w:rsidRPr="00E64645">
        <w:rPr>
          <w:lang w:val="es-PE"/>
        </w:rPr>
        <w:t>Mostrar: recorre desde frente hasta NULL sin modificar el orden.</w:t>
      </w:r>
    </w:p>
    <w:p w14:paraId="7E93E58D" w14:textId="6B9EBC7E" w:rsidR="00BC1202" w:rsidRPr="00E64645" w:rsidRDefault="00BC1202" w:rsidP="00E64645">
      <w:pPr>
        <w:pStyle w:val="Ttulo1"/>
        <w:numPr>
          <w:ilvl w:val="0"/>
          <w:numId w:val="6"/>
        </w:numPr>
        <w:jc w:val="both"/>
      </w:pPr>
      <w:r w:rsidRPr="00E64645">
        <w:t>Pila de asignaciones de memoria</w:t>
      </w:r>
    </w:p>
    <w:p w14:paraId="400EE281" w14:textId="56AC66CE" w:rsidR="00BC1202" w:rsidRPr="00E64645" w:rsidRDefault="00BC1202" w:rsidP="00E64645">
      <w:pPr>
        <w:jc w:val="both"/>
      </w:pPr>
      <w:r w:rsidRPr="00E64645">
        <w:t>Tope señala el bloque asignado más recientemente. Push enlaza un nuevo nodo antes del tope</w:t>
      </w:r>
      <w:r w:rsidR="00E64645">
        <w:t xml:space="preserve"> y </w:t>
      </w:r>
      <w:r w:rsidRPr="00E64645">
        <w:t>pop retira ese nodo. La consulta de un bloque se hace recorriendo los nodos desde tope.</w:t>
      </w:r>
    </w:p>
    <w:p w14:paraId="29838B8F" w14:textId="55311392" w:rsidR="00BC1202" w:rsidRPr="00E64645" w:rsidRDefault="00BC1202" w:rsidP="00E64645">
      <w:pPr>
        <w:jc w:val="both"/>
      </w:pPr>
      <w:r w:rsidRPr="00E64645">
        <w:drawing>
          <wp:inline distT="0" distB="0" distL="0" distR="0" wp14:anchorId="56C8B6A2" wp14:editId="6D134296">
            <wp:extent cx="4846740" cy="1028789"/>
            <wp:effectExtent l="0" t="0" r="0" b="0"/>
            <wp:docPr id="1102269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69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5329" w14:textId="77777777" w:rsidR="00BC1202" w:rsidRPr="00E64645" w:rsidRDefault="00BC1202" w:rsidP="00E64645">
      <w:pPr>
        <w:jc w:val="both"/>
      </w:pPr>
      <w:r w:rsidRPr="00E64645">
        <w:t>Campos sugeridos por nodo: idBloque (entero), idProceso (entero), cantidadKB (entero) y siguiente (puntero a nodoBloque). Al liberar un bloque, también se resta su cantidad de memoriaAsignada en el proceso propietario.</w:t>
      </w:r>
    </w:p>
    <w:p w14:paraId="42E33269" w14:textId="77777777" w:rsidR="00BC1202" w:rsidRPr="00E64645" w:rsidRDefault="00BC1202" w:rsidP="00E64645">
      <w:pPr>
        <w:pStyle w:val="Ttulo2"/>
        <w:jc w:val="both"/>
      </w:pPr>
      <w:r w:rsidRPr="00E64645">
        <w:t>Operaciones representadas</w:t>
      </w:r>
    </w:p>
    <w:p w14:paraId="3230473A" w14:textId="2A525A9F" w:rsidR="00BC1202" w:rsidRPr="00E64645" w:rsidRDefault="00BC1202" w:rsidP="00E64645">
      <w:pPr>
        <w:pStyle w:val="Listaconvietas"/>
        <w:numPr>
          <w:ilvl w:val="0"/>
          <w:numId w:val="10"/>
        </w:numPr>
        <w:jc w:val="both"/>
        <w:rPr>
          <w:lang w:val="es-PE"/>
        </w:rPr>
      </w:pPr>
      <w:r w:rsidRPr="00E64645">
        <w:rPr>
          <w:lang w:val="es-PE"/>
        </w:rPr>
        <w:t>Push: inserta una asignación en el tope.</w:t>
      </w:r>
    </w:p>
    <w:p w14:paraId="012949A0" w14:textId="346B5436" w:rsidR="00BC1202" w:rsidRPr="00E64645" w:rsidRDefault="00BC1202" w:rsidP="00E64645">
      <w:pPr>
        <w:pStyle w:val="Listaconvietas"/>
        <w:numPr>
          <w:ilvl w:val="0"/>
          <w:numId w:val="10"/>
        </w:numPr>
        <w:jc w:val="both"/>
        <w:rPr>
          <w:lang w:val="es-PE"/>
        </w:rPr>
      </w:pPr>
      <w:r w:rsidRPr="00E64645">
        <w:rPr>
          <w:lang w:val="es-PE"/>
        </w:rPr>
        <w:t>Búsqueda/consulta: recorre la pila para localizar el bloque o los bloques de un proceso.</w:t>
      </w:r>
    </w:p>
    <w:p w14:paraId="27FA3287" w14:textId="148A7C47" w:rsidR="00BC1202" w:rsidRPr="00E64645" w:rsidRDefault="00BC1202" w:rsidP="00E64645">
      <w:pPr>
        <w:pStyle w:val="Listaconvietas"/>
        <w:numPr>
          <w:ilvl w:val="0"/>
          <w:numId w:val="10"/>
        </w:numPr>
        <w:jc w:val="both"/>
        <w:rPr>
          <w:lang w:val="es-PE"/>
        </w:rPr>
      </w:pPr>
      <w:r w:rsidRPr="00E64645">
        <w:rPr>
          <w:lang w:val="es-PE"/>
        </w:rPr>
        <w:t>Pop: libera el bloque que está en el tope y actualizar los datos del proceso.</w:t>
      </w:r>
    </w:p>
    <w:p w14:paraId="25C2DFC2" w14:textId="3D6D6F44" w:rsidR="00BC1202" w:rsidRPr="00E64645" w:rsidRDefault="00BC1202" w:rsidP="00E64645">
      <w:pPr>
        <w:pStyle w:val="Listaconvietas"/>
        <w:numPr>
          <w:ilvl w:val="0"/>
          <w:numId w:val="10"/>
        </w:numPr>
        <w:jc w:val="both"/>
        <w:rPr>
          <w:lang w:val="es-PE"/>
        </w:rPr>
      </w:pPr>
      <w:r w:rsidRPr="00E64645">
        <w:rPr>
          <w:lang w:val="es-PE"/>
        </w:rPr>
        <w:t>Mostrar: recorre desde tope hasta NULL para visualizar el orden de liberación.</w:t>
      </w:r>
    </w:p>
    <w:p w14:paraId="754578FF" w14:textId="14FCB1E4" w:rsidR="00BC1202" w:rsidRPr="00E64645" w:rsidRDefault="00BC1202" w:rsidP="00E64645">
      <w:pPr>
        <w:pStyle w:val="Ttulo1"/>
        <w:numPr>
          <w:ilvl w:val="0"/>
          <w:numId w:val="6"/>
        </w:numPr>
        <w:jc w:val="both"/>
      </w:pPr>
      <w:r w:rsidRPr="00E64645">
        <w:t xml:space="preserve">Relación entre estructuras </w:t>
      </w:r>
    </w:p>
    <w:p w14:paraId="0F0EB8A3" w14:textId="77777777" w:rsidR="00BC1202" w:rsidRPr="00E64645" w:rsidRDefault="00BC1202" w:rsidP="00E64645">
      <w:pPr>
        <w:jc w:val="both"/>
      </w:pPr>
      <w:r w:rsidRPr="00E64645">
        <w:drawing>
          <wp:inline distT="0" distB="0" distL="0" distR="0" wp14:anchorId="2256A2E5" wp14:editId="70B3E27C">
            <wp:extent cx="3482642" cy="1699407"/>
            <wp:effectExtent l="0" t="0" r="3810" b="0"/>
            <wp:docPr id="918130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0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B00C" w14:textId="10B2FBAA" w:rsidR="00BC1202" w:rsidRPr="00E64645" w:rsidRDefault="00BC1202" w:rsidP="00E64645">
      <w:pPr>
        <w:jc w:val="both"/>
      </w:pPr>
      <w:r w:rsidRPr="00E64645">
        <w:t>La lista es la fuente principal de los datos del proceso. La cola y la pila guardan el ID del proceso relacionado para consultar o actualizar su estado y memoria asignada. Al cargar el sistema, primero se reconstruye la lista y la pila</w:t>
      </w:r>
      <w:r w:rsidR="00E64645">
        <w:t xml:space="preserve">, </w:t>
      </w:r>
      <w:r w:rsidRPr="00E64645">
        <w:t>después se reconstruye la cola con los procesos cuyo estado sea En espera.</w:t>
      </w:r>
    </w:p>
    <w:p w14:paraId="5DA372DF" w14:textId="77777777" w:rsidR="00BC1202" w:rsidRPr="00E64645" w:rsidRDefault="00BC1202" w:rsidP="00E64645">
      <w:pPr>
        <w:jc w:val="both"/>
      </w:pPr>
    </w:p>
    <w:p w14:paraId="63C9F4D4" w14:textId="2A6BA96F" w:rsidR="00BC1202" w:rsidRPr="00E64645" w:rsidRDefault="00BC1202" w:rsidP="00E64645">
      <w:pPr>
        <w:pStyle w:val="Ttulo1"/>
        <w:numPr>
          <w:ilvl w:val="0"/>
          <w:numId w:val="6"/>
        </w:numPr>
        <w:jc w:val="both"/>
      </w:pPr>
      <w:r w:rsidRPr="00E64645">
        <w:lastRenderedPageBreak/>
        <w:t>Convenciones del diseño</w:t>
      </w:r>
    </w:p>
    <w:p w14:paraId="1B409B05" w14:textId="77777777" w:rsidR="00BC1202" w:rsidRPr="00E64645" w:rsidRDefault="00BC1202" w:rsidP="00E64645">
      <w:pPr>
        <w:pStyle w:val="Listaconvietas"/>
        <w:numPr>
          <w:ilvl w:val="0"/>
          <w:numId w:val="12"/>
        </w:numPr>
        <w:jc w:val="both"/>
        <w:rPr>
          <w:lang w:val="es-PE"/>
        </w:rPr>
      </w:pPr>
      <w:r w:rsidRPr="00E64645">
        <w:rPr>
          <w:lang w:val="es-PE"/>
        </w:rPr>
        <w:t>Prioridad numéricamente mayor significa atención más rápida; en empate se conserva orden de llegada.</w:t>
      </w:r>
    </w:p>
    <w:p w14:paraId="1887E0B7" w14:textId="77777777" w:rsidR="00BC1202" w:rsidRPr="00E64645" w:rsidRDefault="00BC1202" w:rsidP="00E64645">
      <w:pPr>
        <w:pStyle w:val="Listaconvietas"/>
        <w:numPr>
          <w:ilvl w:val="0"/>
          <w:numId w:val="12"/>
        </w:numPr>
        <w:jc w:val="both"/>
        <w:rPr>
          <w:lang w:val="es-PE"/>
        </w:rPr>
      </w:pPr>
      <w:r w:rsidRPr="00E64645">
        <w:rPr>
          <w:lang w:val="es-PE"/>
        </w:rPr>
        <w:t>NULL indica que no hay nodo siguiente o que la estructura está vacía.</w:t>
      </w:r>
    </w:p>
    <w:p w14:paraId="2FC4946A" w14:textId="77777777" w:rsidR="00BC1202" w:rsidRPr="00E64645" w:rsidRDefault="00BC1202" w:rsidP="00E64645">
      <w:pPr>
        <w:pStyle w:val="Listaconvietas"/>
        <w:numPr>
          <w:ilvl w:val="0"/>
          <w:numId w:val="12"/>
        </w:numPr>
        <w:jc w:val="both"/>
        <w:rPr>
          <w:lang w:val="es-PE"/>
        </w:rPr>
      </w:pPr>
      <w:r w:rsidRPr="00E64645">
        <w:rPr>
          <w:lang w:val="es-PE"/>
        </w:rPr>
        <w:t>Las estructuras se implementarán con nodos y punteros propios, sin usar list, stack o queue de la biblioteca estándar.</w:t>
      </w:r>
    </w:p>
    <w:p w14:paraId="1CC3B698" w14:textId="77777777" w:rsidR="00BC1202" w:rsidRPr="00BC1202" w:rsidRDefault="00BC1202" w:rsidP="00BC1202"/>
    <w:sectPr w:rsidR="00BC1202" w:rsidRPr="00BC12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5DE4C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D39C1"/>
    <w:multiLevelType w:val="hybridMultilevel"/>
    <w:tmpl w:val="C204A5B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7074D"/>
    <w:multiLevelType w:val="hybridMultilevel"/>
    <w:tmpl w:val="FDD6C70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B41D0"/>
    <w:multiLevelType w:val="hybridMultilevel"/>
    <w:tmpl w:val="BDC6C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64EA4"/>
    <w:multiLevelType w:val="hybridMultilevel"/>
    <w:tmpl w:val="60FAD0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B48CA"/>
    <w:multiLevelType w:val="hybridMultilevel"/>
    <w:tmpl w:val="46BC0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21A40"/>
    <w:multiLevelType w:val="hybridMultilevel"/>
    <w:tmpl w:val="80A0D6C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274FF9"/>
    <w:multiLevelType w:val="hybridMultilevel"/>
    <w:tmpl w:val="A4B2D4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95301"/>
    <w:multiLevelType w:val="hybridMultilevel"/>
    <w:tmpl w:val="274CD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5F7EBE"/>
    <w:multiLevelType w:val="hybridMultilevel"/>
    <w:tmpl w:val="360A8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424544"/>
    <w:multiLevelType w:val="hybridMultilevel"/>
    <w:tmpl w:val="649E87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4076F"/>
    <w:multiLevelType w:val="hybridMultilevel"/>
    <w:tmpl w:val="BDDA020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83435">
    <w:abstractNumId w:val="7"/>
  </w:num>
  <w:num w:numId="2" w16cid:durableId="288708085">
    <w:abstractNumId w:val="9"/>
  </w:num>
  <w:num w:numId="3" w16cid:durableId="1465349149">
    <w:abstractNumId w:val="2"/>
  </w:num>
  <w:num w:numId="4" w16cid:durableId="128399903">
    <w:abstractNumId w:val="0"/>
  </w:num>
  <w:num w:numId="5" w16cid:durableId="147594197">
    <w:abstractNumId w:val="11"/>
  </w:num>
  <w:num w:numId="6" w16cid:durableId="953250527">
    <w:abstractNumId w:val="10"/>
  </w:num>
  <w:num w:numId="7" w16cid:durableId="196892750">
    <w:abstractNumId w:val="1"/>
  </w:num>
  <w:num w:numId="8" w16cid:durableId="123936406">
    <w:abstractNumId w:val="4"/>
  </w:num>
  <w:num w:numId="9" w16cid:durableId="962878971">
    <w:abstractNumId w:val="5"/>
  </w:num>
  <w:num w:numId="10" w16cid:durableId="1220048689">
    <w:abstractNumId w:val="8"/>
  </w:num>
  <w:num w:numId="11" w16cid:durableId="312833631">
    <w:abstractNumId w:val="3"/>
  </w:num>
  <w:num w:numId="12" w16cid:durableId="871039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02"/>
    <w:rsid w:val="006F5A02"/>
    <w:rsid w:val="00AD79CD"/>
    <w:rsid w:val="00BC1202"/>
    <w:rsid w:val="00E6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6BB92"/>
  <w15:chartTrackingRefBased/>
  <w15:docId w15:val="{5BA4ACB1-CD74-4925-8FA2-36E53CCA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BC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1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2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2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2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202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BC1202"/>
    <w:pPr>
      <w:numPr>
        <w:numId w:val="4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Aptos" w:eastAsiaTheme="minorEastAsia" w:hAnsi="Aptos"/>
      <w:color w:val="263444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WILNER AYALA SULCA</dc:creator>
  <cp:keywords/>
  <dc:description/>
  <cp:lastModifiedBy>WILNER AYALA SULCA</cp:lastModifiedBy>
  <cp:revision>1</cp:revision>
  <dcterms:created xsi:type="dcterms:W3CDTF">2026-10-28T23:35:00Z</dcterms:created>
  <dcterms:modified xsi:type="dcterms:W3CDTF">2026-10-29T00:16:00Z</dcterms:modified>
</cp:coreProperties>
</file>