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9D41A" w14:textId="19DFEF1A" w:rsidR="00267ABE" w:rsidRPr="00267ABE" w:rsidRDefault="00267ABE" w:rsidP="00267ABE">
      <w:pPr>
        <w:rPr>
          <w:b/>
          <w:bCs/>
          <w:sz w:val="48"/>
          <w:szCs w:val="48"/>
        </w:rPr>
      </w:pPr>
      <w:r>
        <w:br/>
      </w:r>
      <w:r w:rsidRPr="00267ABE">
        <w:rPr>
          <w:b/>
          <w:bCs/>
          <w:sz w:val="48"/>
          <w:szCs w:val="48"/>
        </w:rPr>
        <w:t>Privacy Policy for E-Ascencia</w:t>
      </w:r>
    </w:p>
    <w:p w14:paraId="2EDAD2CC" w14:textId="77777777" w:rsidR="00267ABE" w:rsidRPr="00267ABE" w:rsidRDefault="00267ABE" w:rsidP="00267ABE">
      <w:pPr>
        <w:rPr>
          <w:b/>
          <w:bCs/>
        </w:rPr>
      </w:pPr>
      <w:r w:rsidRPr="00267ABE">
        <w:rPr>
          <w:b/>
          <w:bCs/>
        </w:rPr>
        <w:t>Effective from June 2024</w:t>
      </w:r>
    </w:p>
    <w:p w14:paraId="6D2B658E" w14:textId="3EE4724A" w:rsidR="00267ABE" w:rsidRPr="00267ABE" w:rsidRDefault="00267ABE" w:rsidP="00267ABE">
      <w:pPr>
        <w:rPr>
          <w:b/>
          <w:bCs/>
        </w:rPr>
      </w:pPr>
      <w:r w:rsidRPr="00267ABE">
        <w:rPr>
          <w:b/>
          <w:bCs/>
        </w:rPr>
        <w:t>Last updated: 06/06/2024</w:t>
      </w:r>
    </w:p>
    <w:p w14:paraId="34E3EE00" w14:textId="77777777" w:rsidR="00267ABE" w:rsidRDefault="00267ABE" w:rsidP="00267ABE">
      <w:r>
        <w:t>Welcome to E-Ascencia! At E-Ascencia (www.eascencia.mt), we set a high priority on safeguarding your privacy. This Privacy Policy outlines how we manage your personal data, ensuring compliance with regulations such as the General Data Protection Regulation (GDPR) and The Data Protection Act (DPA) of Malta. We aim to enhance trust and transparency with our users regarding handling their data on E-Ascencia and its website (www.eascencia.mt).</w:t>
      </w:r>
    </w:p>
    <w:p w14:paraId="272E41C1" w14:textId="77777777" w:rsidR="00267ABE" w:rsidRDefault="00267ABE" w:rsidP="00267ABE"/>
    <w:p w14:paraId="12D6343E" w14:textId="09B70A23" w:rsidR="00267ABE" w:rsidRPr="00232671" w:rsidRDefault="00267ABE" w:rsidP="00267ABE">
      <w:pPr>
        <w:rPr>
          <w:b/>
          <w:bCs/>
          <w:sz w:val="44"/>
          <w:szCs w:val="44"/>
        </w:rPr>
      </w:pPr>
      <w:r w:rsidRPr="00232671">
        <w:rPr>
          <w:b/>
          <w:bCs/>
          <w:sz w:val="44"/>
          <w:szCs w:val="44"/>
        </w:rPr>
        <w:t>1. Information We Collect</w:t>
      </w:r>
    </w:p>
    <w:p w14:paraId="3E9EDCAE" w14:textId="77777777" w:rsidR="00267ABE" w:rsidRPr="00D946F0" w:rsidRDefault="00267ABE" w:rsidP="00267ABE">
      <w:pPr>
        <w:rPr>
          <w:b/>
          <w:bCs/>
          <w:sz w:val="30"/>
          <w:szCs w:val="30"/>
        </w:rPr>
      </w:pPr>
      <w:r w:rsidRPr="00D946F0">
        <w:rPr>
          <w:b/>
          <w:bCs/>
          <w:sz w:val="30"/>
          <w:szCs w:val="30"/>
        </w:rPr>
        <w:t>1.1 Personal Information</w:t>
      </w:r>
    </w:p>
    <w:p w14:paraId="6F84D4DA" w14:textId="77777777" w:rsidR="00267ABE" w:rsidRDefault="00267ABE" w:rsidP="00267ABE">
      <w:r>
        <w:t>At E-Ascencia, we gather personal information from students, teachers, e-mentors, and website visitors. This includes details like names, contact information, employment history, educational background, and occasionally credit or debit card details. We collect this data to enhance the educational experience, refine our services, and ensure the smooth usability of our platform. It is important to note that we only collect information essential to operating our services effectively. Your privacy is crucial to us, and we do not disclose this information to third parties unless we have your explicit consent.</w:t>
      </w:r>
    </w:p>
    <w:p w14:paraId="55E6A0A3" w14:textId="77777777" w:rsidR="00267ABE" w:rsidRDefault="00267ABE" w:rsidP="00267ABE"/>
    <w:p w14:paraId="0BAD675B" w14:textId="77777777" w:rsidR="00267ABE" w:rsidRPr="00D946F0" w:rsidRDefault="00267ABE" w:rsidP="00267ABE">
      <w:pPr>
        <w:rPr>
          <w:b/>
          <w:bCs/>
          <w:sz w:val="30"/>
          <w:szCs w:val="30"/>
        </w:rPr>
      </w:pPr>
      <w:r w:rsidRPr="00D946F0">
        <w:rPr>
          <w:b/>
          <w:bCs/>
          <w:sz w:val="30"/>
          <w:szCs w:val="30"/>
        </w:rPr>
        <w:t>1.2 Non-Personal Information</w:t>
      </w:r>
    </w:p>
    <w:p w14:paraId="1662D53E" w14:textId="77777777" w:rsidR="00267ABE" w:rsidRDefault="00267ABE" w:rsidP="00267ABE">
      <w:r>
        <w:t>We also collect non-personal information, such as browser types, operating systems, and the URLs of sites you visited before and after visiting our website. This information helps us analyze trends, administer the site, and gather demographic information for aggregate use.</w:t>
      </w:r>
    </w:p>
    <w:p w14:paraId="689B746D" w14:textId="77777777" w:rsidR="00267ABE" w:rsidRDefault="00267ABE" w:rsidP="00267ABE"/>
    <w:p w14:paraId="2ECE6FB0" w14:textId="77777777" w:rsidR="00267ABE" w:rsidRPr="00D946F0" w:rsidRDefault="00267ABE" w:rsidP="00267ABE">
      <w:pPr>
        <w:rPr>
          <w:b/>
          <w:bCs/>
          <w:sz w:val="44"/>
          <w:szCs w:val="44"/>
        </w:rPr>
      </w:pPr>
      <w:r w:rsidRPr="00D946F0">
        <w:rPr>
          <w:b/>
          <w:bCs/>
          <w:sz w:val="44"/>
          <w:szCs w:val="44"/>
        </w:rPr>
        <w:t>2. How We Use Your Information</w:t>
      </w:r>
    </w:p>
    <w:p w14:paraId="3FAFB097" w14:textId="77777777" w:rsidR="00267ABE" w:rsidRPr="00D946F0" w:rsidRDefault="00267ABE" w:rsidP="00267ABE">
      <w:pPr>
        <w:rPr>
          <w:b/>
          <w:bCs/>
          <w:sz w:val="30"/>
          <w:szCs w:val="30"/>
        </w:rPr>
      </w:pPr>
      <w:r w:rsidRPr="00D946F0">
        <w:rPr>
          <w:b/>
          <w:bCs/>
          <w:sz w:val="30"/>
          <w:szCs w:val="30"/>
        </w:rPr>
        <w:t>2.1 Personal Information</w:t>
      </w:r>
    </w:p>
    <w:p w14:paraId="4335A73F" w14:textId="2B6B706E" w:rsidR="00267ABE" w:rsidRPr="00D946F0" w:rsidRDefault="00267ABE" w:rsidP="00267ABE">
      <w:pPr>
        <w:rPr>
          <w:b/>
          <w:bCs/>
        </w:rPr>
      </w:pPr>
      <w:r w:rsidRPr="00D946F0">
        <w:rPr>
          <w:b/>
          <w:bCs/>
        </w:rPr>
        <w:t>We use the personal information you provide to:</w:t>
      </w:r>
    </w:p>
    <w:p w14:paraId="7C5DFB6B" w14:textId="77777777" w:rsidR="00267ABE" w:rsidRDefault="00267ABE" w:rsidP="00467179">
      <w:pPr>
        <w:pStyle w:val="ListParagraph"/>
        <w:numPr>
          <w:ilvl w:val="0"/>
          <w:numId w:val="1"/>
        </w:numPr>
      </w:pPr>
      <w:r>
        <w:t>Facilitate your educational experience</w:t>
      </w:r>
    </w:p>
    <w:p w14:paraId="3C83286A" w14:textId="77777777" w:rsidR="00267ABE" w:rsidRDefault="00267ABE" w:rsidP="00467179">
      <w:pPr>
        <w:pStyle w:val="ListParagraph"/>
        <w:numPr>
          <w:ilvl w:val="0"/>
          <w:numId w:val="1"/>
        </w:numPr>
      </w:pPr>
      <w:r>
        <w:t>Communicate with you about our services, updates, and promotions</w:t>
      </w:r>
    </w:p>
    <w:p w14:paraId="0EB23DC2" w14:textId="77777777" w:rsidR="00267ABE" w:rsidRDefault="00267ABE" w:rsidP="00467179">
      <w:pPr>
        <w:pStyle w:val="ListParagraph"/>
        <w:numPr>
          <w:ilvl w:val="0"/>
          <w:numId w:val="1"/>
        </w:numPr>
      </w:pPr>
      <w:r>
        <w:t>Process transactions and send receipts</w:t>
      </w:r>
    </w:p>
    <w:p w14:paraId="66F7E762" w14:textId="77777777" w:rsidR="00267ABE" w:rsidRDefault="00267ABE" w:rsidP="00467179">
      <w:pPr>
        <w:pStyle w:val="ListParagraph"/>
        <w:numPr>
          <w:ilvl w:val="0"/>
          <w:numId w:val="1"/>
        </w:numPr>
      </w:pPr>
      <w:r>
        <w:t>Improve our website and services</w:t>
      </w:r>
    </w:p>
    <w:p w14:paraId="4F748560" w14:textId="77777777" w:rsidR="00267ABE" w:rsidRDefault="00267ABE" w:rsidP="00467179">
      <w:pPr>
        <w:pStyle w:val="ListParagraph"/>
        <w:numPr>
          <w:ilvl w:val="0"/>
          <w:numId w:val="1"/>
        </w:numPr>
      </w:pPr>
      <w:r>
        <w:t>Verify your identity and qualifications</w:t>
      </w:r>
    </w:p>
    <w:p w14:paraId="442D877F" w14:textId="77777777" w:rsidR="00267ABE" w:rsidRPr="009B05C8" w:rsidRDefault="00267ABE" w:rsidP="00267ABE">
      <w:pPr>
        <w:rPr>
          <w:b/>
          <w:bCs/>
          <w:sz w:val="30"/>
          <w:szCs w:val="30"/>
        </w:rPr>
      </w:pPr>
      <w:r w:rsidRPr="009B05C8">
        <w:rPr>
          <w:b/>
          <w:bCs/>
          <w:sz w:val="30"/>
          <w:szCs w:val="30"/>
        </w:rPr>
        <w:t>2.2 Non-Personal Information</w:t>
      </w:r>
    </w:p>
    <w:p w14:paraId="0CED97A3" w14:textId="528CB47C" w:rsidR="00267ABE" w:rsidRPr="009A4051" w:rsidRDefault="00267ABE" w:rsidP="00267ABE">
      <w:pPr>
        <w:rPr>
          <w:b/>
          <w:bCs/>
        </w:rPr>
      </w:pPr>
      <w:r w:rsidRPr="009A4051">
        <w:rPr>
          <w:b/>
          <w:bCs/>
        </w:rPr>
        <w:lastRenderedPageBreak/>
        <w:t>Non-personal information is used to:</w:t>
      </w:r>
    </w:p>
    <w:p w14:paraId="11DEF759" w14:textId="77777777" w:rsidR="00267ABE" w:rsidRDefault="00267ABE" w:rsidP="009A4051">
      <w:pPr>
        <w:pStyle w:val="ListParagraph"/>
        <w:numPr>
          <w:ilvl w:val="0"/>
          <w:numId w:val="2"/>
        </w:numPr>
      </w:pPr>
      <w:r>
        <w:t>Understand how users interact with our website</w:t>
      </w:r>
    </w:p>
    <w:p w14:paraId="31C3CE7A" w14:textId="77777777" w:rsidR="00267ABE" w:rsidRDefault="00267ABE" w:rsidP="009A4051">
      <w:pPr>
        <w:pStyle w:val="ListParagraph"/>
        <w:numPr>
          <w:ilvl w:val="0"/>
          <w:numId w:val="2"/>
        </w:numPr>
      </w:pPr>
      <w:r>
        <w:t>Enhance user experience by tailoring content</w:t>
      </w:r>
    </w:p>
    <w:p w14:paraId="3FD4DA30" w14:textId="77777777" w:rsidR="00267ABE" w:rsidRDefault="00267ABE" w:rsidP="009A4051">
      <w:pPr>
        <w:pStyle w:val="ListParagraph"/>
        <w:numPr>
          <w:ilvl w:val="0"/>
          <w:numId w:val="2"/>
        </w:numPr>
      </w:pPr>
      <w:r>
        <w:t>Analyze website traffic and usage patterns</w:t>
      </w:r>
    </w:p>
    <w:p w14:paraId="54D335CD" w14:textId="35C22813" w:rsidR="00267ABE" w:rsidRPr="009A4051" w:rsidRDefault="00267ABE" w:rsidP="00267ABE">
      <w:pPr>
        <w:rPr>
          <w:b/>
          <w:bCs/>
          <w:sz w:val="44"/>
          <w:szCs w:val="44"/>
        </w:rPr>
      </w:pPr>
      <w:r w:rsidRPr="009A4051">
        <w:rPr>
          <w:b/>
          <w:bCs/>
          <w:sz w:val="44"/>
          <w:szCs w:val="44"/>
        </w:rPr>
        <w:t>3. Sharing Your Information</w:t>
      </w:r>
    </w:p>
    <w:p w14:paraId="45C3CB4B" w14:textId="77777777" w:rsidR="00267ABE" w:rsidRPr="009A4051" w:rsidRDefault="00267ABE" w:rsidP="00267ABE">
      <w:pPr>
        <w:rPr>
          <w:b/>
          <w:bCs/>
          <w:sz w:val="30"/>
          <w:szCs w:val="30"/>
        </w:rPr>
      </w:pPr>
      <w:r w:rsidRPr="009A4051">
        <w:rPr>
          <w:b/>
          <w:bCs/>
          <w:sz w:val="30"/>
          <w:szCs w:val="30"/>
        </w:rPr>
        <w:t>3.1 Third-Party Service Providers</w:t>
      </w:r>
    </w:p>
    <w:p w14:paraId="50D94462" w14:textId="0EA78A9C" w:rsidR="00267ABE" w:rsidRDefault="00267ABE" w:rsidP="00267ABE">
      <w:r>
        <w:t>We may share your information with trusted third-party service providers who assist us in operating our website, conducting our business, or servicing you, as long as those parties agree to keep this information confidential.</w:t>
      </w:r>
    </w:p>
    <w:p w14:paraId="3A215678" w14:textId="77777777" w:rsidR="00267ABE" w:rsidRPr="009A4051" w:rsidRDefault="00267ABE" w:rsidP="00267ABE">
      <w:pPr>
        <w:rPr>
          <w:b/>
          <w:bCs/>
          <w:sz w:val="30"/>
          <w:szCs w:val="30"/>
        </w:rPr>
      </w:pPr>
      <w:r w:rsidRPr="009A4051">
        <w:rPr>
          <w:b/>
          <w:bCs/>
          <w:sz w:val="30"/>
          <w:szCs w:val="30"/>
        </w:rPr>
        <w:t>3.2 Legal Requirements</w:t>
      </w:r>
    </w:p>
    <w:p w14:paraId="70775F13" w14:textId="1D5707A8" w:rsidR="00267ABE" w:rsidRDefault="00267ABE" w:rsidP="00267ABE">
      <w:r>
        <w:t>We may disclose your personal information if required to do so by law or in response to valid requests by public authorities.</w:t>
      </w:r>
    </w:p>
    <w:p w14:paraId="19A8EC59" w14:textId="325E7278" w:rsidR="00267ABE" w:rsidRPr="003E3C86" w:rsidRDefault="00267ABE" w:rsidP="00267ABE">
      <w:pPr>
        <w:rPr>
          <w:b/>
          <w:bCs/>
          <w:sz w:val="44"/>
          <w:szCs w:val="44"/>
        </w:rPr>
      </w:pPr>
      <w:r w:rsidRPr="003E3C86">
        <w:rPr>
          <w:b/>
          <w:bCs/>
          <w:sz w:val="44"/>
          <w:szCs w:val="44"/>
        </w:rPr>
        <w:t>4. Data Protection</w:t>
      </w:r>
    </w:p>
    <w:p w14:paraId="007FDD1D" w14:textId="77777777" w:rsidR="00267ABE" w:rsidRPr="009A4051" w:rsidRDefault="00267ABE" w:rsidP="00267ABE">
      <w:pPr>
        <w:rPr>
          <w:b/>
          <w:bCs/>
          <w:sz w:val="30"/>
          <w:szCs w:val="30"/>
        </w:rPr>
      </w:pPr>
      <w:r w:rsidRPr="009A4051">
        <w:rPr>
          <w:b/>
          <w:bCs/>
          <w:sz w:val="30"/>
          <w:szCs w:val="30"/>
        </w:rPr>
        <w:t>4.1 Security Measures</w:t>
      </w:r>
    </w:p>
    <w:p w14:paraId="272C5367" w14:textId="6C5A329E" w:rsidR="00267ABE" w:rsidRDefault="00267ABE" w:rsidP="00267ABE">
      <w:r>
        <w:t>Protecting your data is our top priority. We adhere to industry-standard security protocols to safeguard your information against unauthorized access, alteration, disclosure, or destruction. Our comprehensive measures include encryption, which secures your data during transmission and storage, and firewalls that act as barriers against unauthorized network access. Regular security audits are conducted to continually assess and fortify our systems. Additionally, access to your data is strictly controlled and limited only to authorized personnel who require it for their specific job responsibilities.</w:t>
      </w:r>
    </w:p>
    <w:p w14:paraId="09B885AB" w14:textId="46EB8504" w:rsidR="00267ABE" w:rsidRPr="003E3C86" w:rsidRDefault="00267ABE" w:rsidP="00267ABE">
      <w:pPr>
        <w:rPr>
          <w:b/>
          <w:bCs/>
          <w:sz w:val="44"/>
          <w:szCs w:val="44"/>
        </w:rPr>
      </w:pPr>
      <w:r w:rsidRPr="003E3C86">
        <w:rPr>
          <w:b/>
          <w:bCs/>
          <w:sz w:val="44"/>
          <w:szCs w:val="44"/>
        </w:rPr>
        <w:t>5. Your Rights</w:t>
      </w:r>
    </w:p>
    <w:p w14:paraId="06ECAAD2" w14:textId="66B6DB20" w:rsidR="00267ABE" w:rsidRPr="003E3C86" w:rsidRDefault="00267ABE" w:rsidP="00267ABE">
      <w:pPr>
        <w:rPr>
          <w:b/>
          <w:bCs/>
          <w:sz w:val="30"/>
          <w:szCs w:val="30"/>
        </w:rPr>
      </w:pPr>
      <w:r w:rsidRPr="003E3C86">
        <w:rPr>
          <w:b/>
          <w:bCs/>
          <w:sz w:val="30"/>
          <w:szCs w:val="30"/>
        </w:rPr>
        <w:t>5.1 Access and Correction</w:t>
      </w:r>
      <w:r w:rsidR="003E3C86">
        <w:rPr>
          <w:b/>
          <w:bCs/>
          <w:sz w:val="30"/>
          <w:szCs w:val="30"/>
        </w:rPr>
        <w:t>:</w:t>
      </w:r>
    </w:p>
    <w:p w14:paraId="072212EE" w14:textId="3D9A28B9" w:rsidR="00267ABE" w:rsidRDefault="00267ABE" w:rsidP="00267ABE">
      <w:r>
        <w:t>As a user of E-Ascencia (www.eascencia.mt), you have specific rights regarding your personal information that we are committed to upholding. You have the right to access your personal data, which we hold, and you can review the information we have collected. If you identify any inaccuracies or incomplete information, you have the right to request corrections or updates to ensure the data's accuracy.</w:t>
      </w:r>
    </w:p>
    <w:p w14:paraId="413CFB6B" w14:textId="3EEEB587" w:rsidR="00267ABE" w:rsidRPr="003E3C86" w:rsidRDefault="00267ABE" w:rsidP="00267ABE">
      <w:pPr>
        <w:rPr>
          <w:b/>
          <w:bCs/>
          <w:sz w:val="30"/>
          <w:szCs w:val="30"/>
        </w:rPr>
      </w:pPr>
      <w:r w:rsidRPr="003E3C86">
        <w:rPr>
          <w:b/>
          <w:bCs/>
          <w:sz w:val="30"/>
          <w:szCs w:val="30"/>
        </w:rPr>
        <w:t>5.2 Deletion and Restriction</w:t>
      </w:r>
      <w:r w:rsidR="003E3C86">
        <w:rPr>
          <w:b/>
          <w:bCs/>
          <w:sz w:val="30"/>
          <w:szCs w:val="30"/>
        </w:rPr>
        <w:t>:</w:t>
      </w:r>
    </w:p>
    <w:p w14:paraId="5B86123C" w14:textId="77777777" w:rsidR="00267ABE" w:rsidRDefault="00267ABE" w:rsidP="00267ABE">
      <w:r>
        <w:t>You have the right to request the deletion of your personal data, subject to applicable legal requirements and our operational needs. We provide you with controls within your account settings to manage and customize the information you choose to share with us, thereby allowing you to maintain control over your personal data.</w:t>
      </w:r>
    </w:p>
    <w:p w14:paraId="417663E2" w14:textId="77777777" w:rsidR="00267ABE" w:rsidRDefault="00267ABE" w:rsidP="00267ABE"/>
    <w:p w14:paraId="15B9F594" w14:textId="1AAE2615" w:rsidR="00267ABE" w:rsidRPr="00C22553" w:rsidRDefault="00267ABE" w:rsidP="00267ABE">
      <w:pPr>
        <w:rPr>
          <w:b/>
          <w:bCs/>
          <w:sz w:val="44"/>
          <w:szCs w:val="44"/>
        </w:rPr>
      </w:pPr>
      <w:r w:rsidRPr="003E3C86">
        <w:rPr>
          <w:b/>
          <w:bCs/>
          <w:sz w:val="44"/>
          <w:szCs w:val="44"/>
        </w:rPr>
        <w:lastRenderedPageBreak/>
        <w:t>6. User Consent</w:t>
      </w:r>
    </w:p>
    <w:p w14:paraId="1A0EE1F2" w14:textId="0DD1A68A" w:rsidR="00267ABE" w:rsidRPr="003E3C86" w:rsidRDefault="00267ABE" w:rsidP="00267ABE">
      <w:pPr>
        <w:rPr>
          <w:b/>
          <w:bCs/>
          <w:sz w:val="30"/>
          <w:szCs w:val="30"/>
        </w:rPr>
      </w:pPr>
      <w:r w:rsidRPr="003E3C86">
        <w:rPr>
          <w:b/>
          <w:bCs/>
          <w:sz w:val="30"/>
          <w:szCs w:val="30"/>
        </w:rPr>
        <w:t>6.1 Obtaining Consent</w:t>
      </w:r>
      <w:r w:rsidR="003E3C86">
        <w:rPr>
          <w:b/>
          <w:bCs/>
          <w:sz w:val="30"/>
          <w:szCs w:val="30"/>
        </w:rPr>
        <w:t>:</w:t>
      </w:r>
    </w:p>
    <w:p w14:paraId="11B44DFE" w14:textId="174723DF" w:rsidR="00267ABE" w:rsidRDefault="00267ABE" w:rsidP="00267ABE">
      <w:r>
        <w:t>We obtain your informed consent before collecting any personal information. By registering on E-Ascencia (www.eascencia.mt) or using our services, you confirm your understanding and acceptance of our data practices as outlined in this privacy policy. We value your privacy as a priority and allow you to withdraw your consent at any point. Should you decide to withdraw, you can do so by contacting us directly.</w:t>
      </w:r>
    </w:p>
    <w:p w14:paraId="7FBE97D6" w14:textId="17A7DD39" w:rsidR="00267ABE" w:rsidRPr="00C22553" w:rsidRDefault="00267ABE" w:rsidP="00267ABE">
      <w:pPr>
        <w:rPr>
          <w:b/>
          <w:bCs/>
          <w:sz w:val="44"/>
          <w:szCs w:val="44"/>
        </w:rPr>
      </w:pPr>
      <w:r w:rsidRPr="00C22553">
        <w:rPr>
          <w:b/>
          <w:bCs/>
          <w:sz w:val="44"/>
          <w:szCs w:val="44"/>
        </w:rPr>
        <w:t>7. Changes to This Privacy Policy</w:t>
      </w:r>
    </w:p>
    <w:p w14:paraId="4DD3E4C7" w14:textId="77777777" w:rsidR="00267ABE" w:rsidRPr="00C22553" w:rsidRDefault="00267ABE" w:rsidP="00267ABE">
      <w:pPr>
        <w:rPr>
          <w:b/>
          <w:bCs/>
          <w:sz w:val="30"/>
          <w:szCs w:val="30"/>
        </w:rPr>
      </w:pPr>
      <w:r w:rsidRPr="00C22553">
        <w:rPr>
          <w:b/>
          <w:bCs/>
          <w:sz w:val="30"/>
          <w:szCs w:val="30"/>
        </w:rPr>
        <w:t>7.1 Updates</w:t>
      </w:r>
    </w:p>
    <w:p w14:paraId="75C0EA8A" w14:textId="67F6AC6C" w:rsidR="00267ABE" w:rsidRDefault="00267ABE" w:rsidP="00267ABE">
      <w:r>
        <w:t>We may update this Privacy Policy from time to time to reflect changes in our practices or for other operational, legal, or regulatory reasons. Any updates will be posted on this page, and the date at the top of the policy will reflect the latest revision. We encourage you to review this policy periodically to stay informed about how we are protecting your information.</w:t>
      </w:r>
    </w:p>
    <w:p w14:paraId="6A0B0B87" w14:textId="1194F600" w:rsidR="00267ABE" w:rsidRPr="00C22553" w:rsidRDefault="00267ABE" w:rsidP="00267ABE">
      <w:pPr>
        <w:rPr>
          <w:b/>
          <w:bCs/>
          <w:sz w:val="44"/>
          <w:szCs w:val="44"/>
        </w:rPr>
      </w:pPr>
      <w:r w:rsidRPr="00C22553">
        <w:rPr>
          <w:b/>
          <w:bCs/>
          <w:sz w:val="44"/>
          <w:szCs w:val="44"/>
        </w:rPr>
        <w:t>8. Contact Us</w:t>
      </w:r>
    </w:p>
    <w:p w14:paraId="7F00EABE" w14:textId="6ED7B56B" w:rsidR="00267ABE" w:rsidRDefault="00267ABE" w:rsidP="00267ABE">
      <w:r>
        <w:t>If you have any questions about this Privacy Policy or our data practices, please contact us at:</w:t>
      </w:r>
    </w:p>
    <w:p w14:paraId="1B935206" w14:textId="15FBF28A" w:rsidR="00267ABE" w:rsidRDefault="00267ABE" w:rsidP="00267ABE">
      <w:r>
        <w:t xml:space="preserve">Email: </w:t>
      </w:r>
      <w:r w:rsidR="006F18BE">
        <w:t>info</w:t>
      </w:r>
      <w:r>
        <w:t>@eascencia.mt</w:t>
      </w:r>
    </w:p>
    <w:p w14:paraId="0EA57751" w14:textId="5977C265" w:rsidR="00267ABE" w:rsidRPr="00C22553" w:rsidRDefault="00267ABE" w:rsidP="00267ABE">
      <w:pPr>
        <w:rPr>
          <w:b/>
          <w:bCs/>
          <w:sz w:val="44"/>
          <w:szCs w:val="44"/>
        </w:rPr>
      </w:pPr>
      <w:r w:rsidRPr="00C22553">
        <w:rPr>
          <w:b/>
          <w:bCs/>
          <w:sz w:val="44"/>
          <w:szCs w:val="44"/>
        </w:rPr>
        <w:t>9. Legal Compliance</w:t>
      </w:r>
    </w:p>
    <w:p w14:paraId="7CDF0828" w14:textId="77777777" w:rsidR="00267ABE" w:rsidRPr="00C22553" w:rsidRDefault="00267ABE" w:rsidP="00267ABE">
      <w:pPr>
        <w:rPr>
          <w:b/>
          <w:bCs/>
          <w:sz w:val="30"/>
          <w:szCs w:val="30"/>
        </w:rPr>
      </w:pPr>
      <w:r w:rsidRPr="00C22553">
        <w:rPr>
          <w:b/>
          <w:bCs/>
          <w:sz w:val="30"/>
          <w:szCs w:val="30"/>
        </w:rPr>
        <w:t>9.1 Commitment to Legal Standards</w:t>
      </w:r>
    </w:p>
    <w:p w14:paraId="6FC86075" w14:textId="0CD01F17" w:rsidR="00267ABE" w:rsidRDefault="00267ABE" w:rsidP="00267ABE">
      <w:r>
        <w:t>We are committed to ensuring that our data practices align with all relevant privacy laws and regulations, including those specific to Malta and Europe. Our data practices are rigorously designed to meet these legal requirements, and we regularly review and update them to ensure ongoing compliance with both legal obligations and industry standards.</w:t>
      </w:r>
    </w:p>
    <w:p w14:paraId="4D587F78" w14:textId="43E28246" w:rsidR="00267ABE" w:rsidRPr="00C22553" w:rsidRDefault="00267ABE" w:rsidP="00267ABE">
      <w:pPr>
        <w:rPr>
          <w:b/>
          <w:bCs/>
          <w:sz w:val="44"/>
          <w:szCs w:val="44"/>
        </w:rPr>
      </w:pPr>
      <w:r w:rsidRPr="00C22553">
        <w:rPr>
          <w:b/>
          <w:bCs/>
          <w:sz w:val="44"/>
          <w:szCs w:val="44"/>
        </w:rPr>
        <w:t>10. Scope</w:t>
      </w:r>
    </w:p>
    <w:p w14:paraId="571EF1D7" w14:textId="77777777" w:rsidR="00267ABE" w:rsidRPr="00C22553" w:rsidRDefault="00267ABE" w:rsidP="00267ABE">
      <w:pPr>
        <w:rPr>
          <w:b/>
          <w:bCs/>
          <w:sz w:val="30"/>
          <w:szCs w:val="30"/>
        </w:rPr>
      </w:pPr>
      <w:r w:rsidRPr="00C22553">
        <w:rPr>
          <w:b/>
          <w:bCs/>
          <w:sz w:val="30"/>
          <w:szCs w:val="30"/>
        </w:rPr>
        <w:t>10.1 Information Covered</w:t>
      </w:r>
    </w:p>
    <w:p w14:paraId="59309760" w14:textId="77777777" w:rsidR="00267ABE" w:rsidRDefault="00267ABE" w:rsidP="00267ABE">
      <w:r>
        <w:t>We collect various types of information to enhance the educational experience on our platform. For students and visitors, we gather personal details such as demographic information, including names, email addresses, contact information, and date of birth, to manage registrations, communication, and course purchases. Additionally, we collect educational and professional information such as educational history, highest qualifications, work experience, and skills to tailor our services and educational offerings.</w:t>
      </w:r>
    </w:p>
    <w:p w14:paraId="382C28A6" w14:textId="77777777" w:rsidR="00267ABE" w:rsidRDefault="00267ABE" w:rsidP="00267ABE"/>
    <w:p w14:paraId="1CA7C1DA" w14:textId="63AC880D" w:rsidR="00267ABE" w:rsidRDefault="00267ABE" w:rsidP="00267ABE">
      <w:r>
        <w:lastRenderedPageBreak/>
        <w:t>We also maintain transaction history to process payments, provide receipts, and address any financial queries. For teachers and mentors, we collect professional information, including qualifications, experience, and contact details, to verify credentials and facilitate interactions with students. Furthermore, we gather information from universities to coordinate educational offerings and ensure the accuracy of course content.</w:t>
      </w:r>
    </w:p>
    <w:p w14:paraId="0E3C6D7F" w14:textId="659A285F" w:rsidR="00267ABE" w:rsidRDefault="00267ABE" w:rsidP="00267ABE">
      <w:r>
        <w:t>To improve website functionality and enhance user experience, we collect data on user interactions with our site. This allows us to tailor content to user preferences, ensuring a more personalized and effective educational experience.</w:t>
      </w:r>
    </w:p>
    <w:p w14:paraId="49CD8BE5" w14:textId="660BA970" w:rsidR="00267ABE" w:rsidRPr="00C22553" w:rsidRDefault="00267ABE" w:rsidP="00267ABE">
      <w:pPr>
        <w:rPr>
          <w:b/>
          <w:bCs/>
          <w:sz w:val="44"/>
          <w:szCs w:val="44"/>
        </w:rPr>
      </w:pPr>
      <w:r w:rsidRPr="00C22553">
        <w:rPr>
          <w:b/>
          <w:bCs/>
          <w:sz w:val="44"/>
          <w:szCs w:val="44"/>
        </w:rPr>
        <w:t>11. Data Sources</w:t>
      </w:r>
    </w:p>
    <w:p w14:paraId="6D7CAAED" w14:textId="77777777" w:rsidR="00267ABE" w:rsidRPr="00C22553" w:rsidRDefault="00267ABE" w:rsidP="00267ABE">
      <w:pPr>
        <w:rPr>
          <w:b/>
          <w:bCs/>
          <w:sz w:val="30"/>
          <w:szCs w:val="30"/>
        </w:rPr>
      </w:pPr>
      <w:r w:rsidRPr="00C22553">
        <w:rPr>
          <w:b/>
          <w:bCs/>
          <w:sz w:val="30"/>
          <w:szCs w:val="30"/>
        </w:rPr>
        <w:t>11.1 User Input</w:t>
      </w:r>
    </w:p>
    <w:p w14:paraId="0582EBFF" w14:textId="66A2E0BF" w:rsidR="00267ABE" w:rsidRDefault="00267ABE" w:rsidP="00267ABE">
      <w:r>
        <w:t>We collect information from various sources to provide a comprehensive and efficient service on E-Ascencia (www.eascencia.mt). Our primary source of data comes from user input when you register on our platform, purchase courses, or interact with our website and services.</w:t>
      </w:r>
    </w:p>
    <w:p w14:paraId="0AA44FEF" w14:textId="77777777" w:rsidR="00267ABE" w:rsidRPr="00C22553" w:rsidRDefault="00267ABE" w:rsidP="00267ABE">
      <w:pPr>
        <w:rPr>
          <w:b/>
          <w:bCs/>
          <w:sz w:val="30"/>
          <w:szCs w:val="30"/>
        </w:rPr>
      </w:pPr>
      <w:r w:rsidRPr="00C22553">
        <w:rPr>
          <w:b/>
          <w:bCs/>
          <w:sz w:val="30"/>
          <w:szCs w:val="30"/>
        </w:rPr>
        <w:t>11.2 Automated Tracking Technologies</w:t>
      </w:r>
    </w:p>
    <w:p w14:paraId="2BB29E14" w14:textId="5C9B4370" w:rsidR="008C2B83" w:rsidRPr="00267ABE" w:rsidRDefault="00267ABE" w:rsidP="00267ABE">
      <w:r>
        <w:t>We utilize automated tracking technologies to gather information about how you navigate and use our website. These technologies include cookies and similar tracking tools that monitor your interactions with our website and allow us to enhance your experience by tailoring content and improving site functionality based on your usage patterns.</w:t>
      </w:r>
    </w:p>
    <w:sectPr w:rsidR="008C2B83" w:rsidRPr="00267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211FA"/>
    <w:multiLevelType w:val="hybridMultilevel"/>
    <w:tmpl w:val="C34CC6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144E1B"/>
    <w:multiLevelType w:val="hybridMultilevel"/>
    <w:tmpl w:val="4FF4AC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2406101">
    <w:abstractNumId w:val="0"/>
  </w:num>
  <w:num w:numId="2" w16cid:durableId="438456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E"/>
    <w:rsid w:val="00117E13"/>
    <w:rsid w:val="00232671"/>
    <w:rsid w:val="00267ABE"/>
    <w:rsid w:val="003E3C86"/>
    <w:rsid w:val="00467179"/>
    <w:rsid w:val="006F18BE"/>
    <w:rsid w:val="00827075"/>
    <w:rsid w:val="008C2B83"/>
    <w:rsid w:val="009A3506"/>
    <w:rsid w:val="009A4051"/>
    <w:rsid w:val="009B05C8"/>
    <w:rsid w:val="00BD1DA4"/>
    <w:rsid w:val="00BE028A"/>
    <w:rsid w:val="00C22553"/>
    <w:rsid w:val="00D946F0"/>
    <w:rsid w:val="00F8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93DA"/>
  <w15:chartTrackingRefBased/>
  <w15:docId w15:val="{7F584625-4931-4BA2-8A86-4DF00686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5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Kareem Khan</cp:lastModifiedBy>
  <cp:revision>2</cp:revision>
  <dcterms:created xsi:type="dcterms:W3CDTF">2024-06-26T13:48:00Z</dcterms:created>
  <dcterms:modified xsi:type="dcterms:W3CDTF">2024-06-27T09:52:00Z</dcterms:modified>
</cp:coreProperties>
</file>