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0F74" w14:textId="77777777" w:rsidR="000A2143" w:rsidRDefault="000A2143" w:rsidP="000A2143">
      <w:pPr>
        <w:jc w:val="center"/>
        <w:rPr>
          <w:b/>
          <w:bCs/>
          <w:sz w:val="28"/>
          <w:szCs w:val="24"/>
          <w:lang w:eastAsia="es-EC"/>
        </w:rPr>
      </w:pPr>
      <w:r w:rsidRPr="000A2143">
        <w:rPr>
          <w:b/>
          <w:bCs/>
          <w:sz w:val="28"/>
          <w:szCs w:val="24"/>
          <w:lang w:eastAsia="es-EC"/>
        </w:rPr>
        <w:t>Architecture Decision Records (ADR)</w:t>
      </w:r>
    </w:p>
    <w:p w14:paraId="49032E56" w14:textId="56003971" w:rsidR="000A2143" w:rsidRDefault="000A2143" w:rsidP="000A2143">
      <w:pPr>
        <w:jc w:val="center"/>
        <w:rPr>
          <w:b/>
          <w:bCs/>
          <w:sz w:val="28"/>
          <w:szCs w:val="24"/>
          <w:lang w:eastAsia="es-EC"/>
        </w:rPr>
      </w:pPr>
      <w:r w:rsidRPr="000A2143">
        <w:rPr>
          <w:b/>
          <w:bCs/>
          <w:sz w:val="28"/>
          <w:szCs w:val="24"/>
          <w:lang w:eastAsia="es-EC"/>
        </w:rPr>
        <w:t>Plataforma Arty</w:t>
      </w:r>
    </w:p>
    <w:p w14:paraId="61A87DD0" w14:textId="33737E1A" w:rsidR="000A2143" w:rsidRPr="000A2143" w:rsidRDefault="000A2143" w:rsidP="000A2143">
      <w:pPr>
        <w:rPr>
          <w:lang w:eastAsia="es-EC"/>
        </w:rPr>
      </w:pPr>
      <w:r w:rsidRPr="000A2143">
        <w:rPr>
          <w:b/>
          <w:bCs/>
          <w:lang w:eastAsia="es-EC"/>
        </w:rPr>
        <w:t>Proyecto:</w:t>
      </w:r>
      <w:r>
        <w:rPr>
          <w:b/>
          <w:bCs/>
          <w:lang w:eastAsia="es-EC"/>
        </w:rPr>
        <w:t xml:space="preserve"> </w:t>
      </w:r>
      <w:r>
        <w:rPr>
          <w:lang w:eastAsia="es-EC"/>
        </w:rPr>
        <w:t>Plataforma Arty</w:t>
      </w:r>
    </w:p>
    <w:p w14:paraId="19F91FFD" w14:textId="16E49A9D" w:rsidR="000A2143" w:rsidRPr="000A2143" w:rsidRDefault="004422B8" w:rsidP="000A2143">
      <w:pPr>
        <w:rPr>
          <w:b/>
          <w:bCs/>
          <w:lang w:eastAsia="es-EC"/>
        </w:rPr>
      </w:pPr>
      <w:r>
        <w:rPr>
          <w:b/>
          <w:bCs/>
          <w:lang w:eastAsia="es-EC"/>
        </w:rPr>
        <w:t>Equipo</w:t>
      </w:r>
      <w:r w:rsidR="000A2143" w:rsidRPr="000A2143">
        <w:rPr>
          <w:b/>
          <w:bCs/>
          <w:lang w:eastAsia="es-EC"/>
        </w:rPr>
        <w:t>:</w:t>
      </w:r>
      <w:r w:rsidR="000A2143">
        <w:rPr>
          <w:b/>
          <w:bCs/>
          <w:lang w:eastAsia="es-EC"/>
        </w:rPr>
        <w:t xml:space="preserve"> </w:t>
      </w:r>
      <w:r w:rsidR="000A2143" w:rsidRPr="000A2143">
        <w:rPr>
          <w:lang w:eastAsia="es-EC"/>
        </w:rPr>
        <w:t>Angel Quishpe, Jorge Escobar, Alan Rivera</w:t>
      </w:r>
    </w:p>
    <w:p w14:paraId="7B9C8040" w14:textId="0E259917" w:rsidR="000A2143" w:rsidRDefault="000A2143" w:rsidP="000A2143">
      <w:pPr>
        <w:rPr>
          <w:lang w:eastAsia="es-EC"/>
        </w:rPr>
      </w:pPr>
      <w:r w:rsidRPr="000A2143">
        <w:rPr>
          <w:b/>
          <w:bCs/>
          <w:lang w:eastAsia="es-EC"/>
        </w:rPr>
        <w:t>Fecha de inicio:</w:t>
      </w:r>
      <w:r>
        <w:rPr>
          <w:b/>
          <w:bCs/>
          <w:lang w:eastAsia="es-EC"/>
        </w:rPr>
        <w:t xml:space="preserve"> </w:t>
      </w:r>
      <w:r w:rsidRPr="000A2143">
        <w:rPr>
          <w:lang w:eastAsia="es-EC"/>
        </w:rPr>
        <w:t>20 de octubre de 2025</w:t>
      </w:r>
    </w:p>
    <w:p w14:paraId="536ECC5D" w14:textId="6C500384" w:rsidR="004422B8" w:rsidRDefault="00C95EEB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5CA2F0C9">
          <v:rect id="_x0000_i1025" style="width:0;height:1.5pt" o:hralign="center" o:hrstd="t" o:hr="t" fillcolor="#a0a0a0" stroked="f"/>
        </w:pict>
      </w:r>
    </w:p>
    <w:sdt>
      <w:sdtPr>
        <w:rPr>
          <w:rFonts w:ascii="Arial Narrow" w:eastAsiaTheme="minorHAnsi" w:hAnsi="Arial Narrow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194922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68AEC" w14:textId="5A851989" w:rsidR="000B0F4C" w:rsidRDefault="000B0F4C">
          <w:pPr>
            <w:pStyle w:val="TtuloTDC"/>
          </w:pPr>
          <w:r>
            <w:rPr>
              <w:lang w:val="es-ES"/>
            </w:rPr>
            <w:t>Índice</w:t>
          </w:r>
        </w:p>
        <w:p w14:paraId="5BE20B2A" w14:textId="675B8A9C" w:rsidR="000B0F4C" w:rsidRPr="000B0F4C" w:rsidRDefault="000B0F4C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72239" w:history="1">
            <w:r w:rsidRPr="000B0F4C">
              <w:rPr>
                <w:rStyle w:val="Hipervnculo"/>
                <w:color w:val="2F5496" w:themeColor="accent1" w:themeShade="BF"/>
              </w:rPr>
              <w:t>ADR-001: Inicio con Arquitectura Monolítica Modular</w:t>
            </w:r>
            <w:r w:rsidRPr="000B0F4C">
              <w:rPr>
                <w:webHidden/>
              </w:rPr>
              <w:tab/>
            </w:r>
            <w:r w:rsidRPr="000B0F4C">
              <w:rPr>
                <w:webHidden/>
              </w:rPr>
              <w:fldChar w:fldCharType="begin"/>
            </w:r>
            <w:r w:rsidRPr="000B0F4C">
              <w:rPr>
                <w:webHidden/>
              </w:rPr>
              <w:instrText xml:space="preserve"> PAGEREF _Toc211972239 \h </w:instrText>
            </w:r>
            <w:r w:rsidRPr="000B0F4C">
              <w:rPr>
                <w:webHidden/>
              </w:rPr>
            </w:r>
            <w:r w:rsidRPr="000B0F4C">
              <w:rPr>
                <w:webHidden/>
              </w:rPr>
              <w:fldChar w:fldCharType="separate"/>
            </w:r>
            <w:r w:rsidR="00C95EEB">
              <w:rPr>
                <w:webHidden/>
              </w:rPr>
              <w:t>2</w:t>
            </w:r>
            <w:r w:rsidRPr="000B0F4C">
              <w:rPr>
                <w:webHidden/>
              </w:rPr>
              <w:fldChar w:fldCharType="end"/>
            </w:r>
          </w:hyperlink>
        </w:p>
        <w:p w14:paraId="07A8FBE4" w14:textId="01F7CCEB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1" w:history="1">
            <w:r w:rsidR="000B0F4C" w:rsidRPr="000B0F4C">
              <w:rPr>
                <w:rStyle w:val="Hipervnculo"/>
                <w:color w:val="2F5496" w:themeColor="accent1" w:themeShade="BF"/>
              </w:rPr>
              <w:t>ADR-002: Selección de PostgreSQL como Base de Datos Principal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_Toc211972241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2F64AEB6" w14:textId="4BAA2B6B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3" w:history="1">
            <w:r w:rsidR="000B0F4C" w:rsidRPr="000B0F4C">
              <w:rPr>
                <w:rStyle w:val="Hipervnculo"/>
                <w:color w:val="2F5496" w:themeColor="accent1" w:themeShade="BF"/>
              </w:rPr>
              <w:t>ADR-003: Uso de AWS S3 para Almacenamiento de Imágenes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_Toc211972243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448F52A9" w14:textId="5C1A2578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5" w:history="1">
            <w:r w:rsidR="000B0F4C" w:rsidRPr="000B0F4C">
              <w:rPr>
                <w:rStyle w:val="Hipervnculo"/>
                <w:color w:val="2F5496" w:themeColor="accent1" w:themeShade="BF"/>
              </w:rPr>
              <w:t>ADR-004: Implementación de Autenticación con JWT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_Toc211972245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4962EF5E" w14:textId="46A389FF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6" w:history="1">
            <w:r w:rsidR="000B0F4C" w:rsidRPr="000B0F4C">
              <w:rPr>
                <w:rStyle w:val="Hipervnculo"/>
                <w:color w:val="2F5496" w:themeColor="accent1" w:themeShade="BF"/>
              </w:rPr>
              <w:t>ADR-005: Arquitectura de Frontend con React y React Native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_Toc211972246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7385B80C" w14:textId="7D54DB6F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7" w:history="1">
            <w:r w:rsidR="000B0F4C" w:rsidRPr="000B0F4C">
              <w:rPr>
                <w:rStyle w:val="Hipervnculo"/>
                <w:color w:val="2F5496" w:themeColor="accent1" w:themeShade="BF"/>
              </w:rPr>
              <w:t>ADR-006: Implementación Inicial de Subastas Dentro del Monolito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_Toc211972247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6BF28876" w14:textId="4BF82888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8" w:history="1">
            <w:r w:rsidR="000B0F4C" w:rsidRPr="000B0F4C">
              <w:rPr>
                <w:rStyle w:val="Hipervnculo"/>
                <w:color w:val="2F5496" w:themeColor="accent1" w:themeShade="BF"/>
              </w:rPr>
              <w:t>ADR-007: Integración con Servicios Externos para Funcionalidades Críticas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_Toc211972248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526A0A7B" w14:textId="1AAE5E04" w:rsidR="000B0F4C" w:rsidRPr="000B0F4C" w:rsidRDefault="00C95EEB" w:rsidP="000B0F4C">
          <w:pPr>
            <w:pStyle w:val="TDC1"/>
            <w:rPr>
              <w:rFonts w:asciiTheme="minorHAnsi" w:eastAsiaTheme="minorEastAsia" w:hAnsiTheme="minorHAnsi"/>
              <w:kern w:val="0"/>
              <w:sz w:val="22"/>
              <w:lang w:eastAsia="es-EC"/>
              <w14:ligatures w14:val="none"/>
            </w:rPr>
          </w:pPr>
          <w:hyperlink w:anchor="_Toc211972249" w:history="1">
            <w:r w:rsidR="000B0F4C" w:rsidRPr="000B0F4C">
              <w:rPr>
                <w:rStyle w:val="Hipervnculo"/>
                <w:color w:val="2F5496" w:themeColor="accent1" w:themeShade="BF"/>
              </w:rPr>
              <w:t>ADR-008: Estrategia de Despliegue con Contenedores Docker</w:t>
            </w:r>
            <w:r w:rsidR="000B0F4C" w:rsidRPr="000B0F4C">
              <w:rPr>
                <w:webHidden/>
              </w:rPr>
              <w:tab/>
            </w:r>
            <w:r w:rsidR="000B0F4C" w:rsidRPr="000B0F4C">
              <w:rPr>
                <w:webHidden/>
              </w:rPr>
              <w:fldChar w:fldCharType="begin"/>
            </w:r>
            <w:r w:rsidR="000B0F4C" w:rsidRPr="000B0F4C">
              <w:rPr>
                <w:webHidden/>
              </w:rPr>
              <w:instrText xml:space="preserve"> PAGEREF _Toc211972249 \h </w:instrText>
            </w:r>
            <w:r w:rsidR="000B0F4C" w:rsidRPr="000B0F4C">
              <w:rPr>
                <w:webHidden/>
              </w:rPr>
            </w:r>
            <w:r w:rsidR="000B0F4C" w:rsidRPr="000B0F4C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0B0F4C" w:rsidRPr="000B0F4C">
              <w:rPr>
                <w:webHidden/>
              </w:rPr>
              <w:fldChar w:fldCharType="end"/>
            </w:r>
          </w:hyperlink>
        </w:p>
        <w:p w14:paraId="54A3DD0E" w14:textId="79D73BE2" w:rsidR="000B0F4C" w:rsidRPr="000B0F4C" w:rsidRDefault="000B0F4C" w:rsidP="000A2143">
          <w:r>
            <w:rPr>
              <w:b/>
              <w:bCs/>
              <w:lang w:val="es-ES"/>
            </w:rPr>
            <w:fldChar w:fldCharType="end"/>
          </w:r>
        </w:p>
      </w:sdtContent>
    </w:sdt>
    <w:p w14:paraId="68D70816" w14:textId="53ACD3D0" w:rsidR="004422B8" w:rsidRDefault="00C95EEB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49852E49">
          <v:rect id="_x0000_i1026" style="width:0;height:1.5pt" o:hralign="center" o:hrstd="t" o:hr="t" fillcolor="#a0a0a0" stroked="f"/>
        </w:pict>
      </w:r>
    </w:p>
    <w:p w14:paraId="2846A729" w14:textId="7E067B8A" w:rsidR="004422B8" w:rsidRDefault="004422B8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59BE5C5C" w14:textId="76EA1FBE" w:rsidR="000B0F4C" w:rsidRDefault="000B0F4C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0ED0B290" w14:textId="775EFF92" w:rsidR="000B0F4C" w:rsidRDefault="000B0F4C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127F8C43" w14:textId="4234A282" w:rsidR="000B0F4C" w:rsidRDefault="000B0F4C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784B2998" w14:textId="76879A49" w:rsidR="000B0F4C" w:rsidRDefault="000B0F4C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4B36DC47" w14:textId="77777777" w:rsidR="000B0F4C" w:rsidRDefault="000B0F4C" w:rsidP="000A2143">
      <w:pPr>
        <w:rPr>
          <w:rFonts w:eastAsia="Times New Roman" w:cs="Times New Roman"/>
          <w:kern w:val="0"/>
          <w:szCs w:val="24"/>
          <w:lang w:eastAsia="es-EC"/>
          <w14:ligatures w14:val="none"/>
        </w:rPr>
      </w:pPr>
    </w:p>
    <w:p w14:paraId="0C4EF895" w14:textId="5121528C" w:rsidR="000B0F4C" w:rsidRDefault="000B0F4C" w:rsidP="004422B8">
      <w:pPr>
        <w:pStyle w:val="Ttulo1"/>
      </w:pPr>
    </w:p>
    <w:p w14:paraId="0668B209" w14:textId="77777777" w:rsidR="000B0F4C" w:rsidRDefault="000B0F4C" w:rsidP="004422B8">
      <w:pPr>
        <w:pStyle w:val="Ttulo1"/>
      </w:pPr>
    </w:p>
    <w:p w14:paraId="38171F82" w14:textId="5333FBC8" w:rsidR="004422B8" w:rsidRDefault="004422B8" w:rsidP="004422B8">
      <w:pPr>
        <w:pStyle w:val="Ttulo1"/>
      </w:pPr>
      <w:bookmarkStart w:id="0" w:name="_Toc211972239"/>
      <w:r>
        <w:lastRenderedPageBreak/>
        <w:t>ADR-001: Inicio con Arquitectura Monolítica Modular</w:t>
      </w:r>
      <w:bookmarkEnd w:id="0"/>
    </w:p>
    <w:p w14:paraId="5E860514" w14:textId="30BC7F69" w:rsidR="00E43CB0" w:rsidRDefault="00C95EEB" w:rsidP="004422B8">
      <w:pPr>
        <w:pStyle w:val="Ttulo1"/>
      </w:pPr>
      <w:bookmarkStart w:id="1" w:name="_Toc211972240"/>
      <w:r>
        <w:rPr>
          <w:kern w:val="0"/>
          <w:szCs w:val="24"/>
        </w:rPr>
        <w:pict w14:anchorId="567DBCB0">
          <v:rect id="_x0000_i1027" style="width:0;height:1.5pt" o:hralign="center" o:hrstd="t" o:hr="t" fillcolor="#a0a0a0" stroked="f"/>
        </w:pict>
      </w:r>
      <w:bookmarkEnd w:id="1"/>
    </w:p>
    <w:p w14:paraId="6A20978A" w14:textId="77777777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7F6276C0" w14:textId="77777777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6A8A4AA9" w14:textId="18E83790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565F27CF" w14:textId="77777777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Contexto</w:t>
      </w:r>
    </w:p>
    <w:p w14:paraId="28B27B1F" w14:textId="5B0C34C0" w:rsidR="004422B8" w:rsidRDefault="004422B8" w:rsidP="004422B8">
      <w:pPr>
        <w:rPr>
          <w:lang w:eastAsia="es-EC"/>
        </w:rPr>
      </w:pPr>
      <w:r>
        <w:rPr>
          <w:lang w:eastAsia="es-EC"/>
        </w:rPr>
        <w:t>La Plataforma Arty está en fase inicial (MVP) con un equipo pequeño y necesita lanzar rápidamente al mercado. No tenemos certeza sobre los patrones de uso ni los puntos de mayor demanda. Prematuramente adoptar microservicios agregaría complejidad innecesaria y ralentizaría el desarrollo.</w:t>
      </w:r>
    </w:p>
    <w:p w14:paraId="622A2A47" w14:textId="77777777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Decisión</w:t>
      </w:r>
    </w:p>
    <w:p w14:paraId="7C5AD8DC" w14:textId="7E50A108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Comenzaremos con una arquitectura monolítica modular en Spring </w:t>
      </w:r>
      <w:proofErr w:type="spellStart"/>
      <w:r>
        <w:rPr>
          <w:lang w:eastAsia="es-EC"/>
        </w:rPr>
        <w:t>Boot</w:t>
      </w:r>
      <w:proofErr w:type="spellEnd"/>
      <w:r>
        <w:rPr>
          <w:lang w:eastAsia="es-EC"/>
        </w:rPr>
        <w:t>, diseñada con separación clara de responsabilidades (capas y módulos) que facilite una futura migración incremental a microservicios cuando la demanda lo justifique.</w:t>
      </w:r>
    </w:p>
    <w:p w14:paraId="2B85802F" w14:textId="763EB6B3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Criterios de migración a microservicios:</w:t>
      </w:r>
    </w:p>
    <w:p w14:paraId="3B9346B8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>
        <w:rPr>
          <w:lang w:eastAsia="es-EC"/>
        </w:rPr>
        <w:t>Más de 100,000 usuarios activos mensuales</w:t>
      </w:r>
    </w:p>
    <w:p w14:paraId="1C0CCACD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>
        <w:rPr>
          <w:lang w:eastAsia="es-EC"/>
        </w:rPr>
        <w:t>Cuellos de botella claros de performance identificados</w:t>
      </w:r>
    </w:p>
    <w:p w14:paraId="31CCD8AA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>
        <w:rPr>
          <w:lang w:eastAsia="es-EC"/>
        </w:rPr>
        <w:t>Equipos de desarrollo que crezcan a 3+ equipos</w:t>
      </w:r>
    </w:p>
    <w:p w14:paraId="1AA0C275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>
        <w:rPr>
          <w:lang w:eastAsia="es-EC"/>
        </w:rPr>
        <w:t>Necesidad de escalar componentes específicos independientemente</w:t>
      </w:r>
    </w:p>
    <w:p w14:paraId="2450CE09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>
        <w:rPr>
          <w:lang w:eastAsia="es-EC"/>
        </w:rPr>
        <w:t>Alternativas Consideradas</w:t>
      </w:r>
    </w:p>
    <w:p w14:paraId="4AFCE657" w14:textId="331170DB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Microservicios desde el inicio:</w:t>
      </w:r>
      <w:r>
        <w:rPr>
          <w:lang w:eastAsia="es-EC"/>
        </w:rPr>
        <w:t xml:space="preserve"> Complejidad prematura</w:t>
      </w:r>
    </w:p>
    <w:p w14:paraId="631D84D9" w14:textId="79476B72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Monolito sin modularizarían:</w:t>
      </w:r>
      <w:r>
        <w:rPr>
          <w:lang w:eastAsia="es-EC"/>
        </w:rPr>
        <w:t xml:space="preserve"> Dificulta migración futura</w:t>
      </w:r>
    </w:p>
    <w:p w14:paraId="7E7E7296" w14:textId="77777777" w:rsidR="004422B8" w:rsidRDefault="004422B8" w:rsidP="004422B8">
      <w:pPr>
        <w:pStyle w:val="Prrafodelista"/>
        <w:numPr>
          <w:ilvl w:val="0"/>
          <w:numId w:val="1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Serverless puro:</w:t>
      </w:r>
      <w:r>
        <w:rPr>
          <w:lang w:eastAsia="es-EC"/>
        </w:rPr>
        <w:t xml:space="preserve"> No adecuado para lógica de negocio compleja</w:t>
      </w:r>
    </w:p>
    <w:p w14:paraId="53FEEB10" w14:textId="77777777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Consecuencias</w:t>
      </w:r>
    </w:p>
    <w:p w14:paraId="2FFCAF57" w14:textId="1A713959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Positivas:</w:t>
      </w:r>
    </w:p>
    <w:p w14:paraId="0BDF6477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r>
        <w:rPr>
          <w:lang w:eastAsia="es-EC"/>
        </w:rPr>
        <w:t>Desarrollo más rápido del MVP</w:t>
      </w:r>
    </w:p>
    <w:p w14:paraId="141DE421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Deployment</w:t>
      </w:r>
      <w:proofErr w:type="spellEnd"/>
      <w:r>
        <w:rPr>
          <w:lang w:eastAsia="es-EC"/>
        </w:rPr>
        <w:t xml:space="preserve"> simple (un solo artefacto)</w:t>
      </w:r>
    </w:p>
    <w:p w14:paraId="59C5709F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Debugging</w:t>
      </w:r>
      <w:proofErr w:type="spellEnd"/>
      <w:r>
        <w:rPr>
          <w:lang w:eastAsia="es-EC"/>
        </w:rPr>
        <w:t xml:space="preserve"> más fácil</w:t>
      </w:r>
    </w:p>
    <w:p w14:paraId="067E6B2B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r>
        <w:rPr>
          <w:lang w:eastAsia="es-EC"/>
        </w:rPr>
        <w:t>Transacciones ACID simples sin coordinación distribuida</w:t>
      </w:r>
    </w:p>
    <w:p w14:paraId="3AE1F736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r>
        <w:rPr>
          <w:lang w:eastAsia="es-EC"/>
        </w:rPr>
        <w:t>Menor complejidad operacional</w:t>
      </w:r>
    </w:p>
    <w:p w14:paraId="09D59B00" w14:textId="7777777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r>
        <w:rPr>
          <w:lang w:eastAsia="es-EC"/>
        </w:rPr>
        <w:t>Costo de infraestructura reducido inicialmente</w:t>
      </w:r>
    </w:p>
    <w:p w14:paraId="61AC9690" w14:textId="7230EFC7" w:rsidR="004422B8" w:rsidRDefault="004422B8" w:rsidP="004422B8">
      <w:pPr>
        <w:pStyle w:val="Prrafodelista"/>
        <w:numPr>
          <w:ilvl w:val="0"/>
          <w:numId w:val="2"/>
        </w:numPr>
        <w:spacing w:line="276" w:lineRule="auto"/>
        <w:rPr>
          <w:lang w:eastAsia="es-EC"/>
        </w:rPr>
      </w:pPr>
      <w:r>
        <w:rPr>
          <w:lang w:eastAsia="es-EC"/>
        </w:rPr>
        <w:t>Un solo código base facilita cambios rápidos</w:t>
      </w:r>
    </w:p>
    <w:p w14:paraId="160F02A5" w14:textId="04B1D91D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lastRenderedPageBreak/>
        <w:t>Negativas:</w:t>
      </w:r>
    </w:p>
    <w:p w14:paraId="58E5283D" w14:textId="77777777" w:rsidR="004422B8" w:rsidRDefault="004422B8" w:rsidP="004422B8">
      <w:pPr>
        <w:pStyle w:val="Prrafodelista"/>
        <w:numPr>
          <w:ilvl w:val="0"/>
          <w:numId w:val="3"/>
        </w:numPr>
        <w:spacing w:line="276" w:lineRule="auto"/>
        <w:rPr>
          <w:lang w:eastAsia="es-EC"/>
        </w:rPr>
      </w:pPr>
      <w:r>
        <w:rPr>
          <w:lang w:eastAsia="es-EC"/>
        </w:rPr>
        <w:t>Escalamiento horizontal más limitado inicialmente</w:t>
      </w:r>
    </w:p>
    <w:p w14:paraId="6A45A41E" w14:textId="77777777" w:rsidR="004422B8" w:rsidRDefault="004422B8" w:rsidP="004422B8">
      <w:pPr>
        <w:pStyle w:val="Prrafodelista"/>
        <w:numPr>
          <w:ilvl w:val="0"/>
          <w:numId w:val="3"/>
        </w:numPr>
        <w:spacing w:line="276" w:lineRule="auto"/>
        <w:rPr>
          <w:lang w:eastAsia="es-EC"/>
        </w:rPr>
      </w:pPr>
      <w:r>
        <w:rPr>
          <w:lang w:eastAsia="es-EC"/>
        </w:rPr>
        <w:t>Todo el sistema debe desplegarse junto</w:t>
      </w:r>
    </w:p>
    <w:p w14:paraId="0CB60BB0" w14:textId="77777777" w:rsidR="004422B8" w:rsidRDefault="004422B8" w:rsidP="004422B8">
      <w:pPr>
        <w:pStyle w:val="Prrafodelista"/>
        <w:numPr>
          <w:ilvl w:val="0"/>
          <w:numId w:val="3"/>
        </w:numPr>
        <w:spacing w:line="276" w:lineRule="auto"/>
        <w:rPr>
          <w:lang w:eastAsia="es-EC"/>
        </w:rPr>
      </w:pPr>
      <w:r>
        <w:rPr>
          <w:lang w:eastAsia="es-EC"/>
        </w:rPr>
        <w:t>Riesgo de acoplamiento si no se mantiene disciplina modular</w:t>
      </w:r>
    </w:p>
    <w:p w14:paraId="3EEB0AEC" w14:textId="77777777" w:rsidR="004422B8" w:rsidRDefault="004422B8" w:rsidP="004422B8">
      <w:pPr>
        <w:pStyle w:val="Prrafodelista"/>
        <w:numPr>
          <w:ilvl w:val="0"/>
          <w:numId w:val="3"/>
        </w:numPr>
        <w:spacing w:line="276" w:lineRule="auto"/>
        <w:rPr>
          <w:lang w:eastAsia="es-EC"/>
        </w:rPr>
      </w:pPr>
      <w:r>
        <w:rPr>
          <w:lang w:eastAsia="es-EC"/>
        </w:rPr>
        <w:t>Un error puede afectar todo el sistema</w:t>
      </w:r>
    </w:p>
    <w:p w14:paraId="5A0ECB1C" w14:textId="77777777" w:rsidR="004422B8" w:rsidRDefault="004422B8" w:rsidP="004422B8">
      <w:pPr>
        <w:pStyle w:val="Prrafodelista"/>
        <w:numPr>
          <w:ilvl w:val="0"/>
          <w:numId w:val="3"/>
        </w:numPr>
        <w:spacing w:line="276" w:lineRule="auto"/>
        <w:rPr>
          <w:lang w:eastAsia="es-EC"/>
        </w:rPr>
      </w:pPr>
      <w:r>
        <w:rPr>
          <w:lang w:eastAsia="es-EC"/>
        </w:rPr>
        <w:t>Plan de Migración Futura</w:t>
      </w:r>
    </w:p>
    <w:p w14:paraId="12B61366" w14:textId="59E3520C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Cuando se cumplan los criterios, migraremos incrementalmente:</w:t>
      </w:r>
    </w:p>
    <w:p w14:paraId="6E12DC56" w14:textId="77777777" w:rsidR="004422B8" w:rsidRDefault="004422B8" w:rsidP="004422B8">
      <w:pPr>
        <w:pStyle w:val="Prrafodelista"/>
        <w:numPr>
          <w:ilvl w:val="0"/>
          <w:numId w:val="4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Fase 1:</w:t>
      </w:r>
      <w:r>
        <w:rPr>
          <w:lang w:eastAsia="es-EC"/>
        </w:rPr>
        <w:t xml:space="preserve"> Extraer servicio de Subastas (tiempo real crítico)</w:t>
      </w:r>
    </w:p>
    <w:p w14:paraId="649BB67E" w14:textId="77777777" w:rsidR="004422B8" w:rsidRDefault="004422B8" w:rsidP="004422B8">
      <w:pPr>
        <w:pStyle w:val="Prrafodelista"/>
        <w:numPr>
          <w:ilvl w:val="0"/>
          <w:numId w:val="4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Fase 2:</w:t>
      </w:r>
      <w:r>
        <w:rPr>
          <w:lang w:eastAsia="es-EC"/>
        </w:rPr>
        <w:t xml:space="preserve"> Extraer servicio de Pagos/Transacciones (seguridad y </w:t>
      </w:r>
      <w:proofErr w:type="spellStart"/>
      <w:r>
        <w:rPr>
          <w:lang w:eastAsia="es-EC"/>
        </w:rPr>
        <w:t>compliance</w:t>
      </w:r>
      <w:proofErr w:type="spellEnd"/>
      <w:r>
        <w:rPr>
          <w:lang w:eastAsia="es-EC"/>
        </w:rPr>
        <w:t>)</w:t>
      </w:r>
    </w:p>
    <w:p w14:paraId="44B4E54D" w14:textId="4E776DE3" w:rsidR="004422B8" w:rsidRDefault="004422B8" w:rsidP="004422B8">
      <w:pPr>
        <w:pStyle w:val="Prrafodelista"/>
        <w:numPr>
          <w:ilvl w:val="0"/>
          <w:numId w:val="4"/>
        </w:numPr>
        <w:spacing w:line="276" w:lineRule="auto"/>
        <w:rPr>
          <w:lang w:eastAsia="es-EC"/>
        </w:rPr>
      </w:pPr>
      <w:r w:rsidRPr="004422B8">
        <w:rPr>
          <w:b/>
          <w:bCs/>
          <w:lang w:eastAsia="es-EC"/>
        </w:rPr>
        <w:t>Fase 3:</w:t>
      </w:r>
      <w:r>
        <w:rPr>
          <w:lang w:eastAsia="es-EC"/>
        </w:rPr>
        <w:t xml:space="preserve"> Extraer servicios según análisis de carga real</w:t>
      </w:r>
    </w:p>
    <w:p w14:paraId="56BF6B50" w14:textId="2CC4C437" w:rsidR="004422B8" w:rsidRDefault="00C95EEB" w:rsidP="004422B8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31ABF438">
          <v:rect id="_x0000_i1028" style="width:0;height:1.5pt" o:hralign="center" o:hrstd="t" o:hr="t" fillcolor="#a0a0a0" stroked="f"/>
        </w:pict>
      </w:r>
    </w:p>
    <w:p w14:paraId="6ACD9988" w14:textId="59BBABF6" w:rsidR="004422B8" w:rsidRDefault="004422B8" w:rsidP="004422B8">
      <w:pPr>
        <w:pStyle w:val="Ttulo1"/>
      </w:pPr>
      <w:bookmarkStart w:id="2" w:name="_Toc211972241"/>
      <w:r>
        <w:t>ADR-002: Selección de PostgreSQL como Base de Datos Principal</w:t>
      </w:r>
      <w:bookmarkEnd w:id="2"/>
    </w:p>
    <w:p w14:paraId="0FC0D71C" w14:textId="1839D42E" w:rsidR="00E43CB0" w:rsidRDefault="00C95EEB" w:rsidP="004422B8">
      <w:pPr>
        <w:pStyle w:val="Ttulo1"/>
      </w:pPr>
      <w:bookmarkStart w:id="3" w:name="_Toc211972242"/>
      <w:r>
        <w:rPr>
          <w:kern w:val="0"/>
          <w:szCs w:val="24"/>
        </w:rPr>
        <w:pict w14:anchorId="7408FF5F">
          <v:rect id="_x0000_i1029" style="width:0;height:1.5pt" o:hralign="center" o:hrstd="t" o:hr="t" fillcolor="#a0a0a0" stroked="f"/>
        </w:pict>
      </w:r>
      <w:bookmarkEnd w:id="3"/>
    </w:p>
    <w:p w14:paraId="6C87D916" w14:textId="77777777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32A00360" w14:textId="77777777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1AE8C685" w14:textId="00CF6D95" w:rsidR="004422B8" w:rsidRDefault="004422B8" w:rsidP="004422B8">
      <w:pPr>
        <w:rPr>
          <w:lang w:eastAsia="es-EC"/>
        </w:rPr>
      </w:pPr>
      <w:r w:rsidRPr="004422B8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6F14AAC4" w14:textId="77777777" w:rsidR="004422B8" w:rsidRPr="004422B8" w:rsidRDefault="004422B8" w:rsidP="004422B8">
      <w:pPr>
        <w:rPr>
          <w:b/>
          <w:bCs/>
          <w:lang w:eastAsia="es-EC"/>
        </w:rPr>
      </w:pPr>
      <w:r w:rsidRPr="004422B8">
        <w:rPr>
          <w:b/>
          <w:bCs/>
          <w:lang w:eastAsia="es-EC"/>
        </w:rPr>
        <w:t>Contexto</w:t>
      </w:r>
    </w:p>
    <w:p w14:paraId="0D9C3B0D" w14:textId="7D8D9524" w:rsidR="004422B8" w:rsidRPr="00E43CB0" w:rsidRDefault="004422B8" w:rsidP="004422B8">
      <w:pPr>
        <w:rPr>
          <w:lang w:eastAsia="es-EC"/>
        </w:rPr>
      </w:pPr>
      <w:r w:rsidRPr="00E43CB0">
        <w:rPr>
          <w:lang w:eastAsia="es-EC"/>
        </w:rPr>
        <w:t>Necesitamos una base de datos que soporte:</w:t>
      </w:r>
    </w:p>
    <w:p w14:paraId="3D922B4D" w14:textId="77777777" w:rsidR="004422B8" w:rsidRDefault="004422B8" w:rsidP="00E43CB0">
      <w:pPr>
        <w:pStyle w:val="Prrafodelista"/>
        <w:numPr>
          <w:ilvl w:val="0"/>
          <w:numId w:val="5"/>
        </w:numPr>
        <w:spacing w:line="276" w:lineRule="auto"/>
        <w:rPr>
          <w:lang w:eastAsia="es-EC"/>
        </w:rPr>
      </w:pPr>
      <w:r>
        <w:rPr>
          <w:lang w:eastAsia="es-EC"/>
        </w:rPr>
        <w:t>Relaciones complejas entre usuarios, obras, galerías y transacciones</w:t>
      </w:r>
    </w:p>
    <w:p w14:paraId="2B94110D" w14:textId="77777777" w:rsidR="004422B8" w:rsidRDefault="004422B8" w:rsidP="00E43CB0">
      <w:pPr>
        <w:pStyle w:val="Prrafodelista"/>
        <w:numPr>
          <w:ilvl w:val="0"/>
          <w:numId w:val="5"/>
        </w:numPr>
        <w:spacing w:line="276" w:lineRule="auto"/>
        <w:rPr>
          <w:lang w:eastAsia="es-EC"/>
        </w:rPr>
      </w:pPr>
      <w:r>
        <w:rPr>
          <w:lang w:eastAsia="es-EC"/>
        </w:rPr>
        <w:t>Transacciones ACID para operaciones de compra/venta</w:t>
      </w:r>
    </w:p>
    <w:p w14:paraId="6A5EDEA9" w14:textId="77777777" w:rsidR="004422B8" w:rsidRDefault="004422B8" w:rsidP="00E43CB0">
      <w:pPr>
        <w:pStyle w:val="Prrafodelista"/>
        <w:numPr>
          <w:ilvl w:val="0"/>
          <w:numId w:val="5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Consultas complejas con </w:t>
      </w:r>
      <w:proofErr w:type="spellStart"/>
      <w:r>
        <w:rPr>
          <w:lang w:eastAsia="es-EC"/>
        </w:rPr>
        <w:t>joins</w:t>
      </w:r>
      <w:proofErr w:type="spellEnd"/>
    </w:p>
    <w:p w14:paraId="5490E969" w14:textId="77777777" w:rsidR="004422B8" w:rsidRDefault="004422B8" w:rsidP="00E43CB0">
      <w:pPr>
        <w:pStyle w:val="Prrafodelista"/>
        <w:numPr>
          <w:ilvl w:val="0"/>
          <w:numId w:val="5"/>
        </w:numPr>
        <w:spacing w:line="276" w:lineRule="auto"/>
        <w:rPr>
          <w:lang w:eastAsia="es-EC"/>
        </w:rPr>
      </w:pPr>
      <w:r>
        <w:rPr>
          <w:lang w:eastAsia="es-EC"/>
        </w:rPr>
        <w:t>Escalabilidad vertical y horizontal</w:t>
      </w:r>
    </w:p>
    <w:p w14:paraId="56575030" w14:textId="77777777" w:rsidR="004422B8" w:rsidRDefault="004422B8" w:rsidP="00E43CB0">
      <w:pPr>
        <w:pStyle w:val="Prrafodelista"/>
        <w:numPr>
          <w:ilvl w:val="0"/>
          <w:numId w:val="5"/>
        </w:numPr>
        <w:spacing w:line="276" w:lineRule="auto"/>
        <w:rPr>
          <w:lang w:eastAsia="es-EC"/>
        </w:rPr>
      </w:pPr>
      <w:r>
        <w:rPr>
          <w:lang w:eastAsia="es-EC"/>
        </w:rPr>
        <w:t>Integridad referencial estricta</w:t>
      </w:r>
    </w:p>
    <w:p w14:paraId="6EAC229E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Decisión</w:t>
      </w:r>
    </w:p>
    <w:p w14:paraId="3F06EBE8" w14:textId="0837FA55" w:rsidR="004422B8" w:rsidRDefault="004422B8" w:rsidP="004422B8">
      <w:pPr>
        <w:rPr>
          <w:lang w:eastAsia="es-EC"/>
        </w:rPr>
      </w:pPr>
      <w:r>
        <w:rPr>
          <w:lang w:eastAsia="es-EC"/>
        </w:rPr>
        <w:t>Seleccionamos PostgreSQL como base de datos relacional principal.</w:t>
      </w:r>
    </w:p>
    <w:p w14:paraId="0794EFDD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Alternativas Consideradas</w:t>
      </w:r>
    </w:p>
    <w:p w14:paraId="77C296D2" w14:textId="77777777" w:rsidR="004422B8" w:rsidRDefault="004422B8" w:rsidP="00E43CB0">
      <w:pPr>
        <w:pStyle w:val="Prrafodelista"/>
        <w:numPr>
          <w:ilvl w:val="0"/>
          <w:numId w:val="6"/>
        </w:numPr>
        <w:spacing w:line="276" w:lineRule="auto"/>
        <w:rPr>
          <w:lang w:eastAsia="es-EC"/>
        </w:rPr>
      </w:pPr>
      <w:r>
        <w:rPr>
          <w:lang w:eastAsia="es-EC"/>
        </w:rPr>
        <w:t>MySQL: Menos características avanzadas, menor soporte para JSON</w:t>
      </w:r>
    </w:p>
    <w:p w14:paraId="7F20F690" w14:textId="77777777" w:rsidR="004422B8" w:rsidRDefault="004422B8" w:rsidP="00E43CB0">
      <w:pPr>
        <w:pStyle w:val="Prrafodelista"/>
        <w:numPr>
          <w:ilvl w:val="0"/>
          <w:numId w:val="6"/>
        </w:numPr>
        <w:spacing w:line="276" w:lineRule="auto"/>
        <w:rPr>
          <w:lang w:eastAsia="es-EC"/>
        </w:rPr>
      </w:pPr>
      <w:r>
        <w:rPr>
          <w:lang w:eastAsia="es-EC"/>
        </w:rPr>
        <w:t>MongoDB: No relacional, dificulta integridad referencial crítica para transacciones</w:t>
      </w:r>
    </w:p>
    <w:p w14:paraId="2E9FF151" w14:textId="5A6B8C9E" w:rsidR="004422B8" w:rsidRDefault="004422B8" w:rsidP="00E43CB0">
      <w:pPr>
        <w:pStyle w:val="Prrafodelista"/>
        <w:numPr>
          <w:ilvl w:val="0"/>
          <w:numId w:val="6"/>
        </w:numPr>
        <w:spacing w:line="276" w:lineRule="auto"/>
        <w:rPr>
          <w:lang w:eastAsia="es-EC"/>
        </w:rPr>
      </w:pPr>
      <w:r>
        <w:rPr>
          <w:lang w:eastAsia="es-EC"/>
        </w:rPr>
        <w:t>Oracle: Costos de licenciamiento prohibitivos</w:t>
      </w:r>
    </w:p>
    <w:p w14:paraId="6AFE75D1" w14:textId="77777777" w:rsidR="000B0F4C" w:rsidRDefault="000B0F4C" w:rsidP="000B0F4C">
      <w:pPr>
        <w:spacing w:line="276" w:lineRule="auto"/>
        <w:rPr>
          <w:lang w:eastAsia="es-EC"/>
        </w:rPr>
      </w:pPr>
    </w:p>
    <w:p w14:paraId="48F985C5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lastRenderedPageBreak/>
        <w:t>Consecuencias</w:t>
      </w:r>
    </w:p>
    <w:p w14:paraId="01117ED4" w14:textId="474EAC64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Positivas:</w:t>
      </w:r>
    </w:p>
    <w:p w14:paraId="173B42C4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>Soporte robusto para transacciones ACID</w:t>
      </w:r>
    </w:p>
    <w:p w14:paraId="577D1213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>Excelente rendimiento en consultas complejas</w:t>
      </w:r>
    </w:p>
    <w:p w14:paraId="742B4312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>Soporte nativo para JSON (flexibilidad futura)</w:t>
      </w:r>
    </w:p>
    <w:p w14:paraId="3AB8FBBB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Open </w:t>
      </w:r>
      <w:proofErr w:type="spellStart"/>
      <w:r>
        <w:rPr>
          <w:lang w:eastAsia="es-EC"/>
        </w:rPr>
        <w:t>source</w:t>
      </w:r>
      <w:proofErr w:type="spellEnd"/>
      <w:r>
        <w:rPr>
          <w:lang w:eastAsia="es-EC"/>
        </w:rPr>
        <w:t xml:space="preserve"> con comunidad activa</w:t>
      </w:r>
    </w:p>
    <w:p w14:paraId="659E07E1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>Capacidades de búsqueda full-</w:t>
      </w:r>
      <w:proofErr w:type="spellStart"/>
      <w:r>
        <w:rPr>
          <w:lang w:eastAsia="es-EC"/>
        </w:rPr>
        <w:t>text</w:t>
      </w:r>
      <w:proofErr w:type="spellEnd"/>
    </w:p>
    <w:p w14:paraId="7AA11F7F" w14:textId="77777777" w:rsidR="004422B8" w:rsidRDefault="004422B8" w:rsidP="00E43CB0">
      <w:pPr>
        <w:pStyle w:val="Prrafodelista"/>
        <w:numPr>
          <w:ilvl w:val="0"/>
          <w:numId w:val="7"/>
        </w:numPr>
        <w:spacing w:line="276" w:lineRule="auto"/>
        <w:rPr>
          <w:lang w:eastAsia="es-EC"/>
        </w:rPr>
      </w:pPr>
      <w:r>
        <w:rPr>
          <w:lang w:eastAsia="es-EC"/>
        </w:rPr>
        <w:t>Extensiones avanzadas (</w:t>
      </w:r>
      <w:proofErr w:type="spellStart"/>
      <w:r>
        <w:rPr>
          <w:lang w:eastAsia="es-EC"/>
        </w:rPr>
        <w:t>PostGIS</w:t>
      </w:r>
      <w:proofErr w:type="spellEnd"/>
      <w:r>
        <w:rPr>
          <w:lang w:eastAsia="es-EC"/>
        </w:rPr>
        <w:t xml:space="preserve"> para geolocalización futura)</w:t>
      </w:r>
    </w:p>
    <w:p w14:paraId="139362E4" w14:textId="5DE3A143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Negativas:</w:t>
      </w:r>
    </w:p>
    <w:p w14:paraId="18458246" w14:textId="77777777" w:rsidR="004422B8" w:rsidRDefault="004422B8" w:rsidP="00E43CB0">
      <w:pPr>
        <w:pStyle w:val="Prrafodelista"/>
        <w:numPr>
          <w:ilvl w:val="0"/>
          <w:numId w:val="8"/>
        </w:numPr>
        <w:spacing w:line="276" w:lineRule="auto"/>
        <w:rPr>
          <w:lang w:eastAsia="es-EC"/>
        </w:rPr>
      </w:pPr>
      <w:r>
        <w:rPr>
          <w:lang w:eastAsia="es-EC"/>
        </w:rPr>
        <w:t>Requiere optimización de índices para escalar</w:t>
      </w:r>
    </w:p>
    <w:p w14:paraId="3DA368CF" w14:textId="5EF6C4AD" w:rsidR="004422B8" w:rsidRDefault="004422B8" w:rsidP="00E43CB0">
      <w:pPr>
        <w:pStyle w:val="Prrafodelista"/>
        <w:numPr>
          <w:ilvl w:val="0"/>
          <w:numId w:val="8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Complejidad en </w:t>
      </w:r>
      <w:proofErr w:type="spellStart"/>
      <w:r>
        <w:rPr>
          <w:lang w:eastAsia="es-EC"/>
        </w:rPr>
        <w:t>sharding</w:t>
      </w:r>
      <w:proofErr w:type="spellEnd"/>
      <w:r>
        <w:rPr>
          <w:lang w:eastAsia="es-EC"/>
        </w:rPr>
        <w:t xml:space="preserve"> horizontal comparado con NoSQL</w:t>
      </w:r>
    </w:p>
    <w:p w14:paraId="3BE4155D" w14:textId="040B75DB" w:rsidR="00E43CB0" w:rsidRDefault="00C95EEB" w:rsidP="00E43CB0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27ABC759">
          <v:rect id="_x0000_i1030" style="width:0;height:1.5pt" o:hralign="center" o:hrstd="t" o:hr="t" fillcolor="#a0a0a0" stroked="f"/>
        </w:pict>
      </w:r>
    </w:p>
    <w:p w14:paraId="40F89B93" w14:textId="46B501D7" w:rsidR="004422B8" w:rsidRDefault="004422B8" w:rsidP="00E43CB0">
      <w:pPr>
        <w:pStyle w:val="Ttulo1"/>
      </w:pPr>
      <w:bookmarkStart w:id="4" w:name="_Toc211972243"/>
      <w:r>
        <w:t>ADR-003: Uso de AWS S3 para Almacenamiento de Imágenes</w:t>
      </w:r>
      <w:bookmarkEnd w:id="4"/>
    </w:p>
    <w:p w14:paraId="2914602F" w14:textId="5126D66C" w:rsidR="00E43CB0" w:rsidRDefault="00C95EEB" w:rsidP="00E43CB0">
      <w:pPr>
        <w:pStyle w:val="Ttulo1"/>
      </w:pPr>
      <w:bookmarkStart w:id="5" w:name="_Toc211972244"/>
      <w:r>
        <w:rPr>
          <w:kern w:val="0"/>
          <w:szCs w:val="24"/>
        </w:rPr>
        <w:pict w14:anchorId="0DBAC511">
          <v:rect id="_x0000_i1031" style="width:0;height:1.5pt" o:hralign="center" o:hrstd="t" o:hr="t" fillcolor="#a0a0a0" stroked="f"/>
        </w:pict>
      </w:r>
      <w:bookmarkEnd w:id="5"/>
    </w:p>
    <w:p w14:paraId="1C753018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56C2CC74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16A8FC69" w14:textId="59FCBE61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6BE7F493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Contexto</w:t>
      </w:r>
    </w:p>
    <w:p w14:paraId="2C839DFE" w14:textId="50208493" w:rsidR="004422B8" w:rsidRDefault="004422B8" w:rsidP="004422B8">
      <w:pPr>
        <w:rPr>
          <w:lang w:eastAsia="es-EC"/>
        </w:rPr>
      </w:pPr>
      <w:r>
        <w:rPr>
          <w:lang w:eastAsia="es-EC"/>
        </w:rPr>
        <w:t>Las obras de arte requieren imágenes de alta resolución que pueden ser muy pesadas. Almacenarlas en la base de datos afectaría negativamente el rendimiento y los costos. Necesitamos una solución escalable, confiable y con CDN integrado.</w:t>
      </w:r>
    </w:p>
    <w:p w14:paraId="5050EAA5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Decisión</w:t>
      </w:r>
    </w:p>
    <w:p w14:paraId="6F6E19FF" w14:textId="0A8AE67A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Utilizaremos Amazon S3 con </w:t>
      </w:r>
      <w:proofErr w:type="spellStart"/>
      <w:r>
        <w:rPr>
          <w:lang w:eastAsia="es-EC"/>
        </w:rPr>
        <w:t>CloudFront</w:t>
      </w:r>
      <w:proofErr w:type="spellEnd"/>
      <w:r>
        <w:rPr>
          <w:lang w:eastAsia="es-EC"/>
        </w:rPr>
        <w:t xml:space="preserve"> CDN para almacenar y servir imágenes de obras de arte.</w:t>
      </w:r>
    </w:p>
    <w:p w14:paraId="6DE83C40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Alternativas Consideradas</w:t>
      </w:r>
    </w:p>
    <w:p w14:paraId="015C63C2" w14:textId="77777777" w:rsidR="004422B8" w:rsidRDefault="004422B8" w:rsidP="00E43CB0">
      <w:pPr>
        <w:pStyle w:val="Prrafodelista"/>
        <w:numPr>
          <w:ilvl w:val="0"/>
          <w:numId w:val="9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Almacenamiento en servidor local:</w:t>
      </w:r>
      <w:r>
        <w:rPr>
          <w:lang w:eastAsia="es-EC"/>
        </w:rPr>
        <w:t xml:space="preserve"> No escalable, riesgos de pérdida de datos</w:t>
      </w:r>
    </w:p>
    <w:p w14:paraId="506BAA5F" w14:textId="77777777" w:rsidR="004422B8" w:rsidRDefault="004422B8" w:rsidP="00E43CB0">
      <w:pPr>
        <w:pStyle w:val="Prrafodelista"/>
        <w:numPr>
          <w:ilvl w:val="0"/>
          <w:numId w:val="9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Google Cloud Storage:</w:t>
      </w:r>
      <w:r>
        <w:rPr>
          <w:lang w:eastAsia="es-EC"/>
        </w:rPr>
        <w:t xml:space="preserve"> Similar a S3, menor ecosistema</w:t>
      </w:r>
    </w:p>
    <w:p w14:paraId="4D73CE63" w14:textId="520436BC" w:rsidR="004422B8" w:rsidRDefault="004422B8" w:rsidP="00E43CB0">
      <w:pPr>
        <w:pStyle w:val="Prrafodelista"/>
        <w:numPr>
          <w:ilvl w:val="0"/>
          <w:numId w:val="9"/>
        </w:numPr>
        <w:spacing w:line="276" w:lineRule="auto"/>
        <w:rPr>
          <w:lang w:eastAsia="es-EC"/>
        </w:rPr>
      </w:pPr>
      <w:proofErr w:type="spellStart"/>
      <w:r w:rsidRPr="00E43CB0">
        <w:rPr>
          <w:b/>
          <w:bCs/>
          <w:lang w:eastAsia="es-EC"/>
        </w:rPr>
        <w:t>Cloudinary</w:t>
      </w:r>
      <w:proofErr w:type="spellEnd"/>
      <w:r w:rsidRPr="00E43CB0">
        <w:rPr>
          <w:b/>
          <w:bCs/>
          <w:lang w:eastAsia="es-EC"/>
        </w:rPr>
        <w:t>:</w:t>
      </w:r>
      <w:r>
        <w:rPr>
          <w:lang w:eastAsia="es-EC"/>
        </w:rPr>
        <w:t xml:space="preserve"> Más costoso, demasiadas </w:t>
      </w:r>
      <w:proofErr w:type="spellStart"/>
      <w:r>
        <w:rPr>
          <w:lang w:eastAsia="es-EC"/>
        </w:rPr>
        <w:t>features</w:t>
      </w:r>
      <w:proofErr w:type="spellEnd"/>
      <w:r>
        <w:rPr>
          <w:lang w:eastAsia="es-EC"/>
        </w:rPr>
        <w:t xml:space="preserve"> innecesarias</w:t>
      </w:r>
    </w:p>
    <w:p w14:paraId="06B4B61F" w14:textId="121BA7E6" w:rsidR="00E43CB0" w:rsidRDefault="00E43CB0" w:rsidP="00E43CB0">
      <w:pPr>
        <w:spacing w:line="276" w:lineRule="auto"/>
        <w:rPr>
          <w:lang w:eastAsia="es-EC"/>
        </w:rPr>
      </w:pPr>
    </w:p>
    <w:p w14:paraId="4A04EAB6" w14:textId="77777777" w:rsidR="00E43CB0" w:rsidRDefault="00E43CB0" w:rsidP="00E43CB0">
      <w:pPr>
        <w:spacing w:line="276" w:lineRule="auto"/>
        <w:rPr>
          <w:lang w:eastAsia="es-EC"/>
        </w:rPr>
      </w:pPr>
    </w:p>
    <w:p w14:paraId="6EC18307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lastRenderedPageBreak/>
        <w:t>Consecuencias</w:t>
      </w:r>
    </w:p>
    <w:p w14:paraId="161463BD" w14:textId="39AD1EE3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Positivas:</w:t>
      </w:r>
    </w:p>
    <w:p w14:paraId="274310FE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Almacenamiento prácticamente ilimitado</w:t>
      </w:r>
    </w:p>
    <w:p w14:paraId="52EFB71D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Alta disponibilidad (99.99%)</w:t>
      </w:r>
    </w:p>
    <w:p w14:paraId="5150C161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Integración con CDN para entrega rápida global</w:t>
      </w:r>
    </w:p>
    <w:p w14:paraId="22178B05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Versionado de archivos</w:t>
      </w:r>
    </w:p>
    <w:p w14:paraId="7C3CFE0D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Políticas de acceso granulares</w:t>
      </w:r>
    </w:p>
    <w:p w14:paraId="4AEB449D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Costos por uso (</w:t>
      </w:r>
      <w:proofErr w:type="spellStart"/>
      <w:r>
        <w:rPr>
          <w:lang w:eastAsia="es-EC"/>
        </w:rPr>
        <w:t>pay</w:t>
      </w:r>
      <w:proofErr w:type="spellEnd"/>
      <w:r>
        <w:rPr>
          <w:lang w:eastAsia="es-EC"/>
        </w:rPr>
        <w:t>-as-</w:t>
      </w:r>
      <w:proofErr w:type="spellStart"/>
      <w:r>
        <w:rPr>
          <w:lang w:eastAsia="es-EC"/>
        </w:rPr>
        <w:t>you</w:t>
      </w:r>
      <w:proofErr w:type="spellEnd"/>
      <w:r>
        <w:rPr>
          <w:lang w:eastAsia="es-EC"/>
        </w:rPr>
        <w:t>-</w:t>
      </w:r>
      <w:proofErr w:type="spellStart"/>
      <w:r>
        <w:rPr>
          <w:lang w:eastAsia="es-EC"/>
        </w:rPr>
        <w:t>go</w:t>
      </w:r>
      <w:proofErr w:type="spellEnd"/>
      <w:r>
        <w:rPr>
          <w:lang w:eastAsia="es-EC"/>
        </w:rPr>
        <w:t>)</w:t>
      </w:r>
    </w:p>
    <w:p w14:paraId="3EB419AC" w14:textId="77777777" w:rsidR="004422B8" w:rsidRDefault="004422B8" w:rsidP="00E43CB0">
      <w:pPr>
        <w:pStyle w:val="Prrafodelista"/>
        <w:numPr>
          <w:ilvl w:val="0"/>
          <w:numId w:val="10"/>
        </w:numPr>
        <w:spacing w:line="276" w:lineRule="auto"/>
        <w:rPr>
          <w:lang w:eastAsia="es-EC"/>
        </w:rPr>
      </w:pPr>
      <w:r>
        <w:rPr>
          <w:lang w:eastAsia="es-EC"/>
        </w:rPr>
        <w:t>Procesamiento de imágenes bajo demanda</w:t>
      </w:r>
    </w:p>
    <w:p w14:paraId="095CC9C1" w14:textId="337C6192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Negativas:</w:t>
      </w:r>
    </w:p>
    <w:p w14:paraId="47B4B0F4" w14:textId="77777777" w:rsidR="004422B8" w:rsidRDefault="004422B8" w:rsidP="00E43CB0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Costos de transferencia de datos</w:t>
      </w:r>
    </w:p>
    <w:p w14:paraId="79F5512F" w14:textId="77777777" w:rsidR="004422B8" w:rsidRDefault="004422B8" w:rsidP="00E43CB0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 xml:space="preserve">Dependencia de proveedor </w:t>
      </w:r>
      <w:proofErr w:type="spellStart"/>
      <w:r>
        <w:rPr>
          <w:lang w:eastAsia="es-EC"/>
        </w:rPr>
        <w:t>cloud</w:t>
      </w:r>
      <w:proofErr w:type="spellEnd"/>
      <w:r>
        <w:rPr>
          <w:lang w:eastAsia="es-EC"/>
        </w:rPr>
        <w:t xml:space="preserve"> (</w:t>
      </w:r>
      <w:proofErr w:type="spellStart"/>
      <w:r>
        <w:rPr>
          <w:lang w:eastAsia="es-EC"/>
        </w:rPr>
        <w:t>vendor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lock</w:t>
      </w:r>
      <w:proofErr w:type="spellEnd"/>
      <w:r>
        <w:rPr>
          <w:lang w:eastAsia="es-EC"/>
        </w:rPr>
        <w:t>-in)</w:t>
      </w:r>
    </w:p>
    <w:p w14:paraId="4BDF8A07" w14:textId="4E6F4894" w:rsidR="00E43CB0" w:rsidRDefault="004422B8" w:rsidP="00E43CB0">
      <w:pPr>
        <w:pStyle w:val="Prrafodelista"/>
        <w:numPr>
          <w:ilvl w:val="0"/>
          <w:numId w:val="11"/>
        </w:numPr>
        <w:rPr>
          <w:lang w:eastAsia="es-EC"/>
        </w:rPr>
      </w:pPr>
      <w:r>
        <w:rPr>
          <w:lang w:eastAsia="es-EC"/>
        </w:rPr>
        <w:t>Latencia en primera carga sin CDN</w:t>
      </w:r>
    </w:p>
    <w:p w14:paraId="1E4029B0" w14:textId="708FE696" w:rsidR="00E43CB0" w:rsidRDefault="00C95EEB" w:rsidP="00E43CB0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2B5ED7F7">
          <v:rect id="_x0000_i1032" style="width:0;height:1.5pt" o:hralign="center" o:hrstd="t" o:hr="t" fillcolor="#a0a0a0" stroked="f"/>
        </w:pict>
      </w:r>
    </w:p>
    <w:p w14:paraId="39EF1C28" w14:textId="5B8DE9BF" w:rsidR="004422B8" w:rsidRDefault="004422B8" w:rsidP="00E43CB0">
      <w:pPr>
        <w:pStyle w:val="Ttulo1"/>
      </w:pPr>
      <w:bookmarkStart w:id="6" w:name="_Toc211972245"/>
      <w:r>
        <w:t>ADR-004: Implementación de Autenticación con JWT</w:t>
      </w:r>
      <w:bookmarkEnd w:id="6"/>
    </w:p>
    <w:p w14:paraId="6E4D3BE5" w14:textId="23E3E744" w:rsidR="00E43CB0" w:rsidRDefault="00C95EEB" w:rsidP="004422B8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23FFB588">
          <v:rect id="_x0000_i1033" style="width:0;height:1.5pt" o:hralign="center" o:hrstd="t" o:hr="t" fillcolor="#a0a0a0" stroked="f"/>
        </w:pict>
      </w:r>
    </w:p>
    <w:p w14:paraId="2517FE9A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248F2C25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636869D7" w14:textId="792BF2C4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37B151D8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Contexto</w:t>
      </w:r>
    </w:p>
    <w:p w14:paraId="42D5D9A1" w14:textId="260D4BF4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Necesitamos un mecanismo de autenticación que funcione bien con arquitectura REST API, sea escalable, y permita autenticación </w:t>
      </w:r>
      <w:proofErr w:type="spellStart"/>
      <w:r>
        <w:rPr>
          <w:lang w:eastAsia="es-EC"/>
        </w:rPr>
        <w:t>stateless</w:t>
      </w:r>
      <w:proofErr w:type="spellEnd"/>
      <w:r>
        <w:rPr>
          <w:lang w:eastAsia="es-EC"/>
        </w:rPr>
        <w:t xml:space="preserve"> entre múltiples servicios (API principal y servicio de subastas).</w:t>
      </w:r>
    </w:p>
    <w:p w14:paraId="210AD71F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Decisión</w:t>
      </w:r>
    </w:p>
    <w:p w14:paraId="62A95E74" w14:textId="6727A821" w:rsidR="004422B8" w:rsidRDefault="004422B8" w:rsidP="004422B8">
      <w:pPr>
        <w:rPr>
          <w:lang w:eastAsia="es-EC"/>
        </w:rPr>
      </w:pPr>
      <w:r>
        <w:rPr>
          <w:lang w:eastAsia="es-EC"/>
        </w:rPr>
        <w:t>Implementaremos autenticación basada en JSON Web Tokens (JWT) con:</w:t>
      </w:r>
    </w:p>
    <w:p w14:paraId="16997D55" w14:textId="77777777" w:rsidR="004422B8" w:rsidRDefault="004422B8" w:rsidP="00E43CB0">
      <w:pPr>
        <w:pStyle w:val="Prrafodelista"/>
        <w:numPr>
          <w:ilvl w:val="0"/>
          <w:numId w:val="12"/>
        </w:numPr>
        <w:spacing w:line="276" w:lineRule="auto"/>
        <w:rPr>
          <w:lang w:eastAsia="es-EC"/>
        </w:rPr>
      </w:pPr>
      <w:r>
        <w:rPr>
          <w:lang w:eastAsia="es-EC"/>
        </w:rPr>
        <w:t>Tokens de acceso de corta duración (15 minutos)</w:t>
      </w:r>
    </w:p>
    <w:p w14:paraId="1969DCA7" w14:textId="77777777" w:rsidR="004422B8" w:rsidRDefault="004422B8" w:rsidP="00E43CB0">
      <w:pPr>
        <w:pStyle w:val="Prrafodelista"/>
        <w:numPr>
          <w:ilvl w:val="0"/>
          <w:numId w:val="12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Refresh</w:t>
      </w:r>
      <w:proofErr w:type="spellEnd"/>
      <w:r>
        <w:rPr>
          <w:lang w:eastAsia="es-EC"/>
        </w:rPr>
        <w:t xml:space="preserve"> tokens de larga duración (7 días)</w:t>
      </w:r>
    </w:p>
    <w:p w14:paraId="0D42C40B" w14:textId="7C3BBA1C" w:rsidR="004422B8" w:rsidRDefault="004422B8" w:rsidP="00E43CB0">
      <w:pPr>
        <w:pStyle w:val="Prrafodelista"/>
        <w:numPr>
          <w:ilvl w:val="0"/>
          <w:numId w:val="12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Almacenamiento seguro en </w:t>
      </w:r>
      <w:proofErr w:type="spellStart"/>
      <w:r>
        <w:rPr>
          <w:lang w:eastAsia="es-EC"/>
        </w:rPr>
        <w:t>httpOnly</w:t>
      </w:r>
      <w:proofErr w:type="spellEnd"/>
      <w:r>
        <w:rPr>
          <w:lang w:eastAsia="es-EC"/>
        </w:rPr>
        <w:t xml:space="preserve"> cookies</w:t>
      </w:r>
    </w:p>
    <w:p w14:paraId="1A5FC101" w14:textId="77777777" w:rsidR="00E43CB0" w:rsidRDefault="00E43CB0" w:rsidP="00E43CB0">
      <w:pPr>
        <w:spacing w:line="276" w:lineRule="auto"/>
        <w:rPr>
          <w:lang w:eastAsia="es-EC"/>
        </w:rPr>
      </w:pPr>
    </w:p>
    <w:p w14:paraId="55679783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lastRenderedPageBreak/>
        <w:t>Alternativas Consideradas</w:t>
      </w:r>
    </w:p>
    <w:p w14:paraId="022C5B4E" w14:textId="77777777" w:rsidR="004422B8" w:rsidRDefault="004422B8" w:rsidP="00E43CB0">
      <w:pPr>
        <w:pStyle w:val="Prrafodelista"/>
        <w:numPr>
          <w:ilvl w:val="0"/>
          <w:numId w:val="13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Sesiones en servidor:</w:t>
      </w:r>
      <w:r>
        <w:rPr>
          <w:lang w:eastAsia="es-EC"/>
        </w:rPr>
        <w:t xml:space="preserve"> No escalable horizontalmente, requiere </w:t>
      </w:r>
      <w:proofErr w:type="spellStart"/>
      <w:r>
        <w:rPr>
          <w:lang w:eastAsia="es-EC"/>
        </w:rPr>
        <w:t>sticky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sessions</w:t>
      </w:r>
      <w:proofErr w:type="spellEnd"/>
    </w:p>
    <w:p w14:paraId="7AB76339" w14:textId="77777777" w:rsidR="004422B8" w:rsidRDefault="004422B8" w:rsidP="00E43CB0">
      <w:pPr>
        <w:pStyle w:val="Prrafodelista"/>
        <w:numPr>
          <w:ilvl w:val="0"/>
          <w:numId w:val="13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OAuth 2.0 completo</w:t>
      </w:r>
      <w:r>
        <w:rPr>
          <w:lang w:eastAsia="es-EC"/>
        </w:rPr>
        <w:t>: Demasiado complejo para MVP</w:t>
      </w:r>
    </w:p>
    <w:p w14:paraId="68668222" w14:textId="77777777" w:rsidR="004422B8" w:rsidRDefault="004422B8" w:rsidP="00E43CB0">
      <w:pPr>
        <w:pStyle w:val="Prrafodelista"/>
        <w:numPr>
          <w:ilvl w:val="0"/>
          <w:numId w:val="13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 xml:space="preserve">API </w:t>
      </w:r>
      <w:proofErr w:type="spellStart"/>
      <w:r w:rsidRPr="00E43CB0">
        <w:rPr>
          <w:b/>
          <w:bCs/>
          <w:lang w:eastAsia="es-EC"/>
        </w:rPr>
        <w:t>Keys</w:t>
      </w:r>
      <w:proofErr w:type="spellEnd"/>
      <w:r w:rsidRPr="00E43CB0">
        <w:rPr>
          <w:b/>
          <w:bCs/>
          <w:lang w:eastAsia="es-EC"/>
        </w:rPr>
        <w:t>:</w:t>
      </w:r>
      <w:r>
        <w:rPr>
          <w:lang w:eastAsia="es-EC"/>
        </w:rPr>
        <w:t xml:space="preserve"> Menos seguro, sin expiración</w:t>
      </w:r>
    </w:p>
    <w:p w14:paraId="3F9B5002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Consecuencias</w:t>
      </w:r>
    </w:p>
    <w:p w14:paraId="2B532416" w14:textId="44F4E8FE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Positivas:</w:t>
      </w:r>
    </w:p>
    <w:p w14:paraId="2F9C217B" w14:textId="77777777" w:rsidR="004422B8" w:rsidRDefault="004422B8" w:rsidP="00E43CB0">
      <w:pPr>
        <w:pStyle w:val="Prrafodelista"/>
        <w:numPr>
          <w:ilvl w:val="0"/>
          <w:numId w:val="14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Stateless</w:t>
      </w:r>
      <w:proofErr w:type="spellEnd"/>
      <w:r>
        <w:rPr>
          <w:lang w:eastAsia="es-EC"/>
        </w:rPr>
        <w:t>: no requiere almacenamiento en servidor</w:t>
      </w:r>
    </w:p>
    <w:p w14:paraId="13BD3C16" w14:textId="77777777" w:rsidR="004422B8" w:rsidRDefault="004422B8" w:rsidP="00E43CB0">
      <w:pPr>
        <w:pStyle w:val="Prrafodelista"/>
        <w:numPr>
          <w:ilvl w:val="0"/>
          <w:numId w:val="14"/>
        </w:numPr>
        <w:spacing w:line="276" w:lineRule="auto"/>
        <w:rPr>
          <w:lang w:eastAsia="es-EC"/>
        </w:rPr>
      </w:pPr>
      <w:r>
        <w:rPr>
          <w:lang w:eastAsia="es-EC"/>
        </w:rPr>
        <w:t>Escalable horizontalmente sin problemas</w:t>
      </w:r>
    </w:p>
    <w:p w14:paraId="5DB6C7A5" w14:textId="77777777" w:rsidR="004422B8" w:rsidRDefault="004422B8" w:rsidP="00E43CB0">
      <w:pPr>
        <w:pStyle w:val="Prrafodelista"/>
        <w:numPr>
          <w:ilvl w:val="0"/>
          <w:numId w:val="14"/>
        </w:numPr>
        <w:spacing w:line="276" w:lineRule="auto"/>
        <w:rPr>
          <w:lang w:eastAsia="es-EC"/>
        </w:rPr>
      </w:pPr>
      <w:r>
        <w:rPr>
          <w:lang w:eastAsia="es-EC"/>
        </w:rPr>
        <w:t>Estándar de industria bien documentado</w:t>
      </w:r>
    </w:p>
    <w:p w14:paraId="4815F2DC" w14:textId="77777777" w:rsidR="004422B8" w:rsidRDefault="004422B8" w:rsidP="00E43CB0">
      <w:pPr>
        <w:pStyle w:val="Prrafodelista"/>
        <w:numPr>
          <w:ilvl w:val="0"/>
          <w:numId w:val="14"/>
        </w:numPr>
        <w:spacing w:line="276" w:lineRule="auto"/>
        <w:rPr>
          <w:lang w:eastAsia="es-EC"/>
        </w:rPr>
      </w:pPr>
      <w:r>
        <w:rPr>
          <w:lang w:eastAsia="es-EC"/>
        </w:rPr>
        <w:t>Permite compartir autenticación entre servicios</w:t>
      </w:r>
    </w:p>
    <w:p w14:paraId="0D12CDAC" w14:textId="77777777" w:rsidR="004422B8" w:rsidRDefault="004422B8" w:rsidP="00E43CB0">
      <w:pPr>
        <w:pStyle w:val="Prrafodelista"/>
        <w:numPr>
          <w:ilvl w:val="0"/>
          <w:numId w:val="14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Self-contained</w:t>
      </w:r>
      <w:proofErr w:type="spellEnd"/>
      <w:r>
        <w:rPr>
          <w:lang w:eastAsia="es-EC"/>
        </w:rPr>
        <w:t xml:space="preserve">: toda la </w:t>
      </w:r>
      <w:proofErr w:type="spellStart"/>
      <w:r>
        <w:rPr>
          <w:lang w:eastAsia="es-EC"/>
        </w:rPr>
        <w:t>info</w:t>
      </w:r>
      <w:proofErr w:type="spellEnd"/>
      <w:r>
        <w:rPr>
          <w:lang w:eastAsia="es-EC"/>
        </w:rPr>
        <w:t xml:space="preserve"> está en el token</w:t>
      </w:r>
    </w:p>
    <w:p w14:paraId="4762CBD9" w14:textId="4187FE8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Negativas:</w:t>
      </w:r>
    </w:p>
    <w:p w14:paraId="34331EDF" w14:textId="77777777" w:rsidR="004422B8" w:rsidRDefault="004422B8" w:rsidP="00E43CB0">
      <w:pPr>
        <w:pStyle w:val="Prrafodelista"/>
        <w:numPr>
          <w:ilvl w:val="0"/>
          <w:numId w:val="15"/>
        </w:numPr>
        <w:spacing w:line="276" w:lineRule="auto"/>
        <w:rPr>
          <w:lang w:eastAsia="es-EC"/>
        </w:rPr>
      </w:pPr>
      <w:r>
        <w:rPr>
          <w:lang w:eastAsia="es-EC"/>
        </w:rPr>
        <w:t>No se puede revocar inmediatamente (hasta expiración)</w:t>
      </w:r>
    </w:p>
    <w:p w14:paraId="28341F17" w14:textId="77777777" w:rsidR="004422B8" w:rsidRDefault="004422B8" w:rsidP="00E43CB0">
      <w:pPr>
        <w:pStyle w:val="Prrafodelista"/>
        <w:numPr>
          <w:ilvl w:val="0"/>
          <w:numId w:val="15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Tamaño del token mayor que </w:t>
      </w:r>
      <w:proofErr w:type="spellStart"/>
      <w:r>
        <w:rPr>
          <w:lang w:eastAsia="es-EC"/>
        </w:rPr>
        <w:t>session</w:t>
      </w:r>
      <w:proofErr w:type="spellEnd"/>
      <w:r>
        <w:rPr>
          <w:lang w:eastAsia="es-EC"/>
        </w:rPr>
        <w:t xml:space="preserve"> ID</w:t>
      </w:r>
    </w:p>
    <w:p w14:paraId="7299732B" w14:textId="77777777" w:rsidR="004422B8" w:rsidRDefault="004422B8" w:rsidP="00E43CB0">
      <w:pPr>
        <w:pStyle w:val="Prrafodelista"/>
        <w:numPr>
          <w:ilvl w:val="0"/>
          <w:numId w:val="15"/>
        </w:numPr>
        <w:spacing w:line="276" w:lineRule="auto"/>
        <w:rPr>
          <w:lang w:eastAsia="es-EC"/>
        </w:rPr>
      </w:pPr>
      <w:r>
        <w:rPr>
          <w:lang w:eastAsia="es-EC"/>
        </w:rPr>
        <w:t>Requiere gestión segura de claves secretas</w:t>
      </w:r>
    </w:p>
    <w:p w14:paraId="03E43335" w14:textId="57E862DB" w:rsidR="004422B8" w:rsidRDefault="004422B8" w:rsidP="00E43CB0">
      <w:pPr>
        <w:pStyle w:val="Prrafodelista"/>
        <w:numPr>
          <w:ilvl w:val="0"/>
          <w:numId w:val="15"/>
        </w:numPr>
        <w:spacing w:line="276" w:lineRule="auto"/>
        <w:rPr>
          <w:lang w:eastAsia="es-EC"/>
        </w:rPr>
      </w:pPr>
      <w:r>
        <w:rPr>
          <w:lang w:eastAsia="es-EC"/>
        </w:rPr>
        <w:t>Necesita estrategia de rotación de tokens</w:t>
      </w:r>
    </w:p>
    <w:p w14:paraId="09255E94" w14:textId="18C5A279" w:rsidR="00E43CB0" w:rsidRDefault="00C95EEB" w:rsidP="00E43CB0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6526B39E">
          <v:rect id="_x0000_i1034" style="width:0;height:1.5pt" o:hralign="center" o:hrstd="t" o:hr="t" fillcolor="#a0a0a0" stroked="f"/>
        </w:pict>
      </w:r>
    </w:p>
    <w:p w14:paraId="41BAF23F" w14:textId="719DFEFF" w:rsidR="00E43CB0" w:rsidRDefault="004422B8" w:rsidP="00E43CB0">
      <w:pPr>
        <w:pStyle w:val="Ttulo1"/>
      </w:pPr>
      <w:bookmarkStart w:id="7" w:name="_Toc211972246"/>
      <w:r>
        <w:t xml:space="preserve">ADR-005: Arquitectura de 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Native</w:t>
      </w:r>
      <w:bookmarkEnd w:id="7"/>
    </w:p>
    <w:p w14:paraId="554C6A1B" w14:textId="6DB5C3E3" w:rsidR="00E43CB0" w:rsidRDefault="00C95EEB" w:rsidP="004422B8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6F8F762E">
          <v:rect id="_x0000_i1035" style="width:0;height:1.5pt" o:hralign="center" o:hrstd="t" o:hr="t" fillcolor="#a0a0a0" stroked="f"/>
        </w:pict>
      </w:r>
    </w:p>
    <w:p w14:paraId="17C4EBBF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7894B083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0DD3EA5D" w14:textId="7128BAFF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15D2B958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Contexto</w:t>
      </w:r>
    </w:p>
    <w:p w14:paraId="09EEA02E" w14:textId="429AB941" w:rsidR="004422B8" w:rsidRDefault="004422B8" w:rsidP="004422B8">
      <w:pPr>
        <w:rPr>
          <w:lang w:eastAsia="es-EC"/>
        </w:rPr>
      </w:pPr>
      <w:r>
        <w:rPr>
          <w:lang w:eastAsia="es-EC"/>
        </w:rPr>
        <w:t>Necesitamos presencia en web y móvil (iOS/Android). Buscamos maximizar la reutilización de código, acelerar el desarrollo y mantener una experiencia de usuario consistente.</w:t>
      </w:r>
    </w:p>
    <w:p w14:paraId="2283C441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Decisión</w:t>
      </w:r>
    </w:p>
    <w:p w14:paraId="645432F5" w14:textId="44C1CCC1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Usaremos:</w:t>
      </w:r>
    </w:p>
    <w:p w14:paraId="0D33C530" w14:textId="77777777" w:rsidR="004422B8" w:rsidRDefault="004422B8" w:rsidP="00E43CB0">
      <w:pPr>
        <w:pStyle w:val="Prrafodelista"/>
        <w:numPr>
          <w:ilvl w:val="0"/>
          <w:numId w:val="16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React</w:t>
      </w:r>
      <w:proofErr w:type="spellEnd"/>
      <w:r>
        <w:rPr>
          <w:lang w:eastAsia="es-EC"/>
        </w:rPr>
        <w:t xml:space="preserve"> con </w:t>
      </w:r>
      <w:proofErr w:type="spellStart"/>
      <w:r>
        <w:rPr>
          <w:lang w:eastAsia="es-EC"/>
        </w:rPr>
        <w:t>TypeScript</w:t>
      </w:r>
      <w:proofErr w:type="spellEnd"/>
      <w:r>
        <w:rPr>
          <w:lang w:eastAsia="es-EC"/>
        </w:rPr>
        <w:t xml:space="preserve"> para la aplicación web</w:t>
      </w:r>
    </w:p>
    <w:p w14:paraId="1620704C" w14:textId="77777777" w:rsidR="004422B8" w:rsidRDefault="004422B8" w:rsidP="00E43CB0">
      <w:pPr>
        <w:pStyle w:val="Prrafodelista"/>
        <w:numPr>
          <w:ilvl w:val="0"/>
          <w:numId w:val="16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React</w:t>
      </w:r>
      <w:proofErr w:type="spellEnd"/>
      <w:r>
        <w:rPr>
          <w:lang w:eastAsia="es-EC"/>
        </w:rPr>
        <w:t xml:space="preserve"> Native para aplicaciones móviles iOS y Android</w:t>
      </w:r>
    </w:p>
    <w:p w14:paraId="7580CD60" w14:textId="77777777" w:rsidR="004422B8" w:rsidRDefault="004422B8" w:rsidP="00E43CB0">
      <w:pPr>
        <w:pStyle w:val="Prrafodelista"/>
        <w:numPr>
          <w:ilvl w:val="0"/>
          <w:numId w:val="16"/>
        </w:numPr>
        <w:spacing w:line="276" w:lineRule="auto"/>
        <w:rPr>
          <w:lang w:eastAsia="es-EC"/>
        </w:rPr>
      </w:pPr>
      <w:r>
        <w:rPr>
          <w:lang w:eastAsia="es-EC"/>
        </w:rPr>
        <w:t>Componentes compartidos cuando sea posible</w:t>
      </w:r>
    </w:p>
    <w:p w14:paraId="6953DDCC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lastRenderedPageBreak/>
        <w:t>Alternativas Consideradas</w:t>
      </w:r>
    </w:p>
    <w:p w14:paraId="5170DA1D" w14:textId="77777777" w:rsidR="004422B8" w:rsidRDefault="004422B8" w:rsidP="00E43CB0">
      <w:pPr>
        <w:pStyle w:val="Prrafodelista"/>
        <w:numPr>
          <w:ilvl w:val="0"/>
          <w:numId w:val="17"/>
        </w:numPr>
        <w:spacing w:line="276" w:lineRule="auto"/>
        <w:rPr>
          <w:lang w:eastAsia="es-EC"/>
        </w:rPr>
      </w:pPr>
      <w:proofErr w:type="spellStart"/>
      <w:r w:rsidRPr="00E43CB0">
        <w:rPr>
          <w:b/>
          <w:bCs/>
          <w:lang w:eastAsia="es-EC"/>
        </w:rPr>
        <w:t>Flutter</w:t>
      </w:r>
      <w:proofErr w:type="spellEnd"/>
      <w:r w:rsidRPr="00E43CB0">
        <w:rPr>
          <w:b/>
          <w:bCs/>
          <w:lang w:eastAsia="es-EC"/>
        </w:rPr>
        <w:t>:</w:t>
      </w:r>
      <w:r>
        <w:rPr>
          <w:lang w:eastAsia="es-EC"/>
        </w:rPr>
        <w:t xml:space="preserve"> Curva de aprendizaje de Dart, menor ecosistema web</w:t>
      </w:r>
    </w:p>
    <w:p w14:paraId="716C5FCD" w14:textId="77777777" w:rsidR="004422B8" w:rsidRDefault="004422B8" w:rsidP="00E43CB0">
      <w:pPr>
        <w:pStyle w:val="Prrafodelista"/>
        <w:numPr>
          <w:ilvl w:val="0"/>
          <w:numId w:val="17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Apps nativas separadas:</w:t>
      </w:r>
      <w:r>
        <w:rPr>
          <w:lang w:eastAsia="es-EC"/>
        </w:rPr>
        <w:t xml:space="preserve"> Mayor costo de desarrollo y mantenimiento</w:t>
      </w:r>
    </w:p>
    <w:p w14:paraId="65A4306F" w14:textId="77777777" w:rsidR="004422B8" w:rsidRDefault="004422B8" w:rsidP="00E43CB0">
      <w:pPr>
        <w:pStyle w:val="Prrafodelista"/>
        <w:numPr>
          <w:ilvl w:val="0"/>
          <w:numId w:val="17"/>
        </w:numPr>
        <w:spacing w:line="276" w:lineRule="auto"/>
        <w:rPr>
          <w:lang w:eastAsia="es-EC"/>
        </w:rPr>
      </w:pPr>
      <w:proofErr w:type="spellStart"/>
      <w:r w:rsidRPr="00E43CB0">
        <w:rPr>
          <w:b/>
          <w:bCs/>
          <w:lang w:eastAsia="es-EC"/>
        </w:rPr>
        <w:t>Progressive</w:t>
      </w:r>
      <w:proofErr w:type="spellEnd"/>
      <w:r w:rsidRPr="00E43CB0">
        <w:rPr>
          <w:b/>
          <w:bCs/>
          <w:lang w:eastAsia="es-EC"/>
        </w:rPr>
        <w:t xml:space="preserve"> Web App (PWA):</w:t>
      </w:r>
      <w:r>
        <w:rPr>
          <w:lang w:eastAsia="es-EC"/>
        </w:rPr>
        <w:t xml:space="preserve"> Limitaciones en </w:t>
      </w:r>
      <w:proofErr w:type="spellStart"/>
      <w:r>
        <w:rPr>
          <w:lang w:eastAsia="es-EC"/>
        </w:rPr>
        <w:t>features</w:t>
      </w:r>
      <w:proofErr w:type="spellEnd"/>
      <w:r>
        <w:rPr>
          <w:lang w:eastAsia="es-EC"/>
        </w:rPr>
        <w:t xml:space="preserve"> nativas móviles</w:t>
      </w:r>
    </w:p>
    <w:p w14:paraId="66E300FE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Consecuencias</w:t>
      </w:r>
    </w:p>
    <w:p w14:paraId="6C27F974" w14:textId="0AD0EB91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Positivas:</w:t>
      </w:r>
    </w:p>
    <w:p w14:paraId="5499C0CA" w14:textId="77777777" w:rsidR="004422B8" w:rsidRDefault="004422B8" w:rsidP="00E43CB0">
      <w:pPr>
        <w:pStyle w:val="Prrafodelista"/>
        <w:numPr>
          <w:ilvl w:val="0"/>
          <w:numId w:val="18"/>
        </w:numPr>
        <w:spacing w:line="276" w:lineRule="auto"/>
        <w:rPr>
          <w:lang w:eastAsia="es-EC"/>
        </w:rPr>
      </w:pPr>
      <w:r>
        <w:rPr>
          <w:lang w:eastAsia="es-EC"/>
        </w:rPr>
        <w:t>Reutilización de lógica de negocio y componentes</w:t>
      </w:r>
    </w:p>
    <w:p w14:paraId="2985E3B8" w14:textId="77777777" w:rsidR="004422B8" w:rsidRDefault="004422B8" w:rsidP="00E43CB0">
      <w:pPr>
        <w:pStyle w:val="Prrafodelista"/>
        <w:numPr>
          <w:ilvl w:val="0"/>
          <w:numId w:val="18"/>
        </w:numPr>
        <w:spacing w:line="276" w:lineRule="auto"/>
        <w:rPr>
          <w:lang w:eastAsia="es-EC"/>
        </w:rPr>
      </w:pPr>
      <w:r>
        <w:rPr>
          <w:lang w:eastAsia="es-EC"/>
        </w:rPr>
        <w:t>Un solo lenguaje (JavaScript/</w:t>
      </w:r>
      <w:proofErr w:type="spellStart"/>
      <w:r>
        <w:rPr>
          <w:lang w:eastAsia="es-EC"/>
        </w:rPr>
        <w:t>TypeScript</w:t>
      </w:r>
      <w:proofErr w:type="spellEnd"/>
      <w:r>
        <w:rPr>
          <w:lang w:eastAsia="es-EC"/>
        </w:rPr>
        <w:t xml:space="preserve">) en </w:t>
      </w:r>
      <w:proofErr w:type="spellStart"/>
      <w:r>
        <w:rPr>
          <w:lang w:eastAsia="es-EC"/>
        </w:rPr>
        <w:t>frontend</w:t>
      </w:r>
      <w:proofErr w:type="spellEnd"/>
    </w:p>
    <w:p w14:paraId="107DD79F" w14:textId="77777777" w:rsidR="004422B8" w:rsidRDefault="004422B8" w:rsidP="00E43CB0">
      <w:pPr>
        <w:pStyle w:val="Prrafodelista"/>
        <w:numPr>
          <w:ilvl w:val="0"/>
          <w:numId w:val="18"/>
        </w:numPr>
        <w:spacing w:line="276" w:lineRule="auto"/>
        <w:rPr>
          <w:lang w:eastAsia="es-EC"/>
        </w:rPr>
      </w:pPr>
      <w:r>
        <w:rPr>
          <w:lang w:eastAsia="es-EC"/>
        </w:rPr>
        <w:t>Gran comunidad y ecosistema de librerías</w:t>
      </w:r>
    </w:p>
    <w:p w14:paraId="46C5B711" w14:textId="77777777" w:rsidR="004422B8" w:rsidRDefault="004422B8" w:rsidP="00E43CB0">
      <w:pPr>
        <w:pStyle w:val="Prrafodelista"/>
        <w:numPr>
          <w:ilvl w:val="0"/>
          <w:numId w:val="18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Hot </w:t>
      </w:r>
      <w:proofErr w:type="spellStart"/>
      <w:r>
        <w:rPr>
          <w:lang w:eastAsia="es-EC"/>
        </w:rPr>
        <w:t>reload</w:t>
      </w:r>
      <w:proofErr w:type="spellEnd"/>
      <w:r>
        <w:rPr>
          <w:lang w:eastAsia="es-EC"/>
        </w:rPr>
        <w:t xml:space="preserve"> acelera desarrollo</w:t>
      </w:r>
    </w:p>
    <w:p w14:paraId="2A0CEBE2" w14:textId="77777777" w:rsidR="004422B8" w:rsidRDefault="004422B8" w:rsidP="00E43CB0">
      <w:pPr>
        <w:pStyle w:val="Prrafodelista"/>
        <w:numPr>
          <w:ilvl w:val="0"/>
          <w:numId w:val="18"/>
        </w:numPr>
        <w:spacing w:line="276" w:lineRule="auto"/>
        <w:rPr>
          <w:lang w:eastAsia="es-EC"/>
        </w:rPr>
      </w:pPr>
      <w:r>
        <w:rPr>
          <w:lang w:eastAsia="es-EC"/>
        </w:rPr>
        <w:t>Experiencia cercana a nativa en móviles</w:t>
      </w:r>
    </w:p>
    <w:p w14:paraId="47EF2729" w14:textId="44C02FD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Negativas:</w:t>
      </w:r>
    </w:p>
    <w:p w14:paraId="3CBE2E14" w14:textId="77777777" w:rsidR="004422B8" w:rsidRDefault="004422B8" w:rsidP="00E43CB0">
      <w:pPr>
        <w:pStyle w:val="Prrafodelista"/>
        <w:numPr>
          <w:ilvl w:val="0"/>
          <w:numId w:val="19"/>
        </w:numPr>
        <w:spacing w:line="276" w:lineRule="auto"/>
        <w:rPr>
          <w:lang w:eastAsia="es-EC"/>
        </w:rPr>
      </w:pPr>
      <w:r>
        <w:rPr>
          <w:lang w:eastAsia="es-EC"/>
        </w:rPr>
        <w:t>Performance ligeramente inferior a apps nativas</w:t>
      </w:r>
    </w:p>
    <w:p w14:paraId="66FA9B77" w14:textId="77777777" w:rsidR="004422B8" w:rsidRDefault="004422B8" w:rsidP="00E43CB0">
      <w:pPr>
        <w:pStyle w:val="Prrafodelista"/>
        <w:numPr>
          <w:ilvl w:val="0"/>
          <w:numId w:val="19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Tamaño de </w:t>
      </w:r>
      <w:proofErr w:type="spellStart"/>
      <w:r>
        <w:rPr>
          <w:lang w:eastAsia="es-EC"/>
        </w:rPr>
        <w:t>bundle</w:t>
      </w:r>
      <w:proofErr w:type="spellEnd"/>
      <w:r>
        <w:rPr>
          <w:lang w:eastAsia="es-EC"/>
        </w:rPr>
        <w:t xml:space="preserve"> más grande</w:t>
      </w:r>
    </w:p>
    <w:p w14:paraId="372B1B24" w14:textId="77777777" w:rsidR="004422B8" w:rsidRDefault="004422B8" w:rsidP="00E43CB0">
      <w:pPr>
        <w:pStyle w:val="Prrafodelista"/>
        <w:numPr>
          <w:ilvl w:val="0"/>
          <w:numId w:val="19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Algunas limitaciones en </w:t>
      </w:r>
      <w:proofErr w:type="spellStart"/>
      <w:r>
        <w:rPr>
          <w:lang w:eastAsia="es-EC"/>
        </w:rPr>
        <w:t>features</w:t>
      </w:r>
      <w:proofErr w:type="spellEnd"/>
      <w:r>
        <w:rPr>
          <w:lang w:eastAsia="es-EC"/>
        </w:rPr>
        <w:t xml:space="preserve"> específicas de plataforma</w:t>
      </w:r>
    </w:p>
    <w:p w14:paraId="0BBD1809" w14:textId="32F3CC96" w:rsidR="004422B8" w:rsidRDefault="004422B8" w:rsidP="00E43CB0">
      <w:pPr>
        <w:pStyle w:val="Prrafodelista"/>
        <w:numPr>
          <w:ilvl w:val="0"/>
          <w:numId w:val="19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Actualizaciones de </w:t>
      </w:r>
      <w:proofErr w:type="spellStart"/>
      <w:r>
        <w:rPr>
          <w:lang w:eastAsia="es-EC"/>
        </w:rPr>
        <w:t>React</w:t>
      </w:r>
      <w:proofErr w:type="spellEnd"/>
      <w:r>
        <w:rPr>
          <w:lang w:eastAsia="es-EC"/>
        </w:rPr>
        <w:t xml:space="preserve"> Native pueden romper compatibilidad</w:t>
      </w:r>
    </w:p>
    <w:p w14:paraId="4DFC5BA7" w14:textId="5BDC30EA" w:rsidR="00E43CB0" w:rsidRDefault="00C95EEB" w:rsidP="00E43CB0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406ACA35">
          <v:rect id="_x0000_i1036" style="width:0;height:1.5pt" o:hralign="center" o:hrstd="t" o:hr="t" fillcolor="#a0a0a0" stroked="f"/>
        </w:pict>
      </w:r>
    </w:p>
    <w:p w14:paraId="704FD095" w14:textId="294D5CCC" w:rsidR="004422B8" w:rsidRDefault="004422B8" w:rsidP="00E43CB0">
      <w:pPr>
        <w:pStyle w:val="Ttulo1"/>
      </w:pPr>
      <w:bookmarkStart w:id="8" w:name="_Toc211972247"/>
      <w:r>
        <w:t>ADR-006: Implementación Inicial de Subastas Dentro del Monolito</w:t>
      </w:r>
      <w:bookmarkEnd w:id="8"/>
    </w:p>
    <w:p w14:paraId="17EDC525" w14:textId="7644AF1B" w:rsidR="00E43CB0" w:rsidRDefault="00C95EEB" w:rsidP="004422B8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17B0D76A">
          <v:rect id="_x0000_i1037" style="width:0;height:1.5pt" o:hralign="center" o:hrstd="t" o:hr="t" fillcolor="#a0a0a0" stroked="f"/>
        </w:pict>
      </w:r>
    </w:p>
    <w:p w14:paraId="4101D0A0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7DAD648F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6041B415" w14:textId="43FEA874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53A668DD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Contexto</w:t>
      </w:r>
    </w:p>
    <w:p w14:paraId="6D3E0638" w14:textId="2D0C9B53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Las subastas requieren actualizaciones en tiempo real. Inicialmente para el MVP, esperamos volumen bajo de subastas concurrentes (&lt; 50 simultáneas). Implementar un servicio separado con </w:t>
      </w:r>
      <w:proofErr w:type="spellStart"/>
      <w:r>
        <w:rPr>
          <w:lang w:eastAsia="es-EC"/>
        </w:rPr>
        <w:t>WebSockets</w:t>
      </w:r>
      <w:proofErr w:type="spellEnd"/>
      <w:r>
        <w:rPr>
          <w:lang w:eastAsia="es-EC"/>
        </w:rPr>
        <w:t xml:space="preserve"> agregaría complejidad operacional prematura.</w:t>
      </w:r>
    </w:p>
    <w:p w14:paraId="57AF9219" w14:textId="0584A5D9" w:rsidR="00E43CB0" w:rsidRDefault="00E43CB0" w:rsidP="004422B8">
      <w:pPr>
        <w:rPr>
          <w:lang w:eastAsia="es-EC"/>
        </w:rPr>
      </w:pPr>
    </w:p>
    <w:p w14:paraId="4CDB245D" w14:textId="0E0ED5E9" w:rsidR="00E43CB0" w:rsidRDefault="00E43CB0" w:rsidP="004422B8">
      <w:pPr>
        <w:rPr>
          <w:lang w:eastAsia="es-EC"/>
        </w:rPr>
      </w:pPr>
    </w:p>
    <w:p w14:paraId="6A31021D" w14:textId="77777777" w:rsidR="00E43CB0" w:rsidRDefault="00E43CB0" w:rsidP="004422B8">
      <w:pPr>
        <w:rPr>
          <w:lang w:eastAsia="es-EC"/>
        </w:rPr>
      </w:pPr>
    </w:p>
    <w:p w14:paraId="7F817B8A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lastRenderedPageBreak/>
        <w:t>Decisión</w:t>
      </w:r>
    </w:p>
    <w:p w14:paraId="6FC4FC6F" w14:textId="752B14C2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Implementaremos las subastas dentro del monolito Spring </w:t>
      </w:r>
      <w:proofErr w:type="spellStart"/>
      <w:r>
        <w:rPr>
          <w:lang w:eastAsia="es-EC"/>
        </w:rPr>
        <w:t>Boot</w:t>
      </w:r>
      <w:proofErr w:type="spellEnd"/>
      <w:r>
        <w:rPr>
          <w:lang w:eastAsia="es-EC"/>
        </w:rPr>
        <w:t xml:space="preserve"> usando:</w:t>
      </w:r>
    </w:p>
    <w:p w14:paraId="731529F4" w14:textId="77777777" w:rsidR="004422B8" w:rsidRDefault="004422B8" w:rsidP="00E43CB0">
      <w:pPr>
        <w:pStyle w:val="Prrafodelista"/>
        <w:numPr>
          <w:ilvl w:val="0"/>
          <w:numId w:val="20"/>
        </w:numPr>
        <w:spacing w:line="276" w:lineRule="auto"/>
        <w:rPr>
          <w:lang w:eastAsia="es-EC"/>
        </w:rPr>
      </w:pPr>
      <w:r>
        <w:rPr>
          <w:lang w:eastAsia="es-EC"/>
        </w:rPr>
        <w:t>Server-</w:t>
      </w:r>
      <w:proofErr w:type="spellStart"/>
      <w:r>
        <w:rPr>
          <w:lang w:eastAsia="es-EC"/>
        </w:rPr>
        <w:t>Sent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Events</w:t>
      </w:r>
      <w:proofErr w:type="spellEnd"/>
      <w:r>
        <w:rPr>
          <w:lang w:eastAsia="es-EC"/>
        </w:rPr>
        <w:t xml:space="preserve"> (SSE) o </w:t>
      </w:r>
      <w:proofErr w:type="spellStart"/>
      <w:r>
        <w:rPr>
          <w:lang w:eastAsia="es-EC"/>
        </w:rPr>
        <w:t>WebSockets</w:t>
      </w:r>
      <w:proofErr w:type="spellEnd"/>
      <w:r>
        <w:rPr>
          <w:lang w:eastAsia="es-EC"/>
        </w:rPr>
        <w:t xml:space="preserve"> con Spring </w:t>
      </w:r>
      <w:proofErr w:type="spellStart"/>
      <w:r>
        <w:rPr>
          <w:lang w:eastAsia="es-EC"/>
        </w:rPr>
        <w:t>WebSocket</w:t>
      </w:r>
      <w:proofErr w:type="spellEnd"/>
    </w:p>
    <w:p w14:paraId="0DF76AC2" w14:textId="77777777" w:rsidR="004422B8" w:rsidRDefault="004422B8" w:rsidP="00E43CB0">
      <w:pPr>
        <w:pStyle w:val="Prrafodelista"/>
        <w:numPr>
          <w:ilvl w:val="0"/>
          <w:numId w:val="20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Actualización de pujas mediante </w:t>
      </w:r>
      <w:proofErr w:type="spellStart"/>
      <w:r>
        <w:rPr>
          <w:lang w:eastAsia="es-EC"/>
        </w:rPr>
        <w:t>endpoints</w:t>
      </w:r>
      <w:proofErr w:type="spellEnd"/>
      <w:r>
        <w:rPr>
          <w:lang w:eastAsia="es-EC"/>
        </w:rPr>
        <w:t xml:space="preserve"> REST + notificaciones </w:t>
      </w:r>
      <w:proofErr w:type="spellStart"/>
      <w:r>
        <w:rPr>
          <w:lang w:eastAsia="es-EC"/>
        </w:rPr>
        <w:t>push</w:t>
      </w:r>
      <w:proofErr w:type="spellEnd"/>
    </w:p>
    <w:p w14:paraId="67C7445B" w14:textId="77777777" w:rsidR="004422B8" w:rsidRDefault="004422B8" w:rsidP="00E43CB0">
      <w:pPr>
        <w:pStyle w:val="Prrafodelista"/>
        <w:numPr>
          <w:ilvl w:val="0"/>
          <w:numId w:val="20"/>
        </w:numPr>
        <w:spacing w:line="276" w:lineRule="auto"/>
        <w:rPr>
          <w:lang w:eastAsia="es-EC"/>
        </w:rPr>
      </w:pPr>
      <w:r w:rsidRPr="00E43CB0">
        <w:rPr>
          <w:b/>
          <w:bCs/>
          <w:lang w:eastAsia="es-EC"/>
        </w:rPr>
        <w:t>Migración futura:</w:t>
      </w:r>
      <w:r>
        <w:rPr>
          <w:lang w:eastAsia="es-EC"/>
        </w:rPr>
        <w:t xml:space="preserve"> Cuando tengamos &gt;100 subastas concurrentes o problemas de latencia, extraeremos a un servicio independiente con Node.js + Socket.io</w:t>
      </w:r>
    </w:p>
    <w:p w14:paraId="62963385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Alternativas Consideradas</w:t>
      </w:r>
    </w:p>
    <w:p w14:paraId="374354B3" w14:textId="77777777" w:rsidR="004422B8" w:rsidRDefault="004422B8" w:rsidP="00E43CB0">
      <w:pPr>
        <w:pStyle w:val="Prrafodelista"/>
        <w:numPr>
          <w:ilvl w:val="0"/>
          <w:numId w:val="21"/>
        </w:numPr>
        <w:spacing w:line="276" w:lineRule="auto"/>
        <w:rPr>
          <w:lang w:eastAsia="es-EC"/>
        </w:rPr>
      </w:pPr>
      <w:r>
        <w:rPr>
          <w:lang w:eastAsia="es-EC"/>
        </w:rPr>
        <w:t>Servicio independiente desde inicio: Complejidad prematura para MVP</w:t>
      </w:r>
    </w:p>
    <w:p w14:paraId="2D1539A2" w14:textId="77777777" w:rsidR="004422B8" w:rsidRDefault="004422B8" w:rsidP="00E43CB0">
      <w:pPr>
        <w:pStyle w:val="Prrafodelista"/>
        <w:numPr>
          <w:ilvl w:val="0"/>
          <w:numId w:val="21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Polling</w:t>
      </w:r>
      <w:proofErr w:type="spellEnd"/>
      <w:r>
        <w:rPr>
          <w:lang w:eastAsia="es-EC"/>
        </w:rPr>
        <w:t xml:space="preserve"> frecuente: Ineficiente pero más simple (opción de </w:t>
      </w:r>
      <w:proofErr w:type="spellStart"/>
      <w:r>
        <w:rPr>
          <w:lang w:eastAsia="es-EC"/>
        </w:rPr>
        <w:t>fallback</w:t>
      </w:r>
      <w:proofErr w:type="spellEnd"/>
      <w:r>
        <w:rPr>
          <w:lang w:eastAsia="es-EC"/>
        </w:rPr>
        <w:t>)</w:t>
      </w:r>
    </w:p>
    <w:p w14:paraId="2250D731" w14:textId="77777777" w:rsidR="004422B8" w:rsidRDefault="004422B8" w:rsidP="00E43CB0">
      <w:pPr>
        <w:pStyle w:val="Prrafodelista"/>
        <w:numPr>
          <w:ilvl w:val="0"/>
          <w:numId w:val="21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Solo notificaciones </w:t>
      </w:r>
      <w:proofErr w:type="spellStart"/>
      <w:r>
        <w:rPr>
          <w:lang w:eastAsia="es-EC"/>
        </w:rPr>
        <w:t>push</w:t>
      </w:r>
      <w:proofErr w:type="spellEnd"/>
      <w:r>
        <w:rPr>
          <w:lang w:eastAsia="es-EC"/>
        </w:rPr>
        <w:t>: No funciona para usuarios en la web</w:t>
      </w:r>
    </w:p>
    <w:p w14:paraId="125C3664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Consecuencias</w:t>
      </w:r>
    </w:p>
    <w:p w14:paraId="578CF41D" w14:textId="59EE4DD0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Positivas:</w:t>
      </w:r>
    </w:p>
    <w:p w14:paraId="557DCE95" w14:textId="77777777" w:rsidR="004422B8" w:rsidRDefault="004422B8" w:rsidP="00E43CB0">
      <w:pPr>
        <w:pStyle w:val="Prrafodelista"/>
        <w:numPr>
          <w:ilvl w:val="0"/>
          <w:numId w:val="22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Simplicidad en </w:t>
      </w:r>
      <w:proofErr w:type="spellStart"/>
      <w:r>
        <w:rPr>
          <w:lang w:eastAsia="es-EC"/>
        </w:rPr>
        <w:t>deployment</w:t>
      </w:r>
      <w:proofErr w:type="spellEnd"/>
      <w:r>
        <w:rPr>
          <w:lang w:eastAsia="es-EC"/>
        </w:rPr>
        <w:t xml:space="preserve"> y desarrollo inicial</w:t>
      </w:r>
    </w:p>
    <w:p w14:paraId="566AFFFF" w14:textId="77777777" w:rsidR="004422B8" w:rsidRDefault="004422B8" w:rsidP="00E43CB0">
      <w:pPr>
        <w:pStyle w:val="Prrafodelista"/>
        <w:numPr>
          <w:ilvl w:val="0"/>
          <w:numId w:val="22"/>
        </w:numPr>
        <w:spacing w:line="276" w:lineRule="auto"/>
        <w:rPr>
          <w:lang w:eastAsia="es-EC"/>
        </w:rPr>
      </w:pPr>
      <w:r>
        <w:rPr>
          <w:lang w:eastAsia="es-EC"/>
        </w:rPr>
        <w:t>Transacciones de pujas simples (misma base de datos)</w:t>
      </w:r>
    </w:p>
    <w:p w14:paraId="61EBB99E" w14:textId="77777777" w:rsidR="004422B8" w:rsidRDefault="004422B8" w:rsidP="00E43CB0">
      <w:pPr>
        <w:pStyle w:val="Prrafodelista"/>
        <w:numPr>
          <w:ilvl w:val="0"/>
          <w:numId w:val="22"/>
        </w:numPr>
        <w:spacing w:line="276" w:lineRule="auto"/>
        <w:rPr>
          <w:lang w:eastAsia="es-EC"/>
        </w:rPr>
      </w:pPr>
      <w:r>
        <w:rPr>
          <w:lang w:eastAsia="es-EC"/>
        </w:rPr>
        <w:t>Menos infraestructura que mantener</w:t>
      </w:r>
    </w:p>
    <w:p w14:paraId="2B3CD664" w14:textId="77777777" w:rsidR="004422B8" w:rsidRDefault="004422B8" w:rsidP="00E43CB0">
      <w:pPr>
        <w:pStyle w:val="Prrafodelista"/>
        <w:numPr>
          <w:ilvl w:val="0"/>
          <w:numId w:val="22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Debugging</w:t>
      </w:r>
      <w:proofErr w:type="spellEnd"/>
      <w:r>
        <w:rPr>
          <w:lang w:eastAsia="es-EC"/>
        </w:rPr>
        <w:t xml:space="preserve"> más fácil</w:t>
      </w:r>
    </w:p>
    <w:p w14:paraId="17FEBD9D" w14:textId="262C1601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Negativas:</w:t>
      </w:r>
    </w:p>
    <w:p w14:paraId="22BCE78F" w14:textId="77777777" w:rsidR="004422B8" w:rsidRDefault="004422B8" w:rsidP="00E43CB0">
      <w:pPr>
        <w:pStyle w:val="Prrafodelista"/>
        <w:numPr>
          <w:ilvl w:val="0"/>
          <w:numId w:val="23"/>
        </w:numPr>
        <w:spacing w:line="276" w:lineRule="auto"/>
        <w:rPr>
          <w:lang w:eastAsia="es-EC"/>
        </w:rPr>
      </w:pPr>
      <w:r>
        <w:rPr>
          <w:lang w:eastAsia="es-EC"/>
        </w:rPr>
        <w:t>Escalamiento limitado del componente de subastas</w:t>
      </w:r>
    </w:p>
    <w:p w14:paraId="440C2347" w14:textId="77777777" w:rsidR="004422B8" w:rsidRDefault="004422B8" w:rsidP="00E43CB0">
      <w:pPr>
        <w:pStyle w:val="Prrafodelista"/>
        <w:numPr>
          <w:ilvl w:val="0"/>
          <w:numId w:val="23"/>
        </w:numPr>
        <w:spacing w:line="276" w:lineRule="auto"/>
        <w:rPr>
          <w:lang w:eastAsia="es-EC"/>
        </w:rPr>
      </w:pPr>
      <w:proofErr w:type="spellStart"/>
      <w:r>
        <w:rPr>
          <w:lang w:eastAsia="es-EC"/>
        </w:rPr>
        <w:t>WebSockets</w:t>
      </w:r>
      <w:proofErr w:type="spellEnd"/>
      <w:r>
        <w:rPr>
          <w:lang w:eastAsia="es-EC"/>
        </w:rPr>
        <w:t xml:space="preserve"> en Spring </w:t>
      </w:r>
      <w:proofErr w:type="spellStart"/>
      <w:r>
        <w:rPr>
          <w:lang w:eastAsia="es-EC"/>
        </w:rPr>
        <w:t>Boot</w:t>
      </w:r>
      <w:proofErr w:type="spellEnd"/>
      <w:r>
        <w:rPr>
          <w:lang w:eastAsia="es-EC"/>
        </w:rPr>
        <w:t xml:space="preserve"> menos </w:t>
      </w:r>
      <w:proofErr w:type="spellStart"/>
      <w:r>
        <w:rPr>
          <w:lang w:eastAsia="es-EC"/>
        </w:rPr>
        <w:t>performante</w:t>
      </w:r>
      <w:proofErr w:type="spellEnd"/>
      <w:r>
        <w:rPr>
          <w:lang w:eastAsia="es-EC"/>
        </w:rPr>
        <w:t xml:space="preserve"> que Node.js</w:t>
      </w:r>
    </w:p>
    <w:p w14:paraId="20B23BD4" w14:textId="77777777" w:rsidR="004422B8" w:rsidRDefault="004422B8" w:rsidP="00E43CB0">
      <w:pPr>
        <w:pStyle w:val="Prrafodelista"/>
        <w:numPr>
          <w:ilvl w:val="0"/>
          <w:numId w:val="23"/>
        </w:numPr>
        <w:spacing w:line="276" w:lineRule="auto"/>
        <w:rPr>
          <w:lang w:eastAsia="es-EC"/>
        </w:rPr>
      </w:pPr>
      <w:r>
        <w:rPr>
          <w:lang w:eastAsia="es-EC"/>
        </w:rPr>
        <w:t>Todo el monolito debe escalar si solo subastas necesitan más recursos</w:t>
      </w:r>
    </w:p>
    <w:p w14:paraId="70ADF01B" w14:textId="77777777" w:rsidR="004422B8" w:rsidRPr="00E43CB0" w:rsidRDefault="004422B8" w:rsidP="004422B8">
      <w:pPr>
        <w:rPr>
          <w:b/>
          <w:bCs/>
          <w:lang w:eastAsia="es-EC"/>
        </w:rPr>
      </w:pPr>
      <w:r w:rsidRPr="00E43CB0">
        <w:rPr>
          <w:b/>
          <w:bCs/>
          <w:lang w:eastAsia="es-EC"/>
        </w:rPr>
        <w:t>Plan de Migración Futura</w:t>
      </w:r>
    </w:p>
    <w:p w14:paraId="68EAE64D" w14:textId="4A4CC02A" w:rsidR="004422B8" w:rsidRDefault="004422B8" w:rsidP="004422B8">
      <w:pPr>
        <w:rPr>
          <w:lang w:eastAsia="es-EC"/>
        </w:rPr>
      </w:pPr>
      <w:r>
        <w:rPr>
          <w:lang w:eastAsia="es-EC"/>
        </w:rPr>
        <w:t>Cuando alcancemos los límites (&gt;100 subastas concurrentes o latencia &gt;500ms):</w:t>
      </w:r>
    </w:p>
    <w:p w14:paraId="16921841" w14:textId="77777777" w:rsidR="004422B8" w:rsidRDefault="004422B8" w:rsidP="00E43CB0">
      <w:pPr>
        <w:pStyle w:val="Prrafodelista"/>
        <w:numPr>
          <w:ilvl w:val="0"/>
          <w:numId w:val="24"/>
        </w:numPr>
        <w:spacing w:line="276" w:lineRule="auto"/>
        <w:rPr>
          <w:lang w:eastAsia="es-EC"/>
        </w:rPr>
      </w:pPr>
      <w:r>
        <w:rPr>
          <w:lang w:eastAsia="es-EC"/>
        </w:rPr>
        <w:t>Extraer servicio de subastas independiente (Node.js + Socket.io)</w:t>
      </w:r>
    </w:p>
    <w:p w14:paraId="7DB927E3" w14:textId="77777777" w:rsidR="004422B8" w:rsidRDefault="004422B8" w:rsidP="00E43CB0">
      <w:pPr>
        <w:pStyle w:val="Prrafodelista"/>
        <w:numPr>
          <w:ilvl w:val="0"/>
          <w:numId w:val="24"/>
        </w:numPr>
        <w:spacing w:line="276" w:lineRule="auto"/>
        <w:rPr>
          <w:lang w:eastAsia="es-EC"/>
        </w:rPr>
      </w:pPr>
      <w:r>
        <w:rPr>
          <w:lang w:eastAsia="es-EC"/>
        </w:rPr>
        <w:t>Comunicación asíncrona vía mensajería (</w:t>
      </w:r>
      <w:proofErr w:type="spellStart"/>
      <w:r>
        <w:rPr>
          <w:lang w:eastAsia="es-EC"/>
        </w:rPr>
        <w:t>RabbitMQ</w:t>
      </w:r>
      <w:proofErr w:type="spellEnd"/>
      <w:r>
        <w:rPr>
          <w:lang w:eastAsia="es-EC"/>
        </w:rPr>
        <w:t>/Kafka)</w:t>
      </w:r>
    </w:p>
    <w:p w14:paraId="433C2B19" w14:textId="3C240DC2" w:rsidR="004422B8" w:rsidRDefault="004422B8" w:rsidP="00E43CB0">
      <w:pPr>
        <w:pStyle w:val="Prrafodelista"/>
        <w:numPr>
          <w:ilvl w:val="0"/>
          <w:numId w:val="24"/>
        </w:numPr>
        <w:spacing w:line="276" w:lineRule="auto"/>
        <w:rPr>
          <w:lang w:eastAsia="es-EC"/>
        </w:rPr>
      </w:pPr>
      <w:r>
        <w:rPr>
          <w:lang w:eastAsia="es-EC"/>
        </w:rPr>
        <w:t>Redis para gestión de estado de subastas activas</w:t>
      </w:r>
    </w:p>
    <w:p w14:paraId="4E30A012" w14:textId="380B3C14" w:rsidR="00E43CB0" w:rsidRDefault="00C95EEB" w:rsidP="00E43CB0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047B2F41">
          <v:rect id="_x0000_i1038" style="width:0;height:1.5pt" o:hralign="center" o:hrstd="t" o:hr="t" fillcolor="#a0a0a0" stroked="f"/>
        </w:pict>
      </w:r>
    </w:p>
    <w:p w14:paraId="7ECAC8A5" w14:textId="77777777" w:rsidR="00E43CB0" w:rsidRDefault="00E43CB0" w:rsidP="004422B8">
      <w:pPr>
        <w:rPr>
          <w:lang w:eastAsia="es-EC"/>
        </w:rPr>
      </w:pPr>
    </w:p>
    <w:p w14:paraId="0DE88441" w14:textId="77777777" w:rsidR="00E43CB0" w:rsidRDefault="00E43CB0" w:rsidP="004422B8">
      <w:pPr>
        <w:rPr>
          <w:lang w:eastAsia="es-EC"/>
        </w:rPr>
      </w:pPr>
    </w:p>
    <w:p w14:paraId="5B39EFE9" w14:textId="77777777" w:rsidR="00E43CB0" w:rsidRDefault="00E43CB0" w:rsidP="004422B8">
      <w:pPr>
        <w:rPr>
          <w:lang w:eastAsia="es-EC"/>
        </w:rPr>
      </w:pPr>
    </w:p>
    <w:p w14:paraId="4A6A173E" w14:textId="77777777" w:rsidR="00E43CB0" w:rsidRDefault="00E43CB0" w:rsidP="004422B8">
      <w:pPr>
        <w:rPr>
          <w:lang w:eastAsia="es-EC"/>
        </w:rPr>
      </w:pPr>
    </w:p>
    <w:p w14:paraId="764E2CD4" w14:textId="630A8A60" w:rsidR="004422B8" w:rsidRDefault="004422B8" w:rsidP="00E43CB0">
      <w:pPr>
        <w:pStyle w:val="Ttulo1"/>
      </w:pPr>
      <w:bookmarkStart w:id="9" w:name="_Toc211972248"/>
      <w:r>
        <w:lastRenderedPageBreak/>
        <w:t>ADR-007: Integración con Servicios Externos para Funcionalidades Críticas</w:t>
      </w:r>
      <w:bookmarkEnd w:id="9"/>
    </w:p>
    <w:p w14:paraId="266B7173" w14:textId="335B6E39" w:rsidR="00E43CB0" w:rsidRDefault="00C95EEB" w:rsidP="004422B8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02EC03D3">
          <v:rect id="_x0000_i1039" style="width:0;height:1.5pt" o:hralign="center" o:hrstd="t" o:hr="t" fillcolor="#a0a0a0" stroked="f"/>
        </w:pict>
      </w:r>
    </w:p>
    <w:p w14:paraId="301ABD8C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Estado:</w:t>
      </w:r>
      <w:r>
        <w:rPr>
          <w:lang w:eastAsia="es-EC"/>
        </w:rPr>
        <w:t xml:space="preserve"> Aceptado</w:t>
      </w:r>
    </w:p>
    <w:p w14:paraId="0CE67981" w14:textId="77777777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49C03B8A" w14:textId="55A05FDE" w:rsidR="004422B8" w:rsidRDefault="004422B8" w:rsidP="004422B8">
      <w:pPr>
        <w:rPr>
          <w:lang w:eastAsia="es-EC"/>
        </w:rPr>
      </w:pPr>
      <w:r w:rsidRPr="00E43CB0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6EB8FCBD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Contexto</w:t>
      </w:r>
    </w:p>
    <w:p w14:paraId="2110F12D" w14:textId="03B56D42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Funcionalidades como procesamiento de pagos, certificación de autenticidad, logística y comunicaciones requieren </w:t>
      </w:r>
      <w:proofErr w:type="spellStart"/>
      <w:r>
        <w:rPr>
          <w:lang w:eastAsia="es-EC"/>
        </w:rPr>
        <w:t>expertise</w:t>
      </w:r>
      <w:proofErr w:type="spellEnd"/>
      <w:r>
        <w:rPr>
          <w:lang w:eastAsia="es-EC"/>
        </w:rPr>
        <w:t xml:space="preserve"> especializado y cumplimiento normativo. Desarrollarlas internamente sería costoso, riesgoso y distraería del </w:t>
      </w:r>
      <w:proofErr w:type="spellStart"/>
      <w:r>
        <w:rPr>
          <w:lang w:eastAsia="es-EC"/>
        </w:rPr>
        <w:t>core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business</w:t>
      </w:r>
      <w:proofErr w:type="spellEnd"/>
      <w:r>
        <w:rPr>
          <w:lang w:eastAsia="es-EC"/>
        </w:rPr>
        <w:t>.</w:t>
      </w:r>
    </w:p>
    <w:p w14:paraId="2200FF5A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Decisión</w:t>
      </w:r>
    </w:p>
    <w:p w14:paraId="07184CC8" w14:textId="622D2729" w:rsidR="004422B8" w:rsidRDefault="004422B8" w:rsidP="004422B8">
      <w:pPr>
        <w:rPr>
          <w:lang w:eastAsia="es-EC"/>
        </w:rPr>
      </w:pPr>
      <w:r>
        <w:rPr>
          <w:lang w:eastAsia="es-EC"/>
        </w:rPr>
        <w:t>Integraremos servicios externos especializados:</w:t>
      </w:r>
    </w:p>
    <w:p w14:paraId="4A463F24" w14:textId="77777777" w:rsidR="004422B8" w:rsidRDefault="004422B8" w:rsidP="000B0F4C">
      <w:pPr>
        <w:pStyle w:val="Prrafodelista"/>
        <w:numPr>
          <w:ilvl w:val="0"/>
          <w:numId w:val="25"/>
        </w:numPr>
        <w:spacing w:line="276" w:lineRule="auto"/>
        <w:rPr>
          <w:lang w:eastAsia="es-EC"/>
        </w:rPr>
      </w:pPr>
      <w:r w:rsidRPr="000B0F4C">
        <w:rPr>
          <w:b/>
          <w:bCs/>
          <w:lang w:eastAsia="es-EC"/>
        </w:rPr>
        <w:t>Pagos:</w:t>
      </w:r>
      <w:r>
        <w:rPr>
          <w:lang w:eastAsia="es-EC"/>
        </w:rPr>
        <w:t xml:space="preserve"> </w:t>
      </w:r>
      <w:proofErr w:type="spellStart"/>
      <w:r>
        <w:rPr>
          <w:lang w:eastAsia="es-EC"/>
        </w:rPr>
        <w:t>Stripe</w:t>
      </w:r>
      <w:proofErr w:type="spellEnd"/>
      <w:r>
        <w:rPr>
          <w:lang w:eastAsia="es-EC"/>
        </w:rPr>
        <w:t>/PayPal para procesamiento de tarjetas</w:t>
      </w:r>
    </w:p>
    <w:p w14:paraId="03F1218C" w14:textId="77777777" w:rsidR="004422B8" w:rsidRDefault="004422B8" w:rsidP="000B0F4C">
      <w:pPr>
        <w:pStyle w:val="Prrafodelista"/>
        <w:numPr>
          <w:ilvl w:val="0"/>
          <w:numId w:val="25"/>
        </w:numPr>
        <w:spacing w:line="276" w:lineRule="auto"/>
        <w:rPr>
          <w:lang w:eastAsia="es-EC"/>
        </w:rPr>
      </w:pPr>
      <w:r w:rsidRPr="000B0F4C">
        <w:rPr>
          <w:b/>
          <w:bCs/>
          <w:lang w:eastAsia="es-EC"/>
        </w:rPr>
        <w:t>Certificación:</w:t>
      </w:r>
      <w:r>
        <w:rPr>
          <w:lang w:eastAsia="es-EC"/>
        </w:rPr>
        <w:t xml:space="preserve"> </w:t>
      </w:r>
      <w:proofErr w:type="spellStart"/>
      <w:r>
        <w:rPr>
          <w:lang w:eastAsia="es-EC"/>
        </w:rPr>
        <w:t>APIs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blockchain</w:t>
      </w:r>
      <w:proofErr w:type="spellEnd"/>
      <w:r>
        <w:rPr>
          <w:lang w:eastAsia="es-EC"/>
        </w:rPr>
        <w:t xml:space="preserve"> para certificados de autenticidad</w:t>
      </w:r>
    </w:p>
    <w:p w14:paraId="54A0A6B0" w14:textId="77777777" w:rsidR="004422B8" w:rsidRDefault="004422B8" w:rsidP="000B0F4C">
      <w:pPr>
        <w:pStyle w:val="Prrafodelista"/>
        <w:numPr>
          <w:ilvl w:val="0"/>
          <w:numId w:val="25"/>
        </w:numPr>
        <w:spacing w:line="276" w:lineRule="auto"/>
        <w:rPr>
          <w:lang w:eastAsia="es-EC"/>
        </w:rPr>
      </w:pPr>
      <w:r w:rsidRPr="000B0F4C">
        <w:rPr>
          <w:b/>
          <w:bCs/>
          <w:lang w:eastAsia="es-EC"/>
        </w:rPr>
        <w:t>Logística:</w:t>
      </w:r>
      <w:r>
        <w:rPr>
          <w:lang w:eastAsia="es-EC"/>
        </w:rPr>
        <w:t xml:space="preserve"> </w:t>
      </w:r>
      <w:proofErr w:type="spellStart"/>
      <w:r>
        <w:rPr>
          <w:lang w:eastAsia="es-EC"/>
        </w:rPr>
        <w:t>APIs</w:t>
      </w:r>
      <w:proofErr w:type="spellEnd"/>
      <w:r>
        <w:rPr>
          <w:lang w:eastAsia="es-EC"/>
        </w:rPr>
        <w:t xml:space="preserve"> de DHL/FedEx para seguimiento de envíos</w:t>
      </w:r>
    </w:p>
    <w:p w14:paraId="32279BEF" w14:textId="77777777" w:rsidR="004422B8" w:rsidRDefault="004422B8" w:rsidP="000B0F4C">
      <w:pPr>
        <w:pStyle w:val="Prrafodelista"/>
        <w:numPr>
          <w:ilvl w:val="0"/>
          <w:numId w:val="25"/>
        </w:numPr>
        <w:spacing w:line="276" w:lineRule="auto"/>
        <w:rPr>
          <w:lang w:eastAsia="es-EC"/>
        </w:rPr>
      </w:pPr>
      <w:r w:rsidRPr="000B0F4C">
        <w:rPr>
          <w:b/>
          <w:bCs/>
          <w:lang w:eastAsia="es-EC"/>
        </w:rPr>
        <w:t>Comunicaciones:</w:t>
      </w:r>
      <w:r>
        <w:rPr>
          <w:lang w:eastAsia="es-EC"/>
        </w:rPr>
        <w:t xml:space="preserve"> </w:t>
      </w:r>
      <w:proofErr w:type="spellStart"/>
      <w:r>
        <w:rPr>
          <w:lang w:eastAsia="es-EC"/>
        </w:rPr>
        <w:t>SendGrid</w:t>
      </w:r>
      <w:proofErr w:type="spellEnd"/>
      <w:r>
        <w:rPr>
          <w:lang w:eastAsia="es-EC"/>
        </w:rPr>
        <w:t xml:space="preserve"> para emails, </w:t>
      </w:r>
      <w:proofErr w:type="spellStart"/>
      <w:r>
        <w:rPr>
          <w:lang w:eastAsia="es-EC"/>
        </w:rPr>
        <w:t>Twilio</w:t>
      </w:r>
      <w:proofErr w:type="spellEnd"/>
      <w:r>
        <w:rPr>
          <w:lang w:eastAsia="es-EC"/>
        </w:rPr>
        <w:t xml:space="preserve"> para SMS</w:t>
      </w:r>
    </w:p>
    <w:p w14:paraId="3495EC2D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Consecuencias</w:t>
      </w:r>
    </w:p>
    <w:p w14:paraId="673BA107" w14:textId="206BF61F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Positivas:</w:t>
      </w:r>
    </w:p>
    <w:p w14:paraId="759D877F" w14:textId="77777777" w:rsidR="004422B8" w:rsidRDefault="004422B8" w:rsidP="000B0F4C">
      <w:pPr>
        <w:pStyle w:val="Prrafodelista"/>
        <w:numPr>
          <w:ilvl w:val="0"/>
          <w:numId w:val="26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Rápida implementación de </w:t>
      </w:r>
      <w:proofErr w:type="spellStart"/>
      <w:r>
        <w:rPr>
          <w:lang w:eastAsia="es-EC"/>
        </w:rPr>
        <w:t>features</w:t>
      </w:r>
      <w:proofErr w:type="spellEnd"/>
      <w:r>
        <w:rPr>
          <w:lang w:eastAsia="es-EC"/>
        </w:rPr>
        <w:t xml:space="preserve"> complejas</w:t>
      </w:r>
    </w:p>
    <w:p w14:paraId="3763F9F0" w14:textId="77777777" w:rsidR="004422B8" w:rsidRDefault="004422B8" w:rsidP="000B0F4C">
      <w:pPr>
        <w:pStyle w:val="Prrafodelista"/>
        <w:numPr>
          <w:ilvl w:val="0"/>
          <w:numId w:val="26"/>
        </w:numPr>
        <w:spacing w:line="276" w:lineRule="auto"/>
        <w:rPr>
          <w:lang w:eastAsia="es-EC"/>
        </w:rPr>
      </w:pPr>
      <w:r>
        <w:rPr>
          <w:lang w:eastAsia="es-EC"/>
        </w:rPr>
        <w:t>Cumplimiento normativo garantizado por expertos</w:t>
      </w:r>
    </w:p>
    <w:p w14:paraId="11784E1F" w14:textId="77777777" w:rsidR="004422B8" w:rsidRDefault="004422B8" w:rsidP="000B0F4C">
      <w:pPr>
        <w:pStyle w:val="Prrafodelista"/>
        <w:numPr>
          <w:ilvl w:val="0"/>
          <w:numId w:val="26"/>
        </w:numPr>
        <w:spacing w:line="276" w:lineRule="auto"/>
        <w:rPr>
          <w:lang w:eastAsia="es-EC"/>
        </w:rPr>
      </w:pPr>
      <w:r>
        <w:rPr>
          <w:lang w:eastAsia="es-EC"/>
        </w:rPr>
        <w:t>Menor costo de desarrollo y mantenimiento</w:t>
      </w:r>
    </w:p>
    <w:p w14:paraId="4F59BE3F" w14:textId="77777777" w:rsidR="004422B8" w:rsidRDefault="004422B8" w:rsidP="000B0F4C">
      <w:pPr>
        <w:pStyle w:val="Prrafodelista"/>
        <w:numPr>
          <w:ilvl w:val="0"/>
          <w:numId w:val="26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Enfoque en </w:t>
      </w:r>
      <w:proofErr w:type="spellStart"/>
      <w:r>
        <w:rPr>
          <w:lang w:eastAsia="es-EC"/>
        </w:rPr>
        <w:t>core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business</w:t>
      </w:r>
      <w:proofErr w:type="spellEnd"/>
      <w:r>
        <w:rPr>
          <w:lang w:eastAsia="es-EC"/>
        </w:rPr>
        <w:t xml:space="preserve"> (plataforma de arte)</w:t>
      </w:r>
    </w:p>
    <w:p w14:paraId="40E45F90" w14:textId="77777777" w:rsidR="004422B8" w:rsidRDefault="004422B8" w:rsidP="000B0F4C">
      <w:pPr>
        <w:pStyle w:val="Prrafodelista"/>
        <w:numPr>
          <w:ilvl w:val="0"/>
          <w:numId w:val="26"/>
        </w:numPr>
        <w:spacing w:line="276" w:lineRule="auto"/>
        <w:rPr>
          <w:lang w:eastAsia="es-EC"/>
        </w:rPr>
      </w:pPr>
      <w:r>
        <w:rPr>
          <w:lang w:eastAsia="es-EC"/>
        </w:rPr>
        <w:t>Servicios probados y confiables</w:t>
      </w:r>
    </w:p>
    <w:p w14:paraId="7FED2743" w14:textId="68CDBAB5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Negativas:</w:t>
      </w:r>
    </w:p>
    <w:p w14:paraId="48082761" w14:textId="77777777" w:rsidR="004422B8" w:rsidRDefault="004422B8" w:rsidP="000B0F4C">
      <w:pPr>
        <w:pStyle w:val="Prrafodelista"/>
        <w:numPr>
          <w:ilvl w:val="0"/>
          <w:numId w:val="27"/>
        </w:numPr>
        <w:spacing w:line="276" w:lineRule="auto"/>
        <w:rPr>
          <w:lang w:eastAsia="es-EC"/>
        </w:rPr>
      </w:pPr>
      <w:r>
        <w:rPr>
          <w:lang w:eastAsia="es-EC"/>
        </w:rPr>
        <w:t>Dependencia de terceros</w:t>
      </w:r>
    </w:p>
    <w:p w14:paraId="7BDB9FC2" w14:textId="77777777" w:rsidR="004422B8" w:rsidRDefault="004422B8" w:rsidP="000B0F4C">
      <w:pPr>
        <w:pStyle w:val="Prrafodelista"/>
        <w:numPr>
          <w:ilvl w:val="0"/>
          <w:numId w:val="27"/>
        </w:numPr>
        <w:spacing w:line="276" w:lineRule="auto"/>
        <w:rPr>
          <w:lang w:eastAsia="es-EC"/>
        </w:rPr>
      </w:pPr>
      <w:r>
        <w:rPr>
          <w:lang w:eastAsia="es-EC"/>
        </w:rPr>
        <w:t>Costos variables por transacción</w:t>
      </w:r>
    </w:p>
    <w:p w14:paraId="338CC86B" w14:textId="77777777" w:rsidR="004422B8" w:rsidRDefault="004422B8" w:rsidP="000B0F4C">
      <w:pPr>
        <w:pStyle w:val="Prrafodelista"/>
        <w:numPr>
          <w:ilvl w:val="0"/>
          <w:numId w:val="27"/>
        </w:numPr>
        <w:spacing w:line="276" w:lineRule="auto"/>
        <w:rPr>
          <w:lang w:eastAsia="es-EC"/>
        </w:rPr>
      </w:pPr>
      <w:r>
        <w:rPr>
          <w:lang w:eastAsia="es-EC"/>
        </w:rPr>
        <w:t>Menos control sobre la experiencia</w:t>
      </w:r>
    </w:p>
    <w:p w14:paraId="3AF17CED" w14:textId="77777777" w:rsidR="004422B8" w:rsidRDefault="004422B8" w:rsidP="000B0F4C">
      <w:pPr>
        <w:pStyle w:val="Prrafodelista"/>
        <w:numPr>
          <w:ilvl w:val="0"/>
          <w:numId w:val="27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Riesgo de cambios en </w:t>
      </w:r>
      <w:proofErr w:type="spellStart"/>
      <w:r>
        <w:rPr>
          <w:lang w:eastAsia="es-EC"/>
        </w:rPr>
        <w:t>APIs</w:t>
      </w:r>
      <w:proofErr w:type="spellEnd"/>
      <w:r>
        <w:rPr>
          <w:lang w:eastAsia="es-EC"/>
        </w:rPr>
        <w:t xml:space="preserve"> externas</w:t>
      </w:r>
    </w:p>
    <w:p w14:paraId="5D525195" w14:textId="44262084" w:rsidR="004422B8" w:rsidRDefault="004422B8" w:rsidP="000B0F4C">
      <w:pPr>
        <w:pStyle w:val="Prrafodelista"/>
        <w:numPr>
          <w:ilvl w:val="0"/>
          <w:numId w:val="27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Complejidad en </w:t>
      </w:r>
      <w:proofErr w:type="spellStart"/>
      <w:r>
        <w:rPr>
          <w:lang w:eastAsia="es-EC"/>
        </w:rPr>
        <w:t>testing</w:t>
      </w:r>
      <w:proofErr w:type="spellEnd"/>
      <w:r>
        <w:rPr>
          <w:lang w:eastAsia="es-EC"/>
        </w:rPr>
        <w:t xml:space="preserve"> (</w:t>
      </w:r>
      <w:proofErr w:type="spellStart"/>
      <w:r>
        <w:rPr>
          <w:lang w:eastAsia="es-EC"/>
        </w:rPr>
        <w:t>mocks</w:t>
      </w:r>
      <w:proofErr w:type="spellEnd"/>
      <w:r>
        <w:rPr>
          <w:lang w:eastAsia="es-EC"/>
        </w:rPr>
        <w:t xml:space="preserve"> necesarios)</w:t>
      </w:r>
    </w:p>
    <w:p w14:paraId="05BA4E3C" w14:textId="6E163E7B" w:rsidR="000B0F4C" w:rsidRDefault="00C95EEB" w:rsidP="000B0F4C">
      <w:pPr>
        <w:spacing w:line="276" w:lineRule="auto"/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3E5C181F">
          <v:rect id="_x0000_i1040" style="width:0;height:1.5pt" o:hralign="center" o:hrstd="t" o:hr="t" fillcolor="#a0a0a0" stroked="f"/>
        </w:pict>
      </w:r>
    </w:p>
    <w:p w14:paraId="387050BC" w14:textId="77777777" w:rsidR="000B0F4C" w:rsidRDefault="000B0F4C" w:rsidP="004422B8">
      <w:pPr>
        <w:rPr>
          <w:lang w:eastAsia="es-EC"/>
        </w:rPr>
      </w:pPr>
    </w:p>
    <w:p w14:paraId="3A10B7E4" w14:textId="6667D557" w:rsidR="004422B8" w:rsidRDefault="004422B8" w:rsidP="000B0F4C">
      <w:pPr>
        <w:pStyle w:val="Ttulo1"/>
      </w:pPr>
      <w:bookmarkStart w:id="10" w:name="_Toc211972249"/>
      <w:r>
        <w:lastRenderedPageBreak/>
        <w:t>ADR-008: Estrategia de Despliegue con Contenedores Docker</w:t>
      </w:r>
      <w:bookmarkEnd w:id="10"/>
    </w:p>
    <w:p w14:paraId="2E6B7BD9" w14:textId="78AC4A72" w:rsidR="004422B8" w:rsidRDefault="00C95EEB" w:rsidP="004422B8">
      <w:pPr>
        <w:rPr>
          <w:lang w:eastAsia="es-EC"/>
        </w:rPr>
      </w:pPr>
      <w:r>
        <w:rPr>
          <w:rFonts w:eastAsia="Times New Roman" w:cs="Times New Roman"/>
          <w:kern w:val="0"/>
          <w:szCs w:val="24"/>
          <w:lang w:eastAsia="es-EC"/>
          <w14:ligatures w14:val="none"/>
        </w:rPr>
        <w:pict w14:anchorId="47D605E0">
          <v:rect id="_x0000_i1041" style="width:0;height:1.5pt" o:hralign="center" o:hrstd="t" o:hr="t" fillcolor="#a0a0a0" stroked="f"/>
        </w:pict>
      </w:r>
      <w:r w:rsidR="004422B8" w:rsidRPr="000B0F4C">
        <w:rPr>
          <w:b/>
          <w:bCs/>
          <w:lang w:eastAsia="es-EC"/>
        </w:rPr>
        <w:t>Estado:</w:t>
      </w:r>
      <w:r w:rsidR="004422B8">
        <w:rPr>
          <w:lang w:eastAsia="es-EC"/>
        </w:rPr>
        <w:t xml:space="preserve"> Aceptado</w:t>
      </w:r>
    </w:p>
    <w:p w14:paraId="6C7AFB63" w14:textId="77777777" w:rsidR="004422B8" w:rsidRDefault="004422B8" w:rsidP="004422B8">
      <w:pPr>
        <w:rPr>
          <w:lang w:eastAsia="es-EC"/>
        </w:rPr>
      </w:pPr>
      <w:r w:rsidRPr="000B0F4C">
        <w:rPr>
          <w:b/>
          <w:bCs/>
          <w:lang w:eastAsia="es-EC"/>
        </w:rPr>
        <w:t>Fecha:</w:t>
      </w:r>
      <w:r>
        <w:rPr>
          <w:lang w:eastAsia="es-EC"/>
        </w:rPr>
        <w:t xml:space="preserve"> 2025-10-21</w:t>
      </w:r>
    </w:p>
    <w:p w14:paraId="4FC157C0" w14:textId="1AB1A11D" w:rsidR="004422B8" w:rsidRDefault="004422B8" w:rsidP="004422B8">
      <w:pPr>
        <w:rPr>
          <w:lang w:eastAsia="es-EC"/>
        </w:rPr>
      </w:pPr>
      <w:r w:rsidRPr="000B0F4C">
        <w:rPr>
          <w:b/>
          <w:bCs/>
          <w:lang w:eastAsia="es-EC"/>
        </w:rPr>
        <w:t>Autores:</w:t>
      </w:r>
      <w:r>
        <w:rPr>
          <w:lang w:eastAsia="es-EC"/>
        </w:rPr>
        <w:t xml:space="preserve"> Angel Quishpe, Alan Rivera, Jorge Escobar</w:t>
      </w:r>
    </w:p>
    <w:p w14:paraId="47502E3A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Contexto</w:t>
      </w:r>
    </w:p>
    <w:p w14:paraId="255AC87A" w14:textId="2B7E8E55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Necesitamos consistencia entre entornos de desarrollo, </w:t>
      </w:r>
      <w:proofErr w:type="spellStart"/>
      <w:r>
        <w:rPr>
          <w:lang w:eastAsia="es-EC"/>
        </w:rPr>
        <w:t>staging</w:t>
      </w:r>
      <w:proofErr w:type="spellEnd"/>
      <w:r>
        <w:rPr>
          <w:lang w:eastAsia="es-EC"/>
        </w:rPr>
        <w:t xml:space="preserve"> y producción. Buscamos facilitar el escalamiento y despliegue de múltiples servicios (API principal, servicio de subastas, base de datos).</w:t>
      </w:r>
    </w:p>
    <w:p w14:paraId="26C9A718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Decisión</w:t>
      </w:r>
    </w:p>
    <w:p w14:paraId="4D61F73C" w14:textId="31272095" w:rsidR="004422B8" w:rsidRDefault="004422B8" w:rsidP="004422B8">
      <w:pPr>
        <w:rPr>
          <w:lang w:eastAsia="es-EC"/>
        </w:rPr>
      </w:pPr>
      <w:r>
        <w:rPr>
          <w:lang w:eastAsia="es-EC"/>
        </w:rPr>
        <w:t xml:space="preserve">Usaremos Docker para </w:t>
      </w:r>
      <w:proofErr w:type="spellStart"/>
      <w:r>
        <w:rPr>
          <w:lang w:eastAsia="es-EC"/>
        </w:rPr>
        <w:t>contenerización</w:t>
      </w:r>
      <w:proofErr w:type="spellEnd"/>
      <w:r>
        <w:rPr>
          <w:lang w:eastAsia="es-EC"/>
        </w:rPr>
        <w:t xml:space="preserve"> y Docker </w:t>
      </w:r>
      <w:proofErr w:type="spellStart"/>
      <w:r>
        <w:rPr>
          <w:lang w:eastAsia="es-EC"/>
        </w:rPr>
        <w:t>Compose</w:t>
      </w:r>
      <w:proofErr w:type="spellEnd"/>
      <w:r>
        <w:rPr>
          <w:lang w:eastAsia="es-EC"/>
        </w:rPr>
        <w:t xml:space="preserve"> para orquestación local. Para producción evaluaremos </w:t>
      </w:r>
      <w:proofErr w:type="spellStart"/>
      <w:r>
        <w:rPr>
          <w:lang w:eastAsia="es-EC"/>
        </w:rPr>
        <w:t>Kubernetes</w:t>
      </w:r>
      <w:proofErr w:type="spellEnd"/>
      <w:r>
        <w:rPr>
          <w:lang w:eastAsia="es-EC"/>
        </w:rPr>
        <w:t xml:space="preserve"> o servicios gestionados como AWS ECS.</w:t>
      </w:r>
    </w:p>
    <w:p w14:paraId="42569782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Alternativas Consideradas</w:t>
      </w:r>
    </w:p>
    <w:p w14:paraId="0EFF207C" w14:textId="77777777" w:rsidR="004422B8" w:rsidRDefault="004422B8" w:rsidP="000B0F4C">
      <w:pPr>
        <w:pStyle w:val="Prrafodelista"/>
        <w:numPr>
          <w:ilvl w:val="0"/>
          <w:numId w:val="28"/>
        </w:numPr>
        <w:spacing w:line="276" w:lineRule="auto"/>
        <w:rPr>
          <w:lang w:eastAsia="es-EC"/>
        </w:rPr>
      </w:pPr>
      <w:r>
        <w:rPr>
          <w:lang w:eastAsia="es-EC"/>
        </w:rPr>
        <w:t>Máquinas virtuales tradicionales: Pesadas, lentas de provisionar</w:t>
      </w:r>
    </w:p>
    <w:p w14:paraId="6C8DE8BF" w14:textId="77777777" w:rsidR="004422B8" w:rsidRDefault="004422B8" w:rsidP="000B0F4C">
      <w:pPr>
        <w:pStyle w:val="Prrafodelista"/>
        <w:numPr>
          <w:ilvl w:val="0"/>
          <w:numId w:val="28"/>
        </w:numPr>
        <w:spacing w:line="276" w:lineRule="auto"/>
        <w:rPr>
          <w:lang w:eastAsia="es-EC"/>
        </w:rPr>
      </w:pPr>
      <w:r>
        <w:rPr>
          <w:lang w:eastAsia="es-EC"/>
        </w:rPr>
        <w:t>Despliegue directo en servidor: Inconsistencias entre entornos</w:t>
      </w:r>
    </w:p>
    <w:p w14:paraId="1B26CDF7" w14:textId="77777777" w:rsidR="004422B8" w:rsidRDefault="004422B8" w:rsidP="000B0F4C">
      <w:pPr>
        <w:pStyle w:val="Prrafodelista"/>
        <w:numPr>
          <w:ilvl w:val="0"/>
          <w:numId w:val="28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Serverless completo: No adecuado para </w:t>
      </w:r>
      <w:proofErr w:type="spellStart"/>
      <w:r>
        <w:rPr>
          <w:lang w:eastAsia="es-EC"/>
        </w:rPr>
        <w:t>WebSockets</w:t>
      </w:r>
      <w:proofErr w:type="spellEnd"/>
      <w:r>
        <w:rPr>
          <w:lang w:eastAsia="es-EC"/>
        </w:rPr>
        <w:t xml:space="preserve"> y aplicaciones </w:t>
      </w:r>
      <w:proofErr w:type="spellStart"/>
      <w:r>
        <w:rPr>
          <w:lang w:eastAsia="es-EC"/>
        </w:rPr>
        <w:t>stateful</w:t>
      </w:r>
      <w:proofErr w:type="spellEnd"/>
    </w:p>
    <w:p w14:paraId="3AB849D5" w14:textId="7777777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Consecuencias</w:t>
      </w:r>
    </w:p>
    <w:p w14:paraId="3EA5FE18" w14:textId="0DD1F707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Positivas:</w:t>
      </w:r>
    </w:p>
    <w:p w14:paraId="0111B9FC" w14:textId="77777777" w:rsidR="004422B8" w:rsidRDefault="004422B8" w:rsidP="000B0F4C">
      <w:pPr>
        <w:pStyle w:val="Prrafodelista"/>
        <w:numPr>
          <w:ilvl w:val="0"/>
          <w:numId w:val="29"/>
        </w:numPr>
        <w:spacing w:line="276" w:lineRule="auto"/>
        <w:rPr>
          <w:lang w:eastAsia="es-EC"/>
        </w:rPr>
      </w:pPr>
      <w:r>
        <w:rPr>
          <w:lang w:eastAsia="es-EC"/>
        </w:rPr>
        <w:t>Portabilidad entre entornos</w:t>
      </w:r>
    </w:p>
    <w:p w14:paraId="2018B52B" w14:textId="77777777" w:rsidR="004422B8" w:rsidRDefault="004422B8" w:rsidP="000B0F4C">
      <w:pPr>
        <w:pStyle w:val="Prrafodelista"/>
        <w:numPr>
          <w:ilvl w:val="0"/>
          <w:numId w:val="29"/>
        </w:numPr>
        <w:spacing w:line="276" w:lineRule="auto"/>
        <w:rPr>
          <w:lang w:eastAsia="es-EC"/>
        </w:rPr>
      </w:pPr>
      <w:r>
        <w:rPr>
          <w:lang w:eastAsia="es-EC"/>
        </w:rPr>
        <w:t>Aislamiento de dependencias</w:t>
      </w:r>
    </w:p>
    <w:p w14:paraId="6EEAE413" w14:textId="77777777" w:rsidR="004422B8" w:rsidRDefault="004422B8" w:rsidP="000B0F4C">
      <w:pPr>
        <w:pStyle w:val="Prrafodelista"/>
        <w:numPr>
          <w:ilvl w:val="0"/>
          <w:numId w:val="29"/>
        </w:numPr>
        <w:spacing w:line="276" w:lineRule="auto"/>
        <w:rPr>
          <w:lang w:eastAsia="es-EC"/>
        </w:rPr>
      </w:pPr>
      <w:r>
        <w:rPr>
          <w:lang w:eastAsia="es-EC"/>
        </w:rPr>
        <w:t>Escalamiento horizontal simplificado</w:t>
      </w:r>
    </w:p>
    <w:p w14:paraId="443C8DBF" w14:textId="77777777" w:rsidR="004422B8" w:rsidRDefault="004422B8" w:rsidP="000B0F4C">
      <w:pPr>
        <w:pStyle w:val="Prrafodelista"/>
        <w:numPr>
          <w:ilvl w:val="0"/>
          <w:numId w:val="29"/>
        </w:numPr>
        <w:spacing w:line="276" w:lineRule="auto"/>
        <w:rPr>
          <w:lang w:eastAsia="es-EC"/>
        </w:rPr>
      </w:pPr>
      <w:r>
        <w:rPr>
          <w:lang w:eastAsia="es-EC"/>
        </w:rPr>
        <w:t>CI/CD más eficiente</w:t>
      </w:r>
    </w:p>
    <w:p w14:paraId="6216BCB7" w14:textId="77777777" w:rsidR="004422B8" w:rsidRDefault="004422B8" w:rsidP="000B0F4C">
      <w:pPr>
        <w:pStyle w:val="Prrafodelista"/>
        <w:numPr>
          <w:ilvl w:val="0"/>
          <w:numId w:val="29"/>
        </w:numPr>
        <w:spacing w:line="276" w:lineRule="auto"/>
        <w:rPr>
          <w:lang w:eastAsia="es-EC"/>
        </w:rPr>
      </w:pPr>
      <w:r>
        <w:rPr>
          <w:lang w:eastAsia="es-EC"/>
        </w:rPr>
        <w:t>Reproducibilidad de entornos</w:t>
      </w:r>
    </w:p>
    <w:p w14:paraId="0503371C" w14:textId="4AFE812A" w:rsidR="004422B8" w:rsidRPr="000B0F4C" w:rsidRDefault="004422B8" w:rsidP="004422B8">
      <w:pPr>
        <w:rPr>
          <w:b/>
          <w:bCs/>
          <w:lang w:eastAsia="es-EC"/>
        </w:rPr>
      </w:pPr>
      <w:r w:rsidRPr="000B0F4C">
        <w:rPr>
          <w:b/>
          <w:bCs/>
          <w:lang w:eastAsia="es-EC"/>
        </w:rPr>
        <w:t>Negativas:</w:t>
      </w:r>
    </w:p>
    <w:p w14:paraId="6765E31E" w14:textId="77777777" w:rsidR="004422B8" w:rsidRDefault="004422B8" w:rsidP="000B0F4C">
      <w:pPr>
        <w:pStyle w:val="Prrafodelista"/>
        <w:numPr>
          <w:ilvl w:val="0"/>
          <w:numId w:val="30"/>
        </w:numPr>
        <w:spacing w:line="276" w:lineRule="auto"/>
        <w:rPr>
          <w:lang w:eastAsia="es-EC"/>
        </w:rPr>
      </w:pPr>
      <w:r>
        <w:rPr>
          <w:lang w:eastAsia="es-EC"/>
        </w:rPr>
        <w:t>Curva de aprendizaje inicial</w:t>
      </w:r>
    </w:p>
    <w:p w14:paraId="4AC6EDB5" w14:textId="77777777" w:rsidR="004422B8" w:rsidRDefault="004422B8" w:rsidP="000B0F4C">
      <w:pPr>
        <w:pStyle w:val="Prrafodelista"/>
        <w:numPr>
          <w:ilvl w:val="0"/>
          <w:numId w:val="30"/>
        </w:numPr>
        <w:spacing w:line="276" w:lineRule="auto"/>
        <w:rPr>
          <w:lang w:eastAsia="es-EC"/>
        </w:rPr>
      </w:pPr>
      <w:r>
        <w:rPr>
          <w:lang w:eastAsia="es-EC"/>
        </w:rPr>
        <w:t>Overhead de recursos (mínimo)</w:t>
      </w:r>
    </w:p>
    <w:p w14:paraId="4C9A239A" w14:textId="77777777" w:rsidR="004422B8" w:rsidRDefault="004422B8" w:rsidP="000B0F4C">
      <w:pPr>
        <w:pStyle w:val="Prrafodelista"/>
        <w:numPr>
          <w:ilvl w:val="0"/>
          <w:numId w:val="30"/>
        </w:numPr>
        <w:spacing w:line="276" w:lineRule="auto"/>
        <w:rPr>
          <w:lang w:eastAsia="es-EC"/>
        </w:rPr>
      </w:pPr>
      <w:r>
        <w:rPr>
          <w:lang w:eastAsia="es-EC"/>
        </w:rPr>
        <w:t xml:space="preserve">Complejidad adicional en </w:t>
      </w:r>
      <w:proofErr w:type="spellStart"/>
      <w:r>
        <w:rPr>
          <w:lang w:eastAsia="es-EC"/>
        </w:rPr>
        <w:t>debugging</w:t>
      </w:r>
      <w:proofErr w:type="spellEnd"/>
    </w:p>
    <w:p w14:paraId="544878FB" w14:textId="5054A588" w:rsidR="004422B8" w:rsidRPr="000A2143" w:rsidRDefault="004422B8" w:rsidP="000B0F4C">
      <w:pPr>
        <w:pStyle w:val="Prrafodelista"/>
        <w:numPr>
          <w:ilvl w:val="0"/>
          <w:numId w:val="30"/>
        </w:numPr>
        <w:spacing w:line="276" w:lineRule="auto"/>
        <w:rPr>
          <w:lang w:eastAsia="es-EC"/>
        </w:rPr>
      </w:pPr>
      <w:r>
        <w:rPr>
          <w:lang w:eastAsia="es-EC"/>
        </w:rPr>
        <w:t>Requiere estrategia de gestión de logs centralizada</w:t>
      </w:r>
    </w:p>
    <w:p w14:paraId="3DD6E656" w14:textId="77777777" w:rsidR="000A2143" w:rsidRPr="000A2143" w:rsidRDefault="000A2143" w:rsidP="000A2143">
      <w:pPr>
        <w:rPr>
          <w:b/>
          <w:bCs/>
          <w:sz w:val="28"/>
          <w:szCs w:val="24"/>
          <w:lang w:eastAsia="es-EC"/>
        </w:rPr>
      </w:pPr>
    </w:p>
    <w:p w14:paraId="472949FD" w14:textId="77777777" w:rsidR="00032B55" w:rsidRDefault="00032B55"/>
    <w:sectPr w:rsidR="00032B55" w:rsidSect="0070432B">
      <w:type w:val="continuous"/>
      <w:pgSz w:w="11900" w:h="16850"/>
      <w:pgMar w:top="1418" w:right="1418" w:bottom="1418" w:left="1418" w:header="0" w:footer="13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FA9"/>
    <w:multiLevelType w:val="hybridMultilevel"/>
    <w:tmpl w:val="FECA31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BAE"/>
    <w:multiLevelType w:val="hybridMultilevel"/>
    <w:tmpl w:val="0B2A9B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2270"/>
    <w:multiLevelType w:val="hybridMultilevel"/>
    <w:tmpl w:val="92F4FF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4CA7"/>
    <w:multiLevelType w:val="hybridMultilevel"/>
    <w:tmpl w:val="F4829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6EEB"/>
    <w:multiLevelType w:val="hybridMultilevel"/>
    <w:tmpl w:val="DAFA58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06C6B"/>
    <w:multiLevelType w:val="hybridMultilevel"/>
    <w:tmpl w:val="216CB7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70A"/>
    <w:multiLevelType w:val="hybridMultilevel"/>
    <w:tmpl w:val="2124D6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D4CBE"/>
    <w:multiLevelType w:val="hybridMultilevel"/>
    <w:tmpl w:val="99A270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EE4"/>
    <w:multiLevelType w:val="hybridMultilevel"/>
    <w:tmpl w:val="C4C8B3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0725"/>
    <w:multiLevelType w:val="hybridMultilevel"/>
    <w:tmpl w:val="704EDE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22E60"/>
    <w:multiLevelType w:val="hybridMultilevel"/>
    <w:tmpl w:val="8954F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77B71"/>
    <w:multiLevelType w:val="hybridMultilevel"/>
    <w:tmpl w:val="06F072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B3FF5"/>
    <w:multiLevelType w:val="hybridMultilevel"/>
    <w:tmpl w:val="A8F682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C7075"/>
    <w:multiLevelType w:val="hybridMultilevel"/>
    <w:tmpl w:val="0F4E7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2593D"/>
    <w:multiLevelType w:val="hybridMultilevel"/>
    <w:tmpl w:val="91EC72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F7047"/>
    <w:multiLevelType w:val="hybridMultilevel"/>
    <w:tmpl w:val="630093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319E8"/>
    <w:multiLevelType w:val="hybridMultilevel"/>
    <w:tmpl w:val="23C83C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66659"/>
    <w:multiLevelType w:val="hybridMultilevel"/>
    <w:tmpl w:val="559801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84238"/>
    <w:multiLevelType w:val="hybridMultilevel"/>
    <w:tmpl w:val="494427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90653"/>
    <w:multiLevelType w:val="hybridMultilevel"/>
    <w:tmpl w:val="987A0B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73AF5"/>
    <w:multiLevelType w:val="hybridMultilevel"/>
    <w:tmpl w:val="F92A5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648F2"/>
    <w:multiLevelType w:val="hybridMultilevel"/>
    <w:tmpl w:val="3D7400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36874"/>
    <w:multiLevelType w:val="hybridMultilevel"/>
    <w:tmpl w:val="EFE026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B7C06"/>
    <w:multiLevelType w:val="hybridMultilevel"/>
    <w:tmpl w:val="99DC1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86D94"/>
    <w:multiLevelType w:val="hybridMultilevel"/>
    <w:tmpl w:val="2CFAFD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830B4"/>
    <w:multiLevelType w:val="hybridMultilevel"/>
    <w:tmpl w:val="2D00A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34E2C"/>
    <w:multiLevelType w:val="hybridMultilevel"/>
    <w:tmpl w:val="F46C76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834E9"/>
    <w:multiLevelType w:val="hybridMultilevel"/>
    <w:tmpl w:val="1EBC94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34885"/>
    <w:multiLevelType w:val="hybridMultilevel"/>
    <w:tmpl w:val="AB1CD0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30777"/>
    <w:multiLevelType w:val="hybridMultilevel"/>
    <w:tmpl w:val="2116CC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4"/>
  </w:num>
  <w:num w:numId="4">
    <w:abstractNumId w:val="12"/>
  </w:num>
  <w:num w:numId="5">
    <w:abstractNumId w:val="15"/>
  </w:num>
  <w:num w:numId="6">
    <w:abstractNumId w:val="25"/>
  </w:num>
  <w:num w:numId="7">
    <w:abstractNumId w:val="11"/>
  </w:num>
  <w:num w:numId="8">
    <w:abstractNumId w:val="0"/>
  </w:num>
  <w:num w:numId="9">
    <w:abstractNumId w:val="16"/>
  </w:num>
  <w:num w:numId="10">
    <w:abstractNumId w:val="17"/>
  </w:num>
  <w:num w:numId="11">
    <w:abstractNumId w:val="20"/>
  </w:num>
  <w:num w:numId="12">
    <w:abstractNumId w:val="27"/>
  </w:num>
  <w:num w:numId="13">
    <w:abstractNumId w:val="22"/>
  </w:num>
  <w:num w:numId="14">
    <w:abstractNumId w:val="21"/>
  </w:num>
  <w:num w:numId="15">
    <w:abstractNumId w:val="23"/>
  </w:num>
  <w:num w:numId="16">
    <w:abstractNumId w:val="24"/>
  </w:num>
  <w:num w:numId="17">
    <w:abstractNumId w:val="10"/>
  </w:num>
  <w:num w:numId="18">
    <w:abstractNumId w:val="2"/>
  </w:num>
  <w:num w:numId="19">
    <w:abstractNumId w:val="6"/>
  </w:num>
  <w:num w:numId="20">
    <w:abstractNumId w:val="4"/>
  </w:num>
  <w:num w:numId="21">
    <w:abstractNumId w:val="5"/>
  </w:num>
  <w:num w:numId="22">
    <w:abstractNumId w:val="1"/>
  </w:num>
  <w:num w:numId="23">
    <w:abstractNumId w:val="13"/>
  </w:num>
  <w:num w:numId="24">
    <w:abstractNumId w:val="29"/>
  </w:num>
  <w:num w:numId="25">
    <w:abstractNumId w:val="28"/>
  </w:num>
  <w:num w:numId="26">
    <w:abstractNumId w:val="18"/>
  </w:num>
  <w:num w:numId="27">
    <w:abstractNumId w:val="9"/>
  </w:num>
  <w:num w:numId="28">
    <w:abstractNumId w:val="19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43"/>
    <w:rsid w:val="00032B55"/>
    <w:rsid w:val="000A2143"/>
    <w:rsid w:val="000B0F4C"/>
    <w:rsid w:val="004422B8"/>
    <w:rsid w:val="0070432B"/>
    <w:rsid w:val="00C95EEB"/>
    <w:rsid w:val="00E4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95EC"/>
  <w15:chartTrackingRefBased/>
  <w15:docId w15:val="{EB6E4FD5-4899-40C3-A770-4E4D47AA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43"/>
    <w:pPr>
      <w:spacing w:line="360" w:lineRule="auto"/>
    </w:pPr>
    <w:rPr>
      <w:rFonts w:ascii="Arial Narrow" w:hAnsi="Arial Narrow"/>
      <w:sz w:val="24"/>
    </w:rPr>
  </w:style>
  <w:style w:type="paragraph" w:styleId="Ttulo1">
    <w:name w:val="heading 1"/>
    <w:basedOn w:val="Normal"/>
    <w:link w:val="Ttulo1Car"/>
    <w:uiPriority w:val="9"/>
    <w:qFormat/>
    <w:rsid w:val="004422B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es-EC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2B8"/>
    <w:rPr>
      <w:rFonts w:ascii="Arial Narrow" w:eastAsia="Times New Roman" w:hAnsi="Arial Narrow" w:cs="Times New Roman"/>
      <w:b/>
      <w:bCs/>
      <w:kern w:val="36"/>
      <w:sz w:val="2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422B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F4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B0F4C"/>
    <w:pPr>
      <w:tabs>
        <w:tab w:val="right" w:leader="dot" w:pos="9054"/>
      </w:tabs>
      <w:spacing w:after="100"/>
    </w:pPr>
    <w:rPr>
      <w:noProof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0B0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49F1-D4E9-4902-86B6-83DFCB34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1766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Quishpe</dc:creator>
  <cp:keywords/>
  <dc:description/>
  <cp:lastModifiedBy>Angel Quishpe</cp:lastModifiedBy>
  <cp:revision>2</cp:revision>
  <cp:lastPrinted>2025-10-22T01:53:00Z</cp:lastPrinted>
  <dcterms:created xsi:type="dcterms:W3CDTF">2025-10-22T01:10:00Z</dcterms:created>
  <dcterms:modified xsi:type="dcterms:W3CDTF">2025-10-22T01:54:00Z</dcterms:modified>
</cp:coreProperties>
</file>