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F559" w14:textId="77777777" w:rsidR="00B3331F" w:rsidRDefault="00B3331F" w:rsidP="00B3331F">
      <w:pPr>
        <w:pStyle w:val="Ttulo"/>
        <w:spacing w:line="362" w:lineRule="auto"/>
        <w:jc w:val="center"/>
      </w:pPr>
      <w:r w:rsidRPr="00D805A2">
        <w:t xml:space="preserve">Aplicaciones del lenguaje </w:t>
      </w:r>
      <w:r>
        <w:t>P</w:t>
      </w:r>
      <w:r w:rsidRPr="00D805A2">
        <w:t>ython</w:t>
      </w:r>
    </w:p>
    <w:p w14:paraId="26BA1274" w14:textId="77777777" w:rsidR="00B3331F" w:rsidRDefault="00B3331F" w:rsidP="00B3331F">
      <w:pPr>
        <w:pStyle w:val="Textoindependiente"/>
        <w:ind w:left="0"/>
      </w:pPr>
    </w:p>
    <w:tbl>
      <w:tblPr>
        <w:tblStyle w:val="TableNormal"/>
        <w:tblpPr w:leftFromText="141" w:rightFromText="141" w:vertAnchor="text" w:horzAnchor="margin" w:tblpXSpec="center" w:tblpY="19"/>
        <w:tblW w:w="11239" w:type="dxa"/>
        <w:tblLayout w:type="fixed"/>
        <w:tblLook w:val="01E0" w:firstRow="1" w:lastRow="1" w:firstColumn="1" w:lastColumn="1" w:noHBand="0" w:noVBand="0"/>
      </w:tblPr>
      <w:tblGrid>
        <w:gridCol w:w="3734"/>
        <w:gridCol w:w="3904"/>
        <w:gridCol w:w="3601"/>
      </w:tblGrid>
      <w:tr w:rsidR="00B3331F" w14:paraId="6747D78A" w14:textId="77777777" w:rsidTr="00387DB9">
        <w:trPr>
          <w:trHeight w:val="1131"/>
        </w:trPr>
        <w:tc>
          <w:tcPr>
            <w:tcW w:w="3734" w:type="dxa"/>
          </w:tcPr>
          <w:p w14:paraId="4B62ABAE" w14:textId="77777777" w:rsidR="00B3331F" w:rsidRDefault="00B3331F" w:rsidP="00822B8E">
            <w:pPr>
              <w:pStyle w:val="TableParagraph"/>
              <w:spacing w:line="240" w:lineRule="auto"/>
              <w:ind w:left="199" w:right="254" w:firstLine="1"/>
              <w:jc w:val="center"/>
              <w:rPr>
                <w:sz w:val="16"/>
              </w:rPr>
            </w:pPr>
            <w:r>
              <w:rPr>
                <w:sz w:val="16"/>
              </w:rPr>
              <w:t>Monserrat Castillo Quesada</w:t>
            </w:r>
            <w:r>
              <w:rPr>
                <w:spacing w:val="1"/>
                <w:sz w:val="16"/>
              </w:rPr>
              <w:t xml:space="preserve"> </w:t>
            </w:r>
            <w:r>
              <w:rPr>
                <w:sz w:val="16"/>
              </w:rPr>
              <w:t>Universidad Nacional de Costa Rica,</w:t>
            </w:r>
            <w:r>
              <w:rPr>
                <w:spacing w:val="-38"/>
                <w:sz w:val="16"/>
              </w:rPr>
              <w:t xml:space="preserve"> </w:t>
            </w:r>
            <w:r>
              <w:rPr>
                <w:sz w:val="16"/>
              </w:rPr>
              <w:t>Heredia,</w:t>
            </w:r>
            <w:r>
              <w:rPr>
                <w:spacing w:val="-3"/>
                <w:sz w:val="16"/>
              </w:rPr>
              <w:t xml:space="preserve"> </w:t>
            </w:r>
            <w:r>
              <w:rPr>
                <w:sz w:val="16"/>
              </w:rPr>
              <w:t>Costa</w:t>
            </w:r>
            <w:r>
              <w:rPr>
                <w:spacing w:val="-2"/>
                <w:sz w:val="16"/>
              </w:rPr>
              <w:t xml:space="preserve"> </w:t>
            </w:r>
            <w:r>
              <w:rPr>
                <w:sz w:val="16"/>
              </w:rPr>
              <w:t>Rica</w:t>
            </w:r>
          </w:p>
          <w:p w14:paraId="23610D40" w14:textId="77777777" w:rsidR="00B3331F" w:rsidRDefault="00B3331F" w:rsidP="00822B8E">
            <w:pPr>
              <w:pStyle w:val="TableParagraph"/>
              <w:spacing w:line="164" w:lineRule="exact"/>
              <w:ind w:left="342" w:right="396"/>
              <w:jc w:val="center"/>
              <w:rPr>
                <w:sz w:val="16"/>
              </w:rPr>
            </w:pPr>
            <w:r w:rsidRPr="00D805A2">
              <w:rPr>
                <w:spacing w:val="-1"/>
                <w:sz w:val="16"/>
              </w:rPr>
              <w:t>montserrat.castillo.quesada@est.una.ac.cr</w:t>
            </w:r>
          </w:p>
        </w:tc>
        <w:tc>
          <w:tcPr>
            <w:tcW w:w="3904" w:type="dxa"/>
          </w:tcPr>
          <w:p w14:paraId="5D461E53" w14:textId="77777777" w:rsidR="00B3331F" w:rsidRDefault="00B3331F" w:rsidP="00822B8E">
            <w:pPr>
              <w:pStyle w:val="TableParagraph"/>
              <w:spacing w:line="240" w:lineRule="auto"/>
              <w:ind w:left="321" w:right="256"/>
              <w:jc w:val="center"/>
              <w:rPr>
                <w:sz w:val="16"/>
              </w:rPr>
            </w:pPr>
            <w:r>
              <w:rPr>
                <w:sz w:val="16"/>
              </w:rPr>
              <w:t>Adrián Morales Pincay</w:t>
            </w:r>
            <w:r>
              <w:rPr>
                <w:spacing w:val="1"/>
                <w:sz w:val="16"/>
              </w:rPr>
              <w:t xml:space="preserve"> </w:t>
            </w:r>
            <w:r>
              <w:rPr>
                <w:sz w:val="16"/>
              </w:rPr>
              <w:t>Universidad</w:t>
            </w:r>
            <w:r>
              <w:rPr>
                <w:spacing w:val="-2"/>
                <w:sz w:val="16"/>
              </w:rPr>
              <w:t xml:space="preserve"> </w:t>
            </w:r>
            <w:r>
              <w:rPr>
                <w:sz w:val="16"/>
              </w:rPr>
              <w:t>Nacional</w:t>
            </w:r>
            <w:r>
              <w:rPr>
                <w:spacing w:val="-3"/>
                <w:sz w:val="16"/>
              </w:rPr>
              <w:t xml:space="preserve"> </w:t>
            </w:r>
            <w:r>
              <w:rPr>
                <w:sz w:val="16"/>
              </w:rPr>
              <w:t>de</w:t>
            </w:r>
            <w:r>
              <w:rPr>
                <w:spacing w:val="-4"/>
                <w:sz w:val="16"/>
              </w:rPr>
              <w:t xml:space="preserve"> </w:t>
            </w:r>
            <w:r>
              <w:rPr>
                <w:sz w:val="16"/>
              </w:rPr>
              <w:t>Costa</w:t>
            </w:r>
            <w:r>
              <w:rPr>
                <w:spacing w:val="-4"/>
                <w:sz w:val="16"/>
              </w:rPr>
              <w:t xml:space="preserve"> </w:t>
            </w:r>
            <w:r>
              <w:rPr>
                <w:sz w:val="16"/>
              </w:rPr>
              <w:t>Rica,</w:t>
            </w:r>
          </w:p>
          <w:p w14:paraId="66063A54" w14:textId="77777777" w:rsidR="00B3331F" w:rsidRDefault="00B3331F" w:rsidP="00822B8E">
            <w:pPr>
              <w:pStyle w:val="TableParagraph"/>
              <w:spacing w:line="184" w:lineRule="exact"/>
              <w:ind w:left="256" w:right="193" w:hanging="1"/>
              <w:jc w:val="center"/>
              <w:rPr>
                <w:sz w:val="16"/>
              </w:rPr>
            </w:pPr>
            <w:r>
              <w:rPr>
                <w:sz w:val="16"/>
              </w:rPr>
              <w:t>Heredia, Costa Rica</w:t>
            </w:r>
            <w:r>
              <w:rPr>
                <w:spacing w:val="1"/>
                <w:sz w:val="16"/>
              </w:rPr>
              <w:t xml:space="preserve"> </w:t>
            </w:r>
            <w:r w:rsidRPr="00D805A2">
              <w:rPr>
                <w:sz w:val="16"/>
              </w:rPr>
              <w:t>adrian.morales.pincay@est.una.ac.cr</w:t>
            </w:r>
          </w:p>
        </w:tc>
        <w:tc>
          <w:tcPr>
            <w:tcW w:w="3601" w:type="dxa"/>
          </w:tcPr>
          <w:p w14:paraId="17F8A31A" w14:textId="77777777" w:rsidR="00B3331F" w:rsidRDefault="00B3331F" w:rsidP="00822B8E">
            <w:pPr>
              <w:pStyle w:val="TableParagraph"/>
              <w:spacing w:line="240" w:lineRule="auto"/>
              <w:ind w:left="195" w:right="197" w:firstLine="1"/>
              <w:jc w:val="center"/>
              <w:rPr>
                <w:sz w:val="16"/>
              </w:rPr>
            </w:pPr>
            <w:r>
              <w:rPr>
                <w:sz w:val="16"/>
              </w:rPr>
              <w:t>Luis Antonio Aguilar Monge</w:t>
            </w:r>
            <w:r>
              <w:rPr>
                <w:spacing w:val="1"/>
                <w:sz w:val="16"/>
              </w:rPr>
              <w:t xml:space="preserve"> </w:t>
            </w:r>
            <w:r>
              <w:rPr>
                <w:sz w:val="16"/>
              </w:rPr>
              <w:t>Universidad</w:t>
            </w:r>
            <w:r>
              <w:rPr>
                <w:spacing w:val="-3"/>
                <w:sz w:val="16"/>
              </w:rPr>
              <w:t xml:space="preserve"> </w:t>
            </w:r>
            <w:r>
              <w:rPr>
                <w:sz w:val="16"/>
              </w:rPr>
              <w:t>Nacional</w:t>
            </w:r>
            <w:r>
              <w:rPr>
                <w:spacing w:val="-4"/>
                <w:sz w:val="16"/>
              </w:rPr>
              <w:t xml:space="preserve"> </w:t>
            </w:r>
            <w:r>
              <w:rPr>
                <w:sz w:val="16"/>
              </w:rPr>
              <w:t>de</w:t>
            </w:r>
            <w:r>
              <w:rPr>
                <w:spacing w:val="-4"/>
                <w:sz w:val="16"/>
              </w:rPr>
              <w:t xml:space="preserve"> </w:t>
            </w:r>
            <w:r>
              <w:rPr>
                <w:sz w:val="16"/>
              </w:rPr>
              <w:t>Costa</w:t>
            </w:r>
            <w:r>
              <w:rPr>
                <w:spacing w:val="-5"/>
                <w:sz w:val="16"/>
              </w:rPr>
              <w:t xml:space="preserve"> </w:t>
            </w:r>
            <w:r>
              <w:rPr>
                <w:sz w:val="16"/>
              </w:rPr>
              <w:t>Rica</w:t>
            </w:r>
            <w:r>
              <w:rPr>
                <w:spacing w:val="-37"/>
                <w:sz w:val="16"/>
              </w:rPr>
              <w:t xml:space="preserve"> </w:t>
            </w:r>
            <w:r>
              <w:rPr>
                <w:sz w:val="16"/>
              </w:rPr>
              <w:t>Heredia,</w:t>
            </w:r>
            <w:r>
              <w:rPr>
                <w:spacing w:val="-3"/>
                <w:sz w:val="16"/>
              </w:rPr>
              <w:t xml:space="preserve"> </w:t>
            </w:r>
            <w:r>
              <w:rPr>
                <w:sz w:val="16"/>
              </w:rPr>
              <w:t>Costa</w:t>
            </w:r>
            <w:r>
              <w:rPr>
                <w:spacing w:val="-2"/>
                <w:sz w:val="16"/>
              </w:rPr>
              <w:t xml:space="preserve"> </w:t>
            </w:r>
            <w:r>
              <w:rPr>
                <w:sz w:val="16"/>
              </w:rPr>
              <w:t>Rica</w:t>
            </w:r>
          </w:p>
          <w:p w14:paraId="3895D637" w14:textId="77777777" w:rsidR="00B3331F" w:rsidRDefault="00000000" w:rsidP="00822B8E">
            <w:pPr>
              <w:pStyle w:val="TableParagraph"/>
              <w:spacing w:line="164" w:lineRule="exact"/>
              <w:ind w:left="274" w:right="274"/>
              <w:jc w:val="center"/>
              <w:rPr>
                <w:sz w:val="16"/>
              </w:rPr>
            </w:pPr>
            <w:hyperlink r:id="rId6">
              <w:r w:rsidR="00B3331F">
                <w:rPr>
                  <w:sz w:val="16"/>
                </w:rPr>
                <w:t>luis.aguilar.monge@est.una.ac.cr</w:t>
              </w:r>
            </w:hyperlink>
          </w:p>
        </w:tc>
      </w:tr>
    </w:tbl>
    <w:p w14:paraId="4A24C7FC" w14:textId="77777777" w:rsidR="00B3331F" w:rsidRDefault="00B3331F" w:rsidP="00B3331F">
      <w:pPr>
        <w:pStyle w:val="Textoindependiente"/>
        <w:ind w:left="0"/>
      </w:pPr>
    </w:p>
    <w:tbl>
      <w:tblPr>
        <w:tblStyle w:val="TableNormal"/>
        <w:tblpPr w:leftFromText="141" w:rightFromText="141" w:vertAnchor="text" w:horzAnchor="page" w:tblpX="4681" w:tblpY="-78"/>
        <w:tblOverlap w:val="never"/>
        <w:tblW w:w="6279" w:type="dxa"/>
        <w:tblLayout w:type="fixed"/>
        <w:tblLook w:val="01E0" w:firstRow="1" w:lastRow="1" w:firstColumn="1" w:lastColumn="1" w:noHBand="0" w:noVBand="0"/>
      </w:tblPr>
      <w:tblGrid>
        <w:gridCol w:w="2835"/>
        <w:gridCol w:w="3444"/>
      </w:tblGrid>
      <w:tr w:rsidR="00B3331F" w14:paraId="63CF30E7" w14:textId="77777777" w:rsidTr="00822B8E">
        <w:trPr>
          <w:trHeight w:val="924"/>
        </w:trPr>
        <w:tc>
          <w:tcPr>
            <w:tcW w:w="2835" w:type="dxa"/>
          </w:tcPr>
          <w:p w14:paraId="0018FC3F" w14:textId="77777777" w:rsidR="00B3331F" w:rsidRDefault="00B3331F" w:rsidP="00822B8E">
            <w:pPr>
              <w:pStyle w:val="TableParagraph"/>
              <w:spacing w:line="240" w:lineRule="auto"/>
              <w:ind w:left="200" w:right="194" w:firstLine="459"/>
              <w:rPr>
                <w:sz w:val="16"/>
              </w:rPr>
            </w:pPr>
            <w:r>
              <w:rPr>
                <w:sz w:val="16"/>
              </w:rPr>
              <w:t>Ángel Quesada Jiménez</w:t>
            </w:r>
            <w:r w:rsidRPr="00D805A2">
              <w:rPr>
                <w:sz w:val="16"/>
              </w:rPr>
              <w:t xml:space="preserve"> </w:t>
            </w:r>
            <w:r>
              <w:rPr>
                <w:sz w:val="16"/>
              </w:rPr>
              <w:t>Universidad</w:t>
            </w:r>
            <w:r w:rsidRPr="00D805A2">
              <w:rPr>
                <w:sz w:val="16"/>
              </w:rPr>
              <w:t xml:space="preserve"> </w:t>
            </w:r>
            <w:r>
              <w:rPr>
                <w:sz w:val="16"/>
              </w:rPr>
              <w:t>Nacional</w:t>
            </w:r>
            <w:r w:rsidRPr="00D805A2">
              <w:rPr>
                <w:sz w:val="16"/>
              </w:rPr>
              <w:t xml:space="preserve"> </w:t>
            </w:r>
            <w:r>
              <w:rPr>
                <w:sz w:val="16"/>
              </w:rPr>
              <w:t>de</w:t>
            </w:r>
            <w:r w:rsidRPr="00D805A2">
              <w:rPr>
                <w:sz w:val="16"/>
              </w:rPr>
              <w:t xml:space="preserve"> </w:t>
            </w:r>
            <w:r>
              <w:rPr>
                <w:sz w:val="16"/>
              </w:rPr>
              <w:t>Costa</w:t>
            </w:r>
            <w:r w:rsidRPr="00D805A2">
              <w:rPr>
                <w:sz w:val="16"/>
              </w:rPr>
              <w:t xml:space="preserve"> </w:t>
            </w:r>
            <w:r>
              <w:rPr>
                <w:sz w:val="16"/>
              </w:rPr>
              <w:t>Rica,</w:t>
            </w:r>
          </w:p>
          <w:p w14:paraId="5991AD5D" w14:textId="77777777" w:rsidR="00B3331F" w:rsidRDefault="00B3331F" w:rsidP="00822B8E">
            <w:pPr>
              <w:pStyle w:val="TableParagraph"/>
              <w:spacing w:line="182" w:lineRule="exact"/>
              <w:ind w:left="228" w:right="194" w:firstLine="511"/>
              <w:rPr>
                <w:sz w:val="16"/>
              </w:rPr>
            </w:pPr>
            <w:r>
              <w:rPr>
                <w:sz w:val="16"/>
              </w:rPr>
              <w:t>Heredia, Costa Rica</w:t>
            </w:r>
            <w:r w:rsidRPr="00D805A2">
              <w:rPr>
                <w:sz w:val="16"/>
              </w:rPr>
              <w:t xml:space="preserve"> angel.quesada.jimenez@est.una.ac.cr</w:t>
            </w:r>
          </w:p>
        </w:tc>
        <w:tc>
          <w:tcPr>
            <w:tcW w:w="3444" w:type="dxa"/>
          </w:tcPr>
          <w:p w14:paraId="44B4B6A2" w14:textId="77777777" w:rsidR="00B3331F" w:rsidRDefault="00B3331F" w:rsidP="00822B8E">
            <w:pPr>
              <w:pStyle w:val="TableParagraph"/>
              <w:spacing w:line="182" w:lineRule="exact"/>
              <w:ind w:left="197" w:right="197" w:firstLine="3"/>
              <w:jc w:val="center"/>
              <w:rPr>
                <w:sz w:val="16"/>
              </w:rPr>
            </w:pPr>
          </w:p>
        </w:tc>
      </w:tr>
    </w:tbl>
    <w:p w14:paraId="71200330" w14:textId="77777777" w:rsidR="00396DDD" w:rsidRDefault="00396DDD">
      <w:pPr>
        <w:pStyle w:val="Textoindependiente"/>
        <w:ind w:left="0"/>
      </w:pPr>
    </w:p>
    <w:p w14:paraId="74272DF6" w14:textId="77777777" w:rsidR="00396DDD" w:rsidRDefault="00396DDD">
      <w:pPr>
        <w:pStyle w:val="Textoindependiente"/>
        <w:ind w:left="0"/>
      </w:pPr>
    </w:p>
    <w:p w14:paraId="1E1B3B5E" w14:textId="77777777" w:rsidR="00396DDD" w:rsidRDefault="00396DDD">
      <w:pPr>
        <w:pStyle w:val="Textoindependiente"/>
        <w:ind w:left="0"/>
      </w:pPr>
    </w:p>
    <w:p w14:paraId="33078862" w14:textId="77777777" w:rsidR="00396DDD" w:rsidRDefault="00396DDD">
      <w:pPr>
        <w:rPr>
          <w:sz w:val="24"/>
        </w:rPr>
        <w:sectPr w:rsidR="00396DDD">
          <w:type w:val="continuous"/>
          <w:pgSz w:w="12240" w:h="15840"/>
          <w:pgMar w:top="1020" w:right="800" w:bottom="280" w:left="760" w:header="720" w:footer="720" w:gutter="0"/>
          <w:cols w:space="720"/>
        </w:sectPr>
      </w:pPr>
    </w:p>
    <w:p w14:paraId="7842494B" w14:textId="34C64852" w:rsidR="00396DDD" w:rsidRPr="00B3331F" w:rsidRDefault="00B3331F" w:rsidP="00CB2061">
      <w:pPr>
        <w:pStyle w:val="Prrafodelista"/>
        <w:numPr>
          <w:ilvl w:val="0"/>
          <w:numId w:val="7"/>
        </w:numPr>
        <w:tabs>
          <w:tab w:val="left" w:pos="2655"/>
          <w:tab w:val="left" w:pos="2656"/>
        </w:tabs>
        <w:spacing w:before="161"/>
        <w:rPr>
          <w:sz w:val="20"/>
        </w:rPr>
      </w:pPr>
      <w:r w:rsidRPr="00B3331F">
        <w:rPr>
          <w:sz w:val="20"/>
        </w:rPr>
        <w:t>Marco Teórico</w:t>
      </w:r>
    </w:p>
    <w:p w14:paraId="0DCF1F69" w14:textId="77777777" w:rsidR="00B3331F" w:rsidRDefault="00B3331F" w:rsidP="00CB2061">
      <w:pPr>
        <w:ind w:left="567"/>
        <w:jc w:val="both"/>
        <w:rPr>
          <w:sz w:val="20"/>
        </w:rPr>
      </w:pPr>
    </w:p>
    <w:p w14:paraId="792FD2E5" w14:textId="77777777" w:rsidR="00B3331F" w:rsidRDefault="00B3331F" w:rsidP="00CB2061">
      <w:pPr>
        <w:ind w:left="567"/>
        <w:jc w:val="both"/>
        <w:rPr>
          <w:sz w:val="20"/>
        </w:rPr>
      </w:pPr>
      <w:r w:rsidRPr="00B3331F">
        <w:rPr>
          <w:sz w:val="20"/>
        </w:rPr>
        <w:t xml:space="preserve">[1]. La aplicación del formato de datos base estándar de </w:t>
      </w:r>
      <w:proofErr w:type="spellStart"/>
      <w:r w:rsidRPr="00B3331F">
        <w:rPr>
          <w:sz w:val="20"/>
        </w:rPr>
        <w:t>Weather</w:t>
      </w:r>
      <w:proofErr w:type="spellEnd"/>
      <w:r w:rsidRPr="00B3331F">
        <w:rPr>
          <w:sz w:val="20"/>
        </w:rPr>
        <w:t xml:space="preserve"> Radar resuelve el fenómeno de que una variedad de formatos de archivos de datos básicos coexista en CINRAD </w:t>
      </w:r>
      <w:proofErr w:type="spellStart"/>
      <w:r w:rsidRPr="00B3331F">
        <w:rPr>
          <w:sz w:val="20"/>
        </w:rPr>
        <w:t>Weather</w:t>
      </w:r>
      <w:proofErr w:type="spellEnd"/>
      <w:r w:rsidRPr="00B3331F">
        <w:rPr>
          <w:sz w:val="20"/>
        </w:rPr>
        <w:t xml:space="preserve"> Radar durante mucho tiempo. En terminales de aplicaciones empresariales, solo se necesita el método de formato de datos base estándar para analizar todos los datos base de los datos base del radar meteorológico CINRAD. Este artículo presenta un análisis de los datos base estándar del radar meteorológico e introduce cómo utilizar el lenguaje de programación Python para realizar lecturas de datos y otras operaciones gráficas en el formato de datos base estándar del radar meteorológico.</w:t>
      </w:r>
    </w:p>
    <w:p w14:paraId="22B1D168" w14:textId="77777777" w:rsidR="00B3331F" w:rsidRDefault="00B3331F" w:rsidP="00CB2061">
      <w:pPr>
        <w:ind w:left="567"/>
        <w:jc w:val="both"/>
        <w:rPr>
          <w:sz w:val="20"/>
        </w:rPr>
      </w:pPr>
    </w:p>
    <w:p w14:paraId="72DE09B2" w14:textId="2FA02D81" w:rsidR="00B3331F" w:rsidRPr="00B3331F" w:rsidRDefault="00B3331F" w:rsidP="00CB2061">
      <w:pPr>
        <w:ind w:left="567"/>
        <w:jc w:val="both"/>
        <w:rPr>
          <w:sz w:val="20"/>
        </w:rPr>
      </w:pPr>
      <w:r w:rsidRPr="00B3331F">
        <w:rPr>
          <w:sz w:val="20"/>
        </w:rPr>
        <w:t>[</w:t>
      </w:r>
      <w:r>
        <w:rPr>
          <w:sz w:val="20"/>
        </w:rPr>
        <w:t>2</w:t>
      </w:r>
      <w:r w:rsidRPr="00B3331F">
        <w:rPr>
          <w:sz w:val="20"/>
        </w:rPr>
        <w:t>]. El lenguaje de programación Python proporciona un entorno de desarrollo adecuado tanto para tareas computacionales como de visualización. Una de las ventajas clave de Python es que permite a los desarrolladores utilizar paquetes que amplían el lenguaje para proporcionar capacidades avanzadas, como manipulación de matrices y matrices, procesamiento de imágenes, procesamiento de señales digitales y visualización. Se han creado varias herramientas populares de exploración y visualización de datos en Python.</w:t>
      </w:r>
    </w:p>
    <w:p w14:paraId="183CFA84" w14:textId="77777777" w:rsidR="00B3331F" w:rsidRPr="00B3331F" w:rsidRDefault="00B3331F" w:rsidP="00CB2061">
      <w:pPr>
        <w:jc w:val="both"/>
        <w:rPr>
          <w:sz w:val="20"/>
        </w:rPr>
      </w:pPr>
    </w:p>
    <w:p w14:paraId="712F0660" w14:textId="77777777" w:rsidR="00B3331F" w:rsidRDefault="00B3331F" w:rsidP="00CB2061">
      <w:pPr>
        <w:ind w:left="567"/>
        <w:jc w:val="both"/>
        <w:rPr>
          <w:sz w:val="20"/>
        </w:rPr>
      </w:pPr>
      <w:r w:rsidRPr="00B3331F">
        <w:rPr>
          <w:sz w:val="20"/>
        </w:rPr>
        <w:t>[</w:t>
      </w:r>
      <w:r>
        <w:rPr>
          <w:sz w:val="20"/>
        </w:rPr>
        <w:t>3</w:t>
      </w:r>
      <w:r w:rsidRPr="00B3331F">
        <w:rPr>
          <w:sz w:val="20"/>
        </w:rPr>
        <w:t>]. En el análisis de circuitos a menudo aparecen cálculos y dibujos manuales complicados, lo que dificulta el análisis de circuitos. Los métodos manuales de análisis del circuito requieren mucho tiempo, son laboriosos y propensos a errores. Python puede resolver mejor el problema en el análisis de circuitos que de forma manual. Python es un lenguaje de programación interpretado de alto nivel y de propósito general que se usa ampliamente en informática e ingeniería científicas.</w:t>
      </w:r>
    </w:p>
    <w:p w14:paraId="10DE22BF" w14:textId="77777777" w:rsidR="00B3331F" w:rsidRDefault="00B3331F" w:rsidP="00CB2061">
      <w:pPr>
        <w:ind w:left="567"/>
        <w:jc w:val="both"/>
        <w:rPr>
          <w:sz w:val="20"/>
        </w:rPr>
      </w:pPr>
    </w:p>
    <w:p w14:paraId="13892EB1" w14:textId="5D9CE1E6" w:rsidR="00B3331F" w:rsidRDefault="00B3331F" w:rsidP="00CB2061">
      <w:pPr>
        <w:ind w:left="567"/>
        <w:jc w:val="both"/>
        <w:rPr>
          <w:sz w:val="20"/>
        </w:rPr>
      </w:pPr>
      <w:r w:rsidRPr="00B3331F">
        <w:rPr>
          <w:sz w:val="20"/>
        </w:rPr>
        <w:t>[</w:t>
      </w:r>
      <w:r>
        <w:rPr>
          <w:sz w:val="20"/>
        </w:rPr>
        <w:t>4</w:t>
      </w:r>
      <w:r w:rsidRPr="00B3331F">
        <w:rPr>
          <w:sz w:val="20"/>
        </w:rPr>
        <w:t>]. Traducir pseudocódigo a un lenguaje de programación puede resultar difícil y llevar mucho tiempo, especialmente para personas que no están familiarizadas con los lenguajes involucrados. Sin embargo, los avances recientes en el procesamiento del lenguaje natural (NLP) han hecho posible crear un modelo que puede convertir automáticamente pseudocódigo escrito en lenguaje natural en código en un lenguaje de programación específico. Este estudio de investigación propone una solución a este problema mediante el uso de un modelo transformador de PNL para traducir pseudocódigo a código Python automáticamente.</w:t>
      </w:r>
    </w:p>
    <w:p w14:paraId="3BADC9E7" w14:textId="77777777" w:rsidR="00B3331F" w:rsidRDefault="00B3331F" w:rsidP="00CB2061">
      <w:pPr>
        <w:ind w:left="567"/>
        <w:jc w:val="both"/>
        <w:rPr>
          <w:sz w:val="20"/>
        </w:rPr>
      </w:pPr>
    </w:p>
    <w:p w14:paraId="1BDC2EE5" w14:textId="77777777" w:rsidR="00B3331F" w:rsidRDefault="00B3331F" w:rsidP="00CB2061">
      <w:pPr>
        <w:ind w:left="567"/>
        <w:jc w:val="both"/>
        <w:rPr>
          <w:sz w:val="20"/>
        </w:rPr>
      </w:pPr>
      <w:r w:rsidRPr="00B3331F">
        <w:rPr>
          <w:sz w:val="20"/>
        </w:rPr>
        <w:t>[</w:t>
      </w:r>
      <w:r>
        <w:rPr>
          <w:sz w:val="20"/>
        </w:rPr>
        <w:t>5</w:t>
      </w:r>
      <w:r w:rsidRPr="00B3331F">
        <w:rPr>
          <w:sz w:val="20"/>
        </w:rPr>
        <w:t>]. En los últimos años, la amplia aplicación del lenguaje Python ha hecho que su trabajo de análisis sea cada vez más valioso. Muchos algoritmos de análisis estático deben depender de la construcción de gráficos de llamadas. En este artículo, realizamos un análisis empírico comparativo de varias herramientas de gráficos de llamadas estáticas de Python ampliamente utilizadas, tanto cuantitativa como cualitativamente.</w:t>
      </w:r>
    </w:p>
    <w:p w14:paraId="35138A85" w14:textId="77777777" w:rsidR="00B3331F" w:rsidRDefault="00B3331F" w:rsidP="00CB2061">
      <w:pPr>
        <w:ind w:left="567"/>
        <w:jc w:val="both"/>
        <w:rPr>
          <w:sz w:val="20"/>
        </w:rPr>
      </w:pPr>
    </w:p>
    <w:p w14:paraId="49C741A1" w14:textId="284015E1" w:rsidR="00B3331F" w:rsidRDefault="00B3331F" w:rsidP="00CB2061">
      <w:pPr>
        <w:ind w:left="567"/>
        <w:jc w:val="both"/>
        <w:rPr>
          <w:sz w:val="20"/>
        </w:rPr>
      </w:pPr>
      <w:r w:rsidRPr="00B3331F">
        <w:rPr>
          <w:sz w:val="20"/>
        </w:rPr>
        <w:t>[</w:t>
      </w:r>
      <w:r>
        <w:rPr>
          <w:sz w:val="20"/>
        </w:rPr>
        <w:t>6</w:t>
      </w:r>
      <w:r w:rsidRPr="00B3331F">
        <w:rPr>
          <w:sz w:val="20"/>
        </w:rPr>
        <w:t>]. Como lenguaje de programación dinámico, Python se utiliza ampliamente en muchos campos. Para los desarrolladores, varias características del lenguaje afectan la experiencia de programación. Para los investigadores, afectan la dificultad de desarrollar tareas como la búsqueda de errores y la optimización de la compilación. Investigaciones anteriores han demostrado que los programas con características dinámicas de Python son más propensos a cambios. Sin embargo, sabemos poco sobre el uso y el impacto de las características del lenguaje Python en proyectos Python del mundo real.</w:t>
      </w:r>
    </w:p>
    <w:p w14:paraId="7C4420FC" w14:textId="77777777" w:rsidR="00B3331F" w:rsidRDefault="00B3331F" w:rsidP="00CB2061">
      <w:pPr>
        <w:ind w:left="567"/>
        <w:jc w:val="both"/>
        <w:rPr>
          <w:sz w:val="20"/>
        </w:rPr>
      </w:pPr>
    </w:p>
    <w:p w14:paraId="56D5BAA6" w14:textId="77777777" w:rsidR="00B3331F" w:rsidRDefault="00B3331F" w:rsidP="00CB2061">
      <w:pPr>
        <w:ind w:left="567"/>
        <w:jc w:val="both"/>
        <w:rPr>
          <w:sz w:val="20"/>
        </w:rPr>
      </w:pPr>
      <w:r w:rsidRPr="00B3331F">
        <w:rPr>
          <w:sz w:val="20"/>
        </w:rPr>
        <w:t>[</w:t>
      </w:r>
      <w:r>
        <w:rPr>
          <w:sz w:val="20"/>
        </w:rPr>
        <w:t>7</w:t>
      </w:r>
      <w:r w:rsidRPr="00B3331F">
        <w:rPr>
          <w:sz w:val="20"/>
        </w:rPr>
        <w:t>]. En este artículo se intenta esbozar la contribución del aprendizaje experiencial, la gamificación y las tecnologías emergentes a la enseñanza del lenguaje de programación Python. Se diseñaron cuatro escenarios con el fin de constituir una nueva propuesta didáctica para la consolidación de módulos específicos, incorporando elementos de juegos dinámicos, tecnología emergente y abordando el tema que se trata, de manera experiencial en un marco de aprendizaje auténtico mediante la resolución de problemas de la vida cotidiana.</w:t>
      </w:r>
    </w:p>
    <w:p w14:paraId="51EB1D70" w14:textId="77777777" w:rsidR="00B3331F" w:rsidRDefault="00B3331F" w:rsidP="00CB2061">
      <w:pPr>
        <w:ind w:left="567"/>
        <w:jc w:val="both"/>
        <w:rPr>
          <w:sz w:val="20"/>
        </w:rPr>
      </w:pPr>
    </w:p>
    <w:p w14:paraId="13ACF2B6" w14:textId="6572CF08" w:rsidR="00B3331F" w:rsidRDefault="00B3331F" w:rsidP="00CB2061">
      <w:pPr>
        <w:ind w:left="567"/>
        <w:jc w:val="both"/>
        <w:rPr>
          <w:sz w:val="20"/>
        </w:rPr>
      </w:pPr>
      <w:r w:rsidRPr="00B3331F">
        <w:rPr>
          <w:sz w:val="20"/>
        </w:rPr>
        <w:t>[8]. Los métodos de enseñanza y los enfoques de aprendizaje tradicionales ya no son apropiados para muchos niños. Según los estudios, estos enfoques perjudican la motivación y el interés de los estudiantes por estudiar programación. Según la investigación, los juegos pueden ayudar a aprender a programar en Python. El objetivo de este artículo es presentar nuestro juego educativo que desarrollamos en el motor de juego Unity 3D. El juego se centra en los conceptos básicos puros de programación en lenguaje Python.</w:t>
      </w:r>
    </w:p>
    <w:p w14:paraId="16977574" w14:textId="77777777" w:rsidR="00B3331F" w:rsidRDefault="00B3331F" w:rsidP="00CB2061">
      <w:pPr>
        <w:ind w:left="567"/>
        <w:jc w:val="both"/>
        <w:rPr>
          <w:sz w:val="20"/>
        </w:rPr>
      </w:pPr>
    </w:p>
    <w:p w14:paraId="188F693C" w14:textId="12B1382D" w:rsidR="00B3331F" w:rsidRDefault="00B3331F" w:rsidP="00CB2061">
      <w:pPr>
        <w:ind w:left="567"/>
        <w:jc w:val="both"/>
        <w:rPr>
          <w:sz w:val="20"/>
        </w:rPr>
      </w:pPr>
      <w:r w:rsidRPr="00B3331F">
        <w:rPr>
          <w:sz w:val="20"/>
        </w:rPr>
        <w:t>[</w:t>
      </w:r>
      <w:r>
        <w:rPr>
          <w:sz w:val="20"/>
        </w:rPr>
        <w:t>9</w:t>
      </w:r>
      <w:r w:rsidRPr="00B3331F">
        <w:rPr>
          <w:sz w:val="20"/>
        </w:rPr>
        <w:t>]. Este artículo propone un método que se basa en la semántica compartida para leer, escribir o manipular diseños a nivel de transistor. El objetivo final del marco es: leer un diseño de entrada escrito en una sintaxis específica y luego permitir escribir el mismo diseño en otra sintaxis. Primero, la descripción de entrada es analizada por una interfaz específica del lenguaje que la convierte en un árbol de sintaxis abstracta en memoria que sigue la semántica común. Esta actividad requiere agregar, quitar o reemplazar nodos, componentes o incluso subcircuitos completos. Por lo tanto, el marco está completamente escrito en C++ y sus API también están conectadas con Python. Todo el marco es de código abierto y está disponible en GitHub.</w:t>
      </w:r>
    </w:p>
    <w:p w14:paraId="2B29324A" w14:textId="77777777" w:rsidR="00B3331F" w:rsidRDefault="00B3331F" w:rsidP="00CB2061">
      <w:pPr>
        <w:ind w:left="567"/>
        <w:jc w:val="both"/>
        <w:rPr>
          <w:sz w:val="20"/>
        </w:rPr>
      </w:pPr>
    </w:p>
    <w:p w14:paraId="7CD78031" w14:textId="77777777" w:rsidR="00396DDD" w:rsidRDefault="00B3331F" w:rsidP="00CB2061">
      <w:pPr>
        <w:ind w:left="567"/>
        <w:jc w:val="both"/>
        <w:rPr>
          <w:sz w:val="20"/>
        </w:rPr>
      </w:pPr>
      <w:r w:rsidRPr="00B3331F">
        <w:rPr>
          <w:sz w:val="20"/>
        </w:rPr>
        <w:t>[1</w:t>
      </w:r>
      <w:r>
        <w:rPr>
          <w:sz w:val="20"/>
        </w:rPr>
        <w:t>0</w:t>
      </w:r>
      <w:r w:rsidRPr="00B3331F">
        <w:rPr>
          <w:sz w:val="20"/>
        </w:rPr>
        <w:t>]. Escribir código utilizando lenguaje natural es una aplicación muy interesante de la traducción automática neuronal. Para lograr una pequeña parte de dicha aplicación, en este artículo intentamos generar fragmentos de código fuente de Python a partir de descripciones en inglés natural utilizando el conjunto de datos de Django. Entrenamos la arquitectura del transformador basada en la autoatención en los fragmentos del conjunto de datos</w:t>
      </w:r>
    </w:p>
    <w:p w14:paraId="122F32FA" w14:textId="77777777" w:rsidR="00CB2061" w:rsidRDefault="00CB2061" w:rsidP="00CB2061">
      <w:pPr>
        <w:ind w:left="567"/>
        <w:jc w:val="both"/>
        <w:rPr>
          <w:sz w:val="20"/>
        </w:rPr>
      </w:pPr>
    </w:p>
    <w:p w14:paraId="5CF5A8BA" w14:textId="77777777" w:rsidR="00CB2061" w:rsidRDefault="00CB2061" w:rsidP="00CB2061">
      <w:pPr>
        <w:ind w:left="567"/>
        <w:jc w:val="both"/>
        <w:rPr>
          <w:sz w:val="20"/>
        </w:rPr>
      </w:pPr>
    </w:p>
    <w:p w14:paraId="37A55B0A" w14:textId="77777777" w:rsidR="00CB2061" w:rsidRDefault="00CB2061" w:rsidP="00CB2061">
      <w:pPr>
        <w:ind w:left="567"/>
        <w:jc w:val="both"/>
        <w:rPr>
          <w:sz w:val="20"/>
        </w:rPr>
      </w:pPr>
    </w:p>
    <w:p w14:paraId="00EE86B6" w14:textId="7E002063" w:rsidR="00CB2061" w:rsidRPr="00B3331F" w:rsidRDefault="00CB2061" w:rsidP="00B3331F">
      <w:pPr>
        <w:ind w:left="567"/>
        <w:rPr>
          <w:sz w:val="20"/>
        </w:rPr>
        <w:sectPr w:rsidR="00CB2061" w:rsidRPr="00B3331F" w:rsidSect="00CB2061">
          <w:type w:val="continuous"/>
          <w:pgSz w:w="12240" w:h="15840"/>
          <w:pgMar w:top="1020" w:right="800" w:bottom="280" w:left="760" w:header="720" w:footer="720" w:gutter="0"/>
          <w:cols w:num="2" w:space="720"/>
        </w:sectPr>
      </w:pPr>
    </w:p>
    <w:p w14:paraId="7A5FB93C" w14:textId="11762F45" w:rsidR="00CB2061" w:rsidRDefault="00CB2061" w:rsidP="00B3331F">
      <w:pPr>
        <w:tabs>
          <w:tab w:val="left" w:pos="2395"/>
        </w:tabs>
        <w:spacing w:before="160"/>
        <w:rPr>
          <w:sz w:val="20"/>
        </w:rPr>
        <w:sectPr w:rsidR="00CB2061">
          <w:pgSz w:w="12240" w:h="15840"/>
          <w:pgMar w:top="1000" w:right="800" w:bottom="280" w:left="760" w:header="720" w:footer="720" w:gutter="0"/>
          <w:cols w:num="2" w:space="720" w:equalWidth="0">
            <w:col w:w="5360" w:space="40"/>
            <w:col w:w="5280"/>
          </w:cols>
        </w:sectPr>
      </w:pPr>
    </w:p>
    <w:p w14:paraId="175AF2B1" w14:textId="357963F0" w:rsidR="00B3331F" w:rsidRPr="00B3331F" w:rsidRDefault="00B3331F" w:rsidP="00CB2061">
      <w:pPr>
        <w:tabs>
          <w:tab w:val="left" w:pos="2395"/>
        </w:tabs>
        <w:spacing w:before="160"/>
        <w:jc w:val="both"/>
        <w:rPr>
          <w:sz w:val="16"/>
        </w:rPr>
      </w:pPr>
      <w:r>
        <w:rPr>
          <w:sz w:val="20"/>
        </w:rPr>
        <w:t xml:space="preserve">II. </w:t>
      </w:r>
      <w:r w:rsidRPr="00B3331F">
        <w:rPr>
          <w:sz w:val="20"/>
        </w:rPr>
        <w:t>R</w:t>
      </w:r>
      <w:r w:rsidRPr="00B3331F">
        <w:rPr>
          <w:sz w:val="16"/>
        </w:rPr>
        <w:t>EFRENCIAS</w:t>
      </w:r>
    </w:p>
    <w:p w14:paraId="171D2E92" w14:textId="77777777" w:rsidR="00B3331F" w:rsidRPr="00930D37" w:rsidRDefault="00B3331F" w:rsidP="00CB2061">
      <w:pPr>
        <w:tabs>
          <w:tab w:val="left" w:pos="2395"/>
        </w:tabs>
        <w:spacing w:before="160"/>
        <w:jc w:val="both"/>
        <w:rPr>
          <w:sz w:val="16"/>
        </w:rPr>
      </w:pPr>
      <w:r w:rsidRPr="00930D37">
        <w:rPr>
          <w:sz w:val="16"/>
        </w:rPr>
        <w:t>[1]</w:t>
      </w:r>
      <w:r>
        <w:rPr>
          <w:sz w:val="16"/>
        </w:rPr>
        <w:t xml:space="preserve"> </w:t>
      </w:r>
      <w:r w:rsidRPr="00930D37">
        <w:rPr>
          <w:sz w:val="16"/>
        </w:rPr>
        <w:t xml:space="preserve">Y. </w:t>
      </w:r>
      <w:proofErr w:type="spellStart"/>
      <w:r w:rsidRPr="00930D37">
        <w:rPr>
          <w:sz w:val="16"/>
        </w:rPr>
        <w:t>Wen</w:t>
      </w:r>
      <w:proofErr w:type="spellEnd"/>
      <w:r w:rsidRPr="00930D37">
        <w:rPr>
          <w:sz w:val="16"/>
        </w:rPr>
        <w:t xml:space="preserve">, Z. Jing, and W. </w:t>
      </w:r>
      <w:proofErr w:type="spellStart"/>
      <w:r w:rsidRPr="00930D37">
        <w:rPr>
          <w:sz w:val="16"/>
        </w:rPr>
        <w:t>Huan</w:t>
      </w:r>
      <w:proofErr w:type="spellEnd"/>
      <w:r w:rsidRPr="00930D37">
        <w:rPr>
          <w:sz w:val="16"/>
        </w:rPr>
        <w:t>, “</w:t>
      </w:r>
      <w:proofErr w:type="spellStart"/>
      <w:r w:rsidRPr="00930D37">
        <w:rPr>
          <w:sz w:val="16"/>
        </w:rPr>
        <w:t>Application</w:t>
      </w:r>
      <w:proofErr w:type="spellEnd"/>
      <w:r w:rsidRPr="00930D37">
        <w:rPr>
          <w:sz w:val="16"/>
        </w:rPr>
        <w:t xml:space="preserve"> </w:t>
      </w:r>
      <w:proofErr w:type="spellStart"/>
      <w:r w:rsidRPr="00930D37">
        <w:rPr>
          <w:sz w:val="16"/>
        </w:rPr>
        <w:t>of</w:t>
      </w:r>
      <w:proofErr w:type="spellEnd"/>
      <w:r w:rsidRPr="00930D37">
        <w:rPr>
          <w:sz w:val="16"/>
        </w:rPr>
        <w:t xml:space="preserve"> Python in </w:t>
      </w:r>
      <w:proofErr w:type="spellStart"/>
      <w:r w:rsidRPr="00930D37">
        <w:rPr>
          <w:sz w:val="16"/>
        </w:rPr>
        <w:t>Weather</w:t>
      </w:r>
      <w:proofErr w:type="spellEnd"/>
      <w:r w:rsidRPr="00930D37">
        <w:rPr>
          <w:sz w:val="16"/>
        </w:rPr>
        <w:t xml:space="preserve"> Radar Standard Base Data,” in 2019 International </w:t>
      </w:r>
      <w:proofErr w:type="spellStart"/>
      <w:r w:rsidRPr="00930D37">
        <w:rPr>
          <w:sz w:val="16"/>
        </w:rPr>
        <w:t>Conference</w:t>
      </w:r>
      <w:proofErr w:type="spellEnd"/>
      <w:r w:rsidRPr="00930D37">
        <w:rPr>
          <w:sz w:val="16"/>
        </w:rPr>
        <w:t xml:space="preserve"> </w:t>
      </w:r>
      <w:proofErr w:type="spellStart"/>
      <w:r w:rsidRPr="00930D37">
        <w:rPr>
          <w:sz w:val="16"/>
        </w:rPr>
        <w:t>on</w:t>
      </w:r>
      <w:proofErr w:type="spellEnd"/>
      <w:r w:rsidRPr="00930D37">
        <w:rPr>
          <w:sz w:val="16"/>
        </w:rPr>
        <w:t xml:space="preserve"> </w:t>
      </w:r>
      <w:proofErr w:type="spellStart"/>
      <w:r w:rsidRPr="00930D37">
        <w:rPr>
          <w:sz w:val="16"/>
        </w:rPr>
        <w:t>Meteorology</w:t>
      </w:r>
      <w:proofErr w:type="spellEnd"/>
      <w:r w:rsidRPr="00930D37">
        <w:rPr>
          <w:sz w:val="16"/>
        </w:rPr>
        <w:t xml:space="preserve"> </w:t>
      </w:r>
      <w:proofErr w:type="spellStart"/>
      <w:r w:rsidRPr="00930D37">
        <w:rPr>
          <w:sz w:val="16"/>
        </w:rPr>
        <w:t>Observations</w:t>
      </w:r>
      <w:proofErr w:type="spellEnd"/>
      <w:r w:rsidRPr="00930D37">
        <w:rPr>
          <w:sz w:val="16"/>
        </w:rPr>
        <w:t xml:space="preserve"> (ICMO), Chengdu, China: IEEE, </w:t>
      </w:r>
      <w:proofErr w:type="spellStart"/>
      <w:r w:rsidRPr="00930D37">
        <w:rPr>
          <w:sz w:val="16"/>
        </w:rPr>
        <w:t>Dec</w:t>
      </w:r>
      <w:proofErr w:type="spellEnd"/>
      <w:r w:rsidRPr="00930D37">
        <w:rPr>
          <w:sz w:val="16"/>
        </w:rPr>
        <w:t xml:space="preserve">. 2019, pp. 1–3. </w:t>
      </w:r>
      <w:proofErr w:type="spellStart"/>
      <w:r w:rsidRPr="00930D37">
        <w:rPr>
          <w:sz w:val="16"/>
        </w:rPr>
        <w:t>doi</w:t>
      </w:r>
      <w:proofErr w:type="spellEnd"/>
      <w:r w:rsidRPr="00930D37">
        <w:rPr>
          <w:sz w:val="16"/>
        </w:rPr>
        <w:t>: 10.1109/ICMO49322.2019.9076594.</w:t>
      </w:r>
    </w:p>
    <w:p w14:paraId="55904857" w14:textId="77777777" w:rsidR="00B3331F" w:rsidRPr="00930D37" w:rsidRDefault="00B3331F" w:rsidP="00CB2061">
      <w:pPr>
        <w:tabs>
          <w:tab w:val="left" w:pos="2395"/>
        </w:tabs>
        <w:spacing w:before="160"/>
        <w:jc w:val="both"/>
        <w:rPr>
          <w:sz w:val="16"/>
        </w:rPr>
      </w:pPr>
      <w:r w:rsidRPr="00930D37">
        <w:rPr>
          <w:sz w:val="16"/>
        </w:rPr>
        <w:t>[2]</w:t>
      </w:r>
      <w:r>
        <w:rPr>
          <w:sz w:val="16"/>
        </w:rPr>
        <w:t xml:space="preserve"> </w:t>
      </w:r>
      <w:r w:rsidRPr="00930D37">
        <w:rPr>
          <w:sz w:val="16"/>
        </w:rPr>
        <w:t>E. W. Anderson, G. A. Preston, and C. T. Silva, “</w:t>
      </w:r>
      <w:proofErr w:type="spellStart"/>
      <w:r w:rsidRPr="00930D37">
        <w:rPr>
          <w:sz w:val="16"/>
        </w:rPr>
        <w:t>Using</w:t>
      </w:r>
      <w:proofErr w:type="spellEnd"/>
      <w:r w:rsidRPr="00930D37">
        <w:rPr>
          <w:sz w:val="16"/>
        </w:rPr>
        <w:t xml:space="preserve"> Python </w:t>
      </w:r>
      <w:proofErr w:type="spellStart"/>
      <w:r w:rsidRPr="00930D37">
        <w:rPr>
          <w:sz w:val="16"/>
        </w:rPr>
        <w:t>for</w:t>
      </w:r>
      <w:proofErr w:type="spellEnd"/>
      <w:r w:rsidRPr="00930D37">
        <w:rPr>
          <w:sz w:val="16"/>
        </w:rPr>
        <w:t xml:space="preserve"> </w:t>
      </w:r>
      <w:proofErr w:type="spellStart"/>
      <w:r w:rsidRPr="00930D37">
        <w:rPr>
          <w:sz w:val="16"/>
        </w:rPr>
        <w:t>Signal</w:t>
      </w:r>
      <w:proofErr w:type="spellEnd"/>
      <w:r w:rsidRPr="00930D37">
        <w:rPr>
          <w:sz w:val="16"/>
        </w:rPr>
        <w:t xml:space="preserve"> Processing and </w:t>
      </w:r>
      <w:proofErr w:type="spellStart"/>
      <w:r w:rsidRPr="00930D37">
        <w:rPr>
          <w:sz w:val="16"/>
        </w:rPr>
        <w:t>Visualization</w:t>
      </w:r>
      <w:proofErr w:type="spellEnd"/>
      <w:r w:rsidRPr="00930D37">
        <w:rPr>
          <w:sz w:val="16"/>
        </w:rPr>
        <w:t xml:space="preserve">,” </w:t>
      </w:r>
      <w:proofErr w:type="spellStart"/>
      <w:r w:rsidRPr="00930D37">
        <w:rPr>
          <w:sz w:val="16"/>
        </w:rPr>
        <w:t>Comput</w:t>
      </w:r>
      <w:proofErr w:type="spellEnd"/>
      <w:r w:rsidRPr="00930D37">
        <w:rPr>
          <w:sz w:val="16"/>
        </w:rPr>
        <w:t xml:space="preserve">. </w:t>
      </w:r>
      <w:proofErr w:type="spellStart"/>
      <w:r w:rsidRPr="00930D37">
        <w:rPr>
          <w:sz w:val="16"/>
        </w:rPr>
        <w:t>Sci</w:t>
      </w:r>
      <w:proofErr w:type="spellEnd"/>
      <w:r w:rsidRPr="00930D37">
        <w:rPr>
          <w:sz w:val="16"/>
        </w:rPr>
        <w:t xml:space="preserve">. Eng., vol. 12, no. 4, pp. 90–95, 2010, </w:t>
      </w:r>
      <w:proofErr w:type="spellStart"/>
      <w:r w:rsidRPr="00930D37">
        <w:rPr>
          <w:sz w:val="16"/>
        </w:rPr>
        <w:t>doi</w:t>
      </w:r>
      <w:proofErr w:type="spellEnd"/>
      <w:r w:rsidRPr="00930D37">
        <w:rPr>
          <w:sz w:val="16"/>
        </w:rPr>
        <w:t>: 10.1109/MCSE.2010.91.</w:t>
      </w:r>
    </w:p>
    <w:p w14:paraId="1B341F61" w14:textId="77777777" w:rsidR="00B3331F" w:rsidRPr="00930D37" w:rsidRDefault="00B3331F" w:rsidP="00CB2061">
      <w:pPr>
        <w:tabs>
          <w:tab w:val="left" w:pos="2395"/>
        </w:tabs>
        <w:spacing w:before="160"/>
        <w:jc w:val="both"/>
        <w:rPr>
          <w:sz w:val="16"/>
        </w:rPr>
      </w:pPr>
      <w:r w:rsidRPr="00930D37">
        <w:rPr>
          <w:sz w:val="16"/>
        </w:rPr>
        <w:t>[3]</w:t>
      </w:r>
      <w:r>
        <w:rPr>
          <w:sz w:val="16"/>
        </w:rPr>
        <w:t xml:space="preserve"> </w:t>
      </w:r>
      <w:r w:rsidRPr="00930D37">
        <w:rPr>
          <w:sz w:val="16"/>
        </w:rPr>
        <w:t xml:space="preserve">H. Zhang, P. Yang, and Y. </w:t>
      </w:r>
      <w:proofErr w:type="spellStart"/>
      <w:r w:rsidRPr="00930D37">
        <w:rPr>
          <w:sz w:val="16"/>
        </w:rPr>
        <w:t>Niu</w:t>
      </w:r>
      <w:proofErr w:type="spellEnd"/>
      <w:r w:rsidRPr="00930D37">
        <w:rPr>
          <w:sz w:val="16"/>
        </w:rPr>
        <w:t>, “</w:t>
      </w:r>
      <w:proofErr w:type="spellStart"/>
      <w:r w:rsidRPr="00930D37">
        <w:rPr>
          <w:sz w:val="16"/>
        </w:rPr>
        <w:t>Application</w:t>
      </w:r>
      <w:proofErr w:type="spellEnd"/>
      <w:r w:rsidRPr="00930D37">
        <w:rPr>
          <w:sz w:val="16"/>
        </w:rPr>
        <w:t xml:space="preserve"> </w:t>
      </w:r>
      <w:proofErr w:type="spellStart"/>
      <w:r w:rsidRPr="00930D37">
        <w:rPr>
          <w:sz w:val="16"/>
        </w:rPr>
        <w:t>of</w:t>
      </w:r>
      <w:proofErr w:type="spellEnd"/>
      <w:r w:rsidRPr="00930D37">
        <w:rPr>
          <w:sz w:val="16"/>
        </w:rPr>
        <w:t xml:space="preserve"> Python </w:t>
      </w:r>
      <w:proofErr w:type="spellStart"/>
      <w:r w:rsidRPr="00930D37">
        <w:rPr>
          <w:sz w:val="16"/>
        </w:rPr>
        <w:t>Scientific</w:t>
      </w:r>
      <w:proofErr w:type="spellEnd"/>
      <w:r w:rsidRPr="00930D37">
        <w:rPr>
          <w:sz w:val="16"/>
        </w:rPr>
        <w:t xml:space="preserve"> </w:t>
      </w:r>
      <w:proofErr w:type="spellStart"/>
      <w:r w:rsidRPr="00930D37">
        <w:rPr>
          <w:sz w:val="16"/>
        </w:rPr>
        <w:t>computing</w:t>
      </w:r>
      <w:proofErr w:type="spellEnd"/>
      <w:r w:rsidRPr="00930D37">
        <w:rPr>
          <w:sz w:val="16"/>
        </w:rPr>
        <w:t xml:space="preserve"> </w:t>
      </w:r>
      <w:proofErr w:type="spellStart"/>
      <w:r w:rsidRPr="00930D37">
        <w:rPr>
          <w:sz w:val="16"/>
        </w:rPr>
        <w:t>library</w:t>
      </w:r>
      <w:proofErr w:type="spellEnd"/>
      <w:r w:rsidRPr="00930D37">
        <w:rPr>
          <w:sz w:val="16"/>
        </w:rPr>
        <w:t xml:space="preserve"> and </w:t>
      </w:r>
      <w:proofErr w:type="spellStart"/>
      <w:r w:rsidRPr="00930D37">
        <w:rPr>
          <w:sz w:val="16"/>
        </w:rPr>
        <w:t>Simulation</w:t>
      </w:r>
      <w:proofErr w:type="spellEnd"/>
      <w:r w:rsidRPr="00930D37">
        <w:rPr>
          <w:sz w:val="16"/>
        </w:rPr>
        <w:t xml:space="preserve"> in </w:t>
      </w:r>
      <w:proofErr w:type="spellStart"/>
      <w:r w:rsidRPr="00930D37">
        <w:rPr>
          <w:sz w:val="16"/>
        </w:rPr>
        <w:t>Circuit</w:t>
      </w:r>
      <w:proofErr w:type="spellEnd"/>
      <w:r w:rsidRPr="00930D37">
        <w:rPr>
          <w:sz w:val="16"/>
        </w:rPr>
        <w:t xml:space="preserve"> </w:t>
      </w:r>
      <w:proofErr w:type="spellStart"/>
      <w:r w:rsidRPr="00930D37">
        <w:rPr>
          <w:sz w:val="16"/>
        </w:rPr>
        <w:t>Analysis</w:t>
      </w:r>
      <w:proofErr w:type="spellEnd"/>
      <w:r w:rsidRPr="00930D37">
        <w:rPr>
          <w:sz w:val="16"/>
        </w:rPr>
        <w:t xml:space="preserve">,” in 2023 IEEE 12th International </w:t>
      </w:r>
      <w:proofErr w:type="spellStart"/>
      <w:r w:rsidRPr="00930D37">
        <w:rPr>
          <w:sz w:val="16"/>
        </w:rPr>
        <w:t>Conference</w:t>
      </w:r>
      <w:proofErr w:type="spellEnd"/>
      <w:r w:rsidRPr="00930D37">
        <w:rPr>
          <w:sz w:val="16"/>
        </w:rPr>
        <w:t xml:space="preserve"> </w:t>
      </w:r>
      <w:proofErr w:type="spellStart"/>
      <w:r w:rsidRPr="00930D37">
        <w:rPr>
          <w:sz w:val="16"/>
        </w:rPr>
        <w:t>on</w:t>
      </w:r>
      <w:proofErr w:type="spellEnd"/>
      <w:r w:rsidRPr="00930D37">
        <w:rPr>
          <w:sz w:val="16"/>
        </w:rPr>
        <w:t xml:space="preserve"> </w:t>
      </w:r>
      <w:proofErr w:type="spellStart"/>
      <w:r w:rsidRPr="00930D37">
        <w:rPr>
          <w:sz w:val="16"/>
        </w:rPr>
        <w:t>Communication</w:t>
      </w:r>
      <w:proofErr w:type="spellEnd"/>
      <w:r w:rsidRPr="00930D37">
        <w:rPr>
          <w:sz w:val="16"/>
        </w:rPr>
        <w:t xml:space="preserve"> </w:t>
      </w:r>
      <w:proofErr w:type="spellStart"/>
      <w:r w:rsidRPr="00930D37">
        <w:rPr>
          <w:sz w:val="16"/>
        </w:rPr>
        <w:t>Systems</w:t>
      </w:r>
      <w:proofErr w:type="spellEnd"/>
      <w:r w:rsidRPr="00930D37">
        <w:rPr>
          <w:sz w:val="16"/>
        </w:rPr>
        <w:t xml:space="preserve"> and Network Technologies (CSNT), Bhopal, India: IEEE, </w:t>
      </w:r>
      <w:proofErr w:type="spellStart"/>
      <w:r w:rsidRPr="00930D37">
        <w:rPr>
          <w:sz w:val="16"/>
        </w:rPr>
        <w:t>Apr</w:t>
      </w:r>
      <w:proofErr w:type="spellEnd"/>
      <w:r w:rsidRPr="00930D37">
        <w:rPr>
          <w:sz w:val="16"/>
        </w:rPr>
        <w:t xml:space="preserve">. 2023, pp. 892–898. </w:t>
      </w:r>
      <w:proofErr w:type="spellStart"/>
      <w:r w:rsidRPr="00930D37">
        <w:rPr>
          <w:sz w:val="16"/>
        </w:rPr>
        <w:t>doi</w:t>
      </w:r>
      <w:proofErr w:type="spellEnd"/>
      <w:r w:rsidRPr="00930D37">
        <w:rPr>
          <w:sz w:val="16"/>
        </w:rPr>
        <w:t>: 10.1109/CSNT57126.2023.10134600.</w:t>
      </w:r>
    </w:p>
    <w:p w14:paraId="39A483B0" w14:textId="77777777" w:rsidR="00B3331F" w:rsidRPr="00930D37" w:rsidRDefault="00B3331F" w:rsidP="00CB2061">
      <w:pPr>
        <w:tabs>
          <w:tab w:val="left" w:pos="2395"/>
        </w:tabs>
        <w:spacing w:before="160"/>
        <w:jc w:val="both"/>
        <w:rPr>
          <w:sz w:val="16"/>
        </w:rPr>
      </w:pPr>
      <w:r w:rsidRPr="00930D37">
        <w:rPr>
          <w:sz w:val="16"/>
        </w:rPr>
        <w:t>[4]</w:t>
      </w:r>
      <w:r>
        <w:rPr>
          <w:sz w:val="16"/>
        </w:rPr>
        <w:t xml:space="preserve"> </w:t>
      </w:r>
      <w:r w:rsidRPr="00930D37">
        <w:rPr>
          <w:sz w:val="16"/>
        </w:rPr>
        <w:t xml:space="preserve">S. P. </w:t>
      </w:r>
      <w:proofErr w:type="spellStart"/>
      <w:r w:rsidRPr="00930D37">
        <w:rPr>
          <w:sz w:val="16"/>
        </w:rPr>
        <w:t>Tiwari</w:t>
      </w:r>
      <w:proofErr w:type="spellEnd"/>
      <w:r w:rsidRPr="00930D37">
        <w:rPr>
          <w:sz w:val="16"/>
        </w:rPr>
        <w:t xml:space="preserve">, S. </w:t>
      </w:r>
      <w:proofErr w:type="spellStart"/>
      <w:r w:rsidRPr="00930D37">
        <w:rPr>
          <w:sz w:val="16"/>
        </w:rPr>
        <w:t>Prasad</w:t>
      </w:r>
      <w:proofErr w:type="spellEnd"/>
      <w:r w:rsidRPr="00930D37">
        <w:rPr>
          <w:sz w:val="16"/>
        </w:rPr>
        <w:t xml:space="preserve">, and M. G. </w:t>
      </w:r>
      <w:proofErr w:type="spellStart"/>
      <w:r w:rsidRPr="00930D37">
        <w:rPr>
          <w:sz w:val="16"/>
        </w:rPr>
        <w:t>Thushara</w:t>
      </w:r>
      <w:proofErr w:type="spellEnd"/>
      <w:r w:rsidRPr="00930D37">
        <w:rPr>
          <w:sz w:val="16"/>
        </w:rPr>
        <w:t xml:space="preserve">, “Machine </w:t>
      </w:r>
      <w:proofErr w:type="spellStart"/>
      <w:r w:rsidRPr="00930D37">
        <w:rPr>
          <w:sz w:val="16"/>
        </w:rPr>
        <w:t>Learning</w:t>
      </w:r>
      <w:proofErr w:type="spellEnd"/>
      <w:r w:rsidRPr="00930D37">
        <w:rPr>
          <w:sz w:val="16"/>
        </w:rPr>
        <w:t xml:space="preserve"> </w:t>
      </w:r>
      <w:proofErr w:type="spellStart"/>
      <w:r w:rsidRPr="00930D37">
        <w:rPr>
          <w:sz w:val="16"/>
        </w:rPr>
        <w:t>for</w:t>
      </w:r>
      <w:proofErr w:type="spellEnd"/>
      <w:r w:rsidRPr="00930D37">
        <w:rPr>
          <w:sz w:val="16"/>
        </w:rPr>
        <w:t xml:space="preserve"> </w:t>
      </w:r>
      <w:proofErr w:type="spellStart"/>
      <w:r w:rsidRPr="00930D37">
        <w:rPr>
          <w:sz w:val="16"/>
        </w:rPr>
        <w:t>Translating</w:t>
      </w:r>
      <w:proofErr w:type="spellEnd"/>
      <w:r w:rsidRPr="00930D37">
        <w:rPr>
          <w:sz w:val="16"/>
        </w:rPr>
        <w:t xml:space="preserve"> </w:t>
      </w:r>
      <w:proofErr w:type="spellStart"/>
      <w:r w:rsidRPr="00930D37">
        <w:rPr>
          <w:sz w:val="16"/>
        </w:rPr>
        <w:t>Pseudocode</w:t>
      </w:r>
      <w:proofErr w:type="spellEnd"/>
      <w:r w:rsidRPr="00930D37">
        <w:rPr>
          <w:sz w:val="16"/>
        </w:rPr>
        <w:t xml:space="preserve"> </w:t>
      </w:r>
      <w:proofErr w:type="spellStart"/>
      <w:r w:rsidRPr="00930D37">
        <w:rPr>
          <w:sz w:val="16"/>
        </w:rPr>
        <w:t>to</w:t>
      </w:r>
      <w:proofErr w:type="spellEnd"/>
      <w:r w:rsidRPr="00930D37">
        <w:rPr>
          <w:sz w:val="16"/>
        </w:rPr>
        <w:t xml:space="preserve"> Python: A Comprehensive </w:t>
      </w:r>
      <w:proofErr w:type="spellStart"/>
      <w:r w:rsidRPr="00930D37">
        <w:rPr>
          <w:sz w:val="16"/>
        </w:rPr>
        <w:t>Review</w:t>
      </w:r>
      <w:proofErr w:type="spellEnd"/>
      <w:r w:rsidRPr="00930D37">
        <w:rPr>
          <w:sz w:val="16"/>
        </w:rPr>
        <w:t xml:space="preserve">,” in 2023 7th International </w:t>
      </w:r>
      <w:proofErr w:type="spellStart"/>
      <w:r w:rsidRPr="00930D37">
        <w:rPr>
          <w:sz w:val="16"/>
        </w:rPr>
        <w:t>Conference</w:t>
      </w:r>
      <w:proofErr w:type="spellEnd"/>
      <w:r w:rsidRPr="00930D37">
        <w:rPr>
          <w:sz w:val="16"/>
        </w:rPr>
        <w:t xml:space="preserve"> </w:t>
      </w:r>
      <w:proofErr w:type="spellStart"/>
      <w:r w:rsidRPr="00930D37">
        <w:rPr>
          <w:sz w:val="16"/>
        </w:rPr>
        <w:t>on</w:t>
      </w:r>
      <w:proofErr w:type="spellEnd"/>
      <w:r w:rsidRPr="00930D37">
        <w:rPr>
          <w:sz w:val="16"/>
        </w:rPr>
        <w:t xml:space="preserve"> </w:t>
      </w:r>
      <w:proofErr w:type="spellStart"/>
      <w:r w:rsidRPr="00930D37">
        <w:rPr>
          <w:sz w:val="16"/>
        </w:rPr>
        <w:t>Intelligent</w:t>
      </w:r>
      <w:proofErr w:type="spellEnd"/>
      <w:r w:rsidRPr="00930D37">
        <w:rPr>
          <w:sz w:val="16"/>
        </w:rPr>
        <w:t xml:space="preserve"> Computing and Control </w:t>
      </w:r>
      <w:proofErr w:type="spellStart"/>
      <w:r w:rsidRPr="00930D37">
        <w:rPr>
          <w:sz w:val="16"/>
        </w:rPr>
        <w:t>Systems</w:t>
      </w:r>
      <w:proofErr w:type="spellEnd"/>
      <w:r w:rsidRPr="00930D37">
        <w:rPr>
          <w:sz w:val="16"/>
        </w:rPr>
        <w:t xml:space="preserve"> (ICICCS), </w:t>
      </w:r>
      <w:proofErr w:type="spellStart"/>
      <w:r w:rsidRPr="00930D37">
        <w:rPr>
          <w:sz w:val="16"/>
        </w:rPr>
        <w:t>Madurai</w:t>
      </w:r>
      <w:proofErr w:type="spellEnd"/>
      <w:r w:rsidRPr="00930D37">
        <w:rPr>
          <w:sz w:val="16"/>
        </w:rPr>
        <w:t xml:space="preserve">, India: IEEE, May 2023, pp. 274–280. </w:t>
      </w:r>
      <w:proofErr w:type="spellStart"/>
      <w:r w:rsidRPr="00930D37">
        <w:rPr>
          <w:sz w:val="16"/>
        </w:rPr>
        <w:t>doi</w:t>
      </w:r>
      <w:proofErr w:type="spellEnd"/>
      <w:r w:rsidRPr="00930D37">
        <w:rPr>
          <w:sz w:val="16"/>
        </w:rPr>
        <w:t>: 10.1109/ICICCS56967.2023.10142254.</w:t>
      </w:r>
    </w:p>
    <w:p w14:paraId="775CBA4C" w14:textId="77777777" w:rsidR="00B3331F" w:rsidRPr="00930D37" w:rsidRDefault="00B3331F" w:rsidP="00CB2061">
      <w:pPr>
        <w:tabs>
          <w:tab w:val="left" w:pos="2395"/>
        </w:tabs>
        <w:spacing w:before="160"/>
        <w:jc w:val="both"/>
        <w:rPr>
          <w:sz w:val="16"/>
        </w:rPr>
      </w:pPr>
      <w:r w:rsidRPr="00930D37">
        <w:rPr>
          <w:sz w:val="16"/>
        </w:rPr>
        <w:t>[5]</w:t>
      </w:r>
      <w:r>
        <w:rPr>
          <w:sz w:val="16"/>
        </w:rPr>
        <w:t xml:space="preserve"> </w:t>
      </w:r>
      <w:r w:rsidRPr="00930D37">
        <w:rPr>
          <w:sz w:val="16"/>
        </w:rPr>
        <w:t xml:space="preserve">L. </w:t>
      </w:r>
      <w:proofErr w:type="spellStart"/>
      <w:r w:rsidRPr="00930D37">
        <w:rPr>
          <w:sz w:val="16"/>
        </w:rPr>
        <w:t>Yu</w:t>
      </w:r>
      <w:proofErr w:type="spellEnd"/>
      <w:r w:rsidRPr="00930D37">
        <w:rPr>
          <w:sz w:val="16"/>
        </w:rPr>
        <w:t>, “</w:t>
      </w:r>
      <w:proofErr w:type="spellStart"/>
      <w:r w:rsidRPr="00930D37">
        <w:rPr>
          <w:sz w:val="16"/>
        </w:rPr>
        <w:t>Empirical</w:t>
      </w:r>
      <w:proofErr w:type="spellEnd"/>
      <w:r w:rsidRPr="00930D37">
        <w:rPr>
          <w:sz w:val="16"/>
        </w:rPr>
        <w:t xml:space="preserve"> </w:t>
      </w:r>
      <w:proofErr w:type="spellStart"/>
      <w:r w:rsidRPr="00930D37">
        <w:rPr>
          <w:sz w:val="16"/>
        </w:rPr>
        <w:t>Study</w:t>
      </w:r>
      <w:proofErr w:type="spellEnd"/>
      <w:r w:rsidRPr="00930D37">
        <w:rPr>
          <w:sz w:val="16"/>
        </w:rPr>
        <w:t xml:space="preserve"> </w:t>
      </w:r>
      <w:proofErr w:type="spellStart"/>
      <w:r w:rsidRPr="00930D37">
        <w:rPr>
          <w:sz w:val="16"/>
        </w:rPr>
        <w:t>of</w:t>
      </w:r>
      <w:proofErr w:type="spellEnd"/>
      <w:r w:rsidRPr="00930D37">
        <w:rPr>
          <w:sz w:val="16"/>
        </w:rPr>
        <w:t xml:space="preserve"> Python </w:t>
      </w:r>
      <w:proofErr w:type="spellStart"/>
      <w:r w:rsidRPr="00930D37">
        <w:rPr>
          <w:sz w:val="16"/>
        </w:rPr>
        <w:t>Call</w:t>
      </w:r>
      <w:proofErr w:type="spellEnd"/>
      <w:r w:rsidRPr="00930D37">
        <w:rPr>
          <w:sz w:val="16"/>
        </w:rPr>
        <w:t xml:space="preserve"> </w:t>
      </w:r>
      <w:proofErr w:type="spellStart"/>
      <w:r w:rsidRPr="00930D37">
        <w:rPr>
          <w:sz w:val="16"/>
        </w:rPr>
        <w:t>Graph</w:t>
      </w:r>
      <w:proofErr w:type="spellEnd"/>
      <w:r w:rsidRPr="00930D37">
        <w:rPr>
          <w:sz w:val="16"/>
        </w:rPr>
        <w:t xml:space="preserve">,” in 2019 34th IEEE/ACM International </w:t>
      </w:r>
      <w:proofErr w:type="spellStart"/>
      <w:r w:rsidRPr="00930D37">
        <w:rPr>
          <w:sz w:val="16"/>
        </w:rPr>
        <w:t>Conference</w:t>
      </w:r>
      <w:proofErr w:type="spellEnd"/>
      <w:r w:rsidRPr="00930D37">
        <w:rPr>
          <w:sz w:val="16"/>
        </w:rPr>
        <w:t xml:space="preserve"> </w:t>
      </w:r>
      <w:proofErr w:type="spellStart"/>
      <w:r w:rsidRPr="00930D37">
        <w:rPr>
          <w:sz w:val="16"/>
        </w:rPr>
        <w:t>on</w:t>
      </w:r>
      <w:proofErr w:type="spellEnd"/>
      <w:r w:rsidRPr="00930D37">
        <w:rPr>
          <w:sz w:val="16"/>
        </w:rPr>
        <w:t xml:space="preserve"> </w:t>
      </w:r>
      <w:proofErr w:type="spellStart"/>
      <w:r w:rsidRPr="00930D37">
        <w:rPr>
          <w:sz w:val="16"/>
        </w:rPr>
        <w:t>Automated</w:t>
      </w:r>
      <w:proofErr w:type="spellEnd"/>
      <w:r w:rsidRPr="00930D37">
        <w:rPr>
          <w:sz w:val="16"/>
        </w:rPr>
        <w:t xml:space="preserve"> Software </w:t>
      </w:r>
      <w:proofErr w:type="spellStart"/>
      <w:r w:rsidRPr="00930D37">
        <w:rPr>
          <w:sz w:val="16"/>
        </w:rPr>
        <w:t>Engineering</w:t>
      </w:r>
      <w:proofErr w:type="spellEnd"/>
      <w:r w:rsidRPr="00930D37">
        <w:rPr>
          <w:sz w:val="16"/>
        </w:rPr>
        <w:t xml:space="preserve"> (ASE), San Diego, CA, USA: IEEE, 2019, pp. 1274–1276. </w:t>
      </w:r>
      <w:proofErr w:type="spellStart"/>
      <w:r w:rsidRPr="00930D37">
        <w:rPr>
          <w:sz w:val="16"/>
        </w:rPr>
        <w:t>doi</w:t>
      </w:r>
      <w:proofErr w:type="spellEnd"/>
      <w:r w:rsidRPr="00930D37">
        <w:rPr>
          <w:sz w:val="16"/>
        </w:rPr>
        <w:t>: 10.1109/ASE.2019.00160.</w:t>
      </w:r>
    </w:p>
    <w:p w14:paraId="3B63DAC3" w14:textId="77777777" w:rsidR="00B3331F" w:rsidRPr="00930D37" w:rsidRDefault="00B3331F" w:rsidP="00CB2061">
      <w:pPr>
        <w:tabs>
          <w:tab w:val="left" w:pos="2395"/>
        </w:tabs>
        <w:spacing w:before="160"/>
        <w:jc w:val="both"/>
        <w:rPr>
          <w:sz w:val="16"/>
        </w:rPr>
      </w:pPr>
      <w:r w:rsidRPr="00930D37">
        <w:rPr>
          <w:sz w:val="16"/>
        </w:rPr>
        <w:t>[6]</w:t>
      </w:r>
      <w:r>
        <w:rPr>
          <w:sz w:val="16"/>
        </w:rPr>
        <w:t xml:space="preserve"> </w:t>
      </w:r>
      <w:r w:rsidRPr="00930D37">
        <w:rPr>
          <w:sz w:val="16"/>
        </w:rPr>
        <w:t xml:space="preserve">Y. </w:t>
      </w:r>
      <w:proofErr w:type="spellStart"/>
      <w:r w:rsidRPr="00930D37">
        <w:rPr>
          <w:sz w:val="16"/>
        </w:rPr>
        <w:t>Peng</w:t>
      </w:r>
      <w:proofErr w:type="spellEnd"/>
      <w:r w:rsidRPr="00930D37">
        <w:rPr>
          <w:sz w:val="16"/>
        </w:rPr>
        <w:t xml:space="preserve">, Y. Zhang, and M. </w:t>
      </w:r>
      <w:proofErr w:type="spellStart"/>
      <w:r w:rsidRPr="00930D37">
        <w:rPr>
          <w:sz w:val="16"/>
        </w:rPr>
        <w:t>Hu</w:t>
      </w:r>
      <w:proofErr w:type="spellEnd"/>
      <w:r w:rsidRPr="00930D37">
        <w:rPr>
          <w:sz w:val="16"/>
        </w:rPr>
        <w:t>, “</w:t>
      </w:r>
      <w:proofErr w:type="spellStart"/>
      <w:r w:rsidRPr="00930D37">
        <w:rPr>
          <w:sz w:val="16"/>
        </w:rPr>
        <w:t>An</w:t>
      </w:r>
      <w:proofErr w:type="spellEnd"/>
      <w:r w:rsidRPr="00930D37">
        <w:rPr>
          <w:sz w:val="16"/>
        </w:rPr>
        <w:t xml:space="preserve"> </w:t>
      </w:r>
      <w:proofErr w:type="spellStart"/>
      <w:r w:rsidRPr="00930D37">
        <w:rPr>
          <w:sz w:val="16"/>
        </w:rPr>
        <w:t>Empirical</w:t>
      </w:r>
      <w:proofErr w:type="spellEnd"/>
      <w:r w:rsidRPr="00930D37">
        <w:rPr>
          <w:sz w:val="16"/>
        </w:rPr>
        <w:t xml:space="preserve"> </w:t>
      </w:r>
      <w:proofErr w:type="spellStart"/>
      <w:r w:rsidRPr="00930D37">
        <w:rPr>
          <w:sz w:val="16"/>
        </w:rPr>
        <w:t>Study</w:t>
      </w:r>
      <w:proofErr w:type="spellEnd"/>
      <w:r w:rsidRPr="00930D37">
        <w:rPr>
          <w:sz w:val="16"/>
        </w:rPr>
        <w:t xml:space="preserve"> </w:t>
      </w:r>
      <w:proofErr w:type="spellStart"/>
      <w:r w:rsidRPr="00930D37">
        <w:rPr>
          <w:sz w:val="16"/>
        </w:rPr>
        <w:t>for</w:t>
      </w:r>
      <w:proofErr w:type="spellEnd"/>
      <w:r w:rsidRPr="00930D37">
        <w:rPr>
          <w:sz w:val="16"/>
        </w:rPr>
        <w:t xml:space="preserve"> </w:t>
      </w:r>
      <w:proofErr w:type="spellStart"/>
      <w:r w:rsidRPr="00930D37">
        <w:rPr>
          <w:sz w:val="16"/>
        </w:rPr>
        <w:t>Common</w:t>
      </w:r>
      <w:proofErr w:type="spellEnd"/>
      <w:r w:rsidRPr="00930D37">
        <w:rPr>
          <w:sz w:val="16"/>
        </w:rPr>
        <w:t xml:space="preserve"> </w:t>
      </w:r>
      <w:proofErr w:type="spellStart"/>
      <w:r w:rsidRPr="00930D37">
        <w:rPr>
          <w:sz w:val="16"/>
        </w:rPr>
        <w:t>Language</w:t>
      </w:r>
      <w:proofErr w:type="spellEnd"/>
      <w:r w:rsidRPr="00930D37">
        <w:rPr>
          <w:sz w:val="16"/>
        </w:rPr>
        <w:t xml:space="preserve"> </w:t>
      </w:r>
      <w:proofErr w:type="spellStart"/>
      <w:r w:rsidRPr="00930D37">
        <w:rPr>
          <w:sz w:val="16"/>
        </w:rPr>
        <w:t>Features</w:t>
      </w:r>
      <w:proofErr w:type="spellEnd"/>
      <w:r w:rsidRPr="00930D37">
        <w:rPr>
          <w:sz w:val="16"/>
        </w:rPr>
        <w:t xml:space="preserve"> Used in Python </w:t>
      </w:r>
      <w:proofErr w:type="spellStart"/>
      <w:r w:rsidRPr="00930D37">
        <w:rPr>
          <w:sz w:val="16"/>
        </w:rPr>
        <w:t>Projects</w:t>
      </w:r>
      <w:proofErr w:type="spellEnd"/>
      <w:r w:rsidRPr="00930D37">
        <w:rPr>
          <w:sz w:val="16"/>
        </w:rPr>
        <w:t xml:space="preserve">,” in 2021 IEEE International </w:t>
      </w:r>
      <w:proofErr w:type="spellStart"/>
      <w:r w:rsidRPr="00930D37">
        <w:rPr>
          <w:sz w:val="16"/>
        </w:rPr>
        <w:t>Conference</w:t>
      </w:r>
      <w:proofErr w:type="spellEnd"/>
      <w:r w:rsidRPr="00930D37">
        <w:rPr>
          <w:sz w:val="16"/>
        </w:rPr>
        <w:t xml:space="preserve"> </w:t>
      </w:r>
      <w:proofErr w:type="spellStart"/>
      <w:r w:rsidRPr="00930D37">
        <w:rPr>
          <w:sz w:val="16"/>
        </w:rPr>
        <w:t>on</w:t>
      </w:r>
      <w:proofErr w:type="spellEnd"/>
      <w:r w:rsidRPr="00930D37">
        <w:rPr>
          <w:sz w:val="16"/>
        </w:rPr>
        <w:t xml:space="preserve"> Software </w:t>
      </w:r>
      <w:proofErr w:type="spellStart"/>
      <w:r w:rsidRPr="00930D37">
        <w:rPr>
          <w:sz w:val="16"/>
        </w:rPr>
        <w:t>Analysis</w:t>
      </w:r>
      <w:proofErr w:type="spellEnd"/>
      <w:r w:rsidRPr="00930D37">
        <w:rPr>
          <w:sz w:val="16"/>
        </w:rPr>
        <w:t xml:space="preserve">, </w:t>
      </w:r>
      <w:proofErr w:type="spellStart"/>
      <w:r w:rsidRPr="00930D37">
        <w:rPr>
          <w:sz w:val="16"/>
        </w:rPr>
        <w:t>Evolution</w:t>
      </w:r>
      <w:proofErr w:type="spellEnd"/>
      <w:r w:rsidRPr="00930D37">
        <w:rPr>
          <w:sz w:val="16"/>
        </w:rPr>
        <w:t xml:space="preserve"> and </w:t>
      </w:r>
      <w:proofErr w:type="spellStart"/>
      <w:r w:rsidRPr="00930D37">
        <w:rPr>
          <w:sz w:val="16"/>
        </w:rPr>
        <w:t>Reengineering</w:t>
      </w:r>
      <w:proofErr w:type="spellEnd"/>
      <w:r w:rsidRPr="00930D37">
        <w:rPr>
          <w:sz w:val="16"/>
        </w:rPr>
        <w:t xml:space="preserve"> (SANER), Honolulu, HI, USA: IEEE, 2021, pp. 24–35. </w:t>
      </w:r>
      <w:proofErr w:type="spellStart"/>
      <w:r w:rsidRPr="00930D37">
        <w:rPr>
          <w:sz w:val="16"/>
        </w:rPr>
        <w:t>doi</w:t>
      </w:r>
      <w:proofErr w:type="spellEnd"/>
      <w:r w:rsidRPr="00930D37">
        <w:rPr>
          <w:sz w:val="16"/>
        </w:rPr>
        <w:t>: 10.1109/SANER50967.2021.00012.</w:t>
      </w:r>
    </w:p>
    <w:p w14:paraId="00CC4D13" w14:textId="77777777" w:rsidR="00B3331F" w:rsidRPr="00930D37" w:rsidRDefault="00B3331F" w:rsidP="00CB2061">
      <w:pPr>
        <w:tabs>
          <w:tab w:val="left" w:pos="2395"/>
        </w:tabs>
        <w:spacing w:before="160"/>
        <w:jc w:val="both"/>
        <w:rPr>
          <w:sz w:val="16"/>
        </w:rPr>
      </w:pPr>
      <w:r w:rsidRPr="00930D37">
        <w:rPr>
          <w:sz w:val="16"/>
        </w:rPr>
        <w:t>[7]</w:t>
      </w:r>
      <w:r>
        <w:rPr>
          <w:sz w:val="16"/>
        </w:rPr>
        <w:t xml:space="preserve"> </w:t>
      </w:r>
      <w:r w:rsidRPr="00930D37">
        <w:rPr>
          <w:sz w:val="16"/>
        </w:rPr>
        <w:t xml:space="preserve">C. </w:t>
      </w:r>
      <w:proofErr w:type="spellStart"/>
      <w:r w:rsidRPr="00930D37">
        <w:rPr>
          <w:sz w:val="16"/>
        </w:rPr>
        <w:t>Velaora</w:t>
      </w:r>
      <w:proofErr w:type="spellEnd"/>
      <w:r w:rsidRPr="00930D37">
        <w:rPr>
          <w:sz w:val="16"/>
        </w:rPr>
        <w:t xml:space="preserve"> and A. </w:t>
      </w:r>
      <w:proofErr w:type="spellStart"/>
      <w:r w:rsidRPr="00930D37">
        <w:rPr>
          <w:sz w:val="16"/>
        </w:rPr>
        <w:t>Kakarountas</w:t>
      </w:r>
      <w:proofErr w:type="spellEnd"/>
      <w:r w:rsidRPr="00930D37">
        <w:rPr>
          <w:sz w:val="16"/>
        </w:rPr>
        <w:t>, “</w:t>
      </w:r>
      <w:proofErr w:type="spellStart"/>
      <w:r w:rsidRPr="00930D37">
        <w:rPr>
          <w:sz w:val="16"/>
        </w:rPr>
        <w:t>Logic</w:t>
      </w:r>
      <w:proofErr w:type="spellEnd"/>
      <w:r w:rsidRPr="00930D37">
        <w:rPr>
          <w:sz w:val="16"/>
        </w:rPr>
        <w:t xml:space="preserve"> </w:t>
      </w:r>
      <w:proofErr w:type="spellStart"/>
      <w:r w:rsidRPr="00930D37">
        <w:rPr>
          <w:sz w:val="16"/>
        </w:rPr>
        <w:t>Design</w:t>
      </w:r>
      <w:proofErr w:type="spellEnd"/>
      <w:r w:rsidRPr="00930D37">
        <w:rPr>
          <w:sz w:val="16"/>
        </w:rPr>
        <w:t xml:space="preserve"> as </w:t>
      </w:r>
      <w:proofErr w:type="spellStart"/>
      <w:r w:rsidRPr="00930D37">
        <w:rPr>
          <w:sz w:val="16"/>
        </w:rPr>
        <w:t>an</w:t>
      </w:r>
      <w:proofErr w:type="spellEnd"/>
      <w:r w:rsidRPr="00930D37">
        <w:rPr>
          <w:sz w:val="16"/>
        </w:rPr>
        <w:t xml:space="preserve"> </w:t>
      </w:r>
      <w:proofErr w:type="spellStart"/>
      <w:r w:rsidRPr="00930D37">
        <w:rPr>
          <w:sz w:val="16"/>
        </w:rPr>
        <w:t>Enabler</w:t>
      </w:r>
      <w:proofErr w:type="spellEnd"/>
      <w:r w:rsidRPr="00930D37">
        <w:rPr>
          <w:sz w:val="16"/>
        </w:rPr>
        <w:t xml:space="preserve"> </w:t>
      </w:r>
      <w:proofErr w:type="spellStart"/>
      <w:r w:rsidRPr="00930D37">
        <w:rPr>
          <w:sz w:val="16"/>
        </w:rPr>
        <w:t>to</w:t>
      </w:r>
      <w:proofErr w:type="spellEnd"/>
      <w:r w:rsidRPr="00930D37">
        <w:rPr>
          <w:sz w:val="16"/>
        </w:rPr>
        <w:t xml:space="preserve"> Python </w:t>
      </w:r>
      <w:proofErr w:type="spellStart"/>
      <w:r w:rsidRPr="00930D37">
        <w:rPr>
          <w:sz w:val="16"/>
        </w:rPr>
        <w:t>Programming</w:t>
      </w:r>
      <w:proofErr w:type="spellEnd"/>
      <w:r w:rsidRPr="00930D37">
        <w:rPr>
          <w:sz w:val="16"/>
        </w:rPr>
        <w:t xml:space="preserve"> </w:t>
      </w:r>
      <w:proofErr w:type="spellStart"/>
      <w:r w:rsidRPr="00930D37">
        <w:rPr>
          <w:sz w:val="16"/>
        </w:rPr>
        <w:t>Language</w:t>
      </w:r>
      <w:proofErr w:type="spellEnd"/>
      <w:r w:rsidRPr="00930D37">
        <w:rPr>
          <w:sz w:val="16"/>
        </w:rPr>
        <w:t xml:space="preserve"> </w:t>
      </w:r>
      <w:proofErr w:type="spellStart"/>
      <w:r w:rsidRPr="00930D37">
        <w:rPr>
          <w:sz w:val="16"/>
        </w:rPr>
        <w:t>Teaching</w:t>
      </w:r>
      <w:proofErr w:type="spellEnd"/>
      <w:r w:rsidRPr="00930D37">
        <w:rPr>
          <w:sz w:val="16"/>
        </w:rPr>
        <w:t xml:space="preserve">,” in 2019 </w:t>
      </w:r>
      <w:proofErr w:type="spellStart"/>
      <w:r w:rsidRPr="00930D37">
        <w:rPr>
          <w:sz w:val="16"/>
        </w:rPr>
        <w:t>Panhellenic</w:t>
      </w:r>
      <w:proofErr w:type="spellEnd"/>
      <w:r w:rsidRPr="00930D37">
        <w:rPr>
          <w:sz w:val="16"/>
        </w:rPr>
        <w:t xml:space="preserve"> </w:t>
      </w:r>
      <w:proofErr w:type="spellStart"/>
      <w:r w:rsidRPr="00930D37">
        <w:rPr>
          <w:sz w:val="16"/>
        </w:rPr>
        <w:t>Conference</w:t>
      </w:r>
      <w:proofErr w:type="spellEnd"/>
      <w:r w:rsidRPr="00930D37">
        <w:rPr>
          <w:sz w:val="16"/>
        </w:rPr>
        <w:t xml:space="preserve"> </w:t>
      </w:r>
      <w:proofErr w:type="spellStart"/>
      <w:r w:rsidRPr="00930D37">
        <w:rPr>
          <w:sz w:val="16"/>
        </w:rPr>
        <w:t>on</w:t>
      </w:r>
      <w:proofErr w:type="spellEnd"/>
      <w:r w:rsidRPr="00930D37">
        <w:rPr>
          <w:sz w:val="16"/>
        </w:rPr>
        <w:t xml:space="preserve"> </w:t>
      </w:r>
      <w:proofErr w:type="spellStart"/>
      <w:r w:rsidRPr="00930D37">
        <w:rPr>
          <w:sz w:val="16"/>
        </w:rPr>
        <w:t>Electronics</w:t>
      </w:r>
      <w:proofErr w:type="spellEnd"/>
      <w:r w:rsidRPr="00930D37">
        <w:rPr>
          <w:sz w:val="16"/>
        </w:rPr>
        <w:t xml:space="preserve"> &amp; </w:t>
      </w:r>
      <w:proofErr w:type="spellStart"/>
      <w:r w:rsidRPr="00930D37">
        <w:rPr>
          <w:sz w:val="16"/>
        </w:rPr>
        <w:t>Telecommunications</w:t>
      </w:r>
      <w:proofErr w:type="spellEnd"/>
      <w:r w:rsidRPr="00930D37">
        <w:rPr>
          <w:sz w:val="16"/>
        </w:rPr>
        <w:t xml:space="preserve"> (PACET), Volos, </w:t>
      </w:r>
      <w:proofErr w:type="spellStart"/>
      <w:r w:rsidRPr="00930D37">
        <w:rPr>
          <w:sz w:val="16"/>
        </w:rPr>
        <w:t>Greece</w:t>
      </w:r>
      <w:proofErr w:type="spellEnd"/>
      <w:r w:rsidRPr="00930D37">
        <w:rPr>
          <w:sz w:val="16"/>
        </w:rPr>
        <w:t xml:space="preserve">: IEEE, 2019, pp. 1–6. </w:t>
      </w:r>
      <w:proofErr w:type="spellStart"/>
      <w:r w:rsidRPr="00930D37">
        <w:rPr>
          <w:sz w:val="16"/>
        </w:rPr>
        <w:t>doi</w:t>
      </w:r>
      <w:proofErr w:type="spellEnd"/>
      <w:r w:rsidRPr="00930D37">
        <w:rPr>
          <w:sz w:val="16"/>
        </w:rPr>
        <w:t>: 10.1109/PACET48583.2019.8956286.</w:t>
      </w:r>
    </w:p>
    <w:p w14:paraId="38B58A66" w14:textId="77777777" w:rsidR="00B3331F" w:rsidRDefault="00B3331F" w:rsidP="00CB2061">
      <w:pPr>
        <w:tabs>
          <w:tab w:val="left" w:pos="2395"/>
        </w:tabs>
        <w:spacing w:before="160"/>
        <w:jc w:val="both"/>
        <w:rPr>
          <w:sz w:val="16"/>
        </w:rPr>
      </w:pPr>
      <w:r w:rsidRPr="00930D37">
        <w:rPr>
          <w:sz w:val="16"/>
        </w:rPr>
        <w:t>[8]</w:t>
      </w:r>
      <w:r>
        <w:rPr>
          <w:sz w:val="16"/>
        </w:rPr>
        <w:t xml:space="preserve"> </w:t>
      </w:r>
      <w:r w:rsidRPr="00930D37">
        <w:rPr>
          <w:sz w:val="16"/>
        </w:rPr>
        <w:t xml:space="preserve">M. </w:t>
      </w:r>
      <w:proofErr w:type="spellStart"/>
      <w:r w:rsidRPr="00930D37">
        <w:rPr>
          <w:sz w:val="16"/>
        </w:rPr>
        <w:t>Hlavaty</w:t>
      </w:r>
      <w:proofErr w:type="spellEnd"/>
      <w:r w:rsidRPr="00930D37">
        <w:rPr>
          <w:sz w:val="16"/>
        </w:rPr>
        <w:t xml:space="preserve">, A. </w:t>
      </w:r>
      <w:proofErr w:type="spellStart"/>
      <w:r w:rsidRPr="00930D37">
        <w:rPr>
          <w:sz w:val="16"/>
        </w:rPr>
        <w:t>Kozakova</w:t>
      </w:r>
      <w:proofErr w:type="spellEnd"/>
      <w:r w:rsidRPr="00930D37">
        <w:rPr>
          <w:sz w:val="16"/>
        </w:rPr>
        <w:t xml:space="preserve">, and O. </w:t>
      </w:r>
      <w:proofErr w:type="spellStart"/>
      <w:r w:rsidRPr="00930D37">
        <w:rPr>
          <w:sz w:val="16"/>
        </w:rPr>
        <w:t>Haffner</w:t>
      </w:r>
      <w:proofErr w:type="spellEnd"/>
      <w:r w:rsidRPr="00930D37">
        <w:rPr>
          <w:sz w:val="16"/>
        </w:rPr>
        <w:t>, “</w:t>
      </w:r>
      <w:proofErr w:type="spellStart"/>
      <w:r w:rsidRPr="00930D37">
        <w:rPr>
          <w:sz w:val="16"/>
        </w:rPr>
        <w:t>Application</w:t>
      </w:r>
      <w:proofErr w:type="spellEnd"/>
      <w:r w:rsidRPr="00930D37">
        <w:rPr>
          <w:sz w:val="16"/>
        </w:rPr>
        <w:t xml:space="preserve"> </w:t>
      </w:r>
      <w:proofErr w:type="spellStart"/>
      <w:r w:rsidRPr="00930D37">
        <w:rPr>
          <w:sz w:val="16"/>
        </w:rPr>
        <w:t>for</w:t>
      </w:r>
      <w:proofErr w:type="spellEnd"/>
      <w:r w:rsidRPr="00930D37">
        <w:rPr>
          <w:sz w:val="16"/>
        </w:rPr>
        <w:t xml:space="preserve"> Python </w:t>
      </w:r>
      <w:proofErr w:type="spellStart"/>
      <w:r w:rsidRPr="00930D37">
        <w:rPr>
          <w:sz w:val="16"/>
        </w:rPr>
        <w:t>Programming</w:t>
      </w:r>
      <w:proofErr w:type="spellEnd"/>
      <w:r w:rsidRPr="00930D37">
        <w:rPr>
          <w:sz w:val="16"/>
        </w:rPr>
        <w:t xml:space="preserve"> </w:t>
      </w:r>
      <w:proofErr w:type="spellStart"/>
      <w:r w:rsidRPr="00930D37">
        <w:rPr>
          <w:sz w:val="16"/>
        </w:rPr>
        <w:t>Language</w:t>
      </w:r>
      <w:proofErr w:type="spellEnd"/>
      <w:r w:rsidRPr="00930D37">
        <w:rPr>
          <w:sz w:val="16"/>
        </w:rPr>
        <w:t xml:space="preserve"> </w:t>
      </w:r>
      <w:proofErr w:type="spellStart"/>
      <w:r w:rsidRPr="00930D37">
        <w:rPr>
          <w:sz w:val="16"/>
        </w:rPr>
        <w:t>Education</w:t>
      </w:r>
      <w:proofErr w:type="spellEnd"/>
      <w:r w:rsidRPr="00930D37">
        <w:rPr>
          <w:sz w:val="16"/>
        </w:rPr>
        <w:t xml:space="preserve"> </w:t>
      </w:r>
      <w:proofErr w:type="spellStart"/>
      <w:r w:rsidRPr="00930D37">
        <w:rPr>
          <w:sz w:val="16"/>
        </w:rPr>
        <w:t>Developed</w:t>
      </w:r>
      <w:proofErr w:type="spellEnd"/>
      <w:r w:rsidRPr="00930D37">
        <w:rPr>
          <w:sz w:val="16"/>
        </w:rPr>
        <w:t xml:space="preserve"> </w:t>
      </w:r>
      <w:proofErr w:type="spellStart"/>
      <w:r w:rsidRPr="00930D37">
        <w:rPr>
          <w:sz w:val="16"/>
        </w:rPr>
        <w:t>by</w:t>
      </w:r>
      <w:proofErr w:type="spellEnd"/>
      <w:r w:rsidRPr="00930D37">
        <w:rPr>
          <w:sz w:val="16"/>
        </w:rPr>
        <w:t xml:space="preserve"> Unity </w:t>
      </w:r>
      <w:proofErr w:type="spellStart"/>
      <w:r w:rsidRPr="00930D37">
        <w:rPr>
          <w:sz w:val="16"/>
        </w:rPr>
        <w:t>Engine</w:t>
      </w:r>
      <w:proofErr w:type="spellEnd"/>
      <w:r w:rsidRPr="00930D37">
        <w:rPr>
          <w:sz w:val="16"/>
        </w:rPr>
        <w:t xml:space="preserve">,” in 2022 </w:t>
      </w:r>
      <w:proofErr w:type="spellStart"/>
      <w:r w:rsidRPr="00930D37">
        <w:rPr>
          <w:sz w:val="16"/>
        </w:rPr>
        <w:t>Cybernetics</w:t>
      </w:r>
      <w:proofErr w:type="spellEnd"/>
      <w:r w:rsidRPr="00930D37">
        <w:rPr>
          <w:sz w:val="16"/>
        </w:rPr>
        <w:t xml:space="preserve"> &amp; </w:t>
      </w:r>
      <w:proofErr w:type="spellStart"/>
      <w:r w:rsidRPr="00930D37">
        <w:rPr>
          <w:sz w:val="16"/>
        </w:rPr>
        <w:t>Informatics</w:t>
      </w:r>
      <w:proofErr w:type="spellEnd"/>
      <w:r w:rsidRPr="00930D37">
        <w:rPr>
          <w:sz w:val="16"/>
        </w:rPr>
        <w:t xml:space="preserve"> (K&amp;I), Visegrád, </w:t>
      </w:r>
      <w:proofErr w:type="spellStart"/>
      <w:r w:rsidRPr="00930D37">
        <w:rPr>
          <w:sz w:val="16"/>
        </w:rPr>
        <w:t>Hungary</w:t>
      </w:r>
      <w:proofErr w:type="spellEnd"/>
      <w:r w:rsidRPr="00930D37">
        <w:rPr>
          <w:sz w:val="16"/>
        </w:rPr>
        <w:t xml:space="preserve">: IEEE, Sep. 2022, pp. 1–6. </w:t>
      </w:r>
      <w:proofErr w:type="spellStart"/>
      <w:r w:rsidRPr="00930D37">
        <w:rPr>
          <w:sz w:val="16"/>
        </w:rPr>
        <w:t>doi</w:t>
      </w:r>
      <w:proofErr w:type="spellEnd"/>
      <w:r w:rsidRPr="00930D37">
        <w:rPr>
          <w:sz w:val="16"/>
        </w:rPr>
        <w:t>: 10.1109/KI55792.2022.9925955.</w:t>
      </w:r>
      <w:r>
        <w:rPr>
          <w:sz w:val="16"/>
        </w:rPr>
        <w:t xml:space="preserve"> </w:t>
      </w:r>
    </w:p>
    <w:p w14:paraId="278B4340" w14:textId="77777777" w:rsidR="00B3331F" w:rsidRPr="00930D37" w:rsidRDefault="00B3331F" w:rsidP="00CB2061">
      <w:pPr>
        <w:tabs>
          <w:tab w:val="left" w:pos="2395"/>
        </w:tabs>
        <w:spacing w:before="160"/>
        <w:jc w:val="both"/>
        <w:rPr>
          <w:sz w:val="16"/>
        </w:rPr>
      </w:pPr>
      <w:r w:rsidRPr="00930D37">
        <w:rPr>
          <w:sz w:val="16"/>
        </w:rPr>
        <w:t>[9]</w:t>
      </w:r>
      <w:r>
        <w:rPr>
          <w:sz w:val="16"/>
        </w:rPr>
        <w:t xml:space="preserve"> </w:t>
      </w:r>
      <w:r w:rsidRPr="00930D37">
        <w:rPr>
          <w:sz w:val="16"/>
        </w:rPr>
        <w:t xml:space="preserve">N. </w:t>
      </w:r>
      <w:proofErr w:type="spellStart"/>
      <w:r w:rsidRPr="00930D37">
        <w:rPr>
          <w:sz w:val="16"/>
        </w:rPr>
        <w:t>Dall’Ora</w:t>
      </w:r>
      <w:proofErr w:type="spellEnd"/>
      <w:r w:rsidRPr="00930D37">
        <w:rPr>
          <w:sz w:val="16"/>
        </w:rPr>
        <w:t xml:space="preserve">, S. Azam, E. </w:t>
      </w:r>
      <w:proofErr w:type="spellStart"/>
      <w:r w:rsidRPr="00930D37">
        <w:rPr>
          <w:sz w:val="16"/>
        </w:rPr>
        <w:t>Fraccaroli</w:t>
      </w:r>
      <w:proofErr w:type="spellEnd"/>
      <w:r w:rsidRPr="00930D37">
        <w:rPr>
          <w:sz w:val="16"/>
        </w:rPr>
        <w:t xml:space="preserve">, A. Alberts, and F. </w:t>
      </w:r>
      <w:proofErr w:type="spellStart"/>
      <w:r w:rsidRPr="00930D37">
        <w:rPr>
          <w:sz w:val="16"/>
        </w:rPr>
        <w:t>Fummi</w:t>
      </w:r>
      <w:proofErr w:type="spellEnd"/>
      <w:r w:rsidRPr="00930D37">
        <w:rPr>
          <w:sz w:val="16"/>
        </w:rPr>
        <w:t xml:space="preserve">, “A </w:t>
      </w:r>
      <w:proofErr w:type="spellStart"/>
      <w:r w:rsidRPr="00930D37">
        <w:rPr>
          <w:sz w:val="16"/>
        </w:rPr>
        <w:t>Common</w:t>
      </w:r>
      <w:proofErr w:type="spellEnd"/>
      <w:r w:rsidRPr="00930D37">
        <w:rPr>
          <w:sz w:val="16"/>
        </w:rPr>
        <w:t xml:space="preserve"> </w:t>
      </w:r>
      <w:proofErr w:type="spellStart"/>
      <w:r w:rsidRPr="00930D37">
        <w:rPr>
          <w:sz w:val="16"/>
        </w:rPr>
        <w:t>Manipulation</w:t>
      </w:r>
      <w:proofErr w:type="spellEnd"/>
      <w:r w:rsidRPr="00930D37">
        <w:rPr>
          <w:sz w:val="16"/>
        </w:rPr>
        <w:t xml:space="preserve"> Framework </w:t>
      </w:r>
      <w:proofErr w:type="spellStart"/>
      <w:r w:rsidRPr="00930D37">
        <w:rPr>
          <w:sz w:val="16"/>
        </w:rPr>
        <w:t>for</w:t>
      </w:r>
      <w:proofErr w:type="spellEnd"/>
      <w:r w:rsidRPr="00930D37">
        <w:rPr>
          <w:sz w:val="16"/>
        </w:rPr>
        <w:t xml:space="preserve"> Transistor-</w:t>
      </w:r>
      <w:proofErr w:type="spellStart"/>
      <w:r w:rsidRPr="00930D37">
        <w:rPr>
          <w:sz w:val="16"/>
        </w:rPr>
        <w:t>Level</w:t>
      </w:r>
      <w:proofErr w:type="spellEnd"/>
      <w:r w:rsidRPr="00930D37">
        <w:rPr>
          <w:sz w:val="16"/>
        </w:rPr>
        <w:t xml:space="preserve"> </w:t>
      </w:r>
      <w:proofErr w:type="spellStart"/>
      <w:r w:rsidRPr="00930D37">
        <w:rPr>
          <w:sz w:val="16"/>
        </w:rPr>
        <w:t>Languages</w:t>
      </w:r>
      <w:proofErr w:type="spellEnd"/>
      <w:r w:rsidRPr="00930D37">
        <w:rPr>
          <w:sz w:val="16"/>
        </w:rPr>
        <w:t xml:space="preserve">,” in 2021 </w:t>
      </w:r>
      <w:proofErr w:type="spellStart"/>
      <w:r w:rsidRPr="00930D37">
        <w:rPr>
          <w:sz w:val="16"/>
        </w:rPr>
        <w:t>Forum</w:t>
      </w:r>
      <w:proofErr w:type="spellEnd"/>
      <w:r w:rsidRPr="00930D37">
        <w:rPr>
          <w:sz w:val="16"/>
        </w:rPr>
        <w:t xml:space="preserve"> </w:t>
      </w:r>
      <w:proofErr w:type="spellStart"/>
      <w:r w:rsidRPr="00930D37">
        <w:rPr>
          <w:sz w:val="16"/>
        </w:rPr>
        <w:t>on</w:t>
      </w:r>
      <w:proofErr w:type="spellEnd"/>
      <w:r w:rsidRPr="00930D37">
        <w:rPr>
          <w:sz w:val="16"/>
        </w:rPr>
        <w:t xml:space="preserve"> </w:t>
      </w:r>
      <w:proofErr w:type="spellStart"/>
      <w:r w:rsidRPr="00930D37">
        <w:rPr>
          <w:sz w:val="16"/>
        </w:rPr>
        <w:t>specification</w:t>
      </w:r>
      <w:proofErr w:type="spellEnd"/>
      <w:r w:rsidRPr="00930D37">
        <w:rPr>
          <w:sz w:val="16"/>
        </w:rPr>
        <w:t xml:space="preserve"> &amp; </w:t>
      </w:r>
      <w:proofErr w:type="spellStart"/>
      <w:r w:rsidRPr="00930D37">
        <w:rPr>
          <w:sz w:val="16"/>
        </w:rPr>
        <w:t>Design</w:t>
      </w:r>
      <w:proofErr w:type="spellEnd"/>
      <w:r w:rsidRPr="00930D37">
        <w:rPr>
          <w:sz w:val="16"/>
        </w:rPr>
        <w:t xml:space="preserve"> </w:t>
      </w:r>
      <w:proofErr w:type="spellStart"/>
      <w:r w:rsidRPr="00930D37">
        <w:rPr>
          <w:sz w:val="16"/>
        </w:rPr>
        <w:t>Languages</w:t>
      </w:r>
      <w:proofErr w:type="spellEnd"/>
      <w:r w:rsidRPr="00930D37">
        <w:rPr>
          <w:sz w:val="16"/>
        </w:rPr>
        <w:t xml:space="preserve"> (FDL), Antibes, France: IEEE, Sep. 2021, pp. 01–07. </w:t>
      </w:r>
      <w:proofErr w:type="spellStart"/>
      <w:r w:rsidRPr="00930D37">
        <w:rPr>
          <w:sz w:val="16"/>
        </w:rPr>
        <w:t>doi</w:t>
      </w:r>
      <w:proofErr w:type="spellEnd"/>
      <w:r w:rsidRPr="00930D37">
        <w:rPr>
          <w:sz w:val="16"/>
        </w:rPr>
        <w:t>: 10.1109/FDL53530.2021.9568379.</w:t>
      </w:r>
    </w:p>
    <w:p w14:paraId="1F6942A7" w14:textId="0CFBC70E" w:rsidR="00396DDD" w:rsidRDefault="00B3331F" w:rsidP="00CB2061">
      <w:pPr>
        <w:tabs>
          <w:tab w:val="left" w:pos="2395"/>
        </w:tabs>
        <w:spacing w:before="160"/>
        <w:jc w:val="both"/>
        <w:rPr>
          <w:sz w:val="16"/>
        </w:rPr>
        <w:sectPr w:rsidR="00396DDD" w:rsidSect="00CB2061">
          <w:type w:val="continuous"/>
          <w:pgSz w:w="12240" w:h="15840"/>
          <w:pgMar w:top="1000" w:right="800" w:bottom="280" w:left="760" w:header="720" w:footer="720" w:gutter="0"/>
          <w:cols w:num="2" w:space="720" w:equalWidth="0">
            <w:col w:w="5360" w:space="40"/>
            <w:col w:w="5280"/>
          </w:cols>
        </w:sectPr>
      </w:pPr>
      <w:r w:rsidRPr="00930D37">
        <w:rPr>
          <w:sz w:val="16"/>
        </w:rPr>
        <w:t>[10]</w:t>
      </w:r>
      <w:r>
        <w:rPr>
          <w:sz w:val="16"/>
        </w:rPr>
        <w:t xml:space="preserve"> </w:t>
      </w:r>
      <w:r w:rsidRPr="00930D37">
        <w:rPr>
          <w:sz w:val="16"/>
        </w:rPr>
        <w:t xml:space="preserve">M. </w:t>
      </w:r>
      <w:proofErr w:type="spellStart"/>
      <w:r w:rsidRPr="00930D37">
        <w:rPr>
          <w:sz w:val="16"/>
        </w:rPr>
        <w:t>Shah</w:t>
      </w:r>
      <w:proofErr w:type="spellEnd"/>
      <w:r w:rsidRPr="00930D37">
        <w:rPr>
          <w:sz w:val="16"/>
        </w:rPr>
        <w:t xml:space="preserve">, R. </w:t>
      </w:r>
      <w:proofErr w:type="spellStart"/>
      <w:r w:rsidRPr="00930D37">
        <w:rPr>
          <w:sz w:val="16"/>
        </w:rPr>
        <w:t>Shenoy</w:t>
      </w:r>
      <w:proofErr w:type="spellEnd"/>
      <w:r w:rsidRPr="00930D37">
        <w:rPr>
          <w:sz w:val="16"/>
        </w:rPr>
        <w:t xml:space="preserve">, and R. </w:t>
      </w:r>
      <w:proofErr w:type="spellStart"/>
      <w:r w:rsidRPr="00930D37">
        <w:rPr>
          <w:sz w:val="16"/>
        </w:rPr>
        <w:t>Shankarmani</w:t>
      </w:r>
      <w:proofErr w:type="spellEnd"/>
      <w:r w:rsidRPr="00930D37">
        <w:rPr>
          <w:sz w:val="16"/>
        </w:rPr>
        <w:t xml:space="preserve">, “Natural </w:t>
      </w:r>
      <w:proofErr w:type="spellStart"/>
      <w:r w:rsidRPr="00930D37">
        <w:rPr>
          <w:sz w:val="16"/>
        </w:rPr>
        <w:t>Language</w:t>
      </w:r>
      <w:proofErr w:type="spellEnd"/>
      <w:r w:rsidRPr="00930D37">
        <w:rPr>
          <w:sz w:val="16"/>
        </w:rPr>
        <w:t xml:space="preserve"> </w:t>
      </w:r>
      <w:proofErr w:type="spellStart"/>
      <w:r w:rsidRPr="00930D37">
        <w:rPr>
          <w:sz w:val="16"/>
        </w:rPr>
        <w:t>to</w:t>
      </w:r>
      <w:proofErr w:type="spellEnd"/>
      <w:r w:rsidRPr="00930D37">
        <w:rPr>
          <w:sz w:val="16"/>
        </w:rPr>
        <w:t xml:space="preserve"> Python </w:t>
      </w:r>
      <w:proofErr w:type="spellStart"/>
      <w:r w:rsidRPr="00930D37">
        <w:rPr>
          <w:sz w:val="16"/>
        </w:rPr>
        <w:t>Source</w:t>
      </w:r>
      <w:proofErr w:type="spellEnd"/>
      <w:r w:rsidRPr="00930D37">
        <w:rPr>
          <w:sz w:val="16"/>
        </w:rPr>
        <w:t xml:space="preserve"> </w:t>
      </w:r>
      <w:proofErr w:type="spellStart"/>
      <w:r w:rsidRPr="00930D37">
        <w:rPr>
          <w:sz w:val="16"/>
        </w:rPr>
        <w:t>Code</w:t>
      </w:r>
      <w:proofErr w:type="spellEnd"/>
      <w:r w:rsidRPr="00930D37">
        <w:rPr>
          <w:sz w:val="16"/>
        </w:rPr>
        <w:t xml:space="preserve"> </w:t>
      </w:r>
      <w:proofErr w:type="spellStart"/>
      <w:r w:rsidRPr="00930D37">
        <w:rPr>
          <w:sz w:val="16"/>
        </w:rPr>
        <w:t>using</w:t>
      </w:r>
      <w:proofErr w:type="spellEnd"/>
      <w:r w:rsidRPr="00930D37">
        <w:rPr>
          <w:sz w:val="16"/>
        </w:rPr>
        <w:t xml:space="preserve"> Transformers,” in 2021 International </w:t>
      </w:r>
      <w:proofErr w:type="spellStart"/>
      <w:r w:rsidRPr="00930D37">
        <w:rPr>
          <w:sz w:val="16"/>
        </w:rPr>
        <w:t>Conference</w:t>
      </w:r>
      <w:proofErr w:type="spellEnd"/>
      <w:r w:rsidRPr="00930D37">
        <w:rPr>
          <w:sz w:val="16"/>
        </w:rPr>
        <w:t xml:space="preserve"> </w:t>
      </w:r>
      <w:proofErr w:type="spellStart"/>
      <w:r w:rsidRPr="00930D37">
        <w:rPr>
          <w:sz w:val="16"/>
        </w:rPr>
        <w:t>on</w:t>
      </w:r>
      <w:proofErr w:type="spellEnd"/>
      <w:r w:rsidRPr="00930D37">
        <w:rPr>
          <w:sz w:val="16"/>
        </w:rPr>
        <w:t xml:space="preserve"> </w:t>
      </w:r>
      <w:proofErr w:type="spellStart"/>
      <w:r w:rsidRPr="00930D37">
        <w:rPr>
          <w:sz w:val="16"/>
        </w:rPr>
        <w:t>Intelligent</w:t>
      </w:r>
      <w:proofErr w:type="spellEnd"/>
      <w:r w:rsidRPr="00930D37">
        <w:rPr>
          <w:sz w:val="16"/>
        </w:rPr>
        <w:t xml:space="preserve"> Technologies (CONIT), Hubli, India: IEEE, </w:t>
      </w:r>
      <w:proofErr w:type="gramStart"/>
      <w:r w:rsidRPr="00930D37">
        <w:rPr>
          <w:sz w:val="16"/>
        </w:rPr>
        <w:t>Jun.</w:t>
      </w:r>
      <w:proofErr w:type="gramEnd"/>
      <w:r w:rsidRPr="00930D37">
        <w:rPr>
          <w:sz w:val="16"/>
        </w:rPr>
        <w:t xml:space="preserve"> 2021, pp. 1–4. </w:t>
      </w:r>
      <w:proofErr w:type="spellStart"/>
      <w:r w:rsidRPr="00930D37">
        <w:rPr>
          <w:sz w:val="16"/>
        </w:rPr>
        <w:t>doi</w:t>
      </w:r>
      <w:proofErr w:type="spellEnd"/>
      <w:r w:rsidRPr="00930D37">
        <w:rPr>
          <w:sz w:val="16"/>
        </w:rPr>
        <w:t>: 10.1109/CONIT51480.2021.9498268.</w:t>
      </w:r>
    </w:p>
    <w:p w14:paraId="75373C3E" w14:textId="2922F05D" w:rsidR="00396DDD" w:rsidRPr="00B3331F" w:rsidRDefault="00396DDD" w:rsidP="00B3331F">
      <w:pPr>
        <w:tabs>
          <w:tab w:val="left" w:pos="508"/>
          <w:tab w:val="left" w:pos="1670"/>
          <w:tab w:val="left" w:pos="2790"/>
          <w:tab w:val="left" w:pos="3591"/>
          <w:tab w:val="left" w:pos="4234"/>
          <w:tab w:val="left" w:pos="4930"/>
        </w:tabs>
        <w:spacing w:before="77" w:line="235" w:lineRule="auto"/>
        <w:ind w:right="101"/>
        <w:rPr>
          <w:sz w:val="16"/>
        </w:rPr>
      </w:pPr>
    </w:p>
    <w:sectPr w:rsidR="00396DDD" w:rsidRPr="00B3331F">
      <w:pgSz w:w="12240" w:h="15840"/>
      <w:pgMar w:top="1000" w:right="800" w:bottom="280" w:left="760" w:header="720" w:footer="720" w:gutter="0"/>
      <w:cols w:num="2" w:space="720" w:equalWidth="0">
        <w:col w:w="5222" w:space="172"/>
        <w:col w:w="52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9E1"/>
    <w:multiLevelType w:val="hybridMultilevel"/>
    <w:tmpl w:val="9A04140C"/>
    <w:lvl w:ilvl="0" w:tplc="7F42A0DA">
      <w:start w:val="1"/>
      <w:numFmt w:val="upperLetter"/>
      <w:lvlText w:val="%1."/>
      <w:lvlJc w:val="left"/>
      <w:pPr>
        <w:ind w:left="1155" w:hanging="360"/>
        <w:jc w:val="left"/>
      </w:pPr>
      <w:rPr>
        <w:rFonts w:ascii="Times New Roman" w:eastAsia="Times New Roman" w:hAnsi="Times New Roman" w:cs="Times New Roman" w:hint="default"/>
        <w:i/>
        <w:iCs/>
        <w:w w:val="99"/>
        <w:sz w:val="20"/>
        <w:szCs w:val="20"/>
        <w:lang w:val="es-ES" w:eastAsia="en-US" w:bidi="ar-SA"/>
      </w:rPr>
    </w:lvl>
    <w:lvl w:ilvl="1" w:tplc="3B66440C">
      <w:numFmt w:val="bullet"/>
      <w:lvlText w:val="•"/>
      <w:lvlJc w:val="left"/>
      <w:pPr>
        <w:ind w:left="1572" w:hanging="360"/>
      </w:pPr>
      <w:rPr>
        <w:rFonts w:hint="default"/>
        <w:lang w:val="es-ES" w:eastAsia="en-US" w:bidi="ar-SA"/>
      </w:rPr>
    </w:lvl>
    <w:lvl w:ilvl="2" w:tplc="E2D6C36C">
      <w:numFmt w:val="bullet"/>
      <w:lvlText w:val="•"/>
      <w:lvlJc w:val="left"/>
      <w:pPr>
        <w:ind w:left="1985" w:hanging="360"/>
      </w:pPr>
      <w:rPr>
        <w:rFonts w:hint="default"/>
        <w:lang w:val="es-ES" w:eastAsia="en-US" w:bidi="ar-SA"/>
      </w:rPr>
    </w:lvl>
    <w:lvl w:ilvl="3" w:tplc="BA18B568">
      <w:numFmt w:val="bullet"/>
      <w:lvlText w:val="•"/>
      <w:lvlJc w:val="left"/>
      <w:pPr>
        <w:ind w:left="2397" w:hanging="360"/>
      </w:pPr>
      <w:rPr>
        <w:rFonts w:hint="default"/>
        <w:lang w:val="es-ES" w:eastAsia="en-US" w:bidi="ar-SA"/>
      </w:rPr>
    </w:lvl>
    <w:lvl w:ilvl="4" w:tplc="CF1E2CC8">
      <w:numFmt w:val="bullet"/>
      <w:lvlText w:val="•"/>
      <w:lvlJc w:val="left"/>
      <w:pPr>
        <w:ind w:left="2810" w:hanging="360"/>
      </w:pPr>
      <w:rPr>
        <w:rFonts w:hint="default"/>
        <w:lang w:val="es-ES" w:eastAsia="en-US" w:bidi="ar-SA"/>
      </w:rPr>
    </w:lvl>
    <w:lvl w:ilvl="5" w:tplc="43DCE5B4">
      <w:numFmt w:val="bullet"/>
      <w:lvlText w:val="•"/>
      <w:lvlJc w:val="left"/>
      <w:pPr>
        <w:ind w:left="3223" w:hanging="360"/>
      </w:pPr>
      <w:rPr>
        <w:rFonts w:hint="default"/>
        <w:lang w:val="es-ES" w:eastAsia="en-US" w:bidi="ar-SA"/>
      </w:rPr>
    </w:lvl>
    <w:lvl w:ilvl="6" w:tplc="EBB8BAC2">
      <w:numFmt w:val="bullet"/>
      <w:lvlText w:val="•"/>
      <w:lvlJc w:val="left"/>
      <w:pPr>
        <w:ind w:left="3635" w:hanging="360"/>
      </w:pPr>
      <w:rPr>
        <w:rFonts w:hint="default"/>
        <w:lang w:val="es-ES" w:eastAsia="en-US" w:bidi="ar-SA"/>
      </w:rPr>
    </w:lvl>
    <w:lvl w:ilvl="7" w:tplc="2ECE1C98">
      <w:numFmt w:val="bullet"/>
      <w:lvlText w:val="•"/>
      <w:lvlJc w:val="left"/>
      <w:pPr>
        <w:ind w:left="4048" w:hanging="360"/>
      </w:pPr>
      <w:rPr>
        <w:rFonts w:hint="default"/>
        <w:lang w:val="es-ES" w:eastAsia="en-US" w:bidi="ar-SA"/>
      </w:rPr>
    </w:lvl>
    <w:lvl w:ilvl="8" w:tplc="55145B70">
      <w:numFmt w:val="bullet"/>
      <w:lvlText w:val="•"/>
      <w:lvlJc w:val="left"/>
      <w:pPr>
        <w:ind w:left="4460" w:hanging="360"/>
      </w:pPr>
      <w:rPr>
        <w:rFonts w:hint="default"/>
        <w:lang w:val="es-ES" w:eastAsia="en-US" w:bidi="ar-SA"/>
      </w:rPr>
    </w:lvl>
  </w:abstractNum>
  <w:abstractNum w:abstractNumId="1" w15:restartNumberingAfterBreak="0">
    <w:nsid w:val="03267C3C"/>
    <w:multiLevelType w:val="hybridMultilevel"/>
    <w:tmpl w:val="C54EFF3E"/>
    <w:lvl w:ilvl="0" w:tplc="B9325DFE">
      <w:start w:val="1"/>
      <w:numFmt w:val="upperRoman"/>
      <w:lvlText w:val="%1."/>
      <w:lvlJc w:val="left"/>
      <w:pPr>
        <w:ind w:left="2655" w:hanging="1054"/>
        <w:jc w:val="right"/>
      </w:pPr>
      <w:rPr>
        <w:rFonts w:ascii="Times New Roman" w:eastAsia="Times New Roman" w:hAnsi="Times New Roman" w:cs="Times New Roman" w:hint="default"/>
        <w:w w:val="99"/>
        <w:sz w:val="20"/>
        <w:szCs w:val="20"/>
        <w:lang w:val="es-ES" w:eastAsia="en-US" w:bidi="ar-SA"/>
      </w:rPr>
    </w:lvl>
    <w:lvl w:ilvl="1" w:tplc="43AC6DB2">
      <w:numFmt w:val="bullet"/>
      <w:lvlText w:val="•"/>
      <w:lvlJc w:val="left"/>
      <w:pPr>
        <w:ind w:left="2916" w:hanging="1054"/>
      </w:pPr>
      <w:rPr>
        <w:rFonts w:hint="default"/>
        <w:lang w:val="es-ES" w:eastAsia="en-US" w:bidi="ar-SA"/>
      </w:rPr>
    </w:lvl>
    <w:lvl w:ilvl="2" w:tplc="BC0832E0">
      <w:numFmt w:val="bullet"/>
      <w:lvlText w:val="•"/>
      <w:lvlJc w:val="left"/>
      <w:pPr>
        <w:ind w:left="3172" w:hanging="1054"/>
      </w:pPr>
      <w:rPr>
        <w:rFonts w:hint="default"/>
        <w:lang w:val="es-ES" w:eastAsia="en-US" w:bidi="ar-SA"/>
      </w:rPr>
    </w:lvl>
    <w:lvl w:ilvl="3" w:tplc="475031AA">
      <w:numFmt w:val="bullet"/>
      <w:lvlText w:val="•"/>
      <w:lvlJc w:val="left"/>
      <w:pPr>
        <w:ind w:left="3428" w:hanging="1054"/>
      </w:pPr>
      <w:rPr>
        <w:rFonts w:hint="default"/>
        <w:lang w:val="es-ES" w:eastAsia="en-US" w:bidi="ar-SA"/>
      </w:rPr>
    </w:lvl>
    <w:lvl w:ilvl="4" w:tplc="CED8CB06">
      <w:numFmt w:val="bullet"/>
      <w:lvlText w:val="•"/>
      <w:lvlJc w:val="left"/>
      <w:pPr>
        <w:ind w:left="3685" w:hanging="1054"/>
      </w:pPr>
      <w:rPr>
        <w:rFonts w:hint="default"/>
        <w:lang w:val="es-ES" w:eastAsia="en-US" w:bidi="ar-SA"/>
      </w:rPr>
    </w:lvl>
    <w:lvl w:ilvl="5" w:tplc="5F7A27D8">
      <w:numFmt w:val="bullet"/>
      <w:lvlText w:val="•"/>
      <w:lvlJc w:val="left"/>
      <w:pPr>
        <w:ind w:left="3941" w:hanging="1054"/>
      </w:pPr>
      <w:rPr>
        <w:rFonts w:hint="default"/>
        <w:lang w:val="es-ES" w:eastAsia="en-US" w:bidi="ar-SA"/>
      </w:rPr>
    </w:lvl>
    <w:lvl w:ilvl="6" w:tplc="FD74F648">
      <w:numFmt w:val="bullet"/>
      <w:lvlText w:val="•"/>
      <w:lvlJc w:val="left"/>
      <w:pPr>
        <w:ind w:left="4197" w:hanging="1054"/>
      </w:pPr>
      <w:rPr>
        <w:rFonts w:hint="default"/>
        <w:lang w:val="es-ES" w:eastAsia="en-US" w:bidi="ar-SA"/>
      </w:rPr>
    </w:lvl>
    <w:lvl w:ilvl="7" w:tplc="E4341EF4">
      <w:numFmt w:val="bullet"/>
      <w:lvlText w:val="•"/>
      <w:lvlJc w:val="left"/>
      <w:pPr>
        <w:ind w:left="4454" w:hanging="1054"/>
      </w:pPr>
      <w:rPr>
        <w:rFonts w:hint="default"/>
        <w:lang w:val="es-ES" w:eastAsia="en-US" w:bidi="ar-SA"/>
      </w:rPr>
    </w:lvl>
    <w:lvl w:ilvl="8" w:tplc="E702F846">
      <w:numFmt w:val="bullet"/>
      <w:lvlText w:val="•"/>
      <w:lvlJc w:val="left"/>
      <w:pPr>
        <w:ind w:left="4710" w:hanging="1054"/>
      </w:pPr>
      <w:rPr>
        <w:rFonts w:hint="default"/>
        <w:lang w:val="es-ES" w:eastAsia="en-US" w:bidi="ar-SA"/>
      </w:rPr>
    </w:lvl>
  </w:abstractNum>
  <w:abstractNum w:abstractNumId="2" w15:restartNumberingAfterBreak="0">
    <w:nsid w:val="03AF0B91"/>
    <w:multiLevelType w:val="hybridMultilevel"/>
    <w:tmpl w:val="C60C3DA0"/>
    <w:lvl w:ilvl="0" w:tplc="9B22D506">
      <w:start w:val="6"/>
      <w:numFmt w:val="upperLetter"/>
      <w:lvlText w:val="%1."/>
      <w:lvlJc w:val="left"/>
      <w:pPr>
        <w:ind w:left="435" w:hanging="288"/>
        <w:jc w:val="left"/>
      </w:pPr>
      <w:rPr>
        <w:rFonts w:ascii="Times New Roman" w:eastAsia="Times New Roman" w:hAnsi="Times New Roman" w:cs="Times New Roman" w:hint="default"/>
        <w:i/>
        <w:iCs/>
        <w:w w:val="99"/>
        <w:sz w:val="20"/>
        <w:szCs w:val="20"/>
        <w:lang w:val="es-ES" w:eastAsia="en-US" w:bidi="ar-SA"/>
      </w:rPr>
    </w:lvl>
    <w:lvl w:ilvl="1" w:tplc="02DC164E">
      <w:numFmt w:val="bullet"/>
      <w:lvlText w:val="•"/>
      <w:lvlJc w:val="left"/>
      <w:pPr>
        <w:ind w:left="918" w:hanging="288"/>
      </w:pPr>
      <w:rPr>
        <w:rFonts w:hint="default"/>
        <w:lang w:val="es-ES" w:eastAsia="en-US" w:bidi="ar-SA"/>
      </w:rPr>
    </w:lvl>
    <w:lvl w:ilvl="2" w:tplc="EE50104C">
      <w:numFmt w:val="bullet"/>
      <w:lvlText w:val="•"/>
      <w:lvlJc w:val="left"/>
      <w:pPr>
        <w:ind w:left="1396" w:hanging="288"/>
      </w:pPr>
      <w:rPr>
        <w:rFonts w:hint="default"/>
        <w:lang w:val="es-ES" w:eastAsia="en-US" w:bidi="ar-SA"/>
      </w:rPr>
    </w:lvl>
    <w:lvl w:ilvl="3" w:tplc="BA9EAE62">
      <w:numFmt w:val="bullet"/>
      <w:lvlText w:val="•"/>
      <w:lvlJc w:val="left"/>
      <w:pPr>
        <w:ind w:left="1875" w:hanging="288"/>
      </w:pPr>
      <w:rPr>
        <w:rFonts w:hint="default"/>
        <w:lang w:val="es-ES" w:eastAsia="en-US" w:bidi="ar-SA"/>
      </w:rPr>
    </w:lvl>
    <w:lvl w:ilvl="4" w:tplc="891211CE">
      <w:numFmt w:val="bullet"/>
      <w:lvlText w:val="•"/>
      <w:lvlJc w:val="left"/>
      <w:pPr>
        <w:ind w:left="2353" w:hanging="288"/>
      </w:pPr>
      <w:rPr>
        <w:rFonts w:hint="default"/>
        <w:lang w:val="es-ES" w:eastAsia="en-US" w:bidi="ar-SA"/>
      </w:rPr>
    </w:lvl>
    <w:lvl w:ilvl="5" w:tplc="60B69A52">
      <w:numFmt w:val="bullet"/>
      <w:lvlText w:val="•"/>
      <w:lvlJc w:val="left"/>
      <w:pPr>
        <w:ind w:left="2831" w:hanging="288"/>
      </w:pPr>
      <w:rPr>
        <w:rFonts w:hint="default"/>
        <w:lang w:val="es-ES" w:eastAsia="en-US" w:bidi="ar-SA"/>
      </w:rPr>
    </w:lvl>
    <w:lvl w:ilvl="6" w:tplc="E682C006">
      <w:numFmt w:val="bullet"/>
      <w:lvlText w:val="•"/>
      <w:lvlJc w:val="left"/>
      <w:pPr>
        <w:ind w:left="3310" w:hanging="288"/>
      </w:pPr>
      <w:rPr>
        <w:rFonts w:hint="default"/>
        <w:lang w:val="es-ES" w:eastAsia="en-US" w:bidi="ar-SA"/>
      </w:rPr>
    </w:lvl>
    <w:lvl w:ilvl="7" w:tplc="52169A1A">
      <w:numFmt w:val="bullet"/>
      <w:lvlText w:val="•"/>
      <w:lvlJc w:val="left"/>
      <w:pPr>
        <w:ind w:left="3788" w:hanging="288"/>
      </w:pPr>
      <w:rPr>
        <w:rFonts w:hint="default"/>
        <w:lang w:val="es-ES" w:eastAsia="en-US" w:bidi="ar-SA"/>
      </w:rPr>
    </w:lvl>
    <w:lvl w:ilvl="8" w:tplc="5FFCBB90">
      <w:numFmt w:val="bullet"/>
      <w:lvlText w:val="•"/>
      <w:lvlJc w:val="left"/>
      <w:pPr>
        <w:ind w:left="4267" w:hanging="288"/>
      </w:pPr>
      <w:rPr>
        <w:rFonts w:hint="default"/>
        <w:lang w:val="es-ES" w:eastAsia="en-US" w:bidi="ar-SA"/>
      </w:rPr>
    </w:lvl>
  </w:abstractNum>
  <w:abstractNum w:abstractNumId="3" w15:restartNumberingAfterBreak="0">
    <w:nsid w:val="11021DB9"/>
    <w:multiLevelType w:val="hybridMultilevel"/>
    <w:tmpl w:val="E7540A20"/>
    <w:lvl w:ilvl="0" w:tplc="A94C4B86">
      <w:start w:val="1"/>
      <w:numFmt w:val="upperLetter"/>
      <w:lvlText w:val="%1."/>
      <w:lvlJc w:val="left"/>
      <w:pPr>
        <w:ind w:left="435" w:hanging="288"/>
        <w:jc w:val="left"/>
      </w:pPr>
      <w:rPr>
        <w:rFonts w:ascii="Times New Roman" w:eastAsia="Times New Roman" w:hAnsi="Times New Roman" w:cs="Times New Roman" w:hint="default"/>
        <w:i/>
        <w:iCs/>
        <w:w w:val="99"/>
        <w:sz w:val="20"/>
        <w:szCs w:val="20"/>
        <w:lang w:val="es-ES" w:eastAsia="en-US" w:bidi="ar-SA"/>
      </w:rPr>
    </w:lvl>
    <w:lvl w:ilvl="1" w:tplc="B02655A0">
      <w:numFmt w:val="bullet"/>
      <w:lvlText w:val="•"/>
      <w:lvlJc w:val="left"/>
      <w:pPr>
        <w:ind w:left="918" w:hanging="288"/>
      </w:pPr>
      <w:rPr>
        <w:rFonts w:hint="default"/>
        <w:lang w:val="es-ES" w:eastAsia="en-US" w:bidi="ar-SA"/>
      </w:rPr>
    </w:lvl>
    <w:lvl w:ilvl="2" w:tplc="31946DBC">
      <w:numFmt w:val="bullet"/>
      <w:lvlText w:val="•"/>
      <w:lvlJc w:val="left"/>
      <w:pPr>
        <w:ind w:left="1396" w:hanging="288"/>
      </w:pPr>
      <w:rPr>
        <w:rFonts w:hint="default"/>
        <w:lang w:val="es-ES" w:eastAsia="en-US" w:bidi="ar-SA"/>
      </w:rPr>
    </w:lvl>
    <w:lvl w:ilvl="3" w:tplc="2D08F33C">
      <w:numFmt w:val="bullet"/>
      <w:lvlText w:val="•"/>
      <w:lvlJc w:val="left"/>
      <w:pPr>
        <w:ind w:left="1875" w:hanging="288"/>
      </w:pPr>
      <w:rPr>
        <w:rFonts w:hint="default"/>
        <w:lang w:val="es-ES" w:eastAsia="en-US" w:bidi="ar-SA"/>
      </w:rPr>
    </w:lvl>
    <w:lvl w:ilvl="4" w:tplc="01B49C82">
      <w:numFmt w:val="bullet"/>
      <w:lvlText w:val="•"/>
      <w:lvlJc w:val="left"/>
      <w:pPr>
        <w:ind w:left="2353" w:hanging="288"/>
      </w:pPr>
      <w:rPr>
        <w:rFonts w:hint="default"/>
        <w:lang w:val="es-ES" w:eastAsia="en-US" w:bidi="ar-SA"/>
      </w:rPr>
    </w:lvl>
    <w:lvl w:ilvl="5" w:tplc="CCD6DBD2">
      <w:numFmt w:val="bullet"/>
      <w:lvlText w:val="•"/>
      <w:lvlJc w:val="left"/>
      <w:pPr>
        <w:ind w:left="2831" w:hanging="288"/>
      </w:pPr>
      <w:rPr>
        <w:rFonts w:hint="default"/>
        <w:lang w:val="es-ES" w:eastAsia="en-US" w:bidi="ar-SA"/>
      </w:rPr>
    </w:lvl>
    <w:lvl w:ilvl="6" w:tplc="99A49C3E">
      <w:numFmt w:val="bullet"/>
      <w:lvlText w:val="•"/>
      <w:lvlJc w:val="left"/>
      <w:pPr>
        <w:ind w:left="3310" w:hanging="288"/>
      </w:pPr>
      <w:rPr>
        <w:rFonts w:hint="default"/>
        <w:lang w:val="es-ES" w:eastAsia="en-US" w:bidi="ar-SA"/>
      </w:rPr>
    </w:lvl>
    <w:lvl w:ilvl="7" w:tplc="86CEFBC8">
      <w:numFmt w:val="bullet"/>
      <w:lvlText w:val="•"/>
      <w:lvlJc w:val="left"/>
      <w:pPr>
        <w:ind w:left="3788" w:hanging="288"/>
      </w:pPr>
      <w:rPr>
        <w:rFonts w:hint="default"/>
        <w:lang w:val="es-ES" w:eastAsia="en-US" w:bidi="ar-SA"/>
      </w:rPr>
    </w:lvl>
    <w:lvl w:ilvl="8" w:tplc="E7786380">
      <w:numFmt w:val="bullet"/>
      <w:lvlText w:val="•"/>
      <w:lvlJc w:val="left"/>
      <w:pPr>
        <w:ind w:left="4267" w:hanging="288"/>
      </w:pPr>
      <w:rPr>
        <w:rFonts w:hint="default"/>
        <w:lang w:val="es-ES" w:eastAsia="en-US" w:bidi="ar-SA"/>
      </w:rPr>
    </w:lvl>
  </w:abstractNum>
  <w:abstractNum w:abstractNumId="4" w15:restartNumberingAfterBreak="0">
    <w:nsid w:val="44CA3865"/>
    <w:multiLevelType w:val="hybridMultilevel"/>
    <w:tmpl w:val="75D4CCDC"/>
    <w:lvl w:ilvl="0" w:tplc="94D2CA1E">
      <w:start w:val="1"/>
      <w:numFmt w:val="upperRoman"/>
      <w:lvlText w:val="%1."/>
      <w:lvlJc w:val="left"/>
      <w:pPr>
        <w:ind w:left="1621" w:hanging="1054"/>
        <w:jc w:val="right"/>
      </w:pPr>
      <w:rPr>
        <w:rFonts w:ascii="Times New Roman" w:eastAsia="Times New Roman" w:hAnsi="Times New Roman" w:cs="Times New Roman" w:hint="default"/>
        <w:w w:val="99"/>
        <w:sz w:val="20"/>
        <w:szCs w:val="20"/>
        <w:lang w:val="es-ES" w:eastAsia="en-US" w:bidi="ar-SA"/>
      </w:rPr>
    </w:lvl>
    <w:lvl w:ilvl="1" w:tplc="8704288A">
      <w:numFmt w:val="bullet"/>
      <w:lvlText w:val="•"/>
      <w:lvlJc w:val="left"/>
      <w:pPr>
        <w:ind w:left="2916" w:hanging="1054"/>
      </w:pPr>
      <w:rPr>
        <w:rFonts w:hint="default"/>
        <w:lang w:val="es-ES" w:eastAsia="en-US" w:bidi="ar-SA"/>
      </w:rPr>
    </w:lvl>
    <w:lvl w:ilvl="2" w:tplc="A8A8CA82">
      <w:numFmt w:val="bullet"/>
      <w:lvlText w:val="•"/>
      <w:lvlJc w:val="left"/>
      <w:pPr>
        <w:ind w:left="3172" w:hanging="1054"/>
      </w:pPr>
      <w:rPr>
        <w:rFonts w:hint="default"/>
        <w:lang w:val="es-ES" w:eastAsia="en-US" w:bidi="ar-SA"/>
      </w:rPr>
    </w:lvl>
    <w:lvl w:ilvl="3" w:tplc="8F902FE4">
      <w:numFmt w:val="bullet"/>
      <w:lvlText w:val="•"/>
      <w:lvlJc w:val="left"/>
      <w:pPr>
        <w:ind w:left="3428" w:hanging="1054"/>
      </w:pPr>
      <w:rPr>
        <w:rFonts w:hint="default"/>
        <w:lang w:val="es-ES" w:eastAsia="en-US" w:bidi="ar-SA"/>
      </w:rPr>
    </w:lvl>
    <w:lvl w:ilvl="4" w:tplc="C16A9460">
      <w:numFmt w:val="bullet"/>
      <w:lvlText w:val="•"/>
      <w:lvlJc w:val="left"/>
      <w:pPr>
        <w:ind w:left="3685" w:hanging="1054"/>
      </w:pPr>
      <w:rPr>
        <w:rFonts w:hint="default"/>
        <w:lang w:val="es-ES" w:eastAsia="en-US" w:bidi="ar-SA"/>
      </w:rPr>
    </w:lvl>
    <w:lvl w:ilvl="5" w:tplc="D49AD244">
      <w:numFmt w:val="bullet"/>
      <w:lvlText w:val="•"/>
      <w:lvlJc w:val="left"/>
      <w:pPr>
        <w:ind w:left="3941" w:hanging="1054"/>
      </w:pPr>
      <w:rPr>
        <w:rFonts w:hint="default"/>
        <w:lang w:val="es-ES" w:eastAsia="en-US" w:bidi="ar-SA"/>
      </w:rPr>
    </w:lvl>
    <w:lvl w:ilvl="6" w:tplc="1FE85016">
      <w:numFmt w:val="bullet"/>
      <w:lvlText w:val="•"/>
      <w:lvlJc w:val="left"/>
      <w:pPr>
        <w:ind w:left="4197" w:hanging="1054"/>
      </w:pPr>
      <w:rPr>
        <w:rFonts w:hint="default"/>
        <w:lang w:val="es-ES" w:eastAsia="en-US" w:bidi="ar-SA"/>
      </w:rPr>
    </w:lvl>
    <w:lvl w:ilvl="7" w:tplc="D06ECC5A">
      <w:numFmt w:val="bullet"/>
      <w:lvlText w:val="•"/>
      <w:lvlJc w:val="left"/>
      <w:pPr>
        <w:ind w:left="4454" w:hanging="1054"/>
      </w:pPr>
      <w:rPr>
        <w:rFonts w:hint="default"/>
        <w:lang w:val="es-ES" w:eastAsia="en-US" w:bidi="ar-SA"/>
      </w:rPr>
    </w:lvl>
    <w:lvl w:ilvl="8" w:tplc="44943DDA">
      <w:numFmt w:val="bullet"/>
      <w:lvlText w:val="•"/>
      <w:lvlJc w:val="left"/>
      <w:pPr>
        <w:ind w:left="4710" w:hanging="1054"/>
      </w:pPr>
      <w:rPr>
        <w:rFonts w:hint="default"/>
        <w:lang w:val="es-ES" w:eastAsia="en-US" w:bidi="ar-SA"/>
      </w:rPr>
    </w:lvl>
  </w:abstractNum>
  <w:abstractNum w:abstractNumId="5" w15:restartNumberingAfterBreak="0">
    <w:nsid w:val="68EF6CBF"/>
    <w:multiLevelType w:val="hybridMultilevel"/>
    <w:tmpl w:val="59CA154C"/>
    <w:lvl w:ilvl="0" w:tplc="4198DEB0">
      <w:start w:val="1"/>
      <w:numFmt w:val="decimal"/>
      <w:lvlText w:val="[%1]"/>
      <w:lvlJc w:val="left"/>
      <w:pPr>
        <w:ind w:left="494" w:hanging="354"/>
        <w:jc w:val="left"/>
      </w:pPr>
      <w:rPr>
        <w:rFonts w:ascii="Times New Roman" w:eastAsia="Times New Roman" w:hAnsi="Times New Roman" w:cs="Times New Roman" w:hint="default"/>
        <w:spacing w:val="-1"/>
        <w:w w:val="100"/>
        <w:sz w:val="16"/>
        <w:szCs w:val="16"/>
        <w:lang w:val="es-ES" w:eastAsia="en-US" w:bidi="ar-SA"/>
      </w:rPr>
    </w:lvl>
    <w:lvl w:ilvl="1" w:tplc="9044193C">
      <w:numFmt w:val="bullet"/>
      <w:lvlText w:val="•"/>
      <w:lvlJc w:val="left"/>
      <w:pPr>
        <w:ind w:left="978" w:hanging="354"/>
      </w:pPr>
      <w:rPr>
        <w:rFonts w:hint="default"/>
        <w:lang w:val="es-ES" w:eastAsia="en-US" w:bidi="ar-SA"/>
      </w:rPr>
    </w:lvl>
    <w:lvl w:ilvl="2" w:tplc="87A8B21A">
      <w:numFmt w:val="bullet"/>
      <w:lvlText w:val="•"/>
      <w:lvlJc w:val="left"/>
      <w:pPr>
        <w:ind w:left="1456" w:hanging="354"/>
      </w:pPr>
      <w:rPr>
        <w:rFonts w:hint="default"/>
        <w:lang w:val="es-ES" w:eastAsia="en-US" w:bidi="ar-SA"/>
      </w:rPr>
    </w:lvl>
    <w:lvl w:ilvl="3" w:tplc="2864DF40">
      <w:numFmt w:val="bullet"/>
      <w:lvlText w:val="•"/>
      <w:lvlJc w:val="left"/>
      <w:pPr>
        <w:ind w:left="1934" w:hanging="354"/>
      </w:pPr>
      <w:rPr>
        <w:rFonts w:hint="default"/>
        <w:lang w:val="es-ES" w:eastAsia="en-US" w:bidi="ar-SA"/>
      </w:rPr>
    </w:lvl>
    <w:lvl w:ilvl="4" w:tplc="3934E6F2">
      <w:numFmt w:val="bullet"/>
      <w:lvlText w:val="•"/>
      <w:lvlJc w:val="left"/>
      <w:pPr>
        <w:ind w:left="2412" w:hanging="354"/>
      </w:pPr>
      <w:rPr>
        <w:rFonts w:hint="default"/>
        <w:lang w:val="es-ES" w:eastAsia="en-US" w:bidi="ar-SA"/>
      </w:rPr>
    </w:lvl>
    <w:lvl w:ilvl="5" w:tplc="7F3A7150">
      <w:numFmt w:val="bullet"/>
      <w:lvlText w:val="•"/>
      <w:lvlJc w:val="left"/>
      <w:pPr>
        <w:ind w:left="2890" w:hanging="354"/>
      </w:pPr>
      <w:rPr>
        <w:rFonts w:hint="default"/>
        <w:lang w:val="es-ES" w:eastAsia="en-US" w:bidi="ar-SA"/>
      </w:rPr>
    </w:lvl>
    <w:lvl w:ilvl="6" w:tplc="631E0AD8">
      <w:numFmt w:val="bullet"/>
      <w:lvlText w:val="•"/>
      <w:lvlJc w:val="left"/>
      <w:pPr>
        <w:ind w:left="3368" w:hanging="354"/>
      </w:pPr>
      <w:rPr>
        <w:rFonts w:hint="default"/>
        <w:lang w:val="es-ES" w:eastAsia="en-US" w:bidi="ar-SA"/>
      </w:rPr>
    </w:lvl>
    <w:lvl w:ilvl="7" w:tplc="836080AC">
      <w:numFmt w:val="bullet"/>
      <w:lvlText w:val="•"/>
      <w:lvlJc w:val="left"/>
      <w:pPr>
        <w:ind w:left="3846" w:hanging="354"/>
      </w:pPr>
      <w:rPr>
        <w:rFonts w:hint="default"/>
        <w:lang w:val="es-ES" w:eastAsia="en-US" w:bidi="ar-SA"/>
      </w:rPr>
    </w:lvl>
    <w:lvl w:ilvl="8" w:tplc="C296AF80">
      <w:numFmt w:val="bullet"/>
      <w:lvlText w:val="•"/>
      <w:lvlJc w:val="left"/>
      <w:pPr>
        <w:ind w:left="4324" w:hanging="354"/>
      </w:pPr>
      <w:rPr>
        <w:rFonts w:hint="default"/>
        <w:lang w:val="es-ES" w:eastAsia="en-US" w:bidi="ar-SA"/>
      </w:rPr>
    </w:lvl>
  </w:abstractNum>
  <w:abstractNum w:abstractNumId="6" w15:restartNumberingAfterBreak="0">
    <w:nsid w:val="73C10DDE"/>
    <w:multiLevelType w:val="hybridMultilevel"/>
    <w:tmpl w:val="1FEC244E"/>
    <w:lvl w:ilvl="0" w:tplc="493267D0">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124376896">
    <w:abstractNumId w:val="5"/>
  </w:num>
  <w:num w:numId="2" w16cid:durableId="1476071359">
    <w:abstractNumId w:val="2"/>
  </w:num>
  <w:num w:numId="3" w16cid:durableId="1260217157">
    <w:abstractNumId w:val="3"/>
  </w:num>
  <w:num w:numId="4" w16cid:durableId="1868835794">
    <w:abstractNumId w:val="0"/>
  </w:num>
  <w:num w:numId="5" w16cid:durableId="1512530589">
    <w:abstractNumId w:val="4"/>
  </w:num>
  <w:num w:numId="6" w16cid:durableId="1820001024">
    <w:abstractNumId w:val="1"/>
  </w:num>
  <w:num w:numId="7" w16cid:durableId="1028143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DD"/>
    <w:rsid w:val="00387DB9"/>
    <w:rsid w:val="00396DDD"/>
    <w:rsid w:val="00B3331F"/>
    <w:rsid w:val="00CB206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5786"/>
  <w15:docId w15:val="{FF9928A1-F6A8-41E8-9D20-A8599FBF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47"/>
    </w:pPr>
    <w:rPr>
      <w:sz w:val="20"/>
      <w:szCs w:val="20"/>
    </w:rPr>
  </w:style>
  <w:style w:type="paragraph" w:styleId="Ttulo">
    <w:name w:val="Title"/>
    <w:basedOn w:val="Normal"/>
    <w:uiPriority w:val="10"/>
    <w:qFormat/>
    <w:pPr>
      <w:spacing w:before="5"/>
      <w:ind w:left="3661" w:right="1208" w:hanging="2394"/>
    </w:pPr>
    <w:rPr>
      <w:sz w:val="48"/>
      <w:szCs w:val="48"/>
    </w:rPr>
  </w:style>
  <w:style w:type="paragraph" w:styleId="Prrafodelista">
    <w:name w:val="List Paragraph"/>
    <w:basedOn w:val="Normal"/>
    <w:uiPriority w:val="1"/>
    <w:qFormat/>
    <w:pPr>
      <w:spacing w:before="120"/>
      <w:ind w:left="1155" w:hanging="360"/>
      <w:jc w:val="both"/>
    </w:pPr>
  </w:style>
  <w:style w:type="paragraph" w:customStyle="1" w:styleId="TableParagraph">
    <w:name w:val="Table Paragraph"/>
    <w:basedOn w:val="Normal"/>
    <w:uiPriority w:val="1"/>
    <w:qFormat/>
    <w:pPr>
      <w:spacing w:line="210" w:lineRule="exact"/>
      <w:ind w:left="107"/>
    </w:pPr>
  </w:style>
  <w:style w:type="character" w:customStyle="1" w:styleId="TextoindependienteCar">
    <w:name w:val="Texto independiente Car"/>
    <w:basedOn w:val="Fuentedeprrafopredeter"/>
    <w:link w:val="Textoindependiente"/>
    <w:uiPriority w:val="1"/>
    <w:rsid w:val="00B3331F"/>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aguilar.monge@est.una.ac.c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2B2C-5134-4222-806C-3108A9A2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1341</Words>
  <Characters>7381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Derek Espinach</cp:lastModifiedBy>
  <cp:revision>4</cp:revision>
  <dcterms:created xsi:type="dcterms:W3CDTF">2023-09-05T01:12:00Z</dcterms:created>
  <dcterms:modified xsi:type="dcterms:W3CDTF">2023-09-05T04:52:00Z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Word para Microsoft 365</vt:lpwstr>
  </property>
  <property fmtid="{D5CDD505-2E9C-101B-9397-08002B2CF9AE}" pid="4" name="LastSaved">
    <vt:filetime>2023-09-04T00:00:00Z</vt:filetime>
  </property>
</Properties>
</file>