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80"/>
      </w:pPr>
      <w:r>
        <w:rPr>
          <w:rFonts w:ascii="Times New Roman" w:hAnsi="Times New Roman"/>
          <w:b/>
          <w:color w:val="000000"/>
          <w:sz w:val="30"/>
        </w:rPr>
        <w:t>4.5 TABLE DESIGN</w:t>
      </w:r>
    </w:p>
    <w:p>
      <w:pPr>
        <w:keepNext/>
        <w:spacing w:before="80" w:after="40"/>
      </w:pPr>
      <w:r>
        <w:rPr>
          <w:rFonts w:ascii="Times New Roman" w:hAnsi="Times New Roman"/>
          <w:b/>
          <w:color w:val="000000"/>
          <w:sz w:val="24"/>
        </w:rPr>
        <w:t>1. tbl_users</w:t>
      </w:r>
    </w:p>
    <w:p>
      <w:pPr>
        <w:keepNext/>
        <w:spacing w:before="0" w:after="20"/>
      </w:pPr>
      <w:r>
        <w:rPr>
          <w:rFonts w:ascii="Times New Roman" w:hAnsi="Times New Roman"/>
          <w:sz w:val="22"/>
        </w:rPr>
        <w:t xml:space="preserve">Primary key: </w:t>
      </w:r>
      <w:r>
        <w:rPr>
          <w:rFonts w:ascii="Times New Roman" w:hAnsi="Times New Roman"/>
          <w:sz w:val="22"/>
          <w:u w:val="single"/>
        </w:rPr>
        <w:t>id</w:t>
      </w:r>
    </w:p>
    <w:p>
      <w:pPr>
        <w:keepNext/>
        <w:spacing w:before="0" w:after="80"/>
      </w:pPr>
      <w:r>
        <w:rPr>
          <w:rFonts w:ascii="Times New Roman" w:hAnsi="Times New Roman"/>
          <w:sz w:val="22"/>
        </w:rPr>
        <w:t>Foreign key: None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No: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Field 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Datatype (Size)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Key Constraints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key, Auto increment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identifier for the user account.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full_name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Full legal name of the registered user.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email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User email address used for login and notifications.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phone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contact telephone number of the user.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role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User role in system (FARMER, TRADER, EXPORTER, ADMIN).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password_hash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Secure cryptographic hash of the account password.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avatar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Storage URL or base64 data for profile avatar image.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is_verified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Boolean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True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Verification flag indicating account activation status.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'APPROVED'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Account status (PENDING, APPROVED, REJECTED, SUSPENDED).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the user account was created.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updated_at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of the most recent profile modification.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2. tbl_plantations</w:t>
      </w:r>
    </w:p>
    <w:p>
      <w:pPr>
        <w:keepNext/>
        <w:spacing w:before="0" w:after="20"/>
      </w:pPr>
      <w:r>
        <w:rPr>
          <w:rFonts w:ascii="Times New Roman" w:hAnsi="Times New Roman"/>
          <w:sz w:val="22"/>
        </w:rPr>
        <w:t xml:space="preserve">Primary key: </w:t>
      </w:r>
      <w:r>
        <w:rPr>
          <w:rFonts w:ascii="Times New Roman" w:hAnsi="Times New Roman"/>
          <w:sz w:val="22"/>
          <w:u w:val="single"/>
        </w:rPr>
        <w:t>id</w:t>
      </w:r>
    </w:p>
    <w:p>
      <w:pPr>
        <w:keepNext/>
        <w:spacing w:before="0" w:after="80"/>
      </w:pPr>
      <w:r>
        <w:rPr>
          <w:rFonts w:ascii="Times New Roman" w:hAnsi="Times New Roman"/>
          <w:sz w:val="22"/>
        </w:rPr>
        <w:t xml:space="preserve">Foreign key: </w:t>
      </w:r>
      <w:r>
        <w:rPr>
          <w:rFonts w:ascii="Times New Roman" w:hAnsi="Times New Roman"/>
          <w:sz w:val="22"/>
          <w:u w:val="single"/>
        </w:rPr>
        <w:t>farmer_id</w:t>
      </w:r>
      <w:r>
        <w:rPr>
          <w:rFonts w:ascii="Times New Roman" w:hAnsi="Times New Roman"/>
          <w:sz w:val="22"/>
        </w:rPr>
        <w:t xml:space="preserve"> references table </w:t>
      </w:r>
      <w:r>
        <w:rPr>
          <w:rFonts w:ascii="Times New Roman" w:hAnsi="Times New Roman"/>
          <w:b/>
          <w:sz w:val="22"/>
        </w:rPr>
        <w:t>tbl_users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No: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Field 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Datatype (Size)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Key Constraints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key, Auto increment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identifier for the cardamom plantation estate.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farmer_id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tbl_users (Registered farmer owner).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Registered commercial or estate name of the plantation.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location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Geographic location, village, or district of the plantation.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area_acres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Decimal(8,2)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Total cultivated land area of the estate in acres.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number_of_plants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Integer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0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Total count of cardamom plants cultivated on the plantation.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variety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'Njallani Green Gold'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cardamom variety grown (e.g., Njallani, Mysore).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details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Descriptive notes regarding soil quality, altitude, and shade.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'ACTIVE'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Operational status of the plantation (ACTIVE, INACTIVE).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the plantation was registered.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3. tbl_harvest_records</w:t>
      </w:r>
    </w:p>
    <w:p>
      <w:pPr>
        <w:keepNext/>
        <w:spacing w:before="0" w:after="20"/>
      </w:pPr>
      <w:r>
        <w:rPr>
          <w:rFonts w:ascii="Times New Roman" w:hAnsi="Times New Roman"/>
          <w:sz w:val="22"/>
        </w:rPr>
        <w:t xml:space="preserve">Primary key: </w:t>
      </w:r>
      <w:r>
        <w:rPr>
          <w:rFonts w:ascii="Times New Roman" w:hAnsi="Times New Roman"/>
          <w:sz w:val="22"/>
          <w:u w:val="single"/>
        </w:rPr>
        <w:t>id</w:t>
      </w:r>
    </w:p>
    <w:p>
      <w:pPr>
        <w:keepNext/>
        <w:spacing w:before="0" w:after="80"/>
      </w:pPr>
      <w:r>
        <w:rPr>
          <w:rFonts w:ascii="Times New Roman" w:hAnsi="Times New Roman"/>
          <w:sz w:val="22"/>
        </w:rPr>
        <w:t xml:space="preserve">Foreign keys: </w:t>
      </w:r>
      <w:r>
        <w:rPr>
          <w:rFonts w:ascii="Times New Roman" w:hAnsi="Times New Roman"/>
          <w:sz w:val="22"/>
          <w:u w:val="single"/>
        </w:rPr>
        <w:t>farmer_id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tbl_users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plantation_id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tbl_plantations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harvest_cycle_id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tbl_harvest_cycles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No: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Field 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Datatype (Size)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Key Constraints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key, Auto increment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identifier for the crop harvest record.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farmer_id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tbl_users (Harvesting farmer).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plantation_id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tbl_plantations (Origin plantation).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harvest_cycle_id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tbl_harvest_cycles (Seasonal cycle).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harvest_date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 on which cardamom capsules were picked.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fresh_quantity_kg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Decimal(10,2)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Weight of harvested fresh green capsules in kilograms.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dried_quantity_kg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Decimal(10,2)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0.00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Weight of processed and cured dried cardamom in kilograms.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variety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Botanical cardamom cultivar harvested.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grade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'8mm Bold'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Initial quality grading assigned to the harvested lot.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'kg'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Unit of measurement used for harvested weight.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notes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Observations regarding crop quality, weather, or curing.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the harvest entry was logged.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4. tbl_agrochemical_usages</w:t>
      </w:r>
    </w:p>
    <w:p>
      <w:pPr>
        <w:keepNext/>
        <w:spacing w:before="0" w:after="20"/>
      </w:pPr>
      <w:r>
        <w:rPr>
          <w:rFonts w:ascii="Times New Roman" w:hAnsi="Times New Roman"/>
          <w:sz w:val="22"/>
        </w:rPr>
        <w:t xml:space="preserve">Primary key: </w:t>
      </w:r>
      <w:r>
        <w:rPr>
          <w:rFonts w:ascii="Times New Roman" w:hAnsi="Times New Roman"/>
          <w:sz w:val="22"/>
          <w:u w:val="single"/>
        </w:rPr>
        <w:t>id</w:t>
      </w:r>
    </w:p>
    <w:p>
      <w:pPr>
        <w:keepNext/>
        <w:spacing w:before="0" w:after="80"/>
      </w:pPr>
      <w:r>
        <w:rPr>
          <w:rFonts w:ascii="Times New Roman" w:hAnsi="Times New Roman"/>
          <w:sz w:val="22"/>
        </w:rPr>
        <w:t xml:space="preserve">Foreign keys: </w:t>
      </w:r>
      <w:r>
        <w:rPr>
          <w:rFonts w:ascii="Times New Roman" w:hAnsi="Times New Roman"/>
          <w:sz w:val="22"/>
          <w:u w:val="single"/>
        </w:rPr>
        <w:t>farmer_id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tbl_users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plantation_id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tbl_plantations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No: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Field 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Datatype (Size)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Key Constraints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key, Auto increment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identifier for the agrochemical application log.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usage_type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Type of input applied (FERTILIZER, PESTICIDE).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farmer_id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tbl_users (Administering farmer).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plantation_id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tbl_plantations (Target plantation).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Brand or chemical name of fertilizer or pesticide applied.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quantity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Decimal(10,2)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Quantity of chemical input applied across plantation.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'KG'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Unit of measurement (e.g., KG, L).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application_date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 when agrochemical application was carried out.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next_application_date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Recommended future date for subsequent application.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cost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Decimal(12,2)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0.00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Total expenditure incurred for the chemical treatment (INR).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purpose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Specific objective (pest eradication, fungal control, nutrition).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the input record was logged.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5. tbl_inventory_items</w:t>
      </w:r>
    </w:p>
    <w:p>
      <w:pPr>
        <w:keepNext/>
        <w:spacing w:before="0" w:after="20"/>
      </w:pPr>
      <w:r>
        <w:rPr>
          <w:rFonts w:ascii="Times New Roman" w:hAnsi="Times New Roman"/>
          <w:sz w:val="22"/>
        </w:rPr>
        <w:t xml:space="preserve">Primary key: </w:t>
      </w:r>
      <w:r>
        <w:rPr>
          <w:rFonts w:ascii="Times New Roman" w:hAnsi="Times New Roman"/>
          <w:sz w:val="22"/>
          <w:u w:val="single"/>
        </w:rPr>
        <w:t>id</w:t>
      </w:r>
    </w:p>
    <w:p>
      <w:pPr>
        <w:keepNext/>
        <w:spacing w:before="0" w:after="80"/>
      </w:pPr>
      <w:r>
        <w:rPr>
          <w:rFonts w:ascii="Times New Roman" w:hAnsi="Times New Roman"/>
          <w:sz w:val="22"/>
        </w:rPr>
        <w:t xml:space="preserve">Foreign keys: </w:t>
      </w:r>
      <w:r>
        <w:rPr>
          <w:rFonts w:ascii="Times New Roman" w:hAnsi="Times New Roman"/>
          <w:sz w:val="22"/>
          <w:u w:val="single"/>
        </w:rPr>
        <w:t>owner_id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tbl_users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source_farmer_id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tbl_users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source_trader_id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tbl_users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plantation_id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tbl_plantations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No: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Field 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Datatype (Size)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Key Constraints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key, Auto increment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identifier for the inventory stock lot.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owner_id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tbl_users (Current stock custodian).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source_farmer_id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tbl_users (Original producer farmer).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source_trader_id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tbl_users (Aggregating trader supplier).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plantation_id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tbl_plantations (Origin plantation).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variety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Cardamom cultivar held in inventory.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quantity_kg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Decimal(10,2)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Available warehouse stock quantity in kilograms.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'KG'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Unit of measurement for inventory stock.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grade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'AGEB 8mm'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Commercial grading specification (e.g., AGEB, AGB).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purchase_price_per_kg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Decimal(10,2)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0.00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Acquisition unit cost per kilogram in INR.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total_cost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Decimal(12,2)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0.00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Total inventory financial valuation (INR).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'IN_STOCK'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Inventory status (IN_STOCK, COMMITTED, EXHAUSTED).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batch_code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traceable barcode/batch code for supply chain tracing.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inventory batch was registered.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6. tbl_marketplace_listings</w:t>
      </w:r>
    </w:p>
    <w:p>
      <w:pPr>
        <w:keepNext/>
        <w:spacing w:before="0" w:after="20"/>
      </w:pPr>
      <w:r>
        <w:rPr>
          <w:rFonts w:ascii="Times New Roman" w:hAnsi="Times New Roman"/>
          <w:sz w:val="22"/>
        </w:rPr>
        <w:t xml:space="preserve">Primary key: </w:t>
      </w:r>
      <w:r>
        <w:rPr>
          <w:rFonts w:ascii="Times New Roman" w:hAnsi="Times New Roman"/>
          <w:sz w:val="22"/>
          <w:u w:val="single"/>
        </w:rPr>
        <w:t>id</w:t>
      </w:r>
    </w:p>
    <w:p>
      <w:pPr>
        <w:keepNext/>
        <w:spacing w:before="0" w:after="80"/>
      </w:pPr>
      <w:r>
        <w:rPr>
          <w:rFonts w:ascii="Times New Roman" w:hAnsi="Times New Roman"/>
          <w:sz w:val="22"/>
        </w:rPr>
        <w:t xml:space="preserve">Foreign keys: </w:t>
      </w:r>
      <w:r>
        <w:rPr>
          <w:rFonts w:ascii="Times New Roman" w:hAnsi="Times New Roman"/>
          <w:sz w:val="22"/>
          <w:u w:val="single"/>
        </w:rPr>
        <w:t>farmer_id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tbl_users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plantation_id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tbl_plantations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harvest_record_id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tbl_harvest_records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No: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Field 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Datatype (Size)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Key Constraints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key, Auto increment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identifier for the marketplace listing.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farmer_id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tbl_users (Farmer offering the stock).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variety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Cardamom variety offered for domestic sale.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available_quantity_kg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Decimal(10,2)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Quantity in kilograms available for purchase by traders.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'KG'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Measurement unit for listed quantity.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price_per_kg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Decimal(10,2)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0.00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Expected unit selling price per kilogram in INR.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grade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'8mm Bold'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Standard quality grade classification of the lot.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plantation_id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tbl_plantations (Source plantation).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harvest_record_id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tbl_harvest_records (Harvest log).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'AVAILABLE'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Listing availability (AVAILABLE, RESERVED, SOLD).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available_date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Current_Date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 when the lot was made available on marketplace.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notes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Seller remarks on aroma, pod size, and curing quality.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listing was created.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7. tbl_purchase_requests</w:t>
      </w:r>
    </w:p>
    <w:p>
      <w:pPr>
        <w:keepNext/>
        <w:spacing w:before="0" w:after="20"/>
      </w:pPr>
      <w:r>
        <w:rPr>
          <w:rFonts w:ascii="Times New Roman" w:hAnsi="Times New Roman"/>
          <w:sz w:val="22"/>
        </w:rPr>
        <w:t xml:space="preserve">Primary key: </w:t>
      </w:r>
      <w:r>
        <w:rPr>
          <w:rFonts w:ascii="Times New Roman" w:hAnsi="Times New Roman"/>
          <w:sz w:val="22"/>
          <w:u w:val="single"/>
        </w:rPr>
        <w:t>id</w:t>
      </w:r>
    </w:p>
    <w:p>
      <w:pPr>
        <w:keepNext/>
        <w:spacing w:before="0" w:after="80"/>
      </w:pPr>
      <w:r>
        <w:rPr>
          <w:rFonts w:ascii="Times New Roman" w:hAnsi="Times New Roman"/>
          <w:sz w:val="22"/>
        </w:rPr>
        <w:t xml:space="preserve">Foreign keys: </w:t>
      </w:r>
      <w:r>
        <w:rPr>
          <w:rFonts w:ascii="Times New Roman" w:hAnsi="Times New Roman"/>
          <w:sz w:val="22"/>
          <w:u w:val="single"/>
        </w:rPr>
        <w:t>trader_id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tbl_users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farmer_id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tbl_users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marketplace_listing_id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tbl_marketplace_listings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plantation_id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tbl_plantations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No: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Field 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Datatype (Size)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Key Constraints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key, Auto increment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identifier for the procurement purchase request.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trader_id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tbl_users (Procuring trader buyer).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farmer_id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tbl_users (Cardamom producer farmer).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marketplace_listing_id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tbl_marketplace_listings.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variety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Cardamom variety ordered by the trader.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grade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'8mm Bold'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Agreed quality grade of cardamom ordered.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plantation_id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tbl_plantations (Origin estate).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available_quantity_kg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Decimal(10,2)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0.00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Stock quantity listed at the time of purchase order.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requested_quantity_kg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Decimal(10,2)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Quantity in kilograms purchased by the trader.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price_per_kg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Decimal(10,2)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Agreed procurement unit price per kilogram in INR.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total_amount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Decimal(12,2)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Total financial value payable to the farmer (INR).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payment_method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'ONLINE'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Payment mode selected (ONLINE, DIRECT).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payment_status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'PENDING'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Financial settlement status (PENDING, PAID, FAILED).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pickup_status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'PENDING'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Logistics status (PENDING, READY_FOR_PICKUP, PICKUP_CONFIRMED, COMPLETED).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payment_reference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Bank transaction UTR or payment gateway transaction ID.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handover_confirmed_by_farmer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Boolean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False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Farmer confirmation indicating stock handed over.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pickup_confirmed_by_trader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Boolean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False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Trader confirmation indicating stock picked up and verified.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paid_at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payment settlement was recorded.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ready_for_pickup_at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farmer packed and staged stock for pickup.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20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completed_at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the purchase transaction was completed.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notes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Special terms, delivery window, or payment conditions.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'PENDING'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Lifecycle status (PENDING, ACCEPTED, PAID, COMPLETED).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purchase request was initiated.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updated_at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of most recent request status transition.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8. tbl_international_buyers</w:t>
      </w:r>
    </w:p>
    <w:p>
      <w:pPr>
        <w:keepNext/>
        <w:spacing w:before="0" w:after="20"/>
      </w:pPr>
      <w:r>
        <w:rPr>
          <w:rFonts w:ascii="Times New Roman" w:hAnsi="Times New Roman"/>
          <w:sz w:val="22"/>
        </w:rPr>
        <w:t xml:space="preserve">Primary key: </w:t>
      </w:r>
      <w:r>
        <w:rPr>
          <w:rFonts w:ascii="Times New Roman" w:hAnsi="Times New Roman"/>
          <w:sz w:val="22"/>
          <w:u w:val="single"/>
        </w:rPr>
        <w:t>id</w:t>
      </w:r>
    </w:p>
    <w:p>
      <w:pPr>
        <w:keepNext/>
        <w:spacing w:before="0" w:after="80"/>
      </w:pPr>
      <w:r>
        <w:rPr>
          <w:rFonts w:ascii="Times New Roman" w:hAnsi="Times New Roman"/>
          <w:sz w:val="22"/>
        </w:rPr>
        <w:t xml:space="preserve">Foreign key: </w:t>
      </w:r>
      <w:r>
        <w:rPr>
          <w:rFonts w:ascii="Times New Roman" w:hAnsi="Times New Roman"/>
          <w:sz w:val="22"/>
          <w:u w:val="single"/>
        </w:rPr>
        <w:t>exporter_id</w:t>
      </w:r>
      <w:r>
        <w:rPr>
          <w:rFonts w:ascii="Times New Roman" w:hAnsi="Times New Roman"/>
          <w:sz w:val="22"/>
        </w:rPr>
        <w:t xml:space="preserve"> references table </w:t>
      </w:r>
      <w:r>
        <w:rPr>
          <w:rFonts w:ascii="Times New Roman" w:hAnsi="Times New Roman"/>
          <w:b/>
          <w:sz w:val="22"/>
        </w:rPr>
        <w:t>tbl_users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No: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Field 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Datatype (Size)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Key Constraints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key, Auto increment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identifier for the international buyer profile.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exporter_id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tbl_users (CardaLink exporter managing client).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Name of primary buyer contact officer/representative.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company_name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Commercial business name of the foreign importing enterprise.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country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Destination country of the importer (e.g., UAE, Saudi Arabia).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email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Corporate email address for contracts and dispatch notices.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phone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International telephone/mobile contact number.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address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Physical corporate headquarters and customs delivery address.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buyer profile was registered.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9. tbl_export_orders</w:t>
      </w:r>
    </w:p>
    <w:p>
      <w:pPr>
        <w:keepNext/>
        <w:spacing w:before="0" w:after="20"/>
      </w:pPr>
      <w:r>
        <w:rPr>
          <w:rFonts w:ascii="Times New Roman" w:hAnsi="Times New Roman"/>
          <w:sz w:val="22"/>
        </w:rPr>
        <w:t xml:space="preserve">Primary key: </w:t>
      </w:r>
      <w:r>
        <w:rPr>
          <w:rFonts w:ascii="Times New Roman" w:hAnsi="Times New Roman"/>
          <w:sz w:val="22"/>
          <w:u w:val="single"/>
        </w:rPr>
        <w:t>id</w:t>
      </w:r>
    </w:p>
    <w:p>
      <w:pPr>
        <w:keepNext/>
        <w:spacing w:before="0" w:after="80"/>
      </w:pPr>
      <w:r>
        <w:rPr>
          <w:rFonts w:ascii="Times New Roman" w:hAnsi="Times New Roman"/>
          <w:sz w:val="22"/>
        </w:rPr>
        <w:t xml:space="preserve">Foreign keys: </w:t>
      </w:r>
      <w:r>
        <w:rPr>
          <w:rFonts w:ascii="Times New Roman" w:hAnsi="Times New Roman"/>
          <w:sz w:val="22"/>
          <w:u w:val="single"/>
        </w:rPr>
        <w:t>exporter_id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tbl_users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buyer_id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tbl_international_buyers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inventory_item_id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tbl_inventory_items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No: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Field 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Datatype (Size)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Key Constraints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key, Auto increment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identifier for the international export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order_code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Global export order code (e.g., EXP-ORD-B8363043).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exporter_id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tbl_users (Fulfilling exporter).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buyer_id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tbl_international_buyers (Overseas client).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buyer_name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Buyer contact person name at order execution.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company_name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Overseas importing company entity name.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email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Buyer email address for shipment notification alerts.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phone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Buyer emergency telephone contact number.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address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Full physical delivery address in destination country.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destination_country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Country of destination port of discharge.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destination_port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'Dubai Port'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Designated port or airport terminal of destination.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shipment_method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'SEA'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Mode of international freight transport (SEA, AIR).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expected_shipment_date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Scheduled departure date of the cargo vessel/flight.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incoterms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'FOB'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International Commercial Terms (FOB, CIF, CFR, EXW).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inventory_item_id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tbl_inventory_items (Warehouse stock lot).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cardamom_variety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Cardamom variety contracted for overseas export.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grade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'AGEB 8mm'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Export grade specification (e.g., AGEB 8mm, AGB).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batch_code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Traceability batch code assigned to export lot.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quantity_kg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Decimal(10,2)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Contracted export shipment volume in kilograms.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20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price_per_kg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Decimal(10,2)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0.00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Agreed export contract unit price per kilogram (USD).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total_value_usd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Decimal(12,2)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Total commercial shipment contract value in US Dollars.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order_date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 when the export purchase agreement was signed.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payment_method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'BANK_TRANSFER'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Export payment terms (Bank Transfer, Letter of Credit).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payment_status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'PENDING'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Payment remittance status (PENDING, PARTIAL, PAID).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payment_reference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SWIFT wire reference or Letter of Credit document number.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payment_date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 when foreign remittance was confirmed by bank.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notes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Special cargo handling and export packaging instructions.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'CONFIRMED'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Export pipeline status (CONFIRMED, SHIPPED, DELIVERED, etc.).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export order was created.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30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updated_at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of most recent export order status update.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10. tbl_quality_records</w:t>
      </w:r>
    </w:p>
    <w:p>
      <w:pPr>
        <w:keepNext/>
        <w:spacing w:before="0" w:after="20"/>
      </w:pPr>
      <w:r>
        <w:rPr>
          <w:rFonts w:ascii="Times New Roman" w:hAnsi="Times New Roman"/>
          <w:sz w:val="22"/>
        </w:rPr>
        <w:t xml:space="preserve">Primary key: </w:t>
      </w:r>
      <w:r>
        <w:rPr>
          <w:rFonts w:ascii="Times New Roman" w:hAnsi="Times New Roman"/>
          <w:sz w:val="22"/>
          <w:u w:val="single"/>
        </w:rPr>
        <w:t>id</w:t>
      </w:r>
    </w:p>
    <w:p>
      <w:pPr>
        <w:keepNext/>
        <w:spacing w:before="0" w:after="80"/>
      </w:pPr>
      <w:r>
        <w:rPr>
          <w:rFonts w:ascii="Times New Roman" w:hAnsi="Times New Roman"/>
          <w:sz w:val="22"/>
        </w:rPr>
        <w:t xml:space="preserve">Foreign key: </w:t>
      </w:r>
      <w:r>
        <w:rPr>
          <w:rFonts w:ascii="Times New Roman" w:hAnsi="Times New Roman"/>
          <w:sz w:val="22"/>
          <w:u w:val="single"/>
        </w:rPr>
        <w:t>export_order_id</w:t>
      </w:r>
      <w:r>
        <w:rPr>
          <w:rFonts w:ascii="Times New Roman" w:hAnsi="Times New Roman"/>
          <w:sz w:val="22"/>
        </w:rPr>
        <w:t xml:space="preserve"> references table </w:t>
      </w:r>
      <w:r>
        <w:rPr>
          <w:rFonts w:ascii="Times New Roman" w:hAnsi="Times New Roman"/>
          <w:b/>
          <w:sz w:val="22"/>
        </w:rPr>
        <w:t>tbl_export_orders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No: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Field 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Datatype (Size)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Key Constraints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key, Auto increment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identifier for the laboratory quality inspection log.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export_order_id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tbl_export_orders (Inspected order).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variety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Botanical variety tested for export compliance.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grade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Certified quality grade determined by laboratory test results.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moisture_percentage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Decimal(5,2)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0.00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Moisture content percentage (compliance standard &lt;= 11%).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size_mm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'8mm'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Caliper capsule diameter grading (e.g., 7mm, 8mm Bold).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color_appearance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'Deep Green'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Visual color evaluation (Deep Green, Extra Bold Green).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quality_status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'APPROVED'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Inspection outcome decision (PENDING, APPROVED, REJECTED).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inspection_date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 on which physical and lab quality analysis took place.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inspector_name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Name of authorized quality certification officer / agronomist.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remarks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Laboratory remarks, aroma index, and defect count findings.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quality inspection was recorded.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11. tbl_export_documents</w:t>
      </w:r>
    </w:p>
    <w:p>
      <w:pPr>
        <w:keepNext/>
        <w:spacing w:before="0" w:after="20"/>
      </w:pPr>
      <w:r>
        <w:rPr>
          <w:rFonts w:ascii="Times New Roman" w:hAnsi="Times New Roman"/>
          <w:sz w:val="22"/>
        </w:rPr>
        <w:t xml:space="preserve">Primary key: </w:t>
      </w:r>
      <w:r>
        <w:rPr>
          <w:rFonts w:ascii="Times New Roman" w:hAnsi="Times New Roman"/>
          <w:sz w:val="22"/>
          <w:u w:val="single"/>
        </w:rPr>
        <w:t>id</w:t>
      </w:r>
    </w:p>
    <w:p>
      <w:pPr>
        <w:keepNext/>
        <w:spacing w:before="0" w:after="80"/>
      </w:pPr>
      <w:r>
        <w:rPr>
          <w:rFonts w:ascii="Times New Roman" w:hAnsi="Times New Roman"/>
          <w:sz w:val="22"/>
        </w:rPr>
        <w:t xml:space="preserve">Foreign key: </w:t>
      </w:r>
      <w:r>
        <w:rPr>
          <w:rFonts w:ascii="Times New Roman" w:hAnsi="Times New Roman"/>
          <w:sz w:val="22"/>
          <w:u w:val="single"/>
        </w:rPr>
        <w:t>export_order_id</w:t>
      </w:r>
      <w:r>
        <w:rPr>
          <w:rFonts w:ascii="Times New Roman" w:hAnsi="Times New Roman"/>
          <w:sz w:val="22"/>
        </w:rPr>
        <w:t xml:space="preserve"> references table </w:t>
      </w:r>
      <w:r>
        <w:rPr>
          <w:rFonts w:ascii="Times New Roman" w:hAnsi="Times New Roman"/>
          <w:b/>
          <w:sz w:val="22"/>
        </w:rPr>
        <w:t>tbl_export_orders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No: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Field 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Datatype (Size)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Key Constraints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key, Auto increment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identifier for the statutory export document.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export_order_id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tbl_export_orders (Associated shipment).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document_type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Regulatory document type (Phytosanitary, Origin, Invoice, BL).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document_name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Varchar(255)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'Document'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Descriptive title of the regulatory clearance document.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document_number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Official government authority certificate or registration code.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file_url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Text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Secure storage URL or file path of the digital document PDF.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'VERIFIED'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Verification status of document (VERIFIED, PENDING, REJECTED).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issued_date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 document was issued by the competent statutory agency.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document was uploaded to system.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12. tbl_shipment_records</w:t>
      </w:r>
    </w:p>
    <w:p>
      <w:pPr>
        <w:keepNext/>
        <w:spacing w:before="0" w:after="20"/>
      </w:pPr>
      <w:r>
        <w:rPr>
          <w:rFonts w:ascii="Times New Roman" w:hAnsi="Times New Roman"/>
          <w:sz w:val="22"/>
        </w:rPr>
        <w:t xml:space="preserve">Primary key: </w:t>
      </w:r>
      <w:r>
        <w:rPr>
          <w:rFonts w:ascii="Times New Roman" w:hAnsi="Times New Roman"/>
          <w:sz w:val="22"/>
          <w:u w:val="single"/>
        </w:rPr>
        <w:t>id</w:t>
      </w:r>
    </w:p>
    <w:p>
      <w:pPr>
        <w:keepNext/>
        <w:spacing w:before="0" w:after="80"/>
      </w:pPr>
      <w:r>
        <w:rPr>
          <w:rFonts w:ascii="Times New Roman" w:hAnsi="Times New Roman"/>
          <w:sz w:val="22"/>
        </w:rPr>
        <w:t xml:space="preserve">Foreign key: </w:t>
      </w:r>
      <w:r>
        <w:rPr>
          <w:rFonts w:ascii="Times New Roman" w:hAnsi="Times New Roman"/>
          <w:sz w:val="22"/>
          <w:u w:val="single"/>
        </w:rPr>
        <w:t>export_order_id</w:t>
      </w:r>
      <w:r>
        <w:rPr>
          <w:rFonts w:ascii="Times New Roman" w:hAnsi="Times New Roman"/>
          <w:sz w:val="22"/>
        </w:rPr>
        <w:t xml:space="preserve"> references table </w:t>
      </w:r>
      <w:r>
        <w:rPr>
          <w:rFonts w:ascii="Times New Roman" w:hAnsi="Times New Roman"/>
          <w:b/>
          <w:sz w:val="22"/>
        </w:rPr>
        <w:t>tbl_export_orders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No: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Field 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Datatype (Size)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Key Constraints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key, Auto increment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identifier for the global cargo tracking record.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export_order_id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tbl_export_orders (Shipment cargo).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tracking_number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Master tracking / container booking / air waybill number.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carrier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Freight forwarder, ocean line, or cargo airline carrier.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shipping_method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'SEA'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Mode of cargo transit (SEA freight, AIR cargo).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'PREPARING'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Transit status (PREPARING, SHIPPED, IN_TRANSIT, DELIVERED).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origin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'Cochin Port, India'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Origin port of export customs departure.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destination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Varchar(100)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Designated destination terminal / overseas port of discharge.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dispatch_date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 cargo vessel or aircraft departed origin terminal.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estimated_delivery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Date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Projected estimated date of arrival at destination port.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shipment tracking was initialized.</w:t>
            </w:r>
          </w:p>
        </w:tc>
      </w:tr>
    </w:tbl>
    <w:p>
      <w:pPr>
        <w:spacing w:before="0" w:after="120"/>
      </w:pPr>
    </w:p>
    <w:p>
      <w:pPr>
        <w:keepNext/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13. tbl_transaction_records</w:t>
      </w:r>
    </w:p>
    <w:p>
      <w:pPr>
        <w:keepNext/>
        <w:spacing w:before="0" w:after="20"/>
      </w:pPr>
      <w:r>
        <w:rPr>
          <w:rFonts w:ascii="Times New Roman" w:hAnsi="Times New Roman"/>
          <w:sz w:val="22"/>
        </w:rPr>
        <w:t xml:space="preserve">Primary key: </w:t>
      </w:r>
      <w:r>
        <w:rPr>
          <w:rFonts w:ascii="Times New Roman" w:hAnsi="Times New Roman"/>
          <w:sz w:val="22"/>
          <w:u w:val="single"/>
        </w:rPr>
        <w:t>id</w:t>
      </w:r>
    </w:p>
    <w:p>
      <w:pPr>
        <w:keepNext/>
        <w:spacing w:before="0" w:after="80"/>
      </w:pPr>
      <w:r>
        <w:rPr>
          <w:rFonts w:ascii="Times New Roman" w:hAnsi="Times New Roman"/>
          <w:sz w:val="22"/>
        </w:rPr>
        <w:t xml:space="preserve">Foreign keys: </w:t>
      </w:r>
      <w:r>
        <w:rPr>
          <w:rFonts w:ascii="Times New Roman" w:hAnsi="Times New Roman"/>
          <w:sz w:val="22"/>
          <w:u w:val="single"/>
        </w:rPr>
        <w:t>sender_id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tbl_users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  <w:u w:val="single"/>
        </w:rPr>
        <w:t>receiver_id</w:t>
      </w:r>
      <w:r>
        <w:rPr>
          <w:rFonts w:ascii="Times New Roman" w:hAnsi="Times New Roman"/>
          <w:sz w:val="22"/>
        </w:rPr>
        <w:t xml:space="preserve"> references </w:t>
      </w:r>
      <w:r>
        <w:rPr>
          <w:rFonts w:ascii="Times New Roman" w:hAnsi="Times New Roman"/>
          <w:b/>
          <w:sz w:val="22"/>
        </w:rPr>
        <w:t>tbl_users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No: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Field name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Datatype (Size)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Key Constraints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Description of the field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Primary key, Auto increment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identifier for the financial audit transaction record.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transaction_code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Unique financial transaction code for audit verification.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sender_id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tbl_users (Remitting party/buyer).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receiver_id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BigInt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Foreign Key, 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References id of tbl_users (Beneficiary payee/seller).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amount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Decimal(12,2)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Settled monetary transaction amount.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payment_method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Varchar(50)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'UPI / Bank Transfer'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Payment instrument or settlement gateway channel.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Varchar(30)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'SUCCESS'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Financial settlement status (SUCCESS, PENDING, FAILED).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Not Null, Default Current_Timestamp</w:t>
            </w:r>
          </w:p>
        </w:tc>
        <w:tc>
          <w:tcPr>
            <w:tcW w:type="dxa" w:w="295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Timestamp when transaction was recorded in ledger.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