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47C7" w14:textId="7848FB7D" w:rsidR="00DD7277" w:rsidRPr="00110520" w:rsidRDefault="00110520" w:rsidP="00DD7277">
      <w:pPr>
        <w:shd w:val="clear" w:color="auto" w:fill="FFFFFF"/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232323"/>
          <w:kern w:val="0"/>
          <w:sz w:val="24"/>
          <w:szCs w:val="24"/>
          <w:u w:val="single"/>
          <w14:ligatures w14:val="none"/>
        </w:rPr>
      </w:pPr>
      <w:r w:rsidRPr="00110520">
        <w:rPr>
          <w:rFonts w:ascii="Times New Roman" w:eastAsia="Times New Roman" w:hAnsi="Times New Roman" w:cs="Times New Roman"/>
          <w:b/>
          <w:bCs/>
          <w:color w:val="232323"/>
          <w:kern w:val="0"/>
          <w:sz w:val="24"/>
          <w:szCs w:val="24"/>
          <w:u w:val="single"/>
          <w14:ligatures w14:val="none"/>
        </w:rPr>
        <w:t>Angel Robinson Capstone Project Deliverable</w:t>
      </w:r>
    </w:p>
    <w:p w14:paraId="424273A9" w14:textId="28875310" w:rsidR="00BF24AA" w:rsidRDefault="00BF24AA" w:rsidP="00FE7DC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In this project, I was asked to help two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ata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nalyst answer questions about business trends and derive recommendations for better performance. The Movies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ata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et is originally comprised of 4803 rows and 20 columns.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After cleaning, </w:t>
      </w:r>
      <w:r w:rsidR="00C83756" w:rsidRPr="00C837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3229 rows </w:t>
      </w:r>
      <w:r w:rsidR="00C837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C83756" w:rsidRPr="00C837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16 columns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remained. 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The data contained genre names, popular production companies, movie titles along with their budget and revenue. I was asked to discover what makes a movie successful at the box office, which genres are most favored, as well as how budget affects a movie’s popularity. The Bank Churn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ata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et contained 10127 rows and 20 columns of data. This data set took a dive into customer age, marital status, utilization ratio as well as their attrition level. I was required to analyze the data to better understand what kinds of customer</w:t>
      </w:r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s 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attrite their membership and why. I utilized Python to remove outliers and further rid the data of null values. Following data cleaning,</w:t>
      </w:r>
      <w:r w:rsidR="00C83756" w:rsidRPr="00C837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C83756" w:rsidRPr="00C837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8875 rows × 20 columns</w:t>
      </w:r>
      <w:r w:rsidR="00C83756" w:rsidRPr="00C837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remained, and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visualizations were produced to further examine ways to reduce customer loss. </w:t>
      </w:r>
    </w:p>
    <w:p w14:paraId="27866F77" w14:textId="758A6A74" w:rsidR="00BF24AA" w:rsidRDefault="00BF24AA" w:rsidP="00FE7DC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To begin my descriptive analysis of the Bank Churn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ata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S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et, I imported the Pandas Library and used multiple built</w:t>
      </w:r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-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in functions such as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describe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method 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to provide the central tendencies for qualifying nominal columns. A column with numerical data and at</w:t>
      </w:r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least a max</w:t>
      </w:r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imum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and </w:t>
      </w:r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minimum value are considered qualifying columns for data analysis. The drop method was used to prevent certain columns from displaying in this data frame. I then identified outliers using a boxplot and nested for loop to extract the following measures: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M</w:t>
      </w:r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aximum,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M</w:t>
      </w:r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inimum, IQR, Q1,</w:t>
      </w:r>
      <w:r w:rsidR="00137E1A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</w:t>
      </w:r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Q3, and Outliers. Next, I extracted the outliers by index and proceeded to use the drop method to remove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them</w:t>
      </w:r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from the dataset. Following the removal of outliers, I used the </w:t>
      </w:r>
      <w:proofErr w:type="spellStart"/>
      <w:proofErr w:type="gramStart"/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dropna</w:t>
      </w:r>
      <w:proofErr w:type="spellEnd"/>
      <w:r w:rsidR="001928EB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(</w:t>
      </w:r>
      <w:proofErr w:type="gramEnd"/>
      <w:r w:rsidR="001928EB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)</w:t>
      </w:r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method to drop the remaining values that were null in the dataset. These values were not detrimental to the </w:t>
      </w:r>
      <w:r w:rsidR="00DD727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data,</w:t>
      </w:r>
      <w:r w:rsidR="001928EB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</w:t>
      </w:r>
      <w:r w:rsidR="0061238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so they were safely excluded. </w:t>
      </w:r>
    </w:p>
    <w:p w14:paraId="0C171618" w14:textId="38EFBCD3" w:rsidR="004727CC" w:rsidRDefault="00612382" w:rsidP="002944B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In the </w:t>
      </w:r>
      <w:r w:rsidR="006170DA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data cleaning and preparation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phase, I used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multiple 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cross tabs as well as scatterplots to demonstrate the relationship between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across many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variables. For instance,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in the Bank Churn Set, 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I implemented a crosstab of the Attrition Level and Education Level.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During my analysis of the Movies Data Set, 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I realized that further investigation was required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to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make accurate recommendations. Showcasing the relationship between </w:t>
      </w:r>
      <w:r w:rsidR="00C8375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Popularity and Budget was not enough. I explored the relationship between Popularity and Runtime, as well as Revenue and Budget. These extra steps helped me better understand the trends and point the companies in a clearer direction. </w:t>
      </w:r>
    </w:p>
    <w:p w14:paraId="1FC5A89D" w14:textId="4027C2E5" w:rsidR="006458C2" w:rsidRDefault="00281869" w:rsidP="007B12A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Upon my analysis of the </w:t>
      </w:r>
      <w:r w:rsidR="00FC73C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M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ovies </w:t>
      </w:r>
      <w:r w:rsidR="00FC73C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ata </w:t>
      </w:r>
      <w:r w:rsidR="00FC73C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et</w:t>
      </w:r>
      <w:r w:rsidR="0065153F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, I can infer movies with a lower budget, generate less revenue.</w:t>
      </w:r>
      <w:r w:rsidR="00E374FE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The correlation between popular movies and budget </w:t>
      </w:r>
      <w:r w:rsidR="0001105C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demonstrates how much a low budget can affect a movie’s success. Furthermore, certain genres </w:t>
      </w:r>
      <w:r w:rsidR="00A50170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have been </w:t>
      </w:r>
      <w:r w:rsidR="005173E1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proven to be more successful in the box office</w:t>
      </w:r>
      <w:r w:rsidR="005063F3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.</w:t>
      </w:r>
      <w:r w:rsidR="00A674C3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This is evident in the analysis of the </w:t>
      </w:r>
      <w:r w:rsidR="00F21025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T</w:t>
      </w:r>
      <w:r w:rsidR="00A674C3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op 10 movies that have produced the highest revenue. </w:t>
      </w:r>
      <w:r w:rsidR="00A4027A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80% of these movies were apart of the </w:t>
      </w:r>
      <w:r w:rsidR="00E22801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Action genres. </w:t>
      </w:r>
      <w:r w:rsidR="00A42DA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Of the movies with the lowest budgets, </w:t>
      </w:r>
      <w:r w:rsidR="00FC73C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C</w:t>
      </w:r>
      <w:r w:rsidR="00A42DA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omedy and </w:t>
      </w:r>
      <w:r w:rsidR="00FC73C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D</w:t>
      </w:r>
      <w:r w:rsidR="00A42DA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rama were the top two most occurring genres. Production </w:t>
      </w:r>
      <w:r w:rsidR="009E2C6E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C</w:t>
      </w:r>
      <w:r w:rsidR="00A42DA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ompanies should widen their budget for </w:t>
      </w:r>
      <w:r w:rsidR="001D3E4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said genres and rec</w:t>
      </w:r>
      <w:r w:rsidR="001B64D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ali</w:t>
      </w:r>
      <w:r w:rsidR="001D3E4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b</w:t>
      </w:r>
      <w:r w:rsidR="001B64D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rate their marketing tactics surrounding these genres. </w:t>
      </w:r>
      <w:r w:rsidR="0093512B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I would also advise companies to create movies with a </w:t>
      </w:r>
      <w:r w:rsidR="00FF0A31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R</w:t>
      </w:r>
      <w:r w:rsidR="0093512B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untime of around 150 minutes. </w:t>
      </w:r>
      <w:r w:rsidR="00CC7028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The correlation between </w:t>
      </w:r>
      <w:r w:rsidR="00FF0A31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P</w:t>
      </w:r>
      <w:r w:rsidR="00CC7028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opularity and </w:t>
      </w:r>
      <w:r w:rsidR="00FF0A31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R</w:t>
      </w:r>
      <w:r w:rsidR="00CC7028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untime revealed</w:t>
      </w:r>
      <w:r w:rsidR="00EA642D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that movies </w:t>
      </w:r>
      <w:r w:rsidR="009E2C6E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approximate to</w:t>
      </w:r>
      <w:r w:rsidR="00EA642D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this </w:t>
      </w:r>
      <w:r w:rsidR="00FF0A31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R</w:t>
      </w:r>
      <w:r w:rsidR="00EA642D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untime are most popular.</w:t>
      </w:r>
    </w:p>
    <w:p w14:paraId="39C302BD" w14:textId="2091D860" w:rsidR="000C250F" w:rsidRDefault="000C250F" w:rsidP="006458C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lastRenderedPageBreak/>
        <w:t xml:space="preserve">After assessing the correlation between variables in the </w:t>
      </w:r>
      <w:r w:rsidR="006458C2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Bank Churn Data, </w:t>
      </w:r>
      <w:r w:rsidR="00D92F28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the </w:t>
      </w:r>
      <w:r w:rsidR="00D72FFE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focus</w:t>
      </w:r>
      <w:r w:rsidR="00D92F28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of this company should shift towards women, married couples, </w:t>
      </w:r>
      <w:r w:rsidR="00A95AAE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and low-income families across </w:t>
      </w:r>
      <w:r w:rsidR="00A33670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all regions. </w:t>
      </w:r>
      <w:r w:rsidR="001C3284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Wh</w:t>
      </w:r>
      <w:r w:rsidR="008346C1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en</w:t>
      </w:r>
      <w:r w:rsidR="001C3284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a</w:t>
      </w:r>
      <w:r w:rsidR="008346C1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nalyzing the correlation between gender and attrition, </w:t>
      </w:r>
      <w:r w:rsidR="008F2300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Women account for 62% of attrition which should be addressed. </w:t>
      </w:r>
      <w:r w:rsidR="001D50F3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Over 43% of attrite customers earn less than 40k a year. </w:t>
      </w:r>
      <w:r w:rsidR="004B5A9C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Married couples account for 24% of </w:t>
      </w:r>
      <w:r w:rsidR="00B97C7A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past customers. </w:t>
      </w:r>
      <w:r w:rsidR="00F21025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To</w:t>
      </w:r>
      <w:r w:rsidR="002E2626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prevent further loss, the attention must be on these groups. </w:t>
      </w:r>
      <w:r w:rsidR="002F6CC3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The company should also implement better marketing techniques in the </w:t>
      </w:r>
      <w:r w:rsidR="00E12A1A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Wales region. This area accounts for the highest </w:t>
      </w:r>
      <w:r w:rsidR="00DD727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>number</w:t>
      </w:r>
      <w:r w:rsidR="00E12A1A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 of attrite customers</w:t>
      </w:r>
      <w:r w:rsidR="00A17114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, however it only accounts for 10% of the </w:t>
      </w:r>
      <w:r w:rsidR="001C6B3C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customers across all 4 regions. </w:t>
      </w:r>
      <w:r w:rsidR="00831F8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There are many </w:t>
      </w:r>
      <w:r w:rsidR="00A93BF7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opportunities to reverse customer loss </w:t>
      </w:r>
      <w:r w:rsidR="00E31E23">
        <w:rPr>
          <w:rFonts w:ascii="Times New Roman" w:eastAsia="Times New Roman" w:hAnsi="Times New Roman" w:cs="Times New Roman"/>
          <w:color w:val="232323"/>
          <w:kern w:val="0"/>
          <w:sz w:val="24"/>
          <w:szCs w:val="24"/>
          <w14:ligatures w14:val="none"/>
        </w:rPr>
        <w:t xml:space="preserve">by understanding the history and dynamics of the regions and customers they serve. </w:t>
      </w:r>
    </w:p>
    <w:p w14:paraId="54418053" w14:textId="6F07F27B" w:rsidR="00A8799E" w:rsidRDefault="00A8799E" w:rsidP="00FE7DCE">
      <w:pPr>
        <w:jc w:val="center"/>
      </w:pPr>
    </w:p>
    <w:sectPr w:rsidR="00A8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96B9F"/>
    <w:multiLevelType w:val="multilevel"/>
    <w:tmpl w:val="E60E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15E6B"/>
    <w:multiLevelType w:val="hybridMultilevel"/>
    <w:tmpl w:val="C546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624812">
    <w:abstractNumId w:val="0"/>
  </w:num>
  <w:num w:numId="2" w16cid:durableId="1442456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BD"/>
    <w:rsid w:val="0001105C"/>
    <w:rsid w:val="000875E7"/>
    <w:rsid w:val="000C250F"/>
    <w:rsid w:val="000C77F4"/>
    <w:rsid w:val="00110520"/>
    <w:rsid w:val="00137E1A"/>
    <w:rsid w:val="00173C73"/>
    <w:rsid w:val="001928EB"/>
    <w:rsid w:val="001B64D7"/>
    <w:rsid w:val="001C3284"/>
    <w:rsid w:val="001C6B3C"/>
    <w:rsid w:val="001D3E47"/>
    <w:rsid w:val="001D50F3"/>
    <w:rsid w:val="00281869"/>
    <w:rsid w:val="0028226C"/>
    <w:rsid w:val="002944B5"/>
    <w:rsid w:val="002E2626"/>
    <w:rsid w:val="002E6AEA"/>
    <w:rsid w:val="002F6CC3"/>
    <w:rsid w:val="00391BBD"/>
    <w:rsid w:val="004727CC"/>
    <w:rsid w:val="004B5A9C"/>
    <w:rsid w:val="004D0B9D"/>
    <w:rsid w:val="005063F3"/>
    <w:rsid w:val="005173E1"/>
    <w:rsid w:val="005F5090"/>
    <w:rsid w:val="0060515B"/>
    <w:rsid w:val="00610D0D"/>
    <w:rsid w:val="00612382"/>
    <w:rsid w:val="006170DA"/>
    <w:rsid w:val="00632851"/>
    <w:rsid w:val="006458C2"/>
    <w:rsid w:val="0065153F"/>
    <w:rsid w:val="00714717"/>
    <w:rsid w:val="00745ACA"/>
    <w:rsid w:val="007B12AE"/>
    <w:rsid w:val="00831F87"/>
    <w:rsid w:val="008346C1"/>
    <w:rsid w:val="008C3CF1"/>
    <w:rsid w:val="008D182B"/>
    <w:rsid w:val="008F2300"/>
    <w:rsid w:val="0093512B"/>
    <w:rsid w:val="009C2CAA"/>
    <w:rsid w:val="009E2C6E"/>
    <w:rsid w:val="00A17114"/>
    <w:rsid w:val="00A33670"/>
    <w:rsid w:val="00A4027A"/>
    <w:rsid w:val="00A42DA7"/>
    <w:rsid w:val="00A50170"/>
    <w:rsid w:val="00A674C3"/>
    <w:rsid w:val="00A8799E"/>
    <w:rsid w:val="00A93BF7"/>
    <w:rsid w:val="00A95AAE"/>
    <w:rsid w:val="00B83861"/>
    <w:rsid w:val="00B952BA"/>
    <w:rsid w:val="00B97C7A"/>
    <w:rsid w:val="00BF24AA"/>
    <w:rsid w:val="00C83756"/>
    <w:rsid w:val="00CC7028"/>
    <w:rsid w:val="00D72FFE"/>
    <w:rsid w:val="00D92F28"/>
    <w:rsid w:val="00DD7277"/>
    <w:rsid w:val="00E12A1A"/>
    <w:rsid w:val="00E22801"/>
    <w:rsid w:val="00E31E23"/>
    <w:rsid w:val="00E374FE"/>
    <w:rsid w:val="00E814FB"/>
    <w:rsid w:val="00EA642D"/>
    <w:rsid w:val="00F21025"/>
    <w:rsid w:val="00FB38A0"/>
    <w:rsid w:val="00FC73C6"/>
    <w:rsid w:val="00FE7DCE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D66D"/>
  <w15:chartTrackingRefBased/>
  <w15:docId w15:val="{B273ACB7-2854-422B-BA2A-86FDB17D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1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Robinson</dc:creator>
  <cp:keywords/>
  <dc:description/>
  <cp:lastModifiedBy>Angel Robinson</cp:lastModifiedBy>
  <cp:revision>66</cp:revision>
  <dcterms:created xsi:type="dcterms:W3CDTF">2024-01-22T23:03:00Z</dcterms:created>
  <dcterms:modified xsi:type="dcterms:W3CDTF">2024-01-25T02:57:00Z</dcterms:modified>
</cp:coreProperties>
</file>