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566" w:rsidRDefault="00CE2D46" w:rsidP="00CE2D46">
      <w:pPr>
        <w:pStyle w:val="Title"/>
        <w:jc w:val="center"/>
      </w:pPr>
      <w:bookmarkStart w:id="0" w:name="_GoBack"/>
      <w:bookmarkEnd w:id="0"/>
      <w:r>
        <w:t xml:space="preserve">GUI </w:t>
      </w:r>
      <w:r w:rsidR="00DF62E3">
        <w:t xml:space="preserve">Testing </w:t>
      </w:r>
      <w:r>
        <w:t>Automated Tools</w:t>
      </w:r>
    </w:p>
    <w:p w:rsidR="00160566" w:rsidRDefault="00CE2D46" w:rsidP="00643172">
      <w:pPr>
        <w:pStyle w:val="Heading1"/>
      </w:pPr>
      <w:r>
        <w:t>Introduction</w:t>
      </w:r>
    </w:p>
    <w:p w:rsidR="00CE2D46" w:rsidRPr="00CE2D46" w:rsidRDefault="00CE2D46" w:rsidP="00CE2D46"/>
    <w:p w:rsidR="00160566" w:rsidRDefault="00CE2D46" w:rsidP="00CE2D46">
      <w:r>
        <w:t>The foll</w:t>
      </w:r>
      <w:r w:rsidR="00C33782">
        <w:t xml:space="preserve">owing document, wants to give an overall </w:t>
      </w:r>
      <w:r>
        <w:t>description of those that are the most useful GUI Automated tools.</w:t>
      </w:r>
      <w:r w:rsidR="00E813DE">
        <w:t xml:space="preserve"> It</w:t>
      </w:r>
      <w:r w:rsidR="00754DC5">
        <w:t>s ob</w:t>
      </w:r>
      <w:r w:rsidR="007F17D3">
        <w:t xml:space="preserve">jective is evaluating this tools </w:t>
      </w:r>
      <w:r w:rsidR="00754DC5">
        <w:t xml:space="preserve">in order to find the one which better fits with the necessity of ORBIS and especially with its MS CRM projects. </w:t>
      </w:r>
      <w:r w:rsidR="003352A1">
        <w:t xml:space="preserve"> </w:t>
      </w:r>
    </w:p>
    <w:p w:rsidR="007A06FC" w:rsidRDefault="007A06FC" w:rsidP="00643172">
      <w:pPr>
        <w:pStyle w:val="Heading1"/>
      </w:pPr>
      <w:r>
        <w:t>List of tools analyzed</w:t>
      </w:r>
    </w:p>
    <w:p w:rsidR="00FE351C" w:rsidRDefault="00FE351C" w:rsidP="007A06FC">
      <w:r>
        <w:t xml:space="preserve"> </w:t>
      </w:r>
    </w:p>
    <w:p w:rsidR="00AF05CA" w:rsidRDefault="00AF05CA" w:rsidP="007A06FC">
      <w:r>
        <w:t xml:space="preserve">The criteria used for searching and then choose to test and analyze the UI </w:t>
      </w:r>
      <w:r w:rsidR="00694B09">
        <w:t xml:space="preserve">Testing </w:t>
      </w:r>
      <w:r>
        <w:t>Automated Tools, were the followers:</w:t>
      </w:r>
    </w:p>
    <w:p w:rsidR="00AF05CA" w:rsidRDefault="00AF05CA" w:rsidP="00AF05CA">
      <w:pPr>
        <w:pStyle w:val="ListParagraph"/>
        <w:numPr>
          <w:ilvl w:val="0"/>
          <w:numId w:val="3"/>
        </w:numPr>
      </w:pPr>
      <w:r>
        <w:t>Running in multi-platforms and OS and especially running in/for MS Windows infrastructures</w:t>
      </w:r>
      <w:r w:rsidR="00EB25E8">
        <w:t>.</w:t>
      </w:r>
    </w:p>
    <w:p w:rsidR="00AF05CA" w:rsidRDefault="00EB25E8" w:rsidP="00AF05CA">
      <w:pPr>
        <w:pStyle w:val="ListParagraph"/>
        <w:numPr>
          <w:ilvl w:val="0"/>
          <w:numId w:val="3"/>
        </w:numPr>
      </w:pPr>
      <w:r>
        <w:t>Specialized on testing Web Application which run in different web browsers, especially for web applications built for IE browser.</w:t>
      </w:r>
    </w:p>
    <w:p w:rsidR="00EB25E8" w:rsidRDefault="00694B09" w:rsidP="00AF05CA">
      <w:pPr>
        <w:pStyle w:val="ListParagraph"/>
        <w:numPr>
          <w:ilvl w:val="0"/>
          <w:numId w:val="3"/>
        </w:numPr>
      </w:pPr>
      <w:r>
        <w:rPr>
          <w:rStyle w:val="hps"/>
          <w:lang w:val="en"/>
        </w:rPr>
        <w:t>A</w:t>
      </w:r>
      <w:r w:rsidR="002B16C4">
        <w:rPr>
          <w:rStyle w:val="hps"/>
          <w:lang w:val="en"/>
        </w:rPr>
        <w:t>vailability</w:t>
      </w:r>
      <w:r w:rsidR="002B16C4">
        <w:rPr>
          <w:lang w:val="en"/>
        </w:rPr>
        <w:t xml:space="preserve"> </w:t>
      </w:r>
      <w:r w:rsidR="002B16C4">
        <w:rPr>
          <w:rStyle w:val="hps"/>
          <w:lang w:val="en"/>
        </w:rPr>
        <w:t>'</w:t>
      </w:r>
      <w:r w:rsidR="002B16C4">
        <w:rPr>
          <w:lang w:val="en"/>
        </w:rPr>
        <w:t xml:space="preserve">of information, </w:t>
      </w:r>
      <w:r w:rsidR="002B16C4">
        <w:rPr>
          <w:rStyle w:val="hps"/>
          <w:lang w:val="en"/>
        </w:rPr>
        <w:t>documentation and support</w:t>
      </w:r>
      <w:r w:rsidR="00EB25E8">
        <w:t xml:space="preserve"> </w:t>
      </w:r>
    </w:p>
    <w:p w:rsidR="002B16C4" w:rsidRPr="00694B09" w:rsidRDefault="00694B09" w:rsidP="00AF05CA">
      <w:pPr>
        <w:pStyle w:val="ListParagraph"/>
        <w:numPr>
          <w:ilvl w:val="0"/>
          <w:numId w:val="3"/>
        </w:numPr>
        <w:rPr>
          <w:rStyle w:val="hps"/>
        </w:rPr>
      </w:pPr>
      <w:r>
        <w:rPr>
          <w:rStyle w:val="hps"/>
          <w:lang w:val="en"/>
        </w:rPr>
        <w:t>Frequency range</w:t>
      </w:r>
      <w:r>
        <w:rPr>
          <w:rStyle w:val="shorttext"/>
          <w:lang w:val="en"/>
        </w:rPr>
        <w:t xml:space="preserve"> </w:t>
      </w:r>
      <w:r>
        <w:rPr>
          <w:rStyle w:val="hps"/>
          <w:lang w:val="en"/>
        </w:rPr>
        <w:t>of</w:t>
      </w:r>
      <w:r>
        <w:rPr>
          <w:rStyle w:val="shorttext"/>
          <w:lang w:val="en"/>
        </w:rPr>
        <w:t xml:space="preserve"> </w:t>
      </w:r>
      <w:r>
        <w:rPr>
          <w:rStyle w:val="hps"/>
          <w:lang w:val="en"/>
        </w:rPr>
        <w:t>releases and</w:t>
      </w:r>
      <w:r>
        <w:rPr>
          <w:rStyle w:val="shorttext"/>
          <w:lang w:val="en"/>
        </w:rPr>
        <w:t xml:space="preserve"> </w:t>
      </w:r>
      <w:r>
        <w:rPr>
          <w:rStyle w:val="hps"/>
          <w:lang w:val="en"/>
        </w:rPr>
        <w:t>updates</w:t>
      </w:r>
    </w:p>
    <w:p w:rsidR="00694B09" w:rsidRPr="00694B09" w:rsidRDefault="00694B09" w:rsidP="00AF05CA">
      <w:pPr>
        <w:pStyle w:val="ListParagraph"/>
        <w:numPr>
          <w:ilvl w:val="0"/>
          <w:numId w:val="3"/>
        </w:numPr>
        <w:rPr>
          <w:rStyle w:val="hps"/>
        </w:rPr>
      </w:pPr>
      <w:r>
        <w:rPr>
          <w:rStyle w:val="hps"/>
          <w:lang w:val="en"/>
        </w:rPr>
        <w:t>Costs</w:t>
      </w:r>
    </w:p>
    <w:p w:rsidR="00694B09" w:rsidRDefault="00694B09" w:rsidP="00694B09">
      <w:r>
        <w:t>This first process of evaluating has produced the following two tools:</w:t>
      </w:r>
    </w:p>
    <w:p w:rsidR="00694B09" w:rsidRDefault="00694B09" w:rsidP="00694B09">
      <w:pPr>
        <w:pStyle w:val="ListParagraph"/>
        <w:numPr>
          <w:ilvl w:val="0"/>
          <w:numId w:val="4"/>
        </w:numPr>
      </w:pPr>
      <w:r>
        <w:t>Selenium</w:t>
      </w:r>
      <w:r w:rsidR="001D2339">
        <w:t>HQ</w:t>
      </w:r>
      <w:r>
        <w:t xml:space="preserve"> – open source software</w:t>
      </w:r>
    </w:p>
    <w:p w:rsidR="00694B09" w:rsidRDefault="00694B09" w:rsidP="00694B09">
      <w:pPr>
        <w:pStyle w:val="ListParagraph"/>
        <w:numPr>
          <w:ilvl w:val="0"/>
          <w:numId w:val="4"/>
        </w:numPr>
      </w:pPr>
      <w:r>
        <w:t>Ranorex – proprietary software</w:t>
      </w:r>
    </w:p>
    <w:p w:rsidR="0078715F" w:rsidRDefault="0078715F" w:rsidP="0078715F"/>
    <w:p w:rsidR="0078715F" w:rsidRDefault="0078715F" w:rsidP="0078715F">
      <w:r w:rsidRPr="0078715F">
        <w:lastRenderedPageBreak/>
        <w:t>Below there will be a more detailed description for each of the tools, with practice examples and images descriptive.</w:t>
      </w:r>
    </w:p>
    <w:p w:rsidR="00165566" w:rsidRDefault="00165566" w:rsidP="0078715F"/>
    <w:p w:rsidR="00782975" w:rsidRDefault="00782975" w:rsidP="0078715F"/>
    <w:p w:rsidR="00DB7949" w:rsidRDefault="00DB7949" w:rsidP="0078715F"/>
    <w:p w:rsidR="00DB7949" w:rsidRDefault="00DB7949" w:rsidP="0078715F"/>
    <w:p w:rsidR="00DB7949" w:rsidRDefault="00DB7949" w:rsidP="0078715F"/>
    <w:p w:rsidR="00DB7949" w:rsidRDefault="00DB7949" w:rsidP="0078715F"/>
    <w:p w:rsidR="00165566" w:rsidRDefault="001D2339" w:rsidP="00643172">
      <w:pPr>
        <w:pStyle w:val="Heading1"/>
      </w:pPr>
      <w:r>
        <w:t>SeleniumHQ</w:t>
      </w:r>
    </w:p>
    <w:p w:rsidR="00782975" w:rsidRPr="00782975" w:rsidRDefault="00782975" w:rsidP="00782975"/>
    <w:p w:rsidR="00165566" w:rsidRDefault="001D2339" w:rsidP="00165566">
      <w:r>
        <w:t>Selenium is a portable software testing framework for web</w:t>
      </w:r>
      <w:r w:rsidR="00537785">
        <w:t xml:space="preserve"> </w:t>
      </w:r>
      <w:r>
        <w:t>applications</w:t>
      </w:r>
      <w:r w:rsidR="00537785">
        <w:t xml:space="preserve"> </w:t>
      </w:r>
      <w:sdt>
        <w:sdtPr>
          <w:id w:val="1050809369"/>
          <w:citation/>
        </w:sdtPr>
        <w:sdtEndPr/>
        <w:sdtContent>
          <w:r w:rsidR="00537785" w:rsidRPr="00537785">
            <w:rPr>
              <w:b/>
              <w:sz w:val="18"/>
              <w:szCs w:val="18"/>
            </w:rPr>
            <w:fldChar w:fldCharType="begin"/>
          </w:r>
          <w:r w:rsidR="00826C9B">
            <w:rPr>
              <w:b/>
              <w:sz w:val="18"/>
              <w:szCs w:val="18"/>
            </w:rPr>
            <w:instrText xml:space="preserve">CITATION wikipedia \l 1031 </w:instrText>
          </w:r>
          <w:r w:rsidR="00537785" w:rsidRPr="00537785">
            <w:rPr>
              <w:b/>
              <w:sz w:val="18"/>
              <w:szCs w:val="18"/>
            </w:rPr>
            <w:fldChar w:fldCharType="separate"/>
          </w:r>
          <w:r w:rsidR="00034C7B" w:rsidRPr="00034C7B">
            <w:rPr>
              <w:noProof/>
              <w:sz w:val="18"/>
              <w:szCs w:val="18"/>
            </w:rPr>
            <w:t>(Wikipedia, 2015)</w:t>
          </w:r>
          <w:r w:rsidR="00537785" w:rsidRPr="00537785">
            <w:rPr>
              <w:b/>
              <w:sz w:val="18"/>
              <w:szCs w:val="18"/>
            </w:rPr>
            <w:fldChar w:fldCharType="end"/>
          </w:r>
        </w:sdtContent>
      </w:sdt>
      <w:r w:rsidR="00165566">
        <w:t xml:space="preserve">. </w:t>
      </w:r>
    </w:p>
    <w:p w:rsidR="00165566" w:rsidRDefault="00165566" w:rsidP="00165566">
      <w:r>
        <w:t xml:space="preserve">It </w:t>
      </w:r>
      <w:r w:rsidRPr="00165566">
        <w:rPr>
          <w:bCs/>
        </w:rPr>
        <w:t>is a suite of tools</w:t>
      </w:r>
      <w:r>
        <w:rPr>
          <w:b/>
          <w:bCs/>
        </w:rPr>
        <w:t xml:space="preserve"> </w:t>
      </w:r>
      <w:r w:rsidRPr="00165566">
        <w:t>to automate web browsers across many platforms.</w:t>
      </w:r>
      <w:r>
        <w:t xml:space="preserve"> </w:t>
      </w:r>
    </w:p>
    <w:p w:rsidR="00165566" w:rsidRDefault="00165566" w:rsidP="00165566">
      <w:r w:rsidRPr="00165566">
        <w:t>Selenium</w:t>
      </w:r>
    </w:p>
    <w:p w:rsidR="00165566" w:rsidRDefault="00165566" w:rsidP="00165566">
      <w:pPr>
        <w:pStyle w:val="ListParagraph"/>
        <w:numPr>
          <w:ilvl w:val="0"/>
          <w:numId w:val="6"/>
        </w:numPr>
        <w:tabs>
          <w:tab w:val="num" w:pos="720"/>
        </w:tabs>
      </w:pPr>
      <w:r w:rsidRPr="00165566">
        <w:t>runs in many browsers</w:t>
      </w:r>
      <w:r>
        <w:t xml:space="preserve"> </w:t>
      </w:r>
      <w:r w:rsidRPr="00165566">
        <w:t>and operating systems</w:t>
      </w:r>
      <w:r>
        <w:t>.</w:t>
      </w:r>
    </w:p>
    <w:p w:rsidR="00165566" w:rsidRDefault="00165566" w:rsidP="00165566">
      <w:pPr>
        <w:pStyle w:val="ListParagraph"/>
        <w:numPr>
          <w:ilvl w:val="0"/>
          <w:numId w:val="6"/>
        </w:numPr>
        <w:tabs>
          <w:tab w:val="num" w:pos="720"/>
        </w:tabs>
      </w:pPr>
      <w:r w:rsidRPr="00165566">
        <w:t>can be controlled by many programming languages and testing frameworks.</w:t>
      </w:r>
    </w:p>
    <w:p w:rsidR="00B46081" w:rsidRPr="00165566" w:rsidRDefault="000656E2" w:rsidP="00B46081">
      <w:r>
        <w:t xml:space="preserve">Selenium is composed by different components as will be described below. The objective of this work, is </w:t>
      </w:r>
      <w:r w:rsidR="00DB11B0">
        <w:t>finding</w:t>
      </w:r>
      <w:r>
        <w:t xml:space="preserve"> a tool that helps on GUI Testing so, the following </w:t>
      </w:r>
      <w:r w:rsidR="00941B9B">
        <w:t>evaluation</w:t>
      </w:r>
      <w:r>
        <w:t xml:space="preserve"> are result</w:t>
      </w:r>
      <w:r w:rsidR="0018645F">
        <w:t>s</w:t>
      </w:r>
      <w:r>
        <w:t xml:space="preserve"> of effective use of each component.</w:t>
      </w:r>
    </w:p>
    <w:p w:rsidR="00537785" w:rsidRPr="0018645F" w:rsidRDefault="008267B0" w:rsidP="00F3749E">
      <w:pPr>
        <w:pStyle w:val="Heading2"/>
        <w:numPr>
          <w:ilvl w:val="1"/>
          <w:numId w:val="12"/>
        </w:numPr>
      </w:pPr>
      <w:r w:rsidRPr="0018645F">
        <w:t>Selenium IDE</w:t>
      </w:r>
    </w:p>
    <w:p w:rsidR="009F015D" w:rsidRDefault="001514DF" w:rsidP="009F015D">
      <w:r w:rsidRPr="002F3118">
        <w:rPr>
          <w:i/>
        </w:rPr>
        <w:t>The Selenium-IDE (Integrated Development Environment) is the tool you use to develop your Selenium test cases. It’s an easy-to-use Firefox plug-in and is generally the most efficient way to develop test cases</w:t>
      </w:r>
      <w:r w:rsidRPr="001514DF">
        <w:t>.</w:t>
      </w:r>
      <w:sdt>
        <w:sdtPr>
          <w:id w:val="-1372145500"/>
          <w:citation/>
        </w:sdtPr>
        <w:sdtEndPr/>
        <w:sdtContent>
          <w:r>
            <w:fldChar w:fldCharType="begin"/>
          </w:r>
          <w:r>
            <w:instrText xml:space="preserve">CITATION Selenium \l 1031 </w:instrText>
          </w:r>
          <w:r>
            <w:fldChar w:fldCharType="separate"/>
          </w:r>
          <w:r w:rsidR="00034C7B">
            <w:rPr>
              <w:noProof/>
            </w:rPr>
            <w:t xml:space="preserve"> </w:t>
          </w:r>
          <w:r w:rsidR="00034C7B" w:rsidRPr="00034C7B">
            <w:rPr>
              <w:noProof/>
            </w:rPr>
            <w:t>(Selenium IDE, 2015)</w:t>
          </w:r>
          <w:r>
            <w:fldChar w:fldCharType="end"/>
          </w:r>
        </w:sdtContent>
      </w:sdt>
    </w:p>
    <w:p w:rsidR="0053637A" w:rsidRDefault="006113E4" w:rsidP="009F015D">
      <w:r w:rsidRPr="0053637A">
        <w:rPr>
          <w:b/>
          <w:i/>
        </w:rPr>
        <w:lastRenderedPageBreak/>
        <w:t xml:space="preserve">So, as </w:t>
      </w:r>
      <w:r w:rsidR="00941B9B" w:rsidRPr="0053637A">
        <w:rPr>
          <w:b/>
          <w:i/>
        </w:rPr>
        <w:t xml:space="preserve">Selenium IDE is a Firefox AddOn, </w:t>
      </w:r>
      <w:r w:rsidRPr="0053637A">
        <w:rPr>
          <w:b/>
          <w:i/>
        </w:rPr>
        <w:t>it doesn’t fit perfect with the necessary of testing MS Dynamics CRM Web Applications, because they mainly run on IE</w:t>
      </w:r>
      <w:r w:rsidRPr="0053637A">
        <w:rPr>
          <w:b/>
        </w:rPr>
        <w:t>.</w:t>
      </w:r>
      <w:r>
        <w:t xml:space="preserve"> But as the latest version of MS Dynamics CRM runs even in other browsers</w:t>
      </w:r>
      <w:r w:rsidR="00941B9B">
        <w:t>, the component was test</w:t>
      </w:r>
      <w:r w:rsidR="00DB11B0">
        <w:t>ed</w:t>
      </w:r>
      <w:r w:rsidR="00941B9B">
        <w:t xml:space="preserve"> so to understand better useful and efficien</w:t>
      </w:r>
      <w:r w:rsidR="0053637A">
        <w:t>cy.</w:t>
      </w:r>
    </w:p>
    <w:p w:rsidR="001514DF" w:rsidRDefault="001514DF" w:rsidP="009F015D">
      <w:r>
        <w:t>This component was installed in a machine with this infrastructure:</w:t>
      </w:r>
    </w:p>
    <w:p w:rsidR="001514DF" w:rsidRDefault="006113E4" w:rsidP="006113E4">
      <w:pPr>
        <w:jc w:val="center"/>
      </w:pPr>
      <w:r>
        <w:rPr>
          <w:noProof/>
          <w:lang w:eastAsia="en-US"/>
        </w:rPr>
        <w:drawing>
          <wp:inline distT="0" distB="0" distL="0" distR="0">
            <wp:extent cx="5943600" cy="2556510"/>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e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556510"/>
                    </a:xfrm>
                    <a:prstGeom prst="rect">
                      <a:avLst/>
                    </a:prstGeom>
                    <a:ln>
                      <a:solidFill>
                        <a:srgbClr val="002060"/>
                      </a:solidFill>
                    </a:ln>
                  </pic:spPr>
                </pic:pic>
              </a:graphicData>
            </a:graphic>
          </wp:inline>
        </w:drawing>
      </w:r>
    </w:p>
    <w:p w:rsidR="00782975" w:rsidRDefault="00782975" w:rsidP="00941B9B"/>
    <w:p w:rsidR="00782975" w:rsidRDefault="00782975" w:rsidP="00941B9B"/>
    <w:p w:rsidR="00DE1634" w:rsidRDefault="00DE1634" w:rsidP="00941B9B"/>
    <w:p w:rsidR="006113E4" w:rsidRDefault="007F56EF" w:rsidP="00941B9B">
      <w:r>
        <w:t>There was installed too the web browser Mozilla Firefox:</w:t>
      </w:r>
    </w:p>
    <w:p w:rsidR="00DE1634" w:rsidRDefault="00DE1634" w:rsidP="00941B9B"/>
    <w:p w:rsidR="007F56EF" w:rsidRDefault="006A18E2" w:rsidP="007F56EF">
      <w:pPr>
        <w:jc w:val="center"/>
      </w:pPr>
      <w:r>
        <w:rPr>
          <w:noProof/>
          <w:lang w:eastAsia="en-US"/>
        </w:rPr>
        <w:lastRenderedPageBreak/>
        <w:drawing>
          <wp:inline distT="0" distB="0" distL="0" distR="0">
            <wp:extent cx="5943600" cy="2976245"/>
            <wp:effectExtent l="19050" t="19050" r="1905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zilla versio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6245"/>
                    </a:xfrm>
                    <a:prstGeom prst="rect">
                      <a:avLst/>
                    </a:prstGeom>
                    <a:ln>
                      <a:solidFill>
                        <a:srgbClr val="002060"/>
                      </a:solidFill>
                    </a:ln>
                  </pic:spPr>
                </pic:pic>
              </a:graphicData>
            </a:graphic>
          </wp:inline>
        </w:drawing>
      </w:r>
    </w:p>
    <w:p w:rsidR="00DE1634" w:rsidRDefault="00DE1634" w:rsidP="007F56EF">
      <w:pPr>
        <w:jc w:val="center"/>
      </w:pPr>
    </w:p>
    <w:p w:rsidR="00331346" w:rsidRDefault="00DB11B0" w:rsidP="00331346">
      <w:r>
        <w:t>The</w:t>
      </w:r>
      <w:r w:rsidR="00836141">
        <w:t xml:space="preserve"> guide founded on the Selenium Documentation</w:t>
      </w:r>
      <w:r>
        <w:t xml:space="preserve"> described clearly how</w:t>
      </w:r>
      <w:r w:rsidR="00836141">
        <w:t xml:space="preserve"> to install and make available the Selenium IDE Component. In the end, </w:t>
      </w:r>
      <w:r w:rsidR="00836141" w:rsidRPr="004E0727">
        <w:rPr>
          <w:i/>
        </w:rPr>
        <w:t xml:space="preserve">there is an easy button directly on the Mozilla Firefox toolbar </w:t>
      </w:r>
      <w:r w:rsidR="00084466" w:rsidRPr="004E0727">
        <w:rPr>
          <w:i/>
        </w:rPr>
        <w:t>and clicking on which the Selenium IDE opened</w:t>
      </w:r>
      <w:r w:rsidR="00084466">
        <w:t>.</w:t>
      </w:r>
    </w:p>
    <w:p w:rsidR="00DE1634" w:rsidRDefault="00DE1634" w:rsidP="00331346"/>
    <w:p w:rsidR="00DE1634" w:rsidRDefault="00084466" w:rsidP="00DE1634">
      <w:pPr>
        <w:jc w:val="center"/>
      </w:pPr>
      <w:r>
        <w:rPr>
          <w:noProof/>
          <w:lang w:eastAsia="en-US"/>
        </w:rPr>
        <w:drawing>
          <wp:inline distT="0" distB="0" distL="0" distR="0">
            <wp:extent cx="5943600" cy="3260090"/>
            <wp:effectExtent l="19050" t="19050" r="190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DE_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0090"/>
                    </a:xfrm>
                    <a:prstGeom prst="rect">
                      <a:avLst/>
                    </a:prstGeom>
                    <a:ln>
                      <a:solidFill>
                        <a:srgbClr val="002060"/>
                      </a:solidFill>
                    </a:ln>
                  </pic:spPr>
                </pic:pic>
              </a:graphicData>
            </a:graphic>
          </wp:inline>
        </w:drawing>
      </w:r>
    </w:p>
    <w:p w:rsidR="00DB11B0" w:rsidRDefault="00DB11B0" w:rsidP="00DB11B0">
      <w:r>
        <w:lastRenderedPageBreak/>
        <w:t xml:space="preserve">The Selenium IDE interface is really simple and intuitive. There was not necessary read </w:t>
      </w:r>
      <w:r w:rsidR="00BB53E2">
        <w:t xml:space="preserve">more </w:t>
      </w:r>
      <w:r>
        <w:t>documentation</w:t>
      </w:r>
      <w:r w:rsidR="00E65892">
        <w:t xml:space="preserve"> on how to use it</w:t>
      </w:r>
      <w:r w:rsidR="00FD4964">
        <w:t xml:space="preserve">. If </w:t>
      </w:r>
      <w:r w:rsidR="00E65892">
        <w:t>and when</w:t>
      </w:r>
      <w:r w:rsidR="00FD4964">
        <w:t xml:space="preserve"> </w:t>
      </w:r>
      <w:r w:rsidR="003458D4">
        <w:t>will be</w:t>
      </w:r>
      <w:r w:rsidR="00E65892">
        <w:t xml:space="preserve"> necessary</w:t>
      </w:r>
      <w:r w:rsidR="003458D4">
        <w:t xml:space="preserve"> have more information about Selenium IDE interface, </w:t>
      </w:r>
      <w:r w:rsidR="00E65892">
        <w:t xml:space="preserve"> </w:t>
      </w:r>
      <w:r w:rsidR="00FD4964">
        <w:t xml:space="preserve"> </w:t>
      </w:r>
      <w:r w:rsidR="00E65892">
        <w:t>it is simply found on the Selenium Documentation Section on the Selenium Official web site.</w:t>
      </w:r>
    </w:p>
    <w:p w:rsidR="00F84D7D" w:rsidRDefault="00F84D7D" w:rsidP="00F84D7D">
      <w:r>
        <w:t>Recording a test case was quite simple. It is sufficient click on the record button (the red ball) and start executing the necessary action on the browser. During this process Selenium IDE records all the actions and furthermore it creates editable commands. They are visible on the “Table” area and in the same, users can update them, helped by a kind of intelli-sense which propose to the user the possible command.</w:t>
      </w:r>
    </w:p>
    <w:p w:rsidR="00DE1634" w:rsidRDefault="00DE1634" w:rsidP="00F84D7D"/>
    <w:p w:rsidR="003458D4" w:rsidRDefault="00F84D7D" w:rsidP="00DE1634">
      <w:pPr>
        <w:jc w:val="center"/>
      </w:pPr>
      <w:r>
        <w:rPr>
          <w:noProof/>
          <w:lang w:eastAsia="en-US"/>
        </w:rPr>
        <w:drawing>
          <wp:inline distT="0" distB="0" distL="0" distR="0">
            <wp:extent cx="5943600" cy="40862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DE_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6225"/>
                    </a:xfrm>
                    <a:prstGeom prst="rect">
                      <a:avLst/>
                    </a:prstGeom>
                    <a:ln>
                      <a:solidFill>
                        <a:srgbClr val="002060"/>
                      </a:solidFill>
                    </a:ln>
                  </pic:spPr>
                </pic:pic>
              </a:graphicData>
            </a:graphic>
          </wp:inline>
        </w:drawing>
      </w:r>
    </w:p>
    <w:p w:rsidR="00DE1634" w:rsidRDefault="00DE1634" w:rsidP="00DB11B0"/>
    <w:p w:rsidR="009A132D" w:rsidRDefault="009A132D" w:rsidP="00782975">
      <w:r>
        <w:t>For having more information so to be able to m</w:t>
      </w:r>
      <w:r w:rsidR="003458D4">
        <w:t>ake a more objective evaluation</w:t>
      </w:r>
      <w:r>
        <w:t xml:space="preserve">, for this </w:t>
      </w:r>
      <w:r w:rsidR="00E65892">
        <w:t>component</w:t>
      </w:r>
      <w:r>
        <w:t xml:space="preserve"> there</w:t>
      </w:r>
      <w:r w:rsidR="00BB53E2">
        <w:t xml:space="preserve"> were made three kind of test:</w:t>
      </w:r>
    </w:p>
    <w:p w:rsidR="00BB53E2" w:rsidRDefault="00BB53E2" w:rsidP="00BB53E2">
      <w:pPr>
        <w:pStyle w:val="ListParagraph"/>
        <w:numPr>
          <w:ilvl w:val="0"/>
          <w:numId w:val="7"/>
        </w:numPr>
      </w:pPr>
      <w:r>
        <w:t>recording the action of searching  “cheese” on google.com</w:t>
      </w:r>
    </w:p>
    <w:p w:rsidR="00BB53E2" w:rsidRDefault="00BB53E2" w:rsidP="00BB53E2">
      <w:pPr>
        <w:pStyle w:val="ListParagraph"/>
      </w:pPr>
      <w:r>
        <w:t>This kind of test work</w:t>
      </w:r>
      <w:r w:rsidR="00E65892">
        <w:t>ed</w:t>
      </w:r>
      <w:r>
        <w:t xml:space="preserve"> perfectly. The Selenium IDE reproduce the action correctly, fast and without errors:</w:t>
      </w:r>
    </w:p>
    <w:p w:rsidR="00E65892" w:rsidRDefault="00E65892" w:rsidP="00BB53E2">
      <w:pPr>
        <w:pStyle w:val="ListParagraph"/>
      </w:pPr>
    </w:p>
    <w:p w:rsidR="003458D4" w:rsidRDefault="00BB53E2" w:rsidP="00DE1634">
      <w:pPr>
        <w:pStyle w:val="ListParagraph"/>
        <w:ind w:left="360"/>
        <w:jc w:val="center"/>
      </w:pPr>
      <w:r>
        <w:rPr>
          <w:noProof/>
          <w:lang w:eastAsia="en-US"/>
        </w:rPr>
        <w:drawing>
          <wp:inline distT="0" distB="0" distL="0" distR="0">
            <wp:extent cx="5943600" cy="419862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DE_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8620"/>
                    </a:xfrm>
                    <a:prstGeom prst="rect">
                      <a:avLst/>
                    </a:prstGeom>
                    <a:ln>
                      <a:solidFill>
                        <a:srgbClr val="002060"/>
                      </a:solidFill>
                    </a:ln>
                  </pic:spPr>
                </pic:pic>
              </a:graphicData>
            </a:graphic>
          </wp:inline>
        </w:drawing>
      </w:r>
    </w:p>
    <w:p w:rsidR="003458D4" w:rsidRDefault="003458D4" w:rsidP="003458D4">
      <w:pPr>
        <w:pStyle w:val="ListParagraph"/>
      </w:pPr>
    </w:p>
    <w:p w:rsidR="00E65892" w:rsidRDefault="00E65892" w:rsidP="00BB53E2">
      <w:pPr>
        <w:pStyle w:val="ListParagraph"/>
      </w:pPr>
    </w:p>
    <w:p w:rsidR="00E65892" w:rsidRDefault="00E65892" w:rsidP="00E65892">
      <w:pPr>
        <w:pStyle w:val="ListParagraph"/>
        <w:numPr>
          <w:ilvl w:val="0"/>
          <w:numId w:val="7"/>
        </w:numPr>
      </w:pPr>
      <w:r>
        <w:t xml:space="preserve">recording the action of using “quick find” on MS CRM. For this test case there was used a </w:t>
      </w:r>
      <w:r w:rsidRPr="00DB11B0">
        <w:t>Microsoft Dynamics® CRM 2013 Service Pack 1 (SP1)</w:t>
      </w:r>
      <w:r>
        <w:t xml:space="preserve">. </w:t>
      </w:r>
    </w:p>
    <w:p w:rsidR="00E65892" w:rsidRDefault="00E65892" w:rsidP="00E65892">
      <w:pPr>
        <w:pStyle w:val="ListParagraph"/>
      </w:pPr>
      <w:r>
        <w:t>In this case, Selenium IDE try to reproduce all the test recorded but it was really slow and it finished with timeouts errors:</w:t>
      </w:r>
    </w:p>
    <w:p w:rsidR="00E65892" w:rsidRDefault="00E65892" w:rsidP="00E65892">
      <w:pPr>
        <w:pStyle w:val="ListParagraph"/>
      </w:pPr>
    </w:p>
    <w:p w:rsidR="001B07E1" w:rsidRDefault="00E65892" w:rsidP="00DE1634">
      <w:pPr>
        <w:pStyle w:val="ListParagraph"/>
        <w:ind w:left="0"/>
        <w:jc w:val="center"/>
      </w:pPr>
      <w:r>
        <w:rPr>
          <w:noProof/>
          <w:lang w:eastAsia="en-US"/>
        </w:rPr>
        <w:lastRenderedPageBreak/>
        <w:drawing>
          <wp:inline distT="0" distB="0" distL="0" distR="0">
            <wp:extent cx="5943600" cy="4194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DE_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4810"/>
                    </a:xfrm>
                    <a:prstGeom prst="rect">
                      <a:avLst/>
                    </a:prstGeom>
                  </pic:spPr>
                </pic:pic>
              </a:graphicData>
            </a:graphic>
          </wp:inline>
        </w:drawing>
      </w:r>
    </w:p>
    <w:p w:rsidR="001B07E1" w:rsidRDefault="001B07E1" w:rsidP="00E65892">
      <w:pPr>
        <w:pStyle w:val="ListParagraph"/>
      </w:pPr>
    </w:p>
    <w:p w:rsidR="001B07E1" w:rsidRDefault="001B07E1" w:rsidP="00E65892">
      <w:pPr>
        <w:pStyle w:val="ListParagraph"/>
      </w:pPr>
    </w:p>
    <w:p w:rsidR="003458D4" w:rsidRDefault="003458D4" w:rsidP="00E65892">
      <w:pPr>
        <w:pStyle w:val="ListParagraph"/>
      </w:pPr>
    </w:p>
    <w:p w:rsidR="00E65892" w:rsidRPr="001B07E1" w:rsidRDefault="003458D4" w:rsidP="00E65892">
      <w:pPr>
        <w:pStyle w:val="ListParagraph"/>
        <w:numPr>
          <w:ilvl w:val="0"/>
          <w:numId w:val="7"/>
        </w:numPr>
        <w:rPr>
          <w:rStyle w:val="hps"/>
        </w:rPr>
      </w:pPr>
      <w:r>
        <w:t xml:space="preserve">Finally, </w:t>
      </w:r>
      <w:r w:rsidR="001B07E1">
        <w:t xml:space="preserve">there </w:t>
      </w:r>
      <w:r>
        <w:t xml:space="preserve">was tried to record a kind of test some more </w:t>
      </w:r>
      <w:r w:rsidR="001B07E1">
        <w:t>complex</w:t>
      </w:r>
      <w:r>
        <w:t xml:space="preserve">, but in the same time, one of the most common on MS CRM </w:t>
      </w:r>
      <w:r w:rsidR="001B07E1">
        <w:t xml:space="preserve">testing: creating a new account through Quick Create. Selenium IDE </w:t>
      </w:r>
      <w:r w:rsidR="001B07E1" w:rsidRPr="001B07E1">
        <w:rPr>
          <w:b/>
          <w:i/>
        </w:rPr>
        <w:t>was not able</w:t>
      </w:r>
      <w:r w:rsidR="001B07E1">
        <w:t xml:space="preserve"> to reproduce all the test case and the errors seems to be </w:t>
      </w:r>
      <w:r w:rsidR="001B07E1">
        <w:rPr>
          <w:rStyle w:val="hps"/>
          <w:lang w:val="en"/>
        </w:rPr>
        <w:t>unjustifiable because the tool was unable to find UI Elements which sure exists in the web page.</w:t>
      </w:r>
    </w:p>
    <w:p w:rsidR="001B07E1" w:rsidRPr="001B07E1" w:rsidRDefault="001B07E1" w:rsidP="001B07E1">
      <w:pPr>
        <w:pStyle w:val="ListParagraph"/>
        <w:rPr>
          <w:rStyle w:val="hps"/>
        </w:rPr>
      </w:pPr>
    </w:p>
    <w:p w:rsidR="001B07E1" w:rsidRPr="001B07E1" w:rsidRDefault="001B07E1" w:rsidP="003C4ABA">
      <w:pPr>
        <w:pStyle w:val="ListParagraph"/>
        <w:ind w:left="360"/>
        <w:jc w:val="center"/>
        <w:rPr>
          <w:rStyle w:val="hps"/>
        </w:rPr>
      </w:pPr>
      <w:r>
        <w:rPr>
          <w:noProof/>
          <w:lang w:eastAsia="en-US"/>
        </w:rPr>
        <w:lastRenderedPageBreak/>
        <w:drawing>
          <wp:inline distT="0" distB="0" distL="0" distR="0">
            <wp:extent cx="5943600" cy="4142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DE_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rsidR="001B07E1" w:rsidRDefault="001B07E1" w:rsidP="001B07E1">
      <w:pPr>
        <w:ind w:left="360"/>
      </w:pPr>
    </w:p>
    <w:p w:rsidR="007C6E6A" w:rsidRDefault="00681BA0" w:rsidP="00F3749E">
      <w:pPr>
        <w:pStyle w:val="Heading4"/>
      </w:pPr>
      <w:r w:rsidRPr="0018645F">
        <w:t>Conclusions</w:t>
      </w:r>
    </w:p>
    <w:p w:rsidR="00775818" w:rsidRPr="00775818" w:rsidRDefault="00775818" w:rsidP="00775818"/>
    <w:p w:rsidR="00782975" w:rsidRDefault="0018645F" w:rsidP="0018645F">
      <w:r>
        <w:t>Selenium IDE is a fast and easy tool to use for recording GUI Test Cases</w:t>
      </w:r>
      <w:r w:rsidR="00EF77CB">
        <w:t xml:space="preserve"> for simple web applications running on Mozilla Firefox browsers. It is free and is easy to install. </w:t>
      </w:r>
    </w:p>
    <w:p w:rsidR="0018645F" w:rsidRPr="0018645F" w:rsidRDefault="00EF77CB" w:rsidP="0018645F">
      <w:r w:rsidRPr="00EF77CB">
        <w:rPr>
          <w:b/>
          <w:i/>
        </w:rPr>
        <w:t>Selenium IDE is not suggested for the automation of test cases for MS Dynamics CRM web applications.</w:t>
      </w:r>
    </w:p>
    <w:p w:rsidR="00782975" w:rsidRDefault="00782975" w:rsidP="007C6E6A">
      <w:r>
        <w:br w:type="page"/>
      </w:r>
    </w:p>
    <w:p w:rsidR="00782975" w:rsidRPr="00782975" w:rsidRDefault="008267B0" w:rsidP="00810EB0">
      <w:pPr>
        <w:pStyle w:val="Heading2"/>
        <w:numPr>
          <w:ilvl w:val="1"/>
          <w:numId w:val="7"/>
        </w:numPr>
      </w:pPr>
      <w:r w:rsidRPr="0018645F">
        <w:lastRenderedPageBreak/>
        <w:t>Selenium Web Driver</w:t>
      </w:r>
    </w:p>
    <w:p w:rsidR="009C00E9" w:rsidRDefault="00782975">
      <w:pPr>
        <w:rPr>
          <w:i/>
        </w:rPr>
      </w:pPr>
      <w:r w:rsidRPr="002F3118">
        <w:rPr>
          <w:i/>
        </w:rPr>
        <w:t>WebDriver is designed to provide a simpler, more concise programming interface in addition to addressing some limitations in the Selenium-RC API. Selenium-WebDriver was developed to better support dynamic web pages where elements of a page may change without the page itself being reloaded. WebDriver’s goal is to supply a well-designed object-oriented API that provides improved support for modern advanced web-app testing problems.</w:t>
      </w:r>
      <w:sdt>
        <w:sdtPr>
          <w:rPr>
            <w:i/>
          </w:rPr>
          <w:id w:val="-1497189659"/>
          <w:citation/>
        </w:sdtPr>
        <w:sdtEndPr/>
        <w:sdtContent>
          <w:r w:rsidR="009C00E9">
            <w:rPr>
              <w:i/>
            </w:rPr>
            <w:fldChar w:fldCharType="begin"/>
          </w:r>
          <w:r w:rsidR="009C00E9" w:rsidRPr="009C00E9">
            <w:instrText xml:space="preserve"> CITATION Sel15 \l 1031 </w:instrText>
          </w:r>
          <w:r w:rsidR="009C00E9">
            <w:rPr>
              <w:i/>
            </w:rPr>
            <w:fldChar w:fldCharType="separate"/>
          </w:r>
          <w:r w:rsidR="00034C7B">
            <w:rPr>
              <w:noProof/>
            </w:rPr>
            <w:t xml:space="preserve"> </w:t>
          </w:r>
          <w:r w:rsidR="00034C7B" w:rsidRPr="00034C7B">
            <w:rPr>
              <w:noProof/>
            </w:rPr>
            <w:t>(Selenium WebDriver, 2015)</w:t>
          </w:r>
          <w:r w:rsidR="009C00E9">
            <w:rPr>
              <w:i/>
            </w:rPr>
            <w:fldChar w:fldCharType="end"/>
          </w:r>
        </w:sdtContent>
      </w:sdt>
    </w:p>
    <w:p w:rsidR="001B3F84" w:rsidRDefault="009C00E9">
      <w:r>
        <w:t>The objective of this section is that of describing the necessary steps for Setting Up a Selenium-WebDriver Project and then use that API’ s to build and run a simple test case on the MS Dynamics CRM Web Application.</w:t>
      </w:r>
    </w:p>
    <w:p w:rsidR="003A664B" w:rsidRDefault="001B3F84">
      <w:r w:rsidRPr="001B3F84">
        <w:rPr>
          <w:b/>
        </w:rPr>
        <w:t>Setting Up the Selenium WebDriver Project</w:t>
      </w:r>
      <w:r>
        <w:rPr>
          <w:b/>
        </w:rPr>
        <w:t xml:space="preserve"> </w:t>
      </w:r>
      <w:r>
        <w:t>was not immediate and easy. First of all because all the libraries necessary for the IE WebDriver wasn’t available in the same website where is founded the other documentation.</w:t>
      </w:r>
    </w:p>
    <w:p w:rsidR="00F579D7" w:rsidRDefault="00F579D7"/>
    <w:p w:rsidR="00C37238" w:rsidRDefault="00C37238" w:rsidP="00F579D7">
      <w:pPr>
        <w:jc w:val="center"/>
      </w:pPr>
      <w:r>
        <w:rPr>
          <w:noProof/>
          <w:lang w:eastAsia="en-US"/>
        </w:rPr>
        <w:drawing>
          <wp:inline distT="0" distB="0" distL="0" distR="0">
            <wp:extent cx="5943600" cy="34321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b_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2175"/>
                    </a:xfrm>
                    <a:prstGeom prst="rect">
                      <a:avLst/>
                    </a:prstGeom>
                    <a:ln>
                      <a:solidFill>
                        <a:schemeClr val="accent5">
                          <a:lumMod val="75000"/>
                        </a:schemeClr>
                      </a:solidFill>
                    </a:ln>
                  </pic:spPr>
                </pic:pic>
              </a:graphicData>
            </a:graphic>
          </wp:inline>
        </w:drawing>
      </w:r>
    </w:p>
    <w:p w:rsidR="00F579D7" w:rsidRDefault="00F579D7"/>
    <w:p w:rsidR="00C37238" w:rsidRDefault="00C37238">
      <w:r>
        <w:t>Once founded the folder was sufficient download only:</w:t>
      </w:r>
    </w:p>
    <w:p w:rsidR="00C37238" w:rsidRPr="006F5153" w:rsidRDefault="00C37238">
      <w:pPr>
        <w:rPr>
          <w:lang w:val="de-DE"/>
        </w:rPr>
      </w:pPr>
      <w:r w:rsidRPr="006F5153">
        <w:rPr>
          <w:lang w:val="de-DE"/>
        </w:rPr>
        <w:t>1-IEDriverServer x64_2.</w:t>
      </w:r>
      <w:r w:rsidR="006F5153" w:rsidRPr="006F5153">
        <w:rPr>
          <w:lang w:val="de-DE"/>
        </w:rPr>
        <w:t>44.0.zip</w:t>
      </w:r>
    </w:p>
    <w:p w:rsidR="006F5153" w:rsidRPr="006F5153" w:rsidRDefault="006F5153">
      <w:pPr>
        <w:rPr>
          <w:lang w:val="de-DE"/>
        </w:rPr>
      </w:pPr>
      <w:r w:rsidRPr="006F5153">
        <w:rPr>
          <w:lang w:val="de-DE"/>
        </w:rPr>
        <w:lastRenderedPageBreak/>
        <w:t>2-selenium-dotnet-2.44.0</w:t>
      </w:r>
    </w:p>
    <w:p w:rsidR="00537785" w:rsidRDefault="00537785" w:rsidP="006F5153">
      <w:pPr>
        <w:rPr>
          <w:lang w:val="de-DE"/>
        </w:rPr>
      </w:pPr>
      <w:r w:rsidRPr="006F5153">
        <w:rPr>
          <w:b/>
          <w:i/>
          <w:lang w:val="de-DE"/>
        </w:rPr>
        <w:br w:type="page"/>
      </w:r>
    </w:p>
    <w:p w:rsidR="006F5153" w:rsidRPr="00991EF4" w:rsidRDefault="00991EF4" w:rsidP="006F5153">
      <w:r w:rsidRPr="00991EF4">
        <w:lastRenderedPageBreak/>
        <w:t>For this component the test</w:t>
      </w:r>
      <w:r w:rsidR="00277A06">
        <w:t>s</w:t>
      </w:r>
      <w:r w:rsidRPr="00991EF4">
        <w:t xml:space="preserve"> case made w</w:t>
      </w:r>
      <w:r w:rsidR="00277A06">
        <w:t>ere</w:t>
      </w:r>
      <w:r w:rsidRPr="00991EF4">
        <w:t xml:space="preserve"> </w:t>
      </w:r>
      <w:r w:rsidR="00277A06" w:rsidRPr="00991EF4">
        <w:t>fundamentally</w:t>
      </w:r>
      <w:r w:rsidRPr="00991EF4">
        <w:t xml:space="preserve"> two:</w:t>
      </w:r>
    </w:p>
    <w:p w:rsidR="00277A06" w:rsidRDefault="00991EF4" w:rsidP="00277A06">
      <w:pPr>
        <w:pStyle w:val="ListParagraph"/>
        <w:numPr>
          <w:ilvl w:val="0"/>
          <w:numId w:val="8"/>
        </w:numPr>
        <w:ind w:left="360"/>
      </w:pPr>
      <w:r>
        <w:t xml:space="preserve">The </w:t>
      </w:r>
      <w:r w:rsidR="00277A06">
        <w:t xml:space="preserve">first </w:t>
      </w:r>
      <w:r>
        <w:t>test consist</w:t>
      </w:r>
      <w:r w:rsidR="00B24EA9">
        <w:t>ed</w:t>
      </w:r>
      <w:r>
        <w:t xml:space="preserve"> in opening IE, navigate to goole.com and search “cheese”</w:t>
      </w:r>
      <w:r w:rsidR="00277A06">
        <w:t xml:space="preserve"> as it is suggested by the documentation. So there was developed a simple console application which implement the test: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OpenQA.Selenium.Firefox;</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OpenQA.Selenium.IE;</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OpenQA.Selenium.Support.UI;</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System.Security.Cryptography;</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TestSelenium</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GoogleSuggest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7A06" w:rsidRDefault="00277A06" w:rsidP="00277A06">
      <w:pPr>
        <w:autoSpaceDE w:val="0"/>
        <w:autoSpaceDN w:val="0"/>
        <w:adjustRightInd w:val="0"/>
        <w:spacing w:after="0"/>
        <w:ind w:left="108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IWebDriver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 xml:space="preserve">new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InternetExplorerDriver</w:t>
      </w:r>
      <w:r>
        <w:rPr>
          <w:rFonts w:ascii="Consolas" w:hAnsi="Consolas" w:cs="Consolas"/>
          <w:color w:val="000000"/>
          <w:sz w:val="19"/>
          <w:szCs w:val="19"/>
          <w:highlight w:val="white"/>
        </w:rPr>
        <w:t>(</w:t>
      </w:r>
      <w:r>
        <w:rPr>
          <w:rFonts w:ascii="Consolas" w:hAnsi="Consolas" w:cs="Consolas"/>
          <w:color w:val="A31515"/>
          <w:sz w:val="19"/>
          <w:szCs w:val="19"/>
          <w:highlight w:val="white"/>
        </w:rPr>
        <w:t>@"C:\Users\sheesm\Downloads\IEDriverServer_x64_2.44.0\"</w:t>
      </w:r>
      <w:r>
        <w:rPr>
          <w:rFonts w:ascii="Consolas" w:hAnsi="Consolas" w:cs="Consolas"/>
          <w:color w:val="000000"/>
          <w:sz w:val="19"/>
          <w:szCs w:val="19"/>
          <w:highlight w:val="white"/>
        </w:rPr>
        <w: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driver.Navigate().GoToUrl(</w:t>
      </w:r>
      <w:r>
        <w:rPr>
          <w:rFonts w:ascii="Consolas" w:hAnsi="Consolas" w:cs="Consolas"/>
          <w:color w:val="A31515"/>
          <w:sz w:val="19"/>
          <w:szCs w:val="19"/>
          <w:highlight w:val="white"/>
        </w:rPr>
        <w:t>"http://www.google.com/"</w:t>
      </w:r>
      <w:r>
        <w:rPr>
          <w:rFonts w:ascii="Consolas" w:hAnsi="Consolas" w:cs="Consolas"/>
          <w:color w:val="000000"/>
          <w:sz w:val="19"/>
          <w:szCs w:val="19"/>
          <w:highlight w:val="white"/>
        </w:rPr>
        <w: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Find the text input element by its name</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IWebElement</w:t>
      </w:r>
      <w:r>
        <w:rPr>
          <w:rFonts w:ascii="Consolas" w:hAnsi="Consolas" w:cs="Consolas"/>
          <w:color w:val="000000"/>
          <w:sz w:val="19"/>
          <w:szCs w:val="19"/>
          <w:highlight w:val="white"/>
        </w:rPr>
        <w:t xml:space="preserve"> query = driver.FindElement(</w:t>
      </w:r>
      <w:r>
        <w:rPr>
          <w:rFonts w:ascii="Consolas" w:hAnsi="Consolas" w:cs="Consolas"/>
          <w:color w:val="2B91AF"/>
          <w:sz w:val="19"/>
          <w:szCs w:val="19"/>
          <w:highlight w:val="white"/>
        </w:rPr>
        <w:t>By</w:t>
      </w:r>
      <w:r>
        <w:rPr>
          <w:rFonts w:ascii="Consolas" w:hAnsi="Consolas" w:cs="Consolas"/>
          <w:color w:val="000000"/>
          <w:sz w:val="19"/>
          <w:szCs w:val="19"/>
          <w:highlight w:val="white"/>
        </w:rPr>
        <w:t>.Name(</w:t>
      </w:r>
      <w:r>
        <w:rPr>
          <w:rFonts w:ascii="Consolas" w:hAnsi="Consolas" w:cs="Consolas"/>
          <w:color w:val="A31515"/>
          <w:sz w:val="19"/>
          <w:szCs w:val="19"/>
          <w:highlight w:val="white"/>
        </w:rPr>
        <w:t>"q"</w:t>
      </w:r>
      <w:r>
        <w:rPr>
          <w:rFonts w:ascii="Consolas" w:hAnsi="Consolas" w:cs="Consolas"/>
          <w:color w:val="000000"/>
          <w:sz w:val="19"/>
          <w:szCs w:val="19"/>
          <w:highlight w:val="white"/>
        </w:rPr>
        <w: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query.SendKeys(</w:t>
      </w:r>
      <w:r>
        <w:rPr>
          <w:rFonts w:ascii="Consolas" w:hAnsi="Consolas" w:cs="Consolas"/>
          <w:color w:val="A31515"/>
          <w:sz w:val="19"/>
          <w:szCs w:val="19"/>
          <w:highlight w:val="white"/>
        </w:rPr>
        <w:t>"Cheese"</w:t>
      </w:r>
      <w:r>
        <w:rPr>
          <w:rFonts w:ascii="Consolas" w:hAnsi="Consolas" w:cs="Consolas"/>
          <w:color w:val="000000"/>
          <w:sz w:val="19"/>
          <w:szCs w:val="19"/>
          <w:highlight w:val="white"/>
        </w:rPr>
        <w: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query.Submit();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WebDriverWait</w:t>
      </w:r>
      <w:r>
        <w:rPr>
          <w:rFonts w:ascii="Consolas" w:hAnsi="Consolas" w:cs="Consolas"/>
          <w:color w:val="000000"/>
          <w:sz w:val="19"/>
          <w:szCs w:val="19"/>
          <w:highlight w:val="white"/>
        </w:rPr>
        <w:t xml:space="preserve"> wait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WebDriverWait</w:t>
      </w:r>
      <w:r>
        <w:rPr>
          <w:rFonts w:ascii="Consolas" w:hAnsi="Consolas" w:cs="Consolas"/>
          <w:color w:val="000000"/>
          <w:sz w:val="19"/>
          <w:szCs w:val="19"/>
          <w:highlight w:val="white"/>
        </w:rPr>
        <w:t xml:space="preserve">(driver, </w:t>
      </w:r>
      <w:r>
        <w:rPr>
          <w:rFonts w:ascii="Consolas" w:hAnsi="Consolas" w:cs="Consolas"/>
          <w:color w:val="2B91AF"/>
          <w:sz w:val="19"/>
          <w:szCs w:val="19"/>
          <w:highlight w:val="white"/>
        </w:rPr>
        <w:t>TimeSpan</w:t>
      </w:r>
      <w:r>
        <w:rPr>
          <w:rFonts w:ascii="Consolas" w:hAnsi="Consolas" w:cs="Consolas"/>
          <w:color w:val="000000"/>
          <w:sz w:val="19"/>
          <w:szCs w:val="19"/>
          <w:highlight w:val="white"/>
        </w:rPr>
        <w:t>.FromSeconds(10));</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wait.Until((d) =&gt;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d.Title.ToLower().StartsWith(</w:t>
      </w:r>
      <w:r>
        <w:rPr>
          <w:rFonts w:ascii="Consolas" w:hAnsi="Consolas" w:cs="Consolas"/>
          <w:color w:val="A31515"/>
          <w:sz w:val="19"/>
          <w:szCs w:val="19"/>
          <w:highlight w:val="white"/>
        </w:rPr>
        <w:t>"cheese"</w:t>
      </w:r>
      <w:r>
        <w:rPr>
          <w:rFonts w:ascii="Consolas" w:hAnsi="Consolas" w:cs="Consolas"/>
          <w:color w:val="000000"/>
          <w:sz w:val="19"/>
          <w:szCs w:val="19"/>
          <w:highlight w:val="white"/>
        </w:rPr>
        <w:t>); });</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Should see: "Cheese - Google Search"</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System.</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"Page title is: "</w:t>
      </w:r>
      <w:r>
        <w:rPr>
          <w:rFonts w:ascii="Consolas" w:hAnsi="Consolas" w:cs="Consolas"/>
          <w:color w:val="000000"/>
          <w:sz w:val="19"/>
          <w:szCs w:val="19"/>
          <w:highlight w:val="white"/>
        </w:rPr>
        <w:t xml:space="preserve"> + driver.Title);</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//Close the browser</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driver.Quit();</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7A06" w:rsidRDefault="00277A06" w:rsidP="00277A06">
      <w:pPr>
        <w:autoSpaceDE w:val="0"/>
        <w:autoSpaceDN w:val="0"/>
        <w:adjustRightInd w:val="0"/>
        <w:spacing w:after="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91EF4" w:rsidRDefault="00277A06" w:rsidP="00277A06">
      <w:pPr>
        <w:ind w:left="360"/>
      </w:pPr>
      <w:r>
        <w:rPr>
          <w:rFonts w:ascii="Consolas" w:hAnsi="Consolas" w:cs="Consolas"/>
          <w:color w:val="000000"/>
          <w:sz w:val="19"/>
          <w:szCs w:val="19"/>
          <w:highlight w:val="white"/>
        </w:rPr>
        <w:t>}</w:t>
      </w:r>
    </w:p>
    <w:p w:rsidR="00991EF4" w:rsidRDefault="00277A06" w:rsidP="00991EF4">
      <w:r>
        <w:t xml:space="preserve">When tried to run the console application there were found the first errors which were not well documented. The </w:t>
      </w:r>
      <w:r w:rsidR="00727736">
        <w:t xml:space="preserve">solution </w:t>
      </w:r>
      <w:r w:rsidR="00681BA0">
        <w:t>w</w:t>
      </w:r>
      <w:r>
        <w:t xml:space="preserve">ere well described on the web and it consist on putting in an non protected mode </w:t>
      </w:r>
      <w:r w:rsidRPr="008020CA">
        <w:rPr>
          <w:i/>
        </w:rPr>
        <w:t>all</w:t>
      </w:r>
      <w:r w:rsidR="008020CA" w:rsidRPr="008020CA">
        <w:rPr>
          <w:i/>
        </w:rPr>
        <w:t xml:space="preserve"> the zones</w:t>
      </w:r>
      <w:r w:rsidR="008020CA">
        <w:t xml:space="preserve"> in the IE browser:</w:t>
      </w:r>
    </w:p>
    <w:p w:rsidR="008020CA" w:rsidRDefault="008020CA" w:rsidP="00991EF4">
      <w:r>
        <w:rPr>
          <w:noProof/>
          <w:lang w:eastAsia="en-US"/>
        </w:rPr>
        <w:drawing>
          <wp:inline distT="0" distB="0" distL="0" distR="0">
            <wp:extent cx="5943600" cy="37458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eb_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5865"/>
                    </a:xfrm>
                    <a:prstGeom prst="rect">
                      <a:avLst/>
                    </a:prstGeom>
                    <a:ln>
                      <a:solidFill>
                        <a:schemeClr val="accent5">
                          <a:lumMod val="75000"/>
                        </a:schemeClr>
                      </a:solidFill>
                    </a:ln>
                  </pic:spPr>
                </pic:pic>
              </a:graphicData>
            </a:graphic>
          </wp:inline>
        </w:drawing>
      </w:r>
    </w:p>
    <w:p w:rsidR="00991EF4" w:rsidRDefault="00991EF4" w:rsidP="00991EF4"/>
    <w:p w:rsidR="00991EF4" w:rsidRDefault="008020CA" w:rsidP="00991EF4">
      <w:r>
        <w:t>The work around applied resolved the problem initially, but later, after the operating system</w:t>
      </w:r>
      <w:r w:rsidR="00727736">
        <w:t xml:space="preserve"> </w:t>
      </w:r>
      <w:r>
        <w:t xml:space="preserve">made some updates installation, the console application worked no more. </w:t>
      </w:r>
    </w:p>
    <w:p w:rsidR="00677148" w:rsidRDefault="008020CA" w:rsidP="00991EF4">
      <w:r>
        <w:t xml:space="preserve">Thanks’ </w:t>
      </w:r>
      <w:r w:rsidR="00727736">
        <w:t xml:space="preserve">to an </w:t>
      </w:r>
      <w:r>
        <w:t xml:space="preserve">expanded community </w:t>
      </w:r>
      <w:r w:rsidR="00727736">
        <w:t xml:space="preserve">of the selenium users on the web, </w:t>
      </w:r>
      <w:r>
        <w:t xml:space="preserve">was possible to find that Selenium Web drive, </w:t>
      </w:r>
      <w:r w:rsidR="00677148">
        <w:t>is</w:t>
      </w:r>
      <w:r>
        <w:t xml:space="preserve"> incompatible w</w:t>
      </w:r>
      <w:r w:rsidR="00727736">
        <w:t xml:space="preserve">ith </w:t>
      </w:r>
      <w:r w:rsidR="00681BA0">
        <w:t>the windows update</w:t>
      </w:r>
      <w:r w:rsidR="00727736">
        <w:t xml:space="preserve"> installed, the KB3025390 update. Once uninstalled the update, was possible to run the test case with success.</w:t>
      </w:r>
    </w:p>
    <w:p w:rsidR="00677148" w:rsidRDefault="00677148" w:rsidP="00991EF4"/>
    <w:p w:rsidR="00727736" w:rsidRDefault="00727736" w:rsidP="00727736">
      <w:pPr>
        <w:pStyle w:val="ListParagraph"/>
        <w:numPr>
          <w:ilvl w:val="0"/>
          <w:numId w:val="8"/>
        </w:numPr>
      </w:pPr>
      <w:r>
        <w:lastRenderedPageBreak/>
        <w:t xml:space="preserve">The second test case developed consisted on </w:t>
      </w:r>
      <w:r w:rsidR="005102EE">
        <w:t>opening from the CRM one business activity, verify it is in an “Open” state and only than</w:t>
      </w:r>
      <w:r w:rsidR="00681BA0">
        <w:t xml:space="preserve"> set it to</w:t>
      </w:r>
      <w:r w:rsidR="005102EE">
        <w:t xml:space="preserve"> </w:t>
      </w:r>
      <w:r w:rsidR="00681BA0">
        <w:t>“Closed”</w:t>
      </w:r>
      <w:r w:rsidR="005102EE">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OpenQA.Selenium.Firefox;</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OpenQA.Selenium.IE;</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OpenQA.Selenium.Support.UI;</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System.Security.Cryptography;</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TestSelenium</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IWebDriver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InternetExplorerDriver</w:t>
      </w:r>
      <w:r>
        <w:rPr>
          <w:rFonts w:ascii="Consolas" w:hAnsi="Consolas" w:cs="Consolas"/>
          <w:color w:val="000000"/>
          <w:sz w:val="19"/>
          <w:szCs w:val="19"/>
          <w:highlight w:val="white"/>
        </w:rPr>
        <w:t>(</w:t>
      </w:r>
      <w:r>
        <w:rPr>
          <w:rFonts w:ascii="Consolas" w:hAnsi="Consolas" w:cs="Consolas"/>
          <w:color w:val="A31515"/>
          <w:sz w:val="19"/>
          <w:szCs w:val="19"/>
          <w:highlight w:val="white"/>
        </w:rPr>
        <w:t>@"C:\Users\sheesm\Downloads\IEDriverServer_x64_2.44.0\"</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driver.Navigate().GoToUrl(</w:t>
      </w:r>
      <w:r>
        <w:rPr>
          <w:rFonts w:ascii="Consolas" w:hAnsi="Consolas" w:cs="Consolas"/>
          <w:color w:val="A31515"/>
          <w:sz w:val="19"/>
          <w:szCs w:val="19"/>
          <w:highlight w:val="white"/>
        </w:rPr>
        <w:t>"http://crmsrv61n.mscrm60dev.orbis.de/"</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driver.SwitchTo().Frame(</w:t>
      </w:r>
      <w:r>
        <w:rPr>
          <w:rFonts w:ascii="Consolas" w:hAnsi="Consolas" w:cs="Consolas"/>
          <w:color w:val="A31515"/>
          <w:sz w:val="19"/>
          <w:szCs w:val="19"/>
          <w:highlight w:val="white"/>
        </w:rPr>
        <w:t>"contentIFrame0"</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IWebElement</w:t>
      </w:r>
      <w:r>
        <w:rPr>
          <w:rFonts w:ascii="Consolas" w:hAnsi="Consolas" w:cs="Consolas"/>
          <w:color w:val="000000"/>
          <w:sz w:val="19"/>
          <w:szCs w:val="19"/>
          <w:highlight w:val="white"/>
        </w:rPr>
        <w:t>&gt; view_elements = driver.FindElements(</w:t>
      </w:r>
      <w:r>
        <w:rPr>
          <w:rFonts w:ascii="Consolas" w:hAnsi="Consolas" w:cs="Consolas"/>
          <w:color w:val="2B91AF"/>
          <w:sz w:val="19"/>
          <w:szCs w:val="19"/>
          <w:highlight w:val="white"/>
        </w:rPr>
        <w:t>By</w:t>
      </w:r>
      <w:r>
        <w:rPr>
          <w:rFonts w:ascii="Consolas" w:hAnsi="Consolas" w:cs="Consolas"/>
          <w:color w:val="000000"/>
          <w:sz w:val="19"/>
          <w:szCs w:val="19"/>
          <w:highlight w:val="white"/>
        </w:rPr>
        <w:t>.CssSelector(</w:t>
      </w:r>
      <w:r>
        <w:rPr>
          <w:rFonts w:ascii="Consolas" w:hAnsi="Consolas" w:cs="Consolas"/>
          <w:color w:val="A31515"/>
          <w:sz w:val="19"/>
          <w:szCs w:val="19"/>
          <w:highlight w:val="white"/>
        </w:rPr>
        <w:t>"[id^='gridBodyTable_primaryField_']"</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view_elements[0].SendKeys(</w:t>
      </w:r>
      <w:r>
        <w:rPr>
          <w:rFonts w:ascii="Consolas" w:hAnsi="Consolas" w:cs="Consolas"/>
          <w:color w:val="2B91AF"/>
          <w:sz w:val="19"/>
          <w:szCs w:val="19"/>
          <w:highlight w:val="white"/>
        </w:rPr>
        <w:t>Keys</w:t>
      </w:r>
      <w:r>
        <w:rPr>
          <w:rFonts w:ascii="Consolas" w:hAnsi="Consolas" w:cs="Consolas"/>
          <w:color w:val="000000"/>
          <w:sz w:val="19"/>
          <w:szCs w:val="19"/>
          <w:highlight w:val="white"/>
        </w:rPr>
        <w:t>.Enter);</w:t>
      </w:r>
      <w:r>
        <w:rPr>
          <w:rFonts w:ascii="Consolas" w:hAnsi="Consolas" w:cs="Consolas"/>
          <w:color w:val="008000"/>
          <w:sz w:val="19"/>
          <w:szCs w:val="19"/>
          <w:highlight w:val="white"/>
        </w:rPr>
        <w:t>//open the selected link</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driver.SwitchTo().Frame(</w:t>
      </w:r>
      <w:r>
        <w:rPr>
          <w:rFonts w:ascii="Consolas" w:hAnsi="Consolas" w:cs="Consolas"/>
          <w:color w:val="A31515"/>
          <w:sz w:val="19"/>
          <w:szCs w:val="19"/>
          <w:highlight w:val="white"/>
        </w:rPr>
        <w:t>"contentIFrame1"</w:t>
      </w:r>
      <w:r>
        <w:rPr>
          <w:rFonts w:ascii="Consolas" w:hAnsi="Consolas" w:cs="Consolas"/>
          <w:color w:val="000000"/>
          <w:sz w:val="19"/>
          <w:szCs w:val="19"/>
          <w:highlight w:val="white"/>
        </w:rPr>
        <w:t>);</w:t>
      </w:r>
      <w:r>
        <w:rPr>
          <w:rFonts w:ascii="Consolas" w:hAnsi="Consolas" w:cs="Consolas"/>
          <w:color w:val="008000"/>
          <w:sz w:val="19"/>
          <w:szCs w:val="19"/>
          <w:highlight w:val="white"/>
        </w:rPr>
        <w:t>//moves to the new record opened</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IWebElement</w:t>
      </w:r>
      <w:r>
        <w:rPr>
          <w:rFonts w:ascii="Consolas" w:hAnsi="Consolas" w:cs="Consolas"/>
          <w:color w:val="000000"/>
          <w:sz w:val="19"/>
          <w:szCs w:val="19"/>
          <w:highlight w:val="white"/>
        </w:rPr>
        <w:t xml:space="preserve"> stateCode_iwe = driver.FindElement(</w:t>
      </w:r>
      <w:r>
        <w:rPr>
          <w:rFonts w:ascii="Consolas" w:hAnsi="Consolas" w:cs="Consolas"/>
          <w:color w:val="2B91AF"/>
          <w:sz w:val="19"/>
          <w:szCs w:val="19"/>
          <w:highlight w:val="white"/>
        </w:rPr>
        <w:t>By</w:t>
      </w:r>
      <w:r>
        <w:rPr>
          <w:rFonts w:ascii="Consolas" w:hAnsi="Consolas" w:cs="Consolas"/>
          <w:color w:val="000000"/>
          <w:sz w:val="19"/>
          <w:szCs w:val="19"/>
          <w:highlight w:val="white"/>
        </w:rPr>
        <w:t>.Id(</w:t>
      </w:r>
      <w:r>
        <w:rPr>
          <w:rFonts w:ascii="Consolas" w:hAnsi="Consolas" w:cs="Consolas"/>
          <w:color w:val="A31515"/>
          <w:sz w:val="19"/>
          <w:szCs w:val="19"/>
          <w:highlight w:val="white"/>
        </w:rPr>
        <w:t>"statuscode"</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(stateCode_iwe.Text == </w:t>
      </w:r>
      <w:r>
        <w:rPr>
          <w:rFonts w:ascii="Consolas" w:hAnsi="Consolas" w:cs="Consolas"/>
          <w:color w:val="A31515"/>
          <w:sz w:val="19"/>
          <w:szCs w:val="19"/>
          <w:highlight w:val="white"/>
        </w:rPr>
        <w:t>"Open"</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IWebElement</w:t>
      </w:r>
      <w:r>
        <w:rPr>
          <w:rFonts w:ascii="Consolas" w:hAnsi="Consolas" w:cs="Consolas"/>
          <w:color w:val="000000"/>
          <w:sz w:val="19"/>
          <w:szCs w:val="19"/>
          <w:highlight w:val="white"/>
        </w:rPr>
        <w:t xml:space="preserve"> stateCode_selection = driver.FindElement(</w:t>
      </w:r>
      <w:r>
        <w:rPr>
          <w:rFonts w:ascii="Consolas" w:hAnsi="Consolas" w:cs="Consolas"/>
          <w:color w:val="2B91AF"/>
          <w:sz w:val="19"/>
          <w:szCs w:val="19"/>
          <w:highlight w:val="white"/>
        </w:rPr>
        <w:t>By</w:t>
      </w:r>
      <w:r>
        <w:rPr>
          <w:rFonts w:ascii="Consolas" w:hAnsi="Consolas" w:cs="Consolas"/>
          <w:color w:val="000000"/>
          <w:sz w:val="19"/>
          <w:szCs w:val="19"/>
          <w:highlight w:val="white"/>
        </w:rPr>
        <w:t>.Id(</w:t>
      </w:r>
      <w:r>
        <w:rPr>
          <w:rFonts w:ascii="Consolas" w:hAnsi="Consolas" w:cs="Consolas"/>
          <w:color w:val="A31515"/>
          <w:sz w:val="19"/>
          <w:szCs w:val="19"/>
          <w:highlight w:val="white"/>
        </w:rPr>
        <w:t>"statuscode_i"</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selectElement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SelectElement</w:t>
      </w:r>
      <w:r>
        <w:rPr>
          <w:rFonts w:ascii="Consolas" w:hAnsi="Consolas" w:cs="Consolas"/>
          <w:color w:val="000000"/>
          <w:sz w:val="19"/>
          <w:szCs w:val="19"/>
          <w:highlight w:val="white"/>
        </w:rPr>
        <w:t>(stateCode_selection);</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//select by text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selectElement.SelectByText(</w:t>
      </w:r>
      <w:r>
        <w:rPr>
          <w:rFonts w:ascii="Consolas" w:hAnsi="Consolas" w:cs="Consolas"/>
          <w:color w:val="A31515"/>
          <w:sz w:val="19"/>
          <w:szCs w:val="19"/>
          <w:highlight w:val="white"/>
        </w:rPr>
        <w:t>"Closed"</w:t>
      </w:r>
      <w:r>
        <w:rPr>
          <w:rFonts w:ascii="Consolas" w:hAnsi="Consolas" w:cs="Consolas"/>
          <w:color w:val="000000"/>
          <w:sz w:val="19"/>
          <w:szCs w:val="19"/>
          <w:highlight w:val="white"/>
        </w:rPr>
        <w:t>);</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.WriteLine(ex.Message);</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7148" w:rsidRDefault="00677148" w:rsidP="00677148">
      <w:pPr>
        <w:autoSpaceDE w:val="0"/>
        <w:autoSpaceDN w:val="0"/>
        <w:adjustRightInd w:val="0"/>
        <w:spacing w:after="0"/>
        <w:ind w:left="144"/>
        <w:rPr>
          <w:rFonts w:ascii="Consolas" w:hAnsi="Consolas" w:cs="Consolas"/>
          <w:color w:val="000000"/>
          <w:sz w:val="19"/>
          <w:szCs w:val="19"/>
          <w:highlight w:val="white"/>
        </w:rPr>
      </w:pPr>
      <w:r>
        <w:rPr>
          <w:rFonts w:ascii="Consolas" w:hAnsi="Consolas" w:cs="Consolas"/>
          <w:color w:val="000000"/>
          <w:sz w:val="19"/>
          <w:szCs w:val="19"/>
          <w:highlight w:val="white"/>
        </w:rPr>
        <w:t>}</w:t>
      </w:r>
    </w:p>
    <w:p w:rsidR="00677148" w:rsidRDefault="00677148" w:rsidP="00677148">
      <w:pPr>
        <w:pStyle w:val="ListParagraph"/>
        <w:ind w:left="144"/>
      </w:pPr>
    </w:p>
    <w:p w:rsidR="00677148" w:rsidRDefault="00677148" w:rsidP="00677148">
      <w:pPr>
        <w:pStyle w:val="ListParagraph"/>
        <w:ind w:left="144"/>
      </w:pPr>
      <w:r>
        <w:t>It resulted to be stressful and slow to search the key of the UI Elements from the web browser, because of the complexly MS CRM pages are. Sometimes elements w</w:t>
      </w:r>
      <w:r w:rsidR="00681BA0">
        <w:t>ere</w:t>
      </w:r>
      <w:r>
        <w:t xml:space="preserve"> immediately founded by CSSClassName, and sometimes their ID was insufficient. </w:t>
      </w:r>
    </w:p>
    <w:p w:rsidR="00677148" w:rsidRDefault="00677148" w:rsidP="00677148">
      <w:pPr>
        <w:pStyle w:val="ListParagraph"/>
        <w:ind w:left="144"/>
      </w:pPr>
      <w:r>
        <w:t xml:space="preserve">By the way, there was possible to run most of the steps of the test case unless the final step. Setting the state of the business activity to </w:t>
      </w:r>
      <w:r w:rsidR="00B7657A">
        <w:t>“Closed” generated a</w:t>
      </w:r>
      <w:r>
        <w:t xml:space="preserve"> generic and unhandled javascript error</w:t>
      </w:r>
      <w:r w:rsidR="00B7657A">
        <w:t xml:space="preserve">. </w:t>
      </w:r>
    </w:p>
    <w:p w:rsidR="00B7657A" w:rsidRDefault="00B7657A" w:rsidP="00677148">
      <w:pPr>
        <w:pStyle w:val="ListParagraph"/>
        <w:ind w:left="144"/>
      </w:pPr>
      <w:r>
        <w:t>This kind of error resulted to be not documented and furthermore, the web community doesn’t offer more solutions for that error.</w:t>
      </w:r>
    </w:p>
    <w:p w:rsidR="005102EE" w:rsidRDefault="005102EE" w:rsidP="005102EE">
      <w:pPr>
        <w:pStyle w:val="ListParagraph"/>
        <w:ind w:left="144"/>
      </w:pPr>
    </w:p>
    <w:p w:rsidR="005604C5" w:rsidRDefault="005604C5" w:rsidP="00F3749E">
      <w:pPr>
        <w:pStyle w:val="Heading4"/>
      </w:pPr>
      <w:r>
        <w:t>Conclusions</w:t>
      </w:r>
    </w:p>
    <w:p w:rsidR="00775818" w:rsidRPr="00775818" w:rsidRDefault="00775818" w:rsidP="00775818"/>
    <w:p w:rsidR="00681BA0" w:rsidRDefault="005604C5" w:rsidP="005604C5">
      <w:pPr>
        <w:rPr>
          <w:lang w:val="en"/>
        </w:rPr>
      </w:pPr>
      <w:r>
        <w:lastRenderedPageBreak/>
        <w:t xml:space="preserve">Selenium Web Drive Component is surely an </w:t>
      </w:r>
      <w:r w:rsidRPr="005604C5">
        <w:rPr>
          <w:lang w:val="en"/>
        </w:rPr>
        <w:t>ambitious project</w:t>
      </w:r>
      <w:r>
        <w:rPr>
          <w:lang w:val="en"/>
        </w:rPr>
        <w:t>. The APIs are useful, simple and intuitive. The multi-language and infrastructure that it supported give the possibility to create and drive test</w:t>
      </w:r>
      <w:r w:rsidR="00681BA0">
        <w:rPr>
          <w:lang w:val="en"/>
        </w:rPr>
        <w:t>s case</w:t>
      </w:r>
      <w:r>
        <w:rPr>
          <w:lang w:val="en"/>
        </w:rPr>
        <w:t xml:space="preserve"> for different browsers and web applications. </w:t>
      </w:r>
      <w:r w:rsidR="00681BA0">
        <w:rPr>
          <w:lang w:val="en"/>
        </w:rPr>
        <w:t xml:space="preserve"> </w:t>
      </w:r>
    </w:p>
    <w:p w:rsidR="005604C5" w:rsidRPr="005604C5" w:rsidRDefault="00681BA0" w:rsidP="005604C5">
      <w:r>
        <w:rPr>
          <w:lang w:val="en"/>
        </w:rPr>
        <w:t>But, for MS CRM Web Applications, Selenium Web Drive resulted not compliant because of the complexity of the MS CRM Web pages, and more because of the complexity of the tests needed to develop.</w:t>
      </w:r>
    </w:p>
    <w:p w:rsidR="001164AE" w:rsidRDefault="001164AE" w:rsidP="00991EF4"/>
    <w:p w:rsidR="001164AE" w:rsidRDefault="001164AE" w:rsidP="00643172">
      <w:pPr>
        <w:pStyle w:val="Heading1"/>
      </w:pPr>
      <w:r w:rsidRPr="00D97A1C">
        <w:t>Ranorex</w:t>
      </w:r>
    </w:p>
    <w:p w:rsidR="002150F5" w:rsidRPr="002150F5" w:rsidRDefault="002150F5" w:rsidP="002150F5"/>
    <w:p w:rsidR="00991EF4" w:rsidRDefault="00CA6A8A" w:rsidP="00F0534A">
      <w:r w:rsidRPr="00CA6A8A">
        <w:rPr>
          <w:b/>
          <w:bCs/>
        </w:rPr>
        <w:t>Ranorex</w:t>
      </w:r>
      <w:r w:rsidRPr="00CA6A8A">
        <w:t xml:space="preserve"> is a </w:t>
      </w:r>
      <w:r w:rsidRPr="00F0534A">
        <w:t>GUI</w:t>
      </w:r>
      <w:r w:rsidRPr="00CA6A8A">
        <w:t xml:space="preserve"> </w:t>
      </w:r>
      <w:r w:rsidRPr="00F0534A">
        <w:t>test automation</w:t>
      </w:r>
      <w:r w:rsidRPr="00CA6A8A">
        <w:t xml:space="preserve"> framework for testing of desktop, web-based and mobile applications. Ranorex does not have a </w:t>
      </w:r>
      <w:r w:rsidRPr="00F0534A">
        <w:t>scripting language</w:t>
      </w:r>
      <w:r w:rsidRPr="00CA6A8A">
        <w:t xml:space="preserve"> of its own, instead using standard programming languages such as </w:t>
      </w:r>
      <w:r w:rsidRPr="00F0534A">
        <w:t>C#</w:t>
      </w:r>
      <w:r w:rsidRPr="00CA6A8A">
        <w:t xml:space="preserve"> and </w:t>
      </w:r>
      <w:r w:rsidRPr="00F0534A">
        <w:t>VB.NET</w:t>
      </w:r>
      <w:r w:rsidRPr="00CA6A8A">
        <w:t xml:space="preserve"> as a base</w:t>
      </w:r>
      <w:sdt>
        <w:sdtPr>
          <w:id w:val="628059246"/>
          <w:citation/>
        </w:sdtPr>
        <w:sdtEndPr/>
        <w:sdtContent>
          <w:r>
            <w:fldChar w:fldCharType="begin"/>
          </w:r>
          <w:r>
            <w:instrText xml:space="preserve">CITATION Ran15 \l 1031 </w:instrText>
          </w:r>
          <w:r>
            <w:fldChar w:fldCharType="separate"/>
          </w:r>
          <w:r w:rsidR="00034C7B">
            <w:rPr>
              <w:noProof/>
            </w:rPr>
            <w:t xml:space="preserve"> </w:t>
          </w:r>
          <w:r w:rsidR="00034C7B" w:rsidRPr="00034C7B">
            <w:rPr>
              <w:noProof/>
            </w:rPr>
            <w:t>(Wikipedia-Ranorex, 2015)</w:t>
          </w:r>
          <w:r>
            <w:fldChar w:fldCharType="end"/>
          </w:r>
        </w:sdtContent>
      </w:sdt>
    </w:p>
    <w:p w:rsidR="00A8565D" w:rsidRDefault="005C2EF3" w:rsidP="00991EF4">
      <w:r>
        <w:t>It support</w:t>
      </w:r>
      <w:r w:rsidR="00D72C7E">
        <w:t>s</w:t>
      </w:r>
      <w:r>
        <w:t xml:space="preserve"> technologies like Windows Desktop Client Applications, Windows Web Applications, Mobile Apps and runs on Windows platforms, from Win 2003 Server to Win 8.</w:t>
      </w:r>
    </w:p>
    <w:p w:rsidR="005C2EF3" w:rsidRDefault="004C5F96" w:rsidP="00991EF4">
      <w:r>
        <w:t xml:space="preserve">As the final objective of this document, is finding a tool that permit easy create and manage test case for Microsoft Dynamics CRM Web Application processes, there was defined early a typical test suite, with some </w:t>
      </w:r>
      <w:r w:rsidR="00F0534A">
        <w:t>typical</w:t>
      </w:r>
      <w:r>
        <w:t xml:space="preserve"> test case to </w:t>
      </w:r>
      <w:r w:rsidR="00F0534A">
        <w:t>realize</w:t>
      </w:r>
      <w:r>
        <w:t xml:space="preserve"> with Ranorex.  </w:t>
      </w:r>
      <w:r w:rsidR="00F0534A">
        <w:t>In this way, there was possible to evaluate the software not only for its features and tools, but also even for its easy to use interface, documentation and support.</w:t>
      </w:r>
    </w:p>
    <w:p w:rsidR="00F0534A" w:rsidRDefault="00F0534A" w:rsidP="00991EF4">
      <w:r>
        <w:t>The test</w:t>
      </w:r>
      <w:r w:rsidR="00A11322">
        <w:t xml:space="preserve"> suite</w:t>
      </w:r>
      <w:r>
        <w:t xml:space="preserve"> in question consist on the following </w:t>
      </w:r>
      <w:r w:rsidR="00A11322">
        <w:t>test cases</w:t>
      </w:r>
      <w:r>
        <w:t>:</w:t>
      </w:r>
    </w:p>
    <w:p w:rsidR="00F0534A" w:rsidRDefault="00F0534A" w:rsidP="00F0534A">
      <w:pPr>
        <w:pStyle w:val="ListParagraph"/>
        <w:numPr>
          <w:ilvl w:val="0"/>
          <w:numId w:val="10"/>
        </w:numPr>
      </w:pPr>
      <w:r>
        <w:t>Enter on CRM</w:t>
      </w:r>
    </w:p>
    <w:p w:rsidR="00F0534A" w:rsidRDefault="00F0534A" w:rsidP="00F0534A">
      <w:pPr>
        <w:pStyle w:val="ListParagraph"/>
        <w:numPr>
          <w:ilvl w:val="0"/>
          <w:numId w:val="10"/>
        </w:numPr>
      </w:pPr>
      <w:r>
        <w:t>Create a record from a custom entity</w:t>
      </w:r>
    </w:p>
    <w:p w:rsidR="00F0534A" w:rsidRDefault="00A11322" w:rsidP="00F0534A">
      <w:pPr>
        <w:pStyle w:val="ListParagraph"/>
        <w:numPr>
          <w:ilvl w:val="0"/>
          <w:numId w:val="10"/>
        </w:numPr>
      </w:pPr>
      <w:r>
        <w:t>Update a record of a custom entity, which update fired the creation of another record of a custom entity</w:t>
      </w:r>
    </w:p>
    <w:p w:rsidR="00A11322" w:rsidRDefault="00A11322" w:rsidP="00F0534A">
      <w:pPr>
        <w:pStyle w:val="ListParagraph"/>
        <w:numPr>
          <w:ilvl w:val="0"/>
          <w:numId w:val="10"/>
        </w:numPr>
      </w:pPr>
      <w:r>
        <w:lastRenderedPageBreak/>
        <w:t>Change the status code of a record of a custom entity, which fired the change status of another record of a custom entity</w:t>
      </w:r>
    </w:p>
    <w:p w:rsidR="00A11322" w:rsidRDefault="00A11322" w:rsidP="00F0534A">
      <w:pPr>
        <w:pStyle w:val="ListParagraph"/>
        <w:numPr>
          <w:ilvl w:val="0"/>
          <w:numId w:val="10"/>
        </w:numPr>
      </w:pPr>
      <w:r>
        <w:t>Creation of 8 Accounts in hierarchy relationship with each other.</w:t>
      </w:r>
    </w:p>
    <w:p w:rsidR="00065A6A" w:rsidRDefault="00065A6A" w:rsidP="00065A6A"/>
    <w:p w:rsidR="00065A6A" w:rsidRDefault="00065A6A" w:rsidP="00065A6A">
      <w:r>
        <w:t xml:space="preserve">Installing Ranorex Framework, does mean install the set of tools and features </w:t>
      </w:r>
      <w:r w:rsidR="00D97A1C">
        <w:t xml:space="preserve">that composed it. Each of them is designed for specific situations and needs but at the same time, the results gathering from </w:t>
      </w:r>
      <w:r w:rsidR="00CE76F8">
        <w:t>each one</w:t>
      </w:r>
      <w:r w:rsidR="00D97A1C">
        <w:t xml:space="preserve"> are useable and shareable between the others.</w:t>
      </w:r>
    </w:p>
    <w:p w:rsidR="009156AB" w:rsidRDefault="009156AB" w:rsidP="00065A6A">
      <w:r>
        <w:t>Ranorex is so composed by:</w:t>
      </w:r>
    </w:p>
    <w:p w:rsidR="009156AB" w:rsidRDefault="009156AB" w:rsidP="009156AB">
      <w:pPr>
        <w:pStyle w:val="ListParagraph"/>
        <w:numPr>
          <w:ilvl w:val="0"/>
          <w:numId w:val="11"/>
        </w:numPr>
      </w:pPr>
      <w:r>
        <w:t>Ranorex Studio</w:t>
      </w:r>
    </w:p>
    <w:p w:rsidR="009156AB" w:rsidRDefault="009156AB" w:rsidP="009156AB">
      <w:pPr>
        <w:pStyle w:val="ListParagraph"/>
        <w:numPr>
          <w:ilvl w:val="0"/>
          <w:numId w:val="11"/>
        </w:numPr>
      </w:pPr>
      <w:r>
        <w:t>Ranorex Recording Module</w:t>
      </w:r>
    </w:p>
    <w:p w:rsidR="009156AB" w:rsidRDefault="009156AB" w:rsidP="009156AB">
      <w:pPr>
        <w:pStyle w:val="ListParagraph"/>
        <w:numPr>
          <w:ilvl w:val="0"/>
          <w:numId w:val="11"/>
        </w:numPr>
      </w:pPr>
      <w:r>
        <w:t>Ranorex Spy</w:t>
      </w:r>
    </w:p>
    <w:p w:rsidR="009156AB" w:rsidRDefault="009156AB" w:rsidP="009156AB">
      <w:pPr>
        <w:pStyle w:val="ListParagraph"/>
        <w:numPr>
          <w:ilvl w:val="0"/>
          <w:numId w:val="11"/>
        </w:numPr>
      </w:pPr>
      <w:r>
        <w:t>Variables and Data sources – Data Driven Test Case</w:t>
      </w:r>
    </w:p>
    <w:p w:rsidR="009156AB" w:rsidRDefault="009156AB" w:rsidP="009156AB">
      <w:pPr>
        <w:pStyle w:val="ListParagraph"/>
        <w:numPr>
          <w:ilvl w:val="0"/>
          <w:numId w:val="11"/>
        </w:numPr>
      </w:pPr>
      <w:r>
        <w:t>User Code Module.</w:t>
      </w:r>
    </w:p>
    <w:p w:rsidR="00F3749E" w:rsidRDefault="00F3749E" w:rsidP="00F3749E"/>
    <w:p w:rsidR="00F3749E" w:rsidRDefault="00F3749E">
      <w:pPr>
        <w:spacing w:line="300" w:lineRule="auto"/>
        <w:rPr>
          <w:rFonts w:eastAsiaTheme="majorEastAsia" w:cstheme="majorBidi"/>
          <w:b/>
          <w:color w:val="002060"/>
          <w:sz w:val="26"/>
          <w:szCs w:val="22"/>
        </w:rPr>
      </w:pPr>
      <w:r>
        <w:br w:type="page"/>
      </w:r>
    </w:p>
    <w:p w:rsidR="00601F08" w:rsidRDefault="00F3749E" w:rsidP="00643172">
      <w:pPr>
        <w:pStyle w:val="Heading1"/>
        <w:numPr>
          <w:ilvl w:val="1"/>
          <w:numId w:val="12"/>
        </w:numPr>
      </w:pPr>
      <w:r>
        <w:lastRenderedPageBreak/>
        <w:t>Ranorex Studi</w:t>
      </w:r>
      <w:r w:rsidR="00601F08">
        <w:t>o</w:t>
      </w:r>
    </w:p>
    <w:p w:rsidR="00A47352" w:rsidRPr="00A47352" w:rsidRDefault="00A47352" w:rsidP="00A47352"/>
    <w:p w:rsidR="00EC6DE8" w:rsidRDefault="00305049" w:rsidP="00EC6DE8">
      <w:r>
        <w:t>Ranorex Studio is t</w:t>
      </w:r>
      <w:r w:rsidR="006F4EEA">
        <w:t xml:space="preserve">he main suite, the entry point </w:t>
      </w:r>
      <w:r>
        <w:t>f</w:t>
      </w:r>
      <w:r w:rsidR="004E7B48">
        <w:t>or</w:t>
      </w:r>
      <w:r>
        <w:t xml:space="preserve"> building </w:t>
      </w:r>
      <w:r w:rsidR="004E7B48">
        <w:t>test cases</w:t>
      </w:r>
      <w:r>
        <w:t xml:space="preserve"> and start working with Ranorex.</w:t>
      </w:r>
    </w:p>
    <w:p w:rsidR="00041A5A" w:rsidRDefault="00041A5A" w:rsidP="00EC6DE8"/>
    <w:p w:rsidR="00305049" w:rsidRDefault="00305049" w:rsidP="00041A5A">
      <w:pPr>
        <w:jc w:val="center"/>
      </w:pPr>
      <w:r>
        <w:rPr>
          <w:noProof/>
          <w:lang w:eastAsia="en-US"/>
        </w:rPr>
        <w:drawing>
          <wp:inline distT="0" distB="0" distL="0" distR="0">
            <wp:extent cx="5943600" cy="379666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norex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6665"/>
                    </a:xfrm>
                    <a:prstGeom prst="rect">
                      <a:avLst/>
                    </a:prstGeom>
                    <a:ln>
                      <a:solidFill>
                        <a:srgbClr val="0070C0"/>
                      </a:solidFill>
                    </a:ln>
                  </pic:spPr>
                </pic:pic>
              </a:graphicData>
            </a:graphic>
          </wp:inline>
        </w:drawing>
      </w:r>
    </w:p>
    <w:p w:rsidR="00041A5A" w:rsidRDefault="00041A5A" w:rsidP="00EC6DE8"/>
    <w:p w:rsidR="00EC6DE8" w:rsidRDefault="00A47352" w:rsidP="00EC6DE8">
      <w:r>
        <w:t>The interface is familiar for those whose normally use</w:t>
      </w:r>
      <w:r w:rsidR="00EF45A5">
        <w:t xml:space="preserve"> MS</w:t>
      </w:r>
      <w:r>
        <w:t xml:space="preserve"> Visual Studio. The entry point is simple, intuitive and immediate because of the three immediate buttons:</w:t>
      </w:r>
    </w:p>
    <w:p w:rsidR="00A47352" w:rsidRDefault="00A47352" w:rsidP="00A47352">
      <w:pPr>
        <w:pStyle w:val="ListParagraph"/>
        <w:numPr>
          <w:ilvl w:val="0"/>
          <w:numId w:val="16"/>
        </w:numPr>
      </w:pPr>
      <w:r>
        <w:t>New Test Solution</w:t>
      </w:r>
    </w:p>
    <w:p w:rsidR="00A47352" w:rsidRDefault="00A47352" w:rsidP="00A47352">
      <w:pPr>
        <w:pStyle w:val="ListParagraph"/>
        <w:numPr>
          <w:ilvl w:val="0"/>
          <w:numId w:val="16"/>
        </w:numPr>
      </w:pPr>
      <w:r>
        <w:t xml:space="preserve">Samples </w:t>
      </w:r>
    </w:p>
    <w:p w:rsidR="00A47352" w:rsidRDefault="00A47352" w:rsidP="00A47352">
      <w:pPr>
        <w:pStyle w:val="ListParagraph"/>
        <w:numPr>
          <w:ilvl w:val="0"/>
          <w:numId w:val="16"/>
        </w:numPr>
      </w:pPr>
      <w:r>
        <w:t>Open Test Solutions</w:t>
      </w:r>
    </w:p>
    <w:p w:rsidR="00A47352" w:rsidRDefault="00A47352" w:rsidP="00A47352">
      <w:pPr>
        <w:rPr>
          <w:rStyle w:val="hps"/>
          <w:lang w:val="en"/>
        </w:rPr>
      </w:pPr>
      <w:r>
        <w:t xml:space="preserve">which names are </w:t>
      </w:r>
      <w:r>
        <w:rPr>
          <w:rStyle w:val="hps"/>
          <w:lang w:val="en"/>
        </w:rPr>
        <w:t>self</w:t>
      </w:r>
      <w:r>
        <w:rPr>
          <w:rStyle w:val="shorttext"/>
          <w:lang w:val="en"/>
        </w:rPr>
        <w:t>-</w:t>
      </w:r>
      <w:r>
        <w:rPr>
          <w:rStyle w:val="hps"/>
          <w:lang w:val="en"/>
        </w:rPr>
        <w:t>explanatory</w:t>
      </w:r>
      <w:r w:rsidR="00A3181A">
        <w:rPr>
          <w:rStyle w:val="hps"/>
          <w:lang w:val="en"/>
        </w:rPr>
        <w:t>.</w:t>
      </w:r>
    </w:p>
    <w:p w:rsidR="00A3181A" w:rsidRDefault="00EF45A5" w:rsidP="00A47352">
      <w:r>
        <w:lastRenderedPageBreak/>
        <w:t xml:space="preserve">Opening the Solution, the layout is the same normally </w:t>
      </w:r>
      <w:r w:rsidR="00616722">
        <w:t>founded</w:t>
      </w:r>
      <w:r>
        <w:t xml:space="preserve"> on the solutions opened with Visual Studio. It is organized by areas, designed for specific scope.</w:t>
      </w:r>
    </w:p>
    <w:p w:rsidR="00EF45A5" w:rsidRPr="00EC6DE8" w:rsidRDefault="00EF45A5" w:rsidP="00041A5A">
      <w:pPr>
        <w:jc w:val="center"/>
      </w:pPr>
      <w:r>
        <w:rPr>
          <w:noProof/>
          <w:lang w:eastAsia="en-US"/>
        </w:rPr>
        <w:drawing>
          <wp:inline distT="0" distB="0" distL="0" distR="0">
            <wp:extent cx="5943600" cy="3172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orex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041A5A" w:rsidRDefault="00041A5A" w:rsidP="00601F08"/>
    <w:p w:rsidR="00601F08" w:rsidRDefault="00D72C7E" w:rsidP="00601F08">
      <w:r>
        <w:t xml:space="preserve">In the </w:t>
      </w:r>
      <w:r w:rsidRPr="00D72C7E">
        <w:rPr>
          <w:b/>
          <w:i/>
        </w:rPr>
        <w:t>Projects</w:t>
      </w:r>
      <w:r>
        <w:rPr>
          <w:b/>
          <w:i/>
        </w:rPr>
        <w:t xml:space="preserve"> </w:t>
      </w:r>
      <w:r>
        <w:t>area the user find listed all the files and references currently associated with the projects. The types of files that typically, a Ranorex Studio Solution, can have are:</w:t>
      </w:r>
    </w:p>
    <w:tbl>
      <w:tblPr>
        <w:tblStyle w:val="TableGrid"/>
        <w:tblW w:w="9638" w:type="dxa"/>
        <w:tblInd w:w="9" w:type="dxa"/>
        <w:tblCellMar>
          <w:top w:w="113" w:type="dxa"/>
          <w:right w:w="115" w:type="dxa"/>
        </w:tblCellMar>
        <w:tblLook w:val="04A0" w:firstRow="1" w:lastRow="0" w:firstColumn="1" w:lastColumn="0" w:noHBand="0" w:noVBand="1"/>
      </w:tblPr>
      <w:tblGrid>
        <w:gridCol w:w="1548"/>
        <w:gridCol w:w="8090"/>
      </w:tblGrid>
      <w:tr w:rsidR="00AB7BEE" w:rsidTr="00AB7BEE">
        <w:trPr>
          <w:trHeight w:val="385"/>
        </w:trPr>
        <w:tc>
          <w:tcPr>
            <w:tcW w:w="1548" w:type="dxa"/>
            <w:tcBorders>
              <w:top w:val="single" w:sz="4" w:space="0" w:color="000000"/>
              <w:left w:val="nil"/>
              <w:bottom w:val="nil"/>
              <w:right w:val="nil"/>
            </w:tcBorders>
            <w:hideMark/>
          </w:tcPr>
          <w:p w:rsidR="00AB7BEE" w:rsidRDefault="00AB7BEE" w:rsidP="00D40167">
            <w:pPr>
              <w:rPr>
                <w:rFonts w:ascii="Calibri" w:hAnsi="Calibri"/>
              </w:rPr>
            </w:pPr>
            <w:r>
              <w:t>Test Suite</w:t>
            </w:r>
          </w:p>
        </w:tc>
        <w:tc>
          <w:tcPr>
            <w:tcW w:w="8090" w:type="dxa"/>
            <w:tcBorders>
              <w:top w:val="single" w:sz="4" w:space="0" w:color="000000"/>
              <w:left w:val="nil"/>
              <w:bottom w:val="nil"/>
              <w:right w:val="nil"/>
            </w:tcBorders>
            <w:hideMark/>
          </w:tcPr>
          <w:p w:rsidR="00AB7BEE" w:rsidRPr="00AB7BEE" w:rsidRDefault="00AB7BEE" w:rsidP="00D40167">
            <w:pPr>
              <w:rPr>
                <w:lang w:val="en-US"/>
              </w:rPr>
            </w:pPr>
            <w:r w:rsidRPr="00AB7BEE">
              <w:rPr>
                <w:lang w:val="en-US"/>
              </w:rPr>
              <w:t>Represents the project’s test suite (*.rxtst)</w:t>
            </w:r>
          </w:p>
        </w:tc>
      </w:tr>
      <w:tr w:rsidR="00AB7BEE" w:rsidTr="00AB7BEE">
        <w:trPr>
          <w:trHeight w:val="381"/>
        </w:trPr>
        <w:tc>
          <w:tcPr>
            <w:tcW w:w="1548" w:type="dxa"/>
            <w:shd w:val="clear" w:color="auto" w:fill="E5E5E5"/>
            <w:hideMark/>
          </w:tcPr>
          <w:p w:rsidR="00AB7BEE" w:rsidRDefault="00AB7BEE" w:rsidP="00D40167">
            <w:r>
              <w:t>Module Group</w:t>
            </w:r>
          </w:p>
        </w:tc>
        <w:tc>
          <w:tcPr>
            <w:tcW w:w="8090" w:type="dxa"/>
            <w:shd w:val="clear" w:color="auto" w:fill="E5E5E5"/>
            <w:hideMark/>
          </w:tcPr>
          <w:p w:rsidR="00AB7BEE" w:rsidRPr="00AB7BEE" w:rsidRDefault="00AB7BEE" w:rsidP="00D40167">
            <w:pPr>
              <w:rPr>
                <w:lang w:val="en-US"/>
              </w:rPr>
            </w:pPr>
            <w:r w:rsidRPr="00AB7BEE">
              <w:rPr>
                <w:lang w:val="en-US"/>
              </w:rPr>
              <w:t>Represents the project’s module groups (*.rxtmg)</w:t>
            </w:r>
          </w:p>
        </w:tc>
      </w:tr>
      <w:tr w:rsidR="00AB7BEE" w:rsidTr="00AB7BEE">
        <w:trPr>
          <w:trHeight w:val="381"/>
        </w:trPr>
        <w:tc>
          <w:tcPr>
            <w:tcW w:w="1548" w:type="dxa"/>
            <w:hideMark/>
          </w:tcPr>
          <w:p w:rsidR="00AB7BEE" w:rsidRDefault="00AB7BEE" w:rsidP="00D40167">
            <w:r>
              <w:t>Repository</w:t>
            </w:r>
          </w:p>
        </w:tc>
        <w:tc>
          <w:tcPr>
            <w:tcW w:w="8090" w:type="dxa"/>
            <w:hideMark/>
          </w:tcPr>
          <w:p w:rsidR="00AB7BEE" w:rsidRPr="00AB7BEE" w:rsidRDefault="00AB7BEE" w:rsidP="00D40167">
            <w:pPr>
              <w:rPr>
                <w:lang w:val="en-US"/>
              </w:rPr>
            </w:pPr>
            <w:r w:rsidRPr="00AB7BEE">
              <w:rPr>
                <w:lang w:val="en-US"/>
              </w:rPr>
              <w:t>Used to manage UI elements (*.rxrep)</w:t>
            </w:r>
          </w:p>
        </w:tc>
      </w:tr>
      <w:tr w:rsidR="00AB7BEE" w:rsidTr="00AB7BEE">
        <w:trPr>
          <w:trHeight w:val="381"/>
        </w:trPr>
        <w:tc>
          <w:tcPr>
            <w:tcW w:w="1548" w:type="dxa"/>
            <w:shd w:val="clear" w:color="auto" w:fill="E5E5E5"/>
            <w:hideMark/>
          </w:tcPr>
          <w:p w:rsidR="00AB7BEE" w:rsidRDefault="00AB7BEE" w:rsidP="00D40167">
            <w:r>
              <w:t>Recording</w:t>
            </w:r>
          </w:p>
        </w:tc>
        <w:tc>
          <w:tcPr>
            <w:tcW w:w="8090" w:type="dxa"/>
            <w:shd w:val="clear" w:color="auto" w:fill="E5E5E5"/>
            <w:hideMark/>
          </w:tcPr>
          <w:p w:rsidR="00AB7BEE" w:rsidRPr="00AB7BEE" w:rsidRDefault="00AB7BEE" w:rsidP="00D40167">
            <w:pPr>
              <w:rPr>
                <w:lang w:val="en-US"/>
              </w:rPr>
            </w:pPr>
            <w:r w:rsidRPr="00AB7BEE">
              <w:rPr>
                <w:lang w:val="en-US"/>
              </w:rPr>
              <w:t>Represents an automation module based on capture/replay (*.rxrec)</w:t>
            </w:r>
          </w:p>
        </w:tc>
      </w:tr>
      <w:tr w:rsidR="00AB7BEE" w:rsidTr="00AB7BEE">
        <w:trPr>
          <w:trHeight w:val="385"/>
        </w:trPr>
        <w:tc>
          <w:tcPr>
            <w:tcW w:w="1548" w:type="dxa"/>
            <w:tcBorders>
              <w:top w:val="nil"/>
              <w:left w:val="nil"/>
              <w:bottom w:val="single" w:sz="4" w:space="0" w:color="000000"/>
              <w:right w:val="nil"/>
            </w:tcBorders>
            <w:hideMark/>
          </w:tcPr>
          <w:p w:rsidR="00AB7BEE" w:rsidRDefault="00AB7BEE" w:rsidP="00D40167">
            <w:r>
              <w:t>Code Files</w:t>
            </w:r>
          </w:p>
        </w:tc>
        <w:tc>
          <w:tcPr>
            <w:tcW w:w="8090" w:type="dxa"/>
            <w:tcBorders>
              <w:top w:val="nil"/>
              <w:left w:val="nil"/>
              <w:bottom w:val="single" w:sz="4" w:space="0" w:color="000000"/>
              <w:right w:val="nil"/>
            </w:tcBorders>
            <w:hideMark/>
          </w:tcPr>
          <w:p w:rsidR="00AB7BEE" w:rsidRPr="00AB7BEE" w:rsidRDefault="00AB7BEE" w:rsidP="00D40167">
            <w:pPr>
              <w:rPr>
                <w:lang w:val="en-US"/>
              </w:rPr>
            </w:pPr>
            <w:r w:rsidRPr="00AB7BEE">
              <w:rPr>
                <w:lang w:val="en-US"/>
              </w:rPr>
              <w:t>Any type of C# or VB.NET code; typically used to create code based automation modules</w:t>
            </w:r>
          </w:p>
        </w:tc>
      </w:tr>
    </w:tbl>
    <w:p w:rsidR="00D72C7E" w:rsidRDefault="00D72C7E" w:rsidP="00102713"/>
    <w:p w:rsidR="00102713" w:rsidRPr="00D72C7E" w:rsidRDefault="00102713" w:rsidP="00102713">
      <w:r>
        <w:t xml:space="preserve">In the </w:t>
      </w:r>
      <w:r w:rsidRPr="00102713">
        <w:rPr>
          <w:b/>
          <w:i/>
        </w:rPr>
        <w:t>Module Browser</w:t>
      </w:r>
      <w:r>
        <w:t xml:space="preserve"> area are listed</w:t>
      </w:r>
      <w:r w:rsidRPr="00102713">
        <w:t xml:space="preserve"> all available modules based on the project’s code files and module groups based on the projects module group file. The view is mainly used to drag and drop and to reuse automation modules and module groups within the test suite view.</w:t>
      </w:r>
    </w:p>
    <w:p w:rsidR="00D72C7E" w:rsidRDefault="006D28ED" w:rsidP="00601F08">
      <w:r w:rsidRPr="006D28ED">
        <w:lastRenderedPageBreak/>
        <w:t xml:space="preserve">When double-clicking a file in the </w:t>
      </w:r>
      <w:r w:rsidRPr="006D28ED">
        <w:rPr>
          <w:b/>
          <w:i/>
        </w:rPr>
        <w:t>’Project View’</w:t>
      </w:r>
      <w:r w:rsidRPr="006D28ED">
        <w:t xml:space="preserve"> or a module in the </w:t>
      </w:r>
      <w:r w:rsidRPr="006D28ED">
        <w:rPr>
          <w:b/>
          <w:i/>
        </w:rPr>
        <w:t>’Module Browser</w:t>
      </w:r>
      <w:r w:rsidRPr="006D28ED">
        <w:t xml:space="preserve">’, the associated file will be opened in the </w:t>
      </w:r>
      <w:r w:rsidRPr="00044880">
        <w:rPr>
          <w:b/>
          <w:i/>
        </w:rPr>
        <w:t>Studio’s file view</w:t>
      </w:r>
      <w:r w:rsidRPr="006D28ED">
        <w:t xml:space="preserve">. This view is mainly used for the actions </w:t>
      </w:r>
      <w:r>
        <w:t>like c</w:t>
      </w:r>
      <w:r w:rsidRPr="006D28ED">
        <w:t>reating or adapting a recording module</w:t>
      </w:r>
      <w:r>
        <w:t xml:space="preserve"> (Enter CRM Module Recorder)</w:t>
      </w:r>
      <w:r w:rsidR="00F84912">
        <w:t xml:space="preserve">, </w:t>
      </w:r>
      <w:r w:rsidRPr="006D28ED">
        <w:t xml:space="preserve"> </w:t>
      </w:r>
      <w:r>
        <w:t>w</w:t>
      </w:r>
      <w:r w:rsidRPr="006D28ED">
        <w:t>orking with the project’s test suite</w:t>
      </w:r>
      <w:r w:rsidR="00F84912">
        <w:t xml:space="preserve"> (</w:t>
      </w:r>
      <w:r w:rsidR="00F84912" w:rsidRPr="00F84912">
        <w:t>BusinessActivitiesSetToClosed</w:t>
      </w:r>
      <w:r w:rsidR="00F84912">
        <w:t>.rxtst, test suite solution)</w:t>
      </w:r>
      <w:r>
        <w:t xml:space="preserve"> and generally all that actions that concern on building a test case.</w:t>
      </w:r>
    </w:p>
    <w:p w:rsidR="00F84912" w:rsidRDefault="00F2759D" w:rsidP="00F2759D">
      <w:pPr>
        <w:jc w:val="center"/>
      </w:pPr>
      <w:r>
        <w:rPr>
          <w:noProof/>
          <w:lang w:eastAsia="en-US"/>
        </w:rPr>
        <w:drawing>
          <wp:inline distT="0" distB="0" distL="0" distR="0">
            <wp:extent cx="5943600" cy="4222115"/>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orex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2115"/>
                    </a:xfrm>
                    <a:prstGeom prst="rect">
                      <a:avLst/>
                    </a:prstGeom>
                    <a:ln>
                      <a:solidFill>
                        <a:srgbClr val="0070C0"/>
                      </a:solidFill>
                    </a:ln>
                  </pic:spPr>
                </pic:pic>
              </a:graphicData>
            </a:graphic>
          </wp:inline>
        </w:drawing>
      </w:r>
    </w:p>
    <w:p w:rsidR="00044880" w:rsidRDefault="00044880" w:rsidP="00F2759D">
      <w:pPr>
        <w:jc w:val="center"/>
      </w:pPr>
    </w:p>
    <w:p w:rsidR="00044880" w:rsidRDefault="00044880" w:rsidP="00044880">
      <w:r>
        <w:t>On Ranorex Studio, there are gathered all the tools and features developed by Ranorex for Automated GUI Tests, so it is sufficient to use it and have easy access of all the specific tool and feature.</w:t>
      </w:r>
    </w:p>
    <w:p w:rsidR="00044880" w:rsidRDefault="00AF2CC7" w:rsidP="00044880">
      <w:pPr>
        <w:pStyle w:val="Heading4"/>
      </w:pPr>
      <w:r>
        <w:t>Conclusions</w:t>
      </w:r>
    </w:p>
    <w:p w:rsidR="002E10F8" w:rsidRPr="002E10F8" w:rsidRDefault="002E10F8" w:rsidP="002E10F8"/>
    <w:p w:rsidR="00044880" w:rsidRDefault="00044880" w:rsidP="00044880">
      <w:pPr>
        <w:rPr>
          <w:b/>
          <w:i/>
        </w:rPr>
      </w:pPr>
      <w:r>
        <w:t>For developing the Test Suite above described, there was used principally Ranorex Studio. Its interface result to be intuitive and immediate. Was not necessary use tutorials of 445 pages, because the name of all the features resulted to be self-explained and the error messages were user friendly and permit to the users to learn from them.</w:t>
      </w:r>
      <w:r w:rsidR="004933EC">
        <w:t xml:space="preserve"> </w:t>
      </w:r>
      <w:r w:rsidR="004933EC" w:rsidRPr="00884FE0">
        <w:rPr>
          <w:b/>
          <w:i/>
        </w:rPr>
        <w:t>The tool is surely suggested for building Test Case for MS Dynamics CRM Web Applications.</w:t>
      </w:r>
      <w:r w:rsidR="00AF2CC7">
        <w:rPr>
          <w:b/>
          <w:i/>
        </w:rPr>
        <w:t xml:space="preserve"> </w:t>
      </w:r>
    </w:p>
    <w:p w:rsidR="00AF2CC7" w:rsidRPr="00AF2CC7" w:rsidRDefault="00AF2CC7" w:rsidP="00044880">
      <w:r>
        <w:lastRenderedPageBreak/>
        <w:t>Further, it is possible found specific conclusions for the tools and features that composed Ranorex Studio.</w:t>
      </w:r>
    </w:p>
    <w:p w:rsidR="003D3EF0" w:rsidRDefault="003D3EF0" w:rsidP="00044880"/>
    <w:p w:rsidR="003D3EF0" w:rsidRDefault="003D3EF0" w:rsidP="00044880"/>
    <w:p w:rsidR="003D3EF0" w:rsidRDefault="003D3EF0" w:rsidP="00044880"/>
    <w:p w:rsidR="00041A5A" w:rsidRDefault="00041A5A" w:rsidP="00044880"/>
    <w:p w:rsidR="002574DD" w:rsidRDefault="002574DD" w:rsidP="00044880"/>
    <w:p w:rsidR="00601F08" w:rsidRDefault="0085761D" w:rsidP="007A46FC">
      <w:pPr>
        <w:pStyle w:val="Heading2"/>
        <w:numPr>
          <w:ilvl w:val="1"/>
          <w:numId w:val="12"/>
        </w:numPr>
      </w:pPr>
      <w:r>
        <w:t>Ranorex Recording Module</w:t>
      </w:r>
    </w:p>
    <w:p w:rsidR="00681940" w:rsidRPr="00681940" w:rsidRDefault="00681940" w:rsidP="00681940"/>
    <w:p w:rsidR="00601F08" w:rsidRDefault="00681940" w:rsidP="00601F08">
      <w:r w:rsidRPr="00681940">
        <w:rPr>
          <w:b/>
        </w:rPr>
        <w:t xml:space="preserve">Ranorex Recording </w:t>
      </w:r>
      <w:r w:rsidR="00FB4435" w:rsidRPr="00681940">
        <w:rPr>
          <w:b/>
        </w:rPr>
        <w:t>Module</w:t>
      </w:r>
      <w:r>
        <w:t xml:space="preserve"> is the most useful tool of Ranorex Framework. It permit to register all the mouse and keyboards action, and reproduce them in the same way.</w:t>
      </w:r>
    </w:p>
    <w:p w:rsidR="00681940" w:rsidRDefault="00681940" w:rsidP="00601F08">
      <w:r>
        <w:t xml:space="preserve">Recording the actions does mean for </w:t>
      </w:r>
      <w:r w:rsidR="000378A2">
        <w:t>R</w:t>
      </w:r>
      <w:r>
        <w:t>anorex creates two kind of re-usable and updateable elem</w:t>
      </w:r>
      <w:r w:rsidR="000378A2">
        <w:t>e</w:t>
      </w:r>
      <w:r>
        <w:t xml:space="preserve">nts: Actions </w:t>
      </w:r>
      <w:r w:rsidR="000378A2">
        <w:t>and the Repository with the UI Web Elements:</w:t>
      </w:r>
    </w:p>
    <w:p w:rsidR="00FB4435" w:rsidRDefault="00FB4435" w:rsidP="00601F08"/>
    <w:p w:rsidR="000378A2" w:rsidRDefault="000378A2" w:rsidP="00FB4435">
      <w:pPr>
        <w:jc w:val="center"/>
      </w:pPr>
      <w:r>
        <w:rPr>
          <w:noProof/>
          <w:lang w:eastAsia="en-US"/>
        </w:rPr>
        <w:drawing>
          <wp:inline distT="0" distB="0" distL="0" distR="0">
            <wp:extent cx="5943600" cy="3437890"/>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orex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7890"/>
                    </a:xfrm>
                    <a:prstGeom prst="rect">
                      <a:avLst/>
                    </a:prstGeom>
                    <a:ln>
                      <a:solidFill>
                        <a:srgbClr val="002060"/>
                      </a:solidFill>
                    </a:ln>
                  </pic:spPr>
                </pic:pic>
              </a:graphicData>
            </a:graphic>
          </wp:inline>
        </w:drawing>
      </w:r>
    </w:p>
    <w:p w:rsidR="00FB4435" w:rsidRDefault="00FB4435" w:rsidP="00601F08"/>
    <w:p w:rsidR="00AC018F" w:rsidRDefault="00AC018F" w:rsidP="00601F08">
      <w:r>
        <w:t>The actions are self-explained and there is possible add other new Actions or updated them and the UI Element where to be executed.</w:t>
      </w:r>
    </w:p>
    <w:p w:rsidR="003D3EF0" w:rsidRDefault="003D3EF0" w:rsidP="00884FE0">
      <w:pPr>
        <w:jc w:val="center"/>
      </w:pPr>
      <w:r>
        <w:rPr>
          <w:noProof/>
          <w:lang w:eastAsia="en-US"/>
        </w:rPr>
        <w:drawing>
          <wp:inline distT="0" distB="0" distL="0" distR="0">
            <wp:extent cx="5943600" cy="343789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orex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7890"/>
                    </a:xfrm>
                    <a:prstGeom prst="rect">
                      <a:avLst/>
                    </a:prstGeom>
                    <a:ln>
                      <a:solidFill>
                        <a:srgbClr val="002060"/>
                      </a:solidFill>
                    </a:ln>
                  </pic:spPr>
                </pic:pic>
              </a:graphicData>
            </a:graphic>
          </wp:inline>
        </w:drawing>
      </w:r>
    </w:p>
    <w:p w:rsidR="00AC018F" w:rsidRDefault="00AC018F" w:rsidP="00601F08"/>
    <w:p w:rsidR="003D3EF0" w:rsidRDefault="00AC018F" w:rsidP="00601F08">
      <w:r>
        <w:t xml:space="preserve">The repository area contains all the UI Elements, tracked during the recording, with the name element and its XPATH.  It is possible to add other elements to the repository and re-use all them in other part of the entire solution. </w:t>
      </w:r>
      <w:r w:rsidR="003D3EF0">
        <w:t xml:space="preserve">Result simple </w:t>
      </w:r>
      <w:r w:rsidR="00445E8B">
        <w:t xml:space="preserve">to </w:t>
      </w:r>
      <w:r w:rsidR="003D3EF0">
        <w:t>add elements to the repository because is sufficient use the “Track” features and Ranorex build automatically the XPATH of the tracked element.</w:t>
      </w:r>
      <w:r w:rsidR="00445E8B">
        <w:t xml:space="preserve"> The </w:t>
      </w:r>
      <w:r w:rsidR="007D5221">
        <w:t>Ranorex Spy tool, here later discussed, manages the repository feature</w:t>
      </w:r>
      <w:r w:rsidR="00445E8B">
        <w:t>.</w:t>
      </w:r>
    </w:p>
    <w:p w:rsidR="003D3EF0" w:rsidRDefault="003D3EF0" w:rsidP="00DB7949">
      <w:pPr>
        <w:jc w:val="center"/>
      </w:pPr>
      <w:r>
        <w:rPr>
          <w:noProof/>
          <w:lang w:eastAsia="en-US"/>
        </w:rPr>
        <w:lastRenderedPageBreak/>
        <w:drawing>
          <wp:inline distT="0" distB="0" distL="0" distR="0">
            <wp:extent cx="5943600" cy="471995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norex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19955"/>
                    </a:xfrm>
                    <a:prstGeom prst="rect">
                      <a:avLst/>
                    </a:prstGeom>
                    <a:ln>
                      <a:solidFill>
                        <a:srgbClr val="002060"/>
                      </a:solidFill>
                    </a:ln>
                  </pic:spPr>
                </pic:pic>
              </a:graphicData>
            </a:graphic>
          </wp:inline>
        </w:drawing>
      </w:r>
    </w:p>
    <w:p w:rsidR="00884FE0" w:rsidRDefault="00884FE0" w:rsidP="00DB7949">
      <w:pPr>
        <w:jc w:val="center"/>
      </w:pPr>
    </w:p>
    <w:p w:rsidR="00C77588" w:rsidRDefault="00C77588" w:rsidP="00C77588">
      <w:pPr>
        <w:pStyle w:val="Heading4"/>
      </w:pPr>
      <w:r>
        <w:t>Conclusions</w:t>
      </w:r>
    </w:p>
    <w:p w:rsidR="00FB4435" w:rsidRPr="00FB4435" w:rsidRDefault="00FB4435" w:rsidP="00FB4435"/>
    <w:p w:rsidR="00C77588" w:rsidRDefault="004918F4" w:rsidP="00601F08">
      <w:pPr>
        <w:rPr>
          <w:rStyle w:val="hps"/>
          <w:lang w:val="en"/>
        </w:rPr>
      </w:pPr>
      <w:r>
        <w:t>The</w:t>
      </w:r>
      <w:r w:rsidR="00C77588">
        <w:t xml:space="preserve"> interface of the Recording Module is clean, user friendly and easy to use. It is also possible to move elements from one area to another using directly drag and drop. The “Action” concept, permit to non-programmer user to program and build their test cases. In the same time, </w:t>
      </w:r>
      <w:r w:rsidR="00C77588">
        <w:rPr>
          <w:rStyle w:val="hps"/>
          <w:lang w:val="en"/>
        </w:rPr>
        <w:t>ease and simplicity not</w:t>
      </w:r>
      <w:r w:rsidR="00C77588">
        <w:rPr>
          <w:rStyle w:val="shorttext"/>
          <w:lang w:val="en"/>
        </w:rPr>
        <w:t xml:space="preserve"> </w:t>
      </w:r>
      <w:r w:rsidR="00C77588">
        <w:rPr>
          <w:rStyle w:val="hps"/>
          <w:lang w:val="en"/>
        </w:rPr>
        <w:t>make the instrument</w:t>
      </w:r>
      <w:r w:rsidR="00C77588">
        <w:rPr>
          <w:rStyle w:val="shorttext"/>
          <w:lang w:val="en"/>
        </w:rPr>
        <w:t xml:space="preserve"> </w:t>
      </w:r>
      <w:r w:rsidR="00C77588">
        <w:rPr>
          <w:rStyle w:val="hps"/>
          <w:lang w:val="en"/>
        </w:rPr>
        <w:t>less powerful.</w:t>
      </w:r>
    </w:p>
    <w:p w:rsidR="005150C0" w:rsidRDefault="005150C0" w:rsidP="00601F08">
      <w:pPr>
        <w:rPr>
          <w:rStyle w:val="hps"/>
          <w:lang w:val="en"/>
        </w:rPr>
      </w:pPr>
    </w:p>
    <w:p w:rsidR="005150C0" w:rsidRDefault="005150C0" w:rsidP="00601F08">
      <w:pPr>
        <w:rPr>
          <w:rStyle w:val="hps"/>
          <w:lang w:val="en"/>
        </w:rPr>
      </w:pPr>
    </w:p>
    <w:p w:rsidR="005150C0" w:rsidRDefault="005150C0" w:rsidP="00601F08">
      <w:pPr>
        <w:rPr>
          <w:rStyle w:val="hps"/>
          <w:lang w:val="en"/>
        </w:rPr>
      </w:pPr>
    </w:p>
    <w:p w:rsidR="005150C0" w:rsidRDefault="005150C0" w:rsidP="00601F08">
      <w:pPr>
        <w:rPr>
          <w:rStyle w:val="hps"/>
          <w:lang w:val="en"/>
        </w:rPr>
      </w:pPr>
    </w:p>
    <w:p w:rsidR="005150C0" w:rsidRDefault="005150C0" w:rsidP="00601F08">
      <w:pPr>
        <w:rPr>
          <w:rStyle w:val="hps"/>
          <w:lang w:val="en"/>
        </w:rPr>
      </w:pPr>
    </w:p>
    <w:p w:rsidR="00884FE0" w:rsidRDefault="00884FE0" w:rsidP="00601F08">
      <w:pPr>
        <w:rPr>
          <w:rStyle w:val="hps"/>
          <w:lang w:val="en"/>
        </w:rPr>
      </w:pPr>
    </w:p>
    <w:p w:rsidR="00601F08" w:rsidRDefault="00730650" w:rsidP="00601F08">
      <w:pPr>
        <w:pStyle w:val="Heading2"/>
        <w:numPr>
          <w:ilvl w:val="1"/>
          <w:numId w:val="12"/>
        </w:numPr>
      </w:pPr>
      <w:r>
        <w:t>Ranorex Spy</w:t>
      </w:r>
    </w:p>
    <w:p w:rsidR="003D654B" w:rsidRDefault="003D654B" w:rsidP="00601F08">
      <w:pPr>
        <w:rPr>
          <w:b/>
        </w:rPr>
      </w:pPr>
    </w:p>
    <w:p w:rsidR="00601F08" w:rsidRDefault="005150C0" w:rsidP="00601F08">
      <w:r w:rsidRPr="005150C0">
        <w:rPr>
          <w:b/>
        </w:rPr>
        <w:t>Ranorex Spy</w:t>
      </w:r>
      <w:r>
        <w:rPr>
          <w:b/>
        </w:rPr>
        <w:t xml:space="preserve"> </w:t>
      </w:r>
      <w:r w:rsidRPr="005150C0">
        <w:t xml:space="preserve">is the </w:t>
      </w:r>
      <w:r>
        <w:t>Ranorex integrated tool that permit to identify through their XPATH, all the elements present in all the opened windows in the machine it is running:</w:t>
      </w:r>
    </w:p>
    <w:p w:rsidR="00D27A15" w:rsidRDefault="00D27A15" w:rsidP="00601F08"/>
    <w:p w:rsidR="005150C0" w:rsidRDefault="005150C0" w:rsidP="00D27A15">
      <w:pPr>
        <w:jc w:val="center"/>
      </w:pPr>
      <w:r>
        <w:rPr>
          <w:noProof/>
          <w:lang w:eastAsia="en-US"/>
        </w:rPr>
        <w:drawing>
          <wp:inline distT="0" distB="0" distL="0" distR="0">
            <wp:extent cx="6007608" cy="4123944"/>
            <wp:effectExtent l="19050" t="19050" r="1270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norex8.jpg"/>
                    <pic:cNvPicPr/>
                  </pic:nvPicPr>
                  <pic:blipFill>
                    <a:blip r:embed="rId24">
                      <a:extLst>
                        <a:ext uri="{28A0092B-C50C-407E-A947-70E740481C1C}">
                          <a14:useLocalDpi xmlns:a14="http://schemas.microsoft.com/office/drawing/2010/main" val="0"/>
                        </a:ext>
                      </a:extLst>
                    </a:blip>
                    <a:stretch>
                      <a:fillRect/>
                    </a:stretch>
                  </pic:blipFill>
                  <pic:spPr>
                    <a:xfrm>
                      <a:off x="0" y="0"/>
                      <a:ext cx="6007608" cy="4123944"/>
                    </a:xfrm>
                    <a:prstGeom prst="rect">
                      <a:avLst/>
                    </a:prstGeom>
                    <a:ln>
                      <a:solidFill>
                        <a:srgbClr val="002060"/>
                      </a:solidFill>
                    </a:ln>
                  </pic:spPr>
                </pic:pic>
              </a:graphicData>
            </a:graphic>
          </wp:inline>
        </w:drawing>
      </w:r>
    </w:p>
    <w:p w:rsidR="00D27A15" w:rsidRDefault="00D27A15" w:rsidP="00111D81">
      <w:pPr>
        <w:jc w:val="center"/>
      </w:pPr>
    </w:p>
    <w:p w:rsidR="0035115A" w:rsidRDefault="003D654B" w:rsidP="00111D81">
      <w:pPr>
        <w:spacing w:after="0"/>
        <w:rPr>
          <w:rStyle w:val="hps"/>
          <w:lang w:val="en"/>
        </w:rPr>
      </w:pPr>
      <w:r>
        <w:t>There is possible, u</w:t>
      </w:r>
      <w:r w:rsidR="0035115A">
        <w:t>sing the “Track” button</w:t>
      </w:r>
      <w:r>
        <w:t xml:space="preserve">, </w:t>
      </w:r>
      <w:r w:rsidR="0035115A">
        <w:t xml:space="preserve">to easy identify all the necessary elements. Ranorex Spy get not only its XPATH but even a screenshot image of the element making it easier to immediately realize to </w:t>
      </w:r>
      <w:r w:rsidR="0035115A">
        <w:rPr>
          <w:rStyle w:val="hps"/>
          <w:lang w:val="en"/>
        </w:rPr>
        <w:t>which element</w:t>
      </w:r>
      <w:r w:rsidR="0035115A">
        <w:rPr>
          <w:rStyle w:val="shorttext"/>
          <w:lang w:val="en"/>
        </w:rPr>
        <w:t xml:space="preserve"> </w:t>
      </w:r>
      <w:r w:rsidR="0035115A">
        <w:rPr>
          <w:rStyle w:val="hps"/>
          <w:lang w:val="en"/>
        </w:rPr>
        <w:t>corresponds the selected XPATH.</w:t>
      </w:r>
    </w:p>
    <w:p w:rsidR="00D27A15" w:rsidRDefault="00D27A15" w:rsidP="0008308C">
      <w:pPr>
        <w:spacing w:after="0"/>
        <w:jc w:val="center"/>
        <w:rPr>
          <w:rStyle w:val="hps"/>
          <w:lang w:val="en"/>
        </w:rPr>
      </w:pPr>
      <w:r>
        <w:rPr>
          <w:noProof/>
          <w:lang w:eastAsia="en-US"/>
        </w:rPr>
        <w:lastRenderedPageBreak/>
        <w:drawing>
          <wp:inline distT="0" distB="0" distL="0" distR="0">
            <wp:extent cx="5669280" cy="3410712"/>
            <wp:effectExtent l="19050" t="19050" r="2667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orex9.jpg"/>
                    <pic:cNvPicPr/>
                  </pic:nvPicPr>
                  <pic:blipFill>
                    <a:blip r:embed="rId25">
                      <a:extLst>
                        <a:ext uri="{28A0092B-C50C-407E-A947-70E740481C1C}">
                          <a14:useLocalDpi xmlns:a14="http://schemas.microsoft.com/office/drawing/2010/main" val="0"/>
                        </a:ext>
                      </a:extLst>
                    </a:blip>
                    <a:stretch>
                      <a:fillRect/>
                    </a:stretch>
                  </pic:blipFill>
                  <pic:spPr>
                    <a:xfrm>
                      <a:off x="0" y="0"/>
                      <a:ext cx="5669280" cy="3410712"/>
                    </a:xfrm>
                    <a:prstGeom prst="rect">
                      <a:avLst/>
                    </a:prstGeom>
                    <a:ln>
                      <a:solidFill>
                        <a:srgbClr val="002060"/>
                      </a:solidFill>
                    </a:ln>
                  </pic:spPr>
                </pic:pic>
              </a:graphicData>
            </a:graphic>
          </wp:inline>
        </w:drawing>
      </w:r>
    </w:p>
    <w:p w:rsidR="0035115A" w:rsidRDefault="0035115A" w:rsidP="00601F08"/>
    <w:p w:rsidR="00B14534" w:rsidRDefault="0008308C" w:rsidP="00601F08">
      <w:r>
        <w:t>Ranorex Spy is not on</w:t>
      </w:r>
      <w:r w:rsidR="008978FE">
        <w:t>ly a tracker and identifier of</w:t>
      </w:r>
      <w:r>
        <w:t xml:space="preserve"> the UI Elements. It is also possible to update the XPATH generated, modifying the query elements, through the “Path Editor” area, or the button “Update the path”:</w:t>
      </w:r>
    </w:p>
    <w:p w:rsidR="0008308C" w:rsidRDefault="0008308C" w:rsidP="0008308C">
      <w:pPr>
        <w:jc w:val="center"/>
      </w:pPr>
      <w:r>
        <w:rPr>
          <w:noProof/>
          <w:lang w:eastAsia="en-US"/>
        </w:rPr>
        <w:drawing>
          <wp:inline distT="0" distB="0" distL="0" distR="0">
            <wp:extent cx="5184648" cy="3566160"/>
            <wp:effectExtent l="19050" t="19050" r="1651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orex11.jpg"/>
                    <pic:cNvPicPr/>
                  </pic:nvPicPr>
                  <pic:blipFill>
                    <a:blip r:embed="rId26">
                      <a:extLst>
                        <a:ext uri="{28A0092B-C50C-407E-A947-70E740481C1C}">
                          <a14:useLocalDpi xmlns:a14="http://schemas.microsoft.com/office/drawing/2010/main" val="0"/>
                        </a:ext>
                      </a:extLst>
                    </a:blip>
                    <a:stretch>
                      <a:fillRect/>
                    </a:stretch>
                  </pic:blipFill>
                  <pic:spPr>
                    <a:xfrm>
                      <a:off x="0" y="0"/>
                      <a:ext cx="5184648" cy="3566160"/>
                    </a:xfrm>
                    <a:prstGeom prst="rect">
                      <a:avLst/>
                    </a:prstGeom>
                    <a:ln>
                      <a:solidFill>
                        <a:srgbClr val="002060"/>
                      </a:solidFill>
                    </a:ln>
                  </pic:spPr>
                </pic:pic>
              </a:graphicData>
            </a:graphic>
          </wp:inline>
        </w:drawing>
      </w:r>
    </w:p>
    <w:p w:rsidR="0008308C" w:rsidRDefault="00223B09" w:rsidP="00601F08">
      <w:r>
        <w:t>Through the Path Editor feature, is possible to change the query attributes use to identify the elements</w:t>
      </w:r>
      <w:r w:rsidR="005F2149">
        <w:t xml:space="preserve"> in case is necessary to found some unique and mostly relative path:</w:t>
      </w:r>
    </w:p>
    <w:p w:rsidR="005633DF" w:rsidRDefault="005633DF" w:rsidP="00601F08"/>
    <w:p w:rsidR="00F771AE" w:rsidRDefault="00F771AE" w:rsidP="00F771AE">
      <w:pPr>
        <w:jc w:val="center"/>
      </w:pPr>
      <w:r>
        <w:rPr>
          <w:noProof/>
          <w:lang w:eastAsia="en-US"/>
        </w:rPr>
        <w:drawing>
          <wp:inline distT="0" distB="0" distL="0" distR="0">
            <wp:extent cx="4782312" cy="3072384"/>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orex12.jpg"/>
                    <pic:cNvPicPr/>
                  </pic:nvPicPr>
                  <pic:blipFill>
                    <a:blip r:embed="rId27">
                      <a:extLst>
                        <a:ext uri="{28A0092B-C50C-407E-A947-70E740481C1C}">
                          <a14:useLocalDpi xmlns:a14="http://schemas.microsoft.com/office/drawing/2010/main" val="0"/>
                        </a:ext>
                      </a:extLst>
                    </a:blip>
                    <a:stretch>
                      <a:fillRect/>
                    </a:stretch>
                  </pic:blipFill>
                  <pic:spPr>
                    <a:xfrm>
                      <a:off x="0" y="0"/>
                      <a:ext cx="4782312" cy="3072384"/>
                    </a:xfrm>
                    <a:prstGeom prst="rect">
                      <a:avLst/>
                    </a:prstGeom>
                    <a:ln>
                      <a:solidFill>
                        <a:srgbClr val="002060"/>
                      </a:solidFill>
                    </a:ln>
                  </pic:spPr>
                </pic:pic>
              </a:graphicData>
            </a:graphic>
          </wp:inline>
        </w:drawing>
      </w:r>
    </w:p>
    <w:p w:rsidR="005633DF" w:rsidRDefault="005633DF" w:rsidP="00F771AE">
      <w:pPr>
        <w:jc w:val="center"/>
      </w:pPr>
    </w:p>
    <w:p w:rsidR="00111D81" w:rsidRDefault="00E1184B" w:rsidP="00601F08">
      <w:r>
        <w:t xml:space="preserve">With </w:t>
      </w:r>
      <w:r w:rsidR="003802FD">
        <w:t xml:space="preserve">Ranorex Spy </w:t>
      </w:r>
      <w:r>
        <w:t>is possible</w:t>
      </w:r>
      <w:r w:rsidR="003802FD">
        <w:t xml:space="preserve"> to define new Repository or updated others, so to use them in different Test Solution:</w:t>
      </w:r>
    </w:p>
    <w:p w:rsidR="005633DF" w:rsidRDefault="005633DF" w:rsidP="00601F08"/>
    <w:p w:rsidR="003802FD" w:rsidRDefault="003802FD" w:rsidP="005633DF">
      <w:pPr>
        <w:jc w:val="center"/>
      </w:pPr>
      <w:r>
        <w:rPr>
          <w:noProof/>
          <w:lang w:eastAsia="en-US"/>
        </w:rPr>
        <w:drawing>
          <wp:inline distT="0" distB="0" distL="0" distR="0">
            <wp:extent cx="5047488" cy="3154680"/>
            <wp:effectExtent l="19050" t="19050" r="2032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orex10.jpg"/>
                    <pic:cNvPicPr/>
                  </pic:nvPicPr>
                  <pic:blipFill>
                    <a:blip r:embed="rId28">
                      <a:extLst>
                        <a:ext uri="{28A0092B-C50C-407E-A947-70E740481C1C}">
                          <a14:useLocalDpi xmlns:a14="http://schemas.microsoft.com/office/drawing/2010/main" val="0"/>
                        </a:ext>
                      </a:extLst>
                    </a:blip>
                    <a:stretch>
                      <a:fillRect/>
                    </a:stretch>
                  </pic:blipFill>
                  <pic:spPr>
                    <a:xfrm>
                      <a:off x="0" y="0"/>
                      <a:ext cx="5047488" cy="3154680"/>
                    </a:xfrm>
                    <a:prstGeom prst="rect">
                      <a:avLst/>
                    </a:prstGeom>
                    <a:ln>
                      <a:solidFill>
                        <a:srgbClr val="002060"/>
                      </a:solidFill>
                    </a:ln>
                  </pic:spPr>
                </pic:pic>
              </a:graphicData>
            </a:graphic>
          </wp:inline>
        </w:drawing>
      </w:r>
    </w:p>
    <w:p w:rsidR="00223B09" w:rsidRDefault="00223B09" w:rsidP="00601F08"/>
    <w:p w:rsidR="00223B09" w:rsidRDefault="00280652" w:rsidP="00280652">
      <w:pPr>
        <w:pStyle w:val="Heading4"/>
      </w:pPr>
      <w:r>
        <w:lastRenderedPageBreak/>
        <w:t>Conclusions</w:t>
      </w:r>
    </w:p>
    <w:p w:rsidR="00280652" w:rsidRDefault="00280652" w:rsidP="00280652"/>
    <w:p w:rsidR="00D27A15" w:rsidRDefault="00280652" w:rsidP="009D69D7">
      <w:r>
        <w:t>Ranorex Spy seems to be one useful tool for GUI Automated Tested, because its user-friendly interface. Its objective is find and identify univocally UI Elements and it do it with simply features, clear messages which naturally drive the users on how to use it.</w:t>
      </w:r>
    </w:p>
    <w:p w:rsidR="005150C0" w:rsidRPr="005150C0" w:rsidRDefault="005150C0" w:rsidP="00601F08">
      <w:pPr>
        <w:rPr>
          <w:b/>
        </w:rPr>
      </w:pPr>
    </w:p>
    <w:p w:rsidR="00601F08" w:rsidRDefault="00601F08" w:rsidP="00601F08">
      <w:pPr>
        <w:pStyle w:val="Heading2"/>
        <w:numPr>
          <w:ilvl w:val="1"/>
          <w:numId w:val="12"/>
        </w:numPr>
      </w:pPr>
      <w:r>
        <w:t>V</w:t>
      </w:r>
      <w:r w:rsidR="00F16ED8">
        <w:t>ariables and Data sources – Data Driven Test Case</w:t>
      </w:r>
    </w:p>
    <w:p w:rsidR="009D69D7" w:rsidRDefault="009D69D7" w:rsidP="009D69D7"/>
    <w:p w:rsidR="009D69D7" w:rsidRDefault="009D69D7" w:rsidP="009D69D7">
      <w:r>
        <w:t>Building the Test Suite above described, there was sometimes necessary define some variables because of dynamic values or because re usability.</w:t>
      </w:r>
    </w:p>
    <w:p w:rsidR="00601F08" w:rsidRDefault="009D69D7" w:rsidP="00601F08">
      <w:r>
        <w:t xml:space="preserve">Ranorex makes possible define Data Driven Test, </w:t>
      </w:r>
      <w:r w:rsidR="004E5CD6">
        <w:t xml:space="preserve">because the use of variables and external Data Source. Every time some action consists on data entering, is possible use some </w:t>
      </w:r>
      <w:r w:rsidR="007F11AA">
        <w:t>variables, which</w:t>
      </w:r>
      <w:r w:rsidR="004E5CD6">
        <w:t xml:space="preserve"> can be binding with external information. </w:t>
      </w:r>
    </w:p>
    <w:p w:rsidR="004E5CD6" w:rsidRDefault="00F93271" w:rsidP="00601F08">
      <w:r>
        <w:t>Variables can be defined for the actions:</w:t>
      </w:r>
    </w:p>
    <w:p w:rsidR="007F11AA" w:rsidRDefault="007F11AA" w:rsidP="007F11AA">
      <w:pPr>
        <w:jc w:val="center"/>
      </w:pPr>
      <w:r>
        <w:rPr>
          <w:noProof/>
          <w:lang w:eastAsia="en-US"/>
        </w:rPr>
        <w:drawing>
          <wp:inline distT="0" distB="0" distL="0" distR="0">
            <wp:extent cx="6126480" cy="3236976"/>
            <wp:effectExtent l="19050" t="19050" r="2667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orex13.jpg"/>
                    <pic:cNvPicPr/>
                  </pic:nvPicPr>
                  <pic:blipFill>
                    <a:blip r:embed="rId29">
                      <a:extLst>
                        <a:ext uri="{28A0092B-C50C-407E-A947-70E740481C1C}">
                          <a14:useLocalDpi xmlns:a14="http://schemas.microsoft.com/office/drawing/2010/main" val="0"/>
                        </a:ext>
                      </a:extLst>
                    </a:blip>
                    <a:stretch>
                      <a:fillRect/>
                    </a:stretch>
                  </pic:blipFill>
                  <pic:spPr>
                    <a:xfrm>
                      <a:off x="0" y="0"/>
                      <a:ext cx="6126480" cy="3236976"/>
                    </a:xfrm>
                    <a:prstGeom prst="rect">
                      <a:avLst/>
                    </a:prstGeom>
                    <a:ln>
                      <a:solidFill>
                        <a:srgbClr val="002060"/>
                      </a:solidFill>
                    </a:ln>
                  </pic:spPr>
                </pic:pic>
              </a:graphicData>
            </a:graphic>
          </wp:inline>
        </w:drawing>
      </w:r>
    </w:p>
    <w:p w:rsidR="004E5CD6" w:rsidRDefault="004E5CD6" w:rsidP="00601F08"/>
    <w:p w:rsidR="00F93271" w:rsidRDefault="00F93271" w:rsidP="00601F08"/>
    <w:p w:rsidR="00F93271" w:rsidRDefault="00F93271" w:rsidP="00601F08"/>
    <w:p w:rsidR="00F93271" w:rsidRDefault="00F93271" w:rsidP="00601F08"/>
    <w:p w:rsidR="00F93271" w:rsidRDefault="00F93271" w:rsidP="00601F08">
      <w:r>
        <w:t>Also it is possible define variables for the UI Elements, on its XPATH for example:</w:t>
      </w:r>
    </w:p>
    <w:p w:rsidR="00531A7D" w:rsidRDefault="00531A7D" w:rsidP="00601F08"/>
    <w:p w:rsidR="00F93271" w:rsidRDefault="00F93271" w:rsidP="00601F08">
      <w:r>
        <w:rPr>
          <w:noProof/>
          <w:lang w:eastAsia="en-US"/>
        </w:rPr>
        <w:drawing>
          <wp:inline distT="0" distB="0" distL="0" distR="0">
            <wp:extent cx="5916168" cy="249631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orex14.jpg"/>
                    <pic:cNvPicPr/>
                  </pic:nvPicPr>
                  <pic:blipFill>
                    <a:blip r:embed="rId30">
                      <a:extLst>
                        <a:ext uri="{28A0092B-C50C-407E-A947-70E740481C1C}">
                          <a14:useLocalDpi xmlns:a14="http://schemas.microsoft.com/office/drawing/2010/main" val="0"/>
                        </a:ext>
                      </a:extLst>
                    </a:blip>
                    <a:stretch>
                      <a:fillRect/>
                    </a:stretch>
                  </pic:blipFill>
                  <pic:spPr>
                    <a:xfrm>
                      <a:off x="0" y="0"/>
                      <a:ext cx="5916168" cy="2496312"/>
                    </a:xfrm>
                    <a:prstGeom prst="rect">
                      <a:avLst/>
                    </a:prstGeom>
                  </pic:spPr>
                </pic:pic>
              </a:graphicData>
            </a:graphic>
          </wp:inline>
        </w:drawing>
      </w:r>
    </w:p>
    <w:p w:rsidR="00531A7D" w:rsidRDefault="00531A7D" w:rsidP="00601F08"/>
    <w:p w:rsidR="00F93271" w:rsidRDefault="001339D1" w:rsidP="00601F08">
      <w:r>
        <w:t>Running the specific test case, it is necessary set some default values. The external values for variables are definable on the Test Suit Area, where the s</w:t>
      </w:r>
      <w:r w:rsidR="000E0988">
        <w:t xml:space="preserve">pecific test case must be added. </w:t>
      </w:r>
    </w:p>
    <w:p w:rsidR="000E0988" w:rsidRDefault="000E0988" w:rsidP="00601F08">
      <w:r>
        <w:t>First must be create/uploaded the Data Source:</w:t>
      </w:r>
    </w:p>
    <w:p w:rsidR="00531A7D" w:rsidRDefault="00531A7D" w:rsidP="00601F08"/>
    <w:p w:rsidR="000E0988" w:rsidRDefault="000E0988" w:rsidP="000E0988">
      <w:pPr>
        <w:jc w:val="center"/>
      </w:pPr>
      <w:r>
        <w:rPr>
          <w:noProof/>
          <w:lang w:eastAsia="en-US"/>
        </w:rPr>
        <w:lastRenderedPageBreak/>
        <w:drawing>
          <wp:inline distT="0" distB="0" distL="0" distR="0">
            <wp:extent cx="5916168" cy="3621024"/>
            <wp:effectExtent l="19050" t="19050" r="2794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orex16.jpg"/>
                    <pic:cNvPicPr/>
                  </pic:nvPicPr>
                  <pic:blipFill>
                    <a:blip r:embed="rId31">
                      <a:extLst>
                        <a:ext uri="{28A0092B-C50C-407E-A947-70E740481C1C}">
                          <a14:useLocalDpi xmlns:a14="http://schemas.microsoft.com/office/drawing/2010/main" val="0"/>
                        </a:ext>
                      </a:extLst>
                    </a:blip>
                    <a:stretch>
                      <a:fillRect/>
                    </a:stretch>
                  </pic:blipFill>
                  <pic:spPr>
                    <a:xfrm>
                      <a:off x="0" y="0"/>
                      <a:ext cx="5916168" cy="3621024"/>
                    </a:xfrm>
                    <a:prstGeom prst="rect">
                      <a:avLst/>
                    </a:prstGeom>
                    <a:ln>
                      <a:solidFill>
                        <a:srgbClr val="002060"/>
                      </a:solidFill>
                    </a:ln>
                  </pic:spPr>
                </pic:pic>
              </a:graphicData>
            </a:graphic>
          </wp:inline>
        </w:drawing>
      </w:r>
    </w:p>
    <w:p w:rsidR="001339D1" w:rsidRDefault="00531A7D" w:rsidP="00601F08">
      <w:r>
        <w:t>For each Test Suite, there is possible define more than one Data Source. This permit a better organization of all the necessary external values needed.</w:t>
      </w:r>
    </w:p>
    <w:p w:rsidR="00531A7D" w:rsidRDefault="00531A7D" w:rsidP="00601F08">
      <w:r>
        <w:t>Once the Data Source is upload it is possible bind all the variables early defined:</w:t>
      </w:r>
    </w:p>
    <w:p w:rsidR="00531A7D" w:rsidRDefault="00531A7D" w:rsidP="00601F08"/>
    <w:p w:rsidR="00531A7D" w:rsidRDefault="00531A7D" w:rsidP="00531A7D">
      <w:pPr>
        <w:jc w:val="center"/>
      </w:pPr>
      <w:r>
        <w:rPr>
          <w:noProof/>
          <w:lang w:eastAsia="en-US"/>
        </w:rPr>
        <w:drawing>
          <wp:inline distT="0" distB="0" distL="0" distR="0" wp14:anchorId="0E9E4895" wp14:editId="69533BD1">
            <wp:extent cx="5550408" cy="3739896"/>
            <wp:effectExtent l="19050" t="19050" r="1270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norex17.jpg"/>
                    <pic:cNvPicPr/>
                  </pic:nvPicPr>
                  <pic:blipFill>
                    <a:blip r:embed="rId32">
                      <a:extLst>
                        <a:ext uri="{28A0092B-C50C-407E-A947-70E740481C1C}">
                          <a14:useLocalDpi xmlns:a14="http://schemas.microsoft.com/office/drawing/2010/main" val="0"/>
                        </a:ext>
                      </a:extLst>
                    </a:blip>
                    <a:stretch>
                      <a:fillRect/>
                    </a:stretch>
                  </pic:blipFill>
                  <pic:spPr>
                    <a:xfrm>
                      <a:off x="0" y="0"/>
                      <a:ext cx="5550408" cy="3739896"/>
                    </a:xfrm>
                    <a:prstGeom prst="rect">
                      <a:avLst/>
                    </a:prstGeom>
                    <a:ln>
                      <a:solidFill>
                        <a:srgbClr val="002060"/>
                      </a:solidFill>
                    </a:ln>
                  </pic:spPr>
                </pic:pic>
              </a:graphicData>
            </a:graphic>
          </wp:inline>
        </w:drawing>
      </w:r>
    </w:p>
    <w:p w:rsidR="0030742E" w:rsidRDefault="0030742E" w:rsidP="00531A7D">
      <w:pPr>
        <w:jc w:val="center"/>
      </w:pPr>
    </w:p>
    <w:p w:rsidR="001339D1" w:rsidRDefault="001253AE" w:rsidP="001253AE">
      <w:pPr>
        <w:pStyle w:val="Heading4"/>
      </w:pPr>
      <w:r>
        <w:t>Conclusions:</w:t>
      </w:r>
    </w:p>
    <w:p w:rsidR="001253AE" w:rsidRDefault="001253AE" w:rsidP="001253AE"/>
    <w:p w:rsidR="001253AE" w:rsidRDefault="001253AE" w:rsidP="001253AE">
      <w:r>
        <w:t>Data Drive Test Cases permit to define test cases with a bigger range of applicability, more re-usable, not only in the same test suite solution, but even on different solutions and environments. Ranorex offers useful features which easy drive users to make use of them in way to build robust and re usable tests case.</w:t>
      </w:r>
    </w:p>
    <w:p w:rsidR="0030742E" w:rsidRDefault="0030742E" w:rsidP="001253AE"/>
    <w:p w:rsidR="0030742E" w:rsidRDefault="0030742E" w:rsidP="001253AE"/>
    <w:p w:rsidR="0030742E" w:rsidRDefault="0030742E" w:rsidP="001253AE"/>
    <w:p w:rsidR="0030742E" w:rsidRPr="001253AE" w:rsidRDefault="0030742E" w:rsidP="001253AE"/>
    <w:p w:rsidR="001253AE" w:rsidRPr="001253AE" w:rsidRDefault="001253AE" w:rsidP="001253AE"/>
    <w:p w:rsidR="00601F08" w:rsidRDefault="00601F08" w:rsidP="007A46FC">
      <w:pPr>
        <w:pStyle w:val="Heading2"/>
        <w:numPr>
          <w:ilvl w:val="1"/>
          <w:numId w:val="12"/>
        </w:numPr>
      </w:pPr>
      <w:r>
        <w:t>U</w:t>
      </w:r>
      <w:r w:rsidR="002E783D">
        <w:t>ser Code Module</w:t>
      </w:r>
    </w:p>
    <w:p w:rsidR="0030742E" w:rsidRDefault="0030742E" w:rsidP="0030742E"/>
    <w:p w:rsidR="00C162C7" w:rsidRDefault="0030742E" w:rsidP="0030742E">
      <w:r>
        <w:t>Building the Test Solution here above described, was necessary managed some action which was</w:t>
      </w:r>
      <w:r w:rsidR="00A31BBC">
        <w:t xml:space="preserve"> result of some decision. It is hard working and difficult realize </w:t>
      </w:r>
      <w:r w:rsidR="00C162C7">
        <w:t xml:space="preserve">this kind of operation using only the recording module and its </w:t>
      </w:r>
      <w:r w:rsidR="00C162C7" w:rsidRPr="00C162C7">
        <w:rPr>
          <w:i/>
        </w:rPr>
        <w:t>Actions</w:t>
      </w:r>
      <w:r w:rsidR="00C162C7">
        <w:rPr>
          <w:i/>
        </w:rPr>
        <w:t xml:space="preserve">. </w:t>
      </w:r>
      <w:r w:rsidR="00C162C7">
        <w:t xml:space="preserve">With Ranorex is possible write entire test cases with code programming, using as C# as the .net framework from 2.0 to the newer ones. </w:t>
      </w:r>
    </w:p>
    <w:p w:rsidR="00C162C7" w:rsidRDefault="00C162C7" w:rsidP="0030742E"/>
    <w:p w:rsidR="00C162C7" w:rsidRDefault="00C162C7" w:rsidP="00C162C7">
      <w:pPr>
        <w:jc w:val="center"/>
      </w:pPr>
      <w:r>
        <w:rPr>
          <w:noProof/>
          <w:lang w:eastAsia="en-US"/>
        </w:rPr>
        <w:lastRenderedPageBreak/>
        <w:drawing>
          <wp:inline distT="0" distB="0" distL="0" distR="0">
            <wp:extent cx="5916168" cy="3419856"/>
            <wp:effectExtent l="19050" t="19050" r="2794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anorex19.jpg"/>
                    <pic:cNvPicPr/>
                  </pic:nvPicPr>
                  <pic:blipFill>
                    <a:blip r:embed="rId33">
                      <a:extLst>
                        <a:ext uri="{28A0092B-C50C-407E-A947-70E740481C1C}">
                          <a14:useLocalDpi xmlns:a14="http://schemas.microsoft.com/office/drawing/2010/main" val="0"/>
                        </a:ext>
                      </a:extLst>
                    </a:blip>
                    <a:stretch>
                      <a:fillRect/>
                    </a:stretch>
                  </pic:blipFill>
                  <pic:spPr>
                    <a:xfrm>
                      <a:off x="0" y="0"/>
                      <a:ext cx="5916168" cy="3419856"/>
                    </a:xfrm>
                    <a:prstGeom prst="rect">
                      <a:avLst/>
                    </a:prstGeom>
                    <a:ln>
                      <a:solidFill>
                        <a:srgbClr val="002060"/>
                      </a:solidFill>
                    </a:ln>
                  </pic:spPr>
                </pic:pic>
              </a:graphicData>
            </a:graphic>
          </wp:inline>
        </w:drawing>
      </w: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623E3B" w:rsidRDefault="00623E3B" w:rsidP="00C162C7">
      <w:pPr>
        <w:jc w:val="center"/>
      </w:pPr>
    </w:p>
    <w:p w:rsidR="0030742E" w:rsidRDefault="00623E3B" w:rsidP="0030742E">
      <w:r>
        <w:t>Furthermore,</w:t>
      </w:r>
      <w:r w:rsidR="00C162C7">
        <w:t xml:space="preserve"> it is possible too to </w:t>
      </w:r>
      <w:r>
        <w:t>combine</w:t>
      </w:r>
      <w:r w:rsidR="00C162C7">
        <w:t xml:space="preserve"> Actions with User Code Actions so to better exploit all the Ranorex Potential:</w:t>
      </w:r>
    </w:p>
    <w:p w:rsidR="00623E3B" w:rsidRDefault="00623E3B" w:rsidP="0030742E"/>
    <w:p w:rsidR="00623E3B" w:rsidRDefault="00623E3B" w:rsidP="00623E3B">
      <w:pPr>
        <w:jc w:val="center"/>
      </w:pPr>
      <w:r>
        <w:rPr>
          <w:noProof/>
          <w:lang w:eastAsia="en-US"/>
        </w:rPr>
        <w:lastRenderedPageBreak/>
        <w:drawing>
          <wp:inline distT="0" distB="0" distL="0" distR="0">
            <wp:extent cx="5001768" cy="3108960"/>
            <wp:effectExtent l="19050" t="19050" r="2794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orex18.jpg"/>
                    <pic:cNvPicPr/>
                  </pic:nvPicPr>
                  <pic:blipFill>
                    <a:blip r:embed="rId34">
                      <a:extLst>
                        <a:ext uri="{28A0092B-C50C-407E-A947-70E740481C1C}">
                          <a14:useLocalDpi xmlns:a14="http://schemas.microsoft.com/office/drawing/2010/main" val="0"/>
                        </a:ext>
                      </a:extLst>
                    </a:blip>
                    <a:stretch>
                      <a:fillRect/>
                    </a:stretch>
                  </pic:blipFill>
                  <pic:spPr>
                    <a:xfrm>
                      <a:off x="0" y="0"/>
                      <a:ext cx="5001768" cy="3108960"/>
                    </a:xfrm>
                    <a:prstGeom prst="rect">
                      <a:avLst/>
                    </a:prstGeom>
                    <a:ln>
                      <a:solidFill>
                        <a:srgbClr val="002060"/>
                      </a:solidFill>
                    </a:ln>
                  </pic:spPr>
                </pic:pic>
              </a:graphicData>
            </a:graphic>
          </wp:inline>
        </w:drawing>
      </w:r>
    </w:p>
    <w:p w:rsidR="00202315" w:rsidRDefault="00202315" w:rsidP="0030742E"/>
    <w:p w:rsidR="00C162C7" w:rsidRDefault="00623E3B" w:rsidP="0030742E">
      <w:r>
        <w:t xml:space="preserve"> In the specific case, the necessity was that to create different accounts in MS CRM with the hierarchy defined on the Parent Account</w:t>
      </w:r>
      <w:r w:rsidR="0077586C">
        <w:t>. The accounts are in a Data Source made by two columns with the account name and the parent account name.</w:t>
      </w:r>
    </w:p>
    <w:p w:rsidR="00202315" w:rsidRDefault="0077586C" w:rsidP="0030742E">
      <w:r>
        <w:t>Through the user code there was possible to program the entry value of the parent account field, only if that value is available in the data source:</w:t>
      </w:r>
    </w:p>
    <w:p w:rsidR="00C162C7" w:rsidRDefault="0077586C" w:rsidP="0077586C">
      <w:pPr>
        <w:jc w:val="center"/>
      </w:pPr>
      <w:r>
        <w:rPr>
          <w:noProof/>
          <w:lang w:eastAsia="en-US"/>
        </w:rPr>
        <w:drawing>
          <wp:inline distT="0" distB="0" distL="0" distR="0">
            <wp:extent cx="5696712" cy="2706624"/>
            <wp:effectExtent l="19050" t="19050" r="1841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orex21.jpg"/>
                    <pic:cNvPicPr/>
                  </pic:nvPicPr>
                  <pic:blipFill>
                    <a:blip r:embed="rId35">
                      <a:extLst>
                        <a:ext uri="{28A0092B-C50C-407E-A947-70E740481C1C}">
                          <a14:useLocalDpi xmlns:a14="http://schemas.microsoft.com/office/drawing/2010/main" val="0"/>
                        </a:ext>
                      </a:extLst>
                    </a:blip>
                    <a:stretch>
                      <a:fillRect/>
                    </a:stretch>
                  </pic:blipFill>
                  <pic:spPr>
                    <a:xfrm>
                      <a:off x="0" y="0"/>
                      <a:ext cx="5696712" cy="2706624"/>
                    </a:xfrm>
                    <a:prstGeom prst="rect">
                      <a:avLst/>
                    </a:prstGeom>
                    <a:ln>
                      <a:solidFill>
                        <a:srgbClr val="002060"/>
                      </a:solidFill>
                    </a:ln>
                  </pic:spPr>
                </pic:pic>
              </a:graphicData>
            </a:graphic>
          </wp:inline>
        </w:drawing>
      </w:r>
    </w:p>
    <w:p w:rsidR="00C162C7" w:rsidRDefault="001224BA" w:rsidP="001224BA">
      <w:pPr>
        <w:pStyle w:val="Heading4"/>
      </w:pPr>
      <w:r>
        <w:t>Conclusions</w:t>
      </w:r>
    </w:p>
    <w:p w:rsidR="001224BA" w:rsidRDefault="001224BA" w:rsidP="001224BA"/>
    <w:p w:rsidR="0076771F" w:rsidRDefault="001224BA" w:rsidP="001224BA">
      <w:r w:rsidRPr="001224BA">
        <w:rPr>
          <w:b/>
          <w:i/>
        </w:rPr>
        <w:lastRenderedPageBreak/>
        <w:t>User Code Module</w:t>
      </w:r>
      <w:r>
        <w:t xml:space="preserve"> add more potentiality to Ranorex, which result to be really full of tools and features. The user code module, for normal test cases is not so necessary, but it become </w:t>
      </w:r>
      <w:r w:rsidR="0076771F">
        <w:t>fundamental for test cases made with actions result of logical and higher level decisions.</w:t>
      </w:r>
    </w:p>
    <w:p w:rsidR="001224BA" w:rsidRPr="001224BA" w:rsidRDefault="0076771F" w:rsidP="001224BA">
      <w:r>
        <w:t xml:space="preserve"> </w:t>
      </w:r>
    </w:p>
    <w:p w:rsidR="007A46FC" w:rsidRDefault="007A46FC" w:rsidP="007A46FC">
      <w:pPr>
        <w:pStyle w:val="Heading2"/>
        <w:numPr>
          <w:ilvl w:val="1"/>
          <w:numId w:val="12"/>
        </w:numPr>
      </w:pPr>
      <w:r>
        <w:t>Ranorex Conclusions</w:t>
      </w:r>
    </w:p>
    <w:p w:rsidR="007A46FC" w:rsidRDefault="007A46FC" w:rsidP="007A46FC"/>
    <w:p w:rsidR="007A46FC" w:rsidRDefault="007A46FC" w:rsidP="007A46FC">
      <w:r>
        <w:t>Ranorex has been tested and used, for quite a month for reali</w:t>
      </w:r>
      <w:r w:rsidR="00F55A03">
        <w:t>zing test cases that represents</w:t>
      </w:r>
      <w:r>
        <w:t xml:space="preserve"> the 80% and more of all the tests cases normally is make.</w:t>
      </w:r>
    </w:p>
    <w:p w:rsidR="007A46FC" w:rsidRDefault="00F55A03" w:rsidP="007A46FC">
      <w:pPr>
        <w:rPr>
          <w:rStyle w:val="hps"/>
          <w:lang w:val="en"/>
        </w:rPr>
      </w:pPr>
      <w:r>
        <w:t xml:space="preserve">It result to be immediately </w:t>
      </w:r>
      <w:r w:rsidR="007A46FC">
        <w:t>a very powerful</w:t>
      </w:r>
      <w:r>
        <w:t xml:space="preserve"> tool for Automated GUI </w:t>
      </w:r>
      <w:r w:rsidR="007A46FC">
        <w:t xml:space="preserve">Testing. </w:t>
      </w:r>
      <w:r>
        <w:t>It is</w:t>
      </w:r>
      <w:r w:rsidR="007A46FC">
        <w:t xml:space="preserve"> composed by different tools and features which perfectly runs even as standalone tools. This permit to </w:t>
      </w:r>
      <w:r w:rsidR="007A46FC">
        <w:rPr>
          <w:rStyle w:val="hps"/>
          <w:lang w:val="en"/>
        </w:rPr>
        <w:t>create</w:t>
      </w:r>
      <w:r w:rsidR="007A46FC">
        <w:rPr>
          <w:rStyle w:val="shorttext"/>
          <w:lang w:val="en"/>
        </w:rPr>
        <w:t xml:space="preserve"> </w:t>
      </w:r>
      <w:r w:rsidR="007A46FC">
        <w:rPr>
          <w:rStyle w:val="hps"/>
          <w:lang w:val="en"/>
        </w:rPr>
        <w:t>different figures</w:t>
      </w:r>
      <w:r w:rsidR="007A46FC">
        <w:rPr>
          <w:rStyle w:val="shorttext"/>
          <w:lang w:val="en"/>
        </w:rPr>
        <w:t xml:space="preserve"> </w:t>
      </w:r>
      <w:r w:rsidR="007A46FC">
        <w:rPr>
          <w:rStyle w:val="hps"/>
          <w:lang w:val="en"/>
        </w:rPr>
        <w:t>of specialists</w:t>
      </w:r>
      <w:r w:rsidR="007A46FC">
        <w:t xml:space="preserve"> on building automated test case, which can work alone without hindering each other, and creates so </w:t>
      </w:r>
      <w:r w:rsidR="007A46FC">
        <w:rPr>
          <w:rStyle w:val="hps"/>
          <w:lang w:val="en"/>
        </w:rPr>
        <w:t>redistributable</w:t>
      </w:r>
      <w:r>
        <w:rPr>
          <w:rStyle w:val="hps"/>
          <w:lang w:val="en"/>
        </w:rPr>
        <w:t xml:space="preserve"> and reusable elements (repository, user</w:t>
      </w:r>
      <w:r w:rsidR="00816BAA">
        <w:rPr>
          <w:rStyle w:val="hps"/>
          <w:lang w:val="en"/>
        </w:rPr>
        <w:t xml:space="preserve"> </w:t>
      </w:r>
      <w:r>
        <w:rPr>
          <w:rStyle w:val="hps"/>
          <w:lang w:val="en"/>
        </w:rPr>
        <w:t>code module, test cases and so on).</w:t>
      </w:r>
    </w:p>
    <w:p w:rsidR="00F55A03" w:rsidRDefault="00F55A03" w:rsidP="007A46FC">
      <w:pPr>
        <w:rPr>
          <w:rStyle w:val="hps"/>
          <w:lang w:val="en"/>
        </w:rPr>
      </w:pPr>
      <w:r>
        <w:rPr>
          <w:rStyle w:val="hps"/>
          <w:lang w:val="en"/>
        </w:rPr>
        <w:t>Ranorex interface is user friendly, self-explanatory which drive the user on how to better and faster use it.</w:t>
      </w:r>
    </w:p>
    <w:p w:rsidR="00F55A03" w:rsidRDefault="00F55A03" w:rsidP="007A46FC">
      <w:pPr>
        <w:rPr>
          <w:rStyle w:val="hps"/>
          <w:lang w:val="en"/>
        </w:rPr>
      </w:pPr>
      <w:r>
        <w:rPr>
          <w:rStyle w:val="hps"/>
          <w:lang w:val="en"/>
        </w:rPr>
        <w:t>In Addition to, here must say, that the structure and way Ranorex is made helps to define test cases redistributable and reusable, even for that user which have not much experience on test case building.</w:t>
      </w:r>
    </w:p>
    <w:p w:rsidR="00F55A03" w:rsidRPr="00F55A03" w:rsidRDefault="00816BAA" w:rsidP="007A46FC">
      <w:pPr>
        <w:rPr>
          <w:b/>
          <w:i/>
          <w:lang w:val="en"/>
        </w:rPr>
      </w:pPr>
      <w:r>
        <w:rPr>
          <w:rStyle w:val="hps"/>
          <w:b/>
          <w:i/>
          <w:lang w:val="en"/>
        </w:rPr>
        <w:t xml:space="preserve"> </w:t>
      </w:r>
      <w:r w:rsidR="00F55A03" w:rsidRPr="00F55A03">
        <w:rPr>
          <w:rStyle w:val="hps"/>
          <w:b/>
          <w:i/>
          <w:lang w:val="en"/>
        </w:rPr>
        <w:t xml:space="preserve"> </w:t>
      </w:r>
    </w:p>
    <w:p w:rsidR="00F16ED8" w:rsidRPr="00F16ED8" w:rsidRDefault="00F16ED8" w:rsidP="00F16ED8"/>
    <w:p w:rsidR="0085761D" w:rsidRPr="0085761D" w:rsidRDefault="0085761D" w:rsidP="0085761D"/>
    <w:p w:rsidR="00F3749E" w:rsidRPr="00F3749E" w:rsidRDefault="00F3749E" w:rsidP="009C6C7E">
      <w:pPr>
        <w:pStyle w:val="Heading2"/>
        <w:numPr>
          <w:ilvl w:val="0"/>
          <w:numId w:val="0"/>
        </w:numPr>
        <w:ind w:left="720" w:hanging="360"/>
      </w:pPr>
    </w:p>
    <w:p w:rsidR="00991EF4" w:rsidRDefault="00991EF4" w:rsidP="00991EF4"/>
    <w:p w:rsidR="00991EF4" w:rsidRDefault="00991EF4" w:rsidP="00991EF4"/>
    <w:p w:rsidR="00991EF4" w:rsidRDefault="00991EF4" w:rsidP="00991EF4"/>
    <w:p w:rsidR="00991EF4" w:rsidRDefault="00991EF4" w:rsidP="00991EF4"/>
    <w:p w:rsidR="00991EF4" w:rsidRDefault="00991EF4" w:rsidP="00991EF4"/>
    <w:p w:rsidR="00991EF4" w:rsidRDefault="00991EF4" w:rsidP="00991EF4"/>
    <w:p w:rsidR="00F0534A" w:rsidRDefault="00F0534A" w:rsidP="00991EF4"/>
    <w:p w:rsidR="00F0534A" w:rsidRDefault="00F0534A" w:rsidP="00991EF4"/>
    <w:p w:rsidR="00F0534A" w:rsidRDefault="00F0534A" w:rsidP="00991EF4"/>
    <w:p w:rsidR="00F0534A" w:rsidRDefault="00F0534A" w:rsidP="00991EF4"/>
    <w:p w:rsidR="00F0534A" w:rsidRDefault="00F0534A" w:rsidP="00991EF4"/>
    <w:p w:rsidR="00F0534A" w:rsidRDefault="00F0534A" w:rsidP="00991EF4"/>
    <w:p w:rsidR="00F0534A" w:rsidRDefault="00F0534A" w:rsidP="00991EF4"/>
    <w:p w:rsidR="00F0534A" w:rsidRDefault="00F0534A" w:rsidP="00991EF4"/>
    <w:p w:rsidR="00991EF4" w:rsidRDefault="00991EF4" w:rsidP="00991EF4"/>
    <w:p w:rsidR="00034C7B" w:rsidRDefault="00034C7B" w:rsidP="00991EF4"/>
    <w:p w:rsidR="00034C7B" w:rsidRDefault="00034C7B" w:rsidP="00991EF4"/>
    <w:p w:rsidR="00034C7B" w:rsidRDefault="00034C7B" w:rsidP="00991EF4"/>
    <w:p w:rsidR="00034C7B" w:rsidRDefault="00034C7B" w:rsidP="00991EF4"/>
    <w:p w:rsidR="00034C7B" w:rsidRDefault="00034C7B" w:rsidP="00991EF4"/>
    <w:p w:rsidR="00034C7B" w:rsidRDefault="00034C7B" w:rsidP="00991EF4"/>
    <w:p w:rsidR="00034C7B" w:rsidRDefault="00034C7B" w:rsidP="00991EF4"/>
    <w:p w:rsidR="00537785" w:rsidRPr="00991EF4" w:rsidRDefault="00537785" w:rsidP="001D2339"/>
    <w:sdt>
      <w:sdtPr>
        <w:rPr>
          <w:rFonts w:asciiTheme="minorHAnsi" w:eastAsiaTheme="minorEastAsia" w:hAnsiTheme="minorHAnsi" w:cstheme="minorBidi"/>
          <w:b w:val="0"/>
          <w:color w:val="auto"/>
          <w:sz w:val="24"/>
          <w:szCs w:val="17"/>
        </w:rPr>
        <w:id w:val="-728384564"/>
        <w:docPartObj>
          <w:docPartGallery w:val="Bibliographies"/>
          <w:docPartUnique/>
        </w:docPartObj>
      </w:sdtPr>
      <w:sdtEndPr>
        <w:rPr>
          <w:rFonts w:ascii="Segoe UI" w:hAnsi="Segoe UI"/>
          <w:sz w:val="22"/>
        </w:rPr>
      </w:sdtEndPr>
      <w:sdtContent>
        <w:p w:rsidR="00537785" w:rsidRDefault="00537785" w:rsidP="00643172">
          <w:pPr>
            <w:pStyle w:val="Heading1"/>
          </w:pPr>
          <w:r>
            <w:t>References</w:t>
          </w:r>
        </w:p>
        <w:sdt>
          <w:sdtPr>
            <w:id w:val="-573587230"/>
            <w:bibliography/>
          </w:sdtPr>
          <w:sdtEndPr/>
          <w:sdtContent>
            <w:p w:rsidR="00034C7B" w:rsidRDefault="00537785" w:rsidP="00034C7B">
              <w:pPr>
                <w:pStyle w:val="Bibliography"/>
                <w:ind w:left="720" w:hanging="720"/>
                <w:rPr>
                  <w:noProof/>
                  <w:sz w:val="24"/>
                  <w:szCs w:val="24"/>
                </w:rPr>
              </w:pPr>
              <w:r>
                <w:fldChar w:fldCharType="begin"/>
              </w:r>
              <w:r>
                <w:instrText xml:space="preserve"> BIBLIOGRAPHY </w:instrText>
              </w:r>
              <w:r>
                <w:fldChar w:fldCharType="separate"/>
              </w:r>
              <w:r w:rsidR="00034C7B">
                <w:rPr>
                  <w:i/>
                  <w:iCs/>
                  <w:noProof/>
                </w:rPr>
                <w:t>Ranorex</w:t>
              </w:r>
              <w:r w:rsidR="00034C7B">
                <w:rPr>
                  <w:noProof/>
                </w:rPr>
                <w:t>. (2015, 2). Retrieved from Ranorex: http://www.ranorex.com/test-automation-tools/ranorex-studio-automated-testing-software.html</w:t>
              </w:r>
            </w:p>
            <w:p w:rsidR="00034C7B" w:rsidRDefault="00034C7B" w:rsidP="00034C7B">
              <w:pPr>
                <w:pStyle w:val="Bibliography"/>
                <w:ind w:left="720" w:hanging="720"/>
                <w:rPr>
                  <w:noProof/>
                </w:rPr>
              </w:pPr>
              <w:r>
                <w:rPr>
                  <w:i/>
                  <w:iCs/>
                  <w:noProof/>
                </w:rPr>
                <w:t>Selenium IDE</w:t>
              </w:r>
              <w:r>
                <w:rPr>
                  <w:noProof/>
                </w:rPr>
                <w:t>. (2015, 01). Retrieved from Selenium: http://www.seleniumhq.org/docs/02_selenium_ide.jsp</w:t>
              </w:r>
            </w:p>
            <w:p w:rsidR="00034C7B" w:rsidRDefault="00034C7B" w:rsidP="00034C7B">
              <w:pPr>
                <w:pStyle w:val="Bibliography"/>
                <w:ind w:left="720" w:hanging="720"/>
                <w:rPr>
                  <w:noProof/>
                </w:rPr>
              </w:pPr>
              <w:r>
                <w:rPr>
                  <w:i/>
                  <w:iCs/>
                  <w:noProof/>
                </w:rPr>
                <w:t>Selenium WebDriver</w:t>
              </w:r>
              <w:r>
                <w:rPr>
                  <w:noProof/>
                </w:rPr>
                <w:t>. (2015, 1). Retrieved from http://www.seleniumhq.org/docs/03_webdriver.jsp</w:t>
              </w:r>
            </w:p>
            <w:p w:rsidR="00034C7B" w:rsidRDefault="00034C7B" w:rsidP="00034C7B">
              <w:pPr>
                <w:pStyle w:val="Bibliography"/>
                <w:ind w:left="720" w:hanging="720"/>
                <w:rPr>
                  <w:noProof/>
                </w:rPr>
              </w:pPr>
              <w:r>
                <w:rPr>
                  <w:i/>
                  <w:iCs/>
                  <w:noProof/>
                </w:rPr>
                <w:t>Wikipedia</w:t>
              </w:r>
              <w:r>
                <w:rPr>
                  <w:noProof/>
                </w:rPr>
                <w:t>. (2015, 01). Retrieved from Selenium (Software): http://en.wikipedia.org/wiki/Selenium_%28software%29</w:t>
              </w:r>
            </w:p>
            <w:p w:rsidR="00034C7B" w:rsidRDefault="00034C7B" w:rsidP="00034C7B">
              <w:pPr>
                <w:pStyle w:val="Bibliography"/>
                <w:ind w:left="720" w:hanging="720"/>
                <w:rPr>
                  <w:noProof/>
                </w:rPr>
              </w:pPr>
              <w:r>
                <w:rPr>
                  <w:i/>
                  <w:iCs/>
                  <w:noProof/>
                </w:rPr>
                <w:t>Wikipedia-Ranorex</w:t>
              </w:r>
              <w:r>
                <w:rPr>
                  <w:noProof/>
                </w:rPr>
                <w:t>. (2015, 02). Retrieved from Wikipedia: http://en.wikipedia.org/wiki/Ranorex</w:t>
              </w:r>
            </w:p>
            <w:p w:rsidR="00537785" w:rsidRDefault="00537785" w:rsidP="00034C7B">
              <w:r>
                <w:rPr>
                  <w:b/>
                  <w:bCs/>
                  <w:noProof/>
                </w:rPr>
                <w:fldChar w:fldCharType="end"/>
              </w:r>
            </w:p>
          </w:sdtContent>
        </w:sdt>
      </w:sdtContent>
    </w:sdt>
    <w:p w:rsidR="001D2339" w:rsidRPr="001D2339" w:rsidRDefault="00537785" w:rsidP="001D2339">
      <w:r>
        <w:t>.</w:t>
      </w:r>
    </w:p>
    <w:sectPr w:rsidR="001D2339" w:rsidRPr="001D2339" w:rsidSect="00DB7949">
      <w:headerReference w:type="default" r:id="rId36"/>
      <w:footerReference w:type="default" r:id="rId37"/>
      <w:pgSz w:w="12240" w:h="15840"/>
      <w:pgMar w:top="432" w:right="1152" w:bottom="432" w:left="1152" w:header="288"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F9C" w:rsidRDefault="00277F9C" w:rsidP="00E57E49">
      <w:pPr>
        <w:spacing w:after="0"/>
      </w:pPr>
      <w:r>
        <w:separator/>
      </w:r>
    </w:p>
  </w:endnote>
  <w:endnote w:type="continuationSeparator" w:id="0">
    <w:p w:rsidR="00277F9C" w:rsidRDefault="00277F9C" w:rsidP="00E57E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298811"/>
      <w:docPartObj>
        <w:docPartGallery w:val="Page Numbers (Bottom of Page)"/>
        <w:docPartUnique/>
      </w:docPartObj>
    </w:sdtPr>
    <w:sdtEndPr>
      <w:rPr>
        <w:color w:val="7F7F7F" w:themeColor="background1" w:themeShade="7F"/>
        <w:spacing w:val="60"/>
      </w:rPr>
    </w:sdtEndPr>
    <w:sdtContent>
      <w:p w:rsidR="007A46FC" w:rsidRPr="008F5599" w:rsidRDefault="007A46FC" w:rsidP="008F559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AE246C" w:rsidRPr="00AE246C">
          <w:rPr>
            <w:b/>
            <w:bCs/>
            <w:noProof/>
          </w:rPr>
          <w:t>1</w:t>
        </w:r>
        <w:r>
          <w:rPr>
            <w:b/>
            <w:bCs/>
            <w:noProof/>
          </w:rPr>
          <w:fldChar w:fldCharType="end"/>
        </w:r>
        <w:r>
          <w:rPr>
            <w:b/>
            <w:bCs/>
          </w:rPr>
          <w:t xml:space="preserve"> | </w:t>
        </w:r>
        <w:r>
          <w:rPr>
            <w:color w:val="7F7F7F" w:themeColor="background1" w:themeShade="7F"/>
            <w:spacing w:val="60"/>
          </w:rPr>
          <w:t>Page</w:t>
        </w:r>
      </w:p>
    </w:sdtContent>
  </w:sdt>
  <w:p w:rsidR="007A46FC" w:rsidRDefault="007A4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F9C" w:rsidRDefault="00277F9C" w:rsidP="00E57E49">
      <w:pPr>
        <w:spacing w:after="0"/>
      </w:pPr>
      <w:r>
        <w:separator/>
      </w:r>
    </w:p>
  </w:footnote>
  <w:footnote w:type="continuationSeparator" w:id="0">
    <w:p w:rsidR="00277F9C" w:rsidRDefault="00277F9C" w:rsidP="00E57E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6FC" w:rsidRDefault="007A46FC" w:rsidP="00E57E49">
    <w:pPr>
      <w:pStyle w:val="Header"/>
      <w:jc w:val="right"/>
    </w:pPr>
    <w:r>
      <w:rPr>
        <w:noProof/>
        <w:lang w:eastAsia="en-US"/>
      </w:rPr>
      <w:drawing>
        <wp:inline distT="0" distB="0" distL="0" distR="0" wp14:anchorId="7D9ED1E0" wp14:editId="50E68193">
          <wp:extent cx="1590675" cy="69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695325"/>
                  </a:xfrm>
                  <a:prstGeom prst="rect">
                    <a:avLst/>
                  </a:prstGeom>
                  <a:noFill/>
                </pic:spPr>
              </pic:pic>
            </a:graphicData>
          </a:graphic>
        </wp:inline>
      </w:drawing>
    </w:r>
  </w:p>
  <w:sdt>
    <w:sdtPr>
      <w:alias w:val="Title"/>
      <w:tag w:val=""/>
      <w:id w:val="-828446736"/>
      <w:placeholder>
        <w:docPart w:val="643E7C0EB7344E51A9B5536720DFC34C"/>
      </w:placeholder>
      <w:dataBinding w:prefixMappings="xmlns:ns0='http://purl.org/dc/elements/1.1/' xmlns:ns1='http://schemas.openxmlformats.org/package/2006/metadata/core-properties' " w:xpath="/ns1:coreProperties[1]/ns0:title[1]" w:storeItemID="{6C3C8BC8-F283-45AE-878A-BAB7291924A1}"/>
      <w:text/>
    </w:sdtPr>
    <w:sdtEndPr/>
    <w:sdtContent>
      <w:p w:rsidR="007A46FC" w:rsidRDefault="007A46FC" w:rsidP="008F5599">
        <w:pPr>
          <w:pStyle w:val="Header"/>
        </w:pPr>
        <w:r>
          <w:t>GUI Testing Automated Tools</w:t>
        </w:r>
      </w:p>
    </w:sdtContent>
  </w:sdt>
  <w:p w:rsidR="007A46FC" w:rsidRDefault="007A46FC" w:rsidP="00E57E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2061F"/>
    <w:multiLevelType w:val="hybridMultilevel"/>
    <w:tmpl w:val="0FE4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35305"/>
    <w:multiLevelType w:val="hybridMultilevel"/>
    <w:tmpl w:val="66EE3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8090E"/>
    <w:multiLevelType w:val="hybridMultilevel"/>
    <w:tmpl w:val="FEFA8068"/>
    <w:lvl w:ilvl="0" w:tplc="A78E6FA8">
      <w:start w:val="1"/>
      <w:numFmt w:val="decimal"/>
      <w:pStyle w:val="Heading2"/>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F8635DB"/>
    <w:multiLevelType w:val="hybridMultilevel"/>
    <w:tmpl w:val="93F8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424CE"/>
    <w:multiLevelType w:val="hybridMultilevel"/>
    <w:tmpl w:val="5460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250030"/>
    <w:multiLevelType w:val="multilevel"/>
    <w:tmpl w:val="AEE04A70"/>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3074669"/>
    <w:multiLevelType w:val="hybridMultilevel"/>
    <w:tmpl w:val="6E5649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168F4"/>
    <w:multiLevelType w:val="multilevel"/>
    <w:tmpl w:val="66EC0B0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5CD1B02"/>
    <w:multiLevelType w:val="multilevel"/>
    <w:tmpl w:val="B7C4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824A5"/>
    <w:multiLevelType w:val="hybridMultilevel"/>
    <w:tmpl w:val="8DFC8B98"/>
    <w:lvl w:ilvl="0" w:tplc="DE6C89CA">
      <w:start w:val="1"/>
      <w:numFmt w:val="decimal"/>
      <w:suff w:val="space"/>
      <w:lvlText w:val="%1."/>
      <w:lvlJc w:val="left"/>
      <w:pPr>
        <w:ind w:left="144" w:hanging="144"/>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B5C8E"/>
    <w:multiLevelType w:val="hybridMultilevel"/>
    <w:tmpl w:val="0E540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3D6FC6"/>
    <w:multiLevelType w:val="hybridMultilevel"/>
    <w:tmpl w:val="D90424F0"/>
    <w:lvl w:ilvl="0" w:tplc="38A69490">
      <w:start w:val="1"/>
      <w:numFmt w:val="decimal"/>
      <w:pStyle w:val="Heading3"/>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9C60F3"/>
    <w:multiLevelType w:val="hybridMultilevel"/>
    <w:tmpl w:val="4BA0B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92410"/>
    <w:multiLevelType w:val="hybridMultilevel"/>
    <w:tmpl w:val="5B286F22"/>
    <w:lvl w:ilvl="0" w:tplc="B4B04710">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1187AD1"/>
    <w:multiLevelType w:val="hybridMultilevel"/>
    <w:tmpl w:val="EDA2FA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2"/>
  </w:num>
  <w:num w:numId="4">
    <w:abstractNumId w:val="0"/>
  </w:num>
  <w:num w:numId="5">
    <w:abstractNumId w:val="8"/>
  </w:num>
  <w:num w:numId="6">
    <w:abstractNumId w:val="3"/>
  </w:num>
  <w:num w:numId="7">
    <w:abstractNumId w:val="7"/>
  </w:num>
  <w:num w:numId="8">
    <w:abstractNumId w:val="9"/>
  </w:num>
  <w:num w:numId="9">
    <w:abstractNumId w:val="6"/>
  </w:num>
  <w:num w:numId="10">
    <w:abstractNumId w:val="1"/>
  </w:num>
  <w:num w:numId="11">
    <w:abstractNumId w:val="4"/>
  </w:num>
  <w:num w:numId="12">
    <w:abstractNumId w:val="5"/>
  </w:num>
  <w:num w:numId="13">
    <w:abstractNumId w:val="13"/>
  </w:num>
  <w:num w:numId="14">
    <w:abstractNumId w:val="2"/>
  </w:num>
  <w:num w:numId="15">
    <w:abstractNumId w:val="11"/>
  </w:num>
  <w:num w:numId="16">
    <w:abstractNumId w:val="14"/>
  </w:num>
  <w:num w:numId="17">
    <w:abstractNumId w:val="10"/>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D46"/>
    <w:rsid w:val="00034C7B"/>
    <w:rsid w:val="000378A2"/>
    <w:rsid w:val="00041A5A"/>
    <w:rsid w:val="00044880"/>
    <w:rsid w:val="000656E2"/>
    <w:rsid w:val="00065A6A"/>
    <w:rsid w:val="0008308C"/>
    <w:rsid w:val="00084466"/>
    <w:rsid w:val="000E0988"/>
    <w:rsid w:val="000F41BE"/>
    <w:rsid w:val="00102713"/>
    <w:rsid w:val="00111D81"/>
    <w:rsid w:val="001164AE"/>
    <w:rsid w:val="001224BA"/>
    <w:rsid w:val="001253AE"/>
    <w:rsid w:val="001339D1"/>
    <w:rsid w:val="001514DF"/>
    <w:rsid w:val="00160566"/>
    <w:rsid w:val="00165566"/>
    <w:rsid w:val="00176A82"/>
    <w:rsid w:val="001824F4"/>
    <w:rsid w:val="0018645F"/>
    <w:rsid w:val="001B07E1"/>
    <w:rsid w:val="001B3F84"/>
    <w:rsid w:val="001D08C9"/>
    <w:rsid w:val="001D2339"/>
    <w:rsid w:val="001F06CC"/>
    <w:rsid w:val="00202315"/>
    <w:rsid w:val="002121CC"/>
    <w:rsid w:val="002150F5"/>
    <w:rsid w:val="00223B09"/>
    <w:rsid w:val="00226D4C"/>
    <w:rsid w:val="002574DD"/>
    <w:rsid w:val="00263F45"/>
    <w:rsid w:val="00277A06"/>
    <w:rsid w:val="00277F9C"/>
    <w:rsid w:val="00280652"/>
    <w:rsid w:val="002B16C4"/>
    <w:rsid w:val="002D67D9"/>
    <w:rsid w:val="002E10F8"/>
    <w:rsid w:val="002E783D"/>
    <w:rsid w:val="002F3118"/>
    <w:rsid w:val="00305049"/>
    <w:rsid w:val="0030742E"/>
    <w:rsid w:val="00331346"/>
    <w:rsid w:val="003352A1"/>
    <w:rsid w:val="003458D4"/>
    <w:rsid w:val="0035115A"/>
    <w:rsid w:val="003706A8"/>
    <w:rsid w:val="003802FD"/>
    <w:rsid w:val="00387436"/>
    <w:rsid w:val="003A664B"/>
    <w:rsid w:val="003C068C"/>
    <w:rsid w:val="003C39E9"/>
    <w:rsid w:val="003C4ABA"/>
    <w:rsid w:val="003C65B4"/>
    <w:rsid w:val="003D3EF0"/>
    <w:rsid w:val="003D654B"/>
    <w:rsid w:val="003E01F4"/>
    <w:rsid w:val="00404BF4"/>
    <w:rsid w:val="00445E8B"/>
    <w:rsid w:val="0046037F"/>
    <w:rsid w:val="004918F4"/>
    <w:rsid w:val="004933EC"/>
    <w:rsid w:val="004955DD"/>
    <w:rsid w:val="004C5F96"/>
    <w:rsid w:val="004E0727"/>
    <w:rsid w:val="004E5CD6"/>
    <w:rsid w:val="004E7B48"/>
    <w:rsid w:val="004F4009"/>
    <w:rsid w:val="005102EE"/>
    <w:rsid w:val="005150C0"/>
    <w:rsid w:val="00531A7D"/>
    <w:rsid w:val="0053637A"/>
    <w:rsid w:val="00537785"/>
    <w:rsid w:val="005604C5"/>
    <w:rsid w:val="005633DF"/>
    <w:rsid w:val="00595F15"/>
    <w:rsid w:val="005C2EF3"/>
    <w:rsid w:val="005D232D"/>
    <w:rsid w:val="005D4807"/>
    <w:rsid w:val="005F2149"/>
    <w:rsid w:val="00601F08"/>
    <w:rsid w:val="006113E4"/>
    <w:rsid w:val="00616722"/>
    <w:rsid w:val="00623E3B"/>
    <w:rsid w:val="00643172"/>
    <w:rsid w:val="00677148"/>
    <w:rsid w:val="00681940"/>
    <w:rsid w:val="00681BA0"/>
    <w:rsid w:val="006879C3"/>
    <w:rsid w:val="00694B09"/>
    <w:rsid w:val="006A18E2"/>
    <w:rsid w:val="006D28ED"/>
    <w:rsid w:val="006F4EEA"/>
    <w:rsid w:val="006F5153"/>
    <w:rsid w:val="0072548C"/>
    <w:rsid w:val="00727736"/>
    <w:rsid w:val="00730650"/>
    <w:rsid w:val="00754DC5"/>
    <w:rsid w:val="0076771F"/>
    <w:rsid w:val="00775818"/>
    <w:rsid w:val="0077586C"/>
    <w:rsid w:val="00782975"/>
    <w:rsid w:val="0078715F"/>
    <w:rsid w:val="007A06FC"/>
    <w:rsid w:val="007A46FC"/>
    <w:rsid w:val="007C6E6A"/>
    <w:rsid w:val="007D5221"/>
    <w:rsid w:val="007F11AA"/>
    <w:rsid w:val="007F17D3"/>
    <w:rsid w:val="007F56EF"/>
    <w:rsid w:val="008020CA"/>
    <w:rsid w:val="00810EB0"/>
    <w:rsid w:val="00816BAA"/>
    <w:rsid w:val="008267B0"/>
    <w:rsid w:val="00826C9B"/>
    <w:rsid w:val="00836141"/>
    <w:rsid w:val="00855B6F"/>
    <w:rsid w:val="0085761D"/>
    <w:rsid w:val="00884FE0"/>
    <w:rsid w:val="008978FE"/>
    <w:rsid w:val="008F5599"/>
    <w:rsid w:val="00904E3F"/>
    <w:rsid w:val="009156AB"/>
    <w:rsid w:val="00941B9B"/>
    <w:rsid w:val="009912A4"/>
    <w:rsid w:val="00991EF4"/>
    <w:rsid w:val="00996AB2"/>
    <w:rsid w:val="009A132D"/>
    <w:rsid w:val="009C00E9"/>
    <w:rsid w:val="009C4045"/>
    <w:rsid w:val="009C6C7E"/>
    <w:rsid w:val="009D69D7"/>
    <w:rsid w:val="009F015D"/>
    <w:rsid w:val="009F0FDA"/>
    <w:rsid w:val="00A11322"/>
    <w:rsid w:val="00A165F6"/>
    <w:rsid w:val="00A3181A"/>
    <w:rsid w:val="00A31BBC"/>
    <w:rsid w:val="00A47352"/>
    <w:rsid w:val="00A830E2"/>
    <w:rsid w:val="00A8565D"/>
    <w:rsid w:val="00A93552"/>
    <w:rsid w:val="00AB7BEE"/>
    <w:rsid w:val="00AC018F"/>
    <w:rsid w:val="00AE246C"/>
    <w:rsid w:val="00AF05CA"/>
    <w:rsid w:val="00AF2CC7"/>
    <w:rsid w:val="00B02DCC"/>
    <w:rsid w:val="00B14534"/>
    <w:rsid w:val="00B16EEE"/>
    <w:rsid w:val="00B24918"/>
    <w:rsid w:val="00B24EA9"/>
    <w:rsid w:val="00B34DD2"/>
    <w:rsid w:val="00B46081"/>
    <w:rsid w:val="00B7657A"/>
    <w:rsid w:val="00B85442"/>
    <w:rsid w:val="00B95241"/>
    <w:rsid w:val="00BB53E2"/>
    <w:rsid w:val="00BF59A3"/>
    <w:rsid w:val="00C162C7"/>
    <w:rsid w:val="00C31109"/>
    <w:rsid w:val="00C33782"/>
    <w:rsid w:val="00C33F84"/>
    <w:rsid w:val="00C37238"/>
    <w:rsid w:val="00C7066E"/>
    <w:rsid w:val="00C77588"/>
    <w:rsid w:val="00CA6A8A"/>
    <w:rsid w:val="00CB335E"/>
    <w:rsid w:val="00CE2D46"/>
    <w:rsid w:val="00CE76F8"/>
    <w:rsid w:val="00D27A15"/>
    <w:rsid w:val="00D40167"/>
    <w:rsid w:val="00D46C50"/>
    <w:rsid w:val="00D72C7E"/>
    <w:rsid w:val="00D97A1C"/>
    <w:rsid w:val="00DA09F6"/>
    <w:rsid w:val="00DB11B0"/>
    <w:rsid w:val="00DB7949"/>
    <w:rsid w:val="00DE1634"/>
    <w:rsid w:val="00DF62E3"/>
    <w:rsid w:val="00E02D19"/>
    <w:rsid w:val="00E1184B"/>
    <w:rsid w:val="00E44E70"/>
    <w:rsid w:val="00E57E49"/>
    <w:rsid w:val="00E65892"/>
    <w:rsid w:val="00E813DE"/>
    <w:rsid w:val="00EB25E8"/>
    <w:rsid w:val="00EC6DE8"/>
    <w:rsid w:val="00ED0727"/>
    <w:rsid w:val="00EF1D38"/>
    <w:rsid w:val="00EF45A5"/>
    <w:rsid w:val="00EF77CB"/>
    <w:rsid w:val="00F0534A"/>
    <w:rsid w:val="00F16ED8"/>
    <w:rsid w:val="00F2759D"/>
    <w:rsid w:val="00F3749E"/>
    <w:rsid w:val="00F55A03"/>
    <w:rsid w:val="00F579D7"/>
    <w:rsid w:val="00F771AE"/>
    <w:rsid w:val="00F84912"/>
    <w:rsid w:val="00F84D7D"/>
    <w:rsid w:val="00F93271"/>
    <w:rsid w:val="00FB4435"/>
    <w:rsid w:val="00FD4964"/>
    <w:rsid w:val="00FE35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76A2C9-8A08-4258-B1E3-E2A209196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975"/>
    <w:pPr>
      <w:spacing w:line="240" w:lineRule="auto"/>
    </w:pPr>
    <w:rPr>
      <w:rFonts w:ascii="Segoe UI" w:hAnsi="Segoe UI"/>
      <w:sz w:val="22"/>
    </w:rPr>
  </w:style>
  <w:style w:type="paragraph" w:styleId="Heading1">
    <w:name w:val="heading 1"/>
    <w:basedOn w:val="Normal"/>
    <w:next w:val="Normal"/>
    <w:link w:val="Heading1Char"/>
    <w:autoRedefine/>
    <w:uiPriority w:val="9"/>
    <w:qFormat/>
    <w:rsid w:val="00643172"/>
    <w:pPr>
      <w:keepNext/>
      <w:keepLines/>
      <w:numPr>
        <w:numId w:val="12"/>
      </w:numPr>
      <w:spacing w:before="400" w:after="40"/>
      <w:outlineLvl w:val="0"/>
    </w:pPr>
    <w:rPr>
      <w:rFonts w:eastAsiaTheme="majorEastAsia" w:cstheme="majorBidi"/>
      <w:b/>
      <w:color w:val="2A424D" w:themeColor="accent5" w:themeShade="80"/>
      <w:sz w:val="36"/>
      <w:szCs w:val="28"/>
    </w:rPr>
  </w:style>
  <w:style w:type="paragraph" w:styleId="Heading2">
    <w:name w:val="heading 2"/>
    <w:basedOn w:val="Normal"/>
    <w:next w:val="Normal"/>
    <w:link w:val="Heading2Char"/>
    <w:uiPriority w:val="9"/>
    <w:unhideWhenUsed/>
    <w:qFormat/>
    <w:rsid w:val="00F3749E"/>
    <w:pPr>
      <w:keepNext/>
      <w:keepLines/>
      <w:numPr>
        <w:numId w:val="14"/>
      </w:numPr>
      <w:spacing w:before="160" w:after="0"/>
      <w:outlineLvl w:val="1"/>
    </w:pPr>
    <w:rPr>
      <w:rFonts w:eastAsiaTheme="majorEastAsia" w:cstheme="majorBidi"/>
      <w:b/>
      <w:color w:val="2A424D" w:themeColor="accent5" w:themeShade="80"/>
      <w:sz w:val="32"/>
      <w:szCs w:val="24"/>
    </w:rPr>
  </w:style>
  <w:style w:type="paragraph" w:styleId="Heading3">
    <w:name w:val="heading 3"/>
    <w:basedOn w:val="Normal"/>
    <w:next w:val="Normal"/>
    <w:link w:val="Heading3Char"/>
    <w:uiPriority w:val="9"/>
    <w:unhideWhenUsed/>
    <w:qFormat/>
    <w:rsid w:val="009C6C7E"/>
    <w:pPr>
      <w:keepNext/>
      <w:keepLines/>
      <w:numPr>
        <w:numId w:val="15"/>
      </w:numPr>
      <w:spacing w:before="40" w:after="0"/>
      <w:outlineLvl w:val="2"/>
    </w:pPr>
    <w:rPr>
      <w:rFonts w:eastAsiaTheme="majorEastAsia" w:cstheme="majorBidi"/>
      <w:b/>
      <w:color w:val="002060"/>
      <w:sz w:val="26"/>
      <w:szCs w:val="22"/>
    </w:rPr>
  </w:style>
  <w:style w:type="paragraph" w:styleId="Heading4">
    <w:name w:val="heading 4"/>
    <w:basedOn w:val="Normal"/>
    <w:next w:val="Normal"/>
    <w:link w:val="Heading4Char"/>
    <w:uiPriority w:val="9"/>
    <w:unhideWhenUsed/>
    <w:qFormat/>
    <w:rsid w:val="00F3749E"/>
    <w:pPr>
      <w:keepNext/>
      <w:keepLines/>
      <w:spacing w:before="160" w:after="0"/>
      <w:outlineLvl w:val="3"/>
    </w:pPr>
    <w:rPr>
      <w:rFonts w:eastAsiaTheme="majorEastAsia" w:cstheme="majorBidi"/>
      <w:b/>
      <w:bCs/>
      <w:color w:val="C00000"/>
      <w:sz w:val="23"/>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643172"/>
    <w:rPr>
      <w:rFonts w:ascii="Segoe UI" w:eastAsiaTheme="majorEastAsia" w:hAnsi="Segoe UI" w:cstheme="majorBidi"/>
      <w:b/>
      <w:color w:val="2A424D" w:themeColor="accent5" w:themeShade="80"/>
      <w:sz w:val="36"/>
      <w:szCs w:val="28"/>
    </w:rPr>
  </w:style>
  <w:style w:type="character" w:customStyle="1" w:styleId="Heading2Char">
    <w:name w:val="Heading 2 Char"/>
    <w:basedOn w:val="DefaultParagraphFont"/>
    <w:link w:val="Heading2"/>
    <w:uiPriority w:val="9"/>
    <w:rsid w:val="00F3749E"/>
    <w:rPr>
      <w:rFonts w:ascii="Segoe UI" w:eastAsiaTheme="majorEastAsia" w:hAnsi="Segoe UI" w:cstheme="majorBidi"/>
      <w:b/>
      <w:color w:val="2A424D" w:themeColor="accent5" w:themeShade="80"/>
      <w:sz w:val="32"/>
      <w:szCs w:val="24"/>
    </w:rPr>
  </w:style>
  <w:style w:type="character" w:customStyle="1" w:styleId="Heading3Char">
    <w:name w:val="Heading 3 Char"/>
    <w:basedOn w:val="DefaultParagraphFont"/>
    <w:link w:val="Heading3"/>
    <w:uiPriority w:val="9"/>
    <w:rsid w:val="00F3749E"/>
    <w:rPr>
      <w:rFonts w:ascii="Segoe UI" w:eastAsiaTheme="majorEastAsia" w:hAnsi="Segoe UI" w:cstheme="majorBidi"/>
      <w:b/>
      <w:color w:val="002060"/>
      <w:sz w:val="26"/>
      <w:szCs w:val="22"/>
    </w:rPr>
  </w:style>
  <w:style w:type="character" w:customStyle="1" w:styleId="Heading4Char">
    <w:name w:val="Heading 4 Char"/>
    <w:basedOn w:val="DefaultParagraphFont"/>
    <w:link w:val="Heading4"/>
    <w:uiPriority w:val="9"/>
    <w:rsid w:val="00F3749E"/>
    <w:rPr>
      <w:rFonts w:ascii="Segoe UI" w:eastAsiaTheme="majorEastAsia" w:hAnsi="Segoe UI" w:cstheme="majorBidi"/>
      <w:b/>
      <w:bCs/>
      <w:color w:val="C00000"/>
      <w:sz w:val="23"/>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782975"/>
    <w:pPr>
      <w:spacing w:after="0"/>
      <w:contextualSpacing/>
    </w:pPr>
    <w:rPr>
      <w:rFonts w:eastAsiaTheme="majorEastAsia" w:cstheme="majorBidi"/>
      <w:b/>
      <w:color w:val="2A424D" w:themeColor="accent5" w:themeShade="80"/>
      <w:kern w:val="28"/>
      <w:sz w:val="72"/>
      <w:szCs w:val="72"/>
    </w:rPr>
  </w:style>
  <w:style w:type="character" w:customStyle="1" w:styleId="TitleChar">
    <w:name w:val="Title Char"/>
    <w:basedOn w:val="DefaultParagraphFont"/>
    <w:link w:val="Title"/>
    <w:uiPriority w:val="10"/>
    <w:rsid w:val="00782975"/>
    <w:rPr>
      <w:rFonts w:ascii="Segoe UI" w:eastAsiaTheme="majorEastAsia" w:hAnsi="Segoe UI" w:cstheme="majorBidi"/>
      <w:b/>
      <w:color w:val="2A424D" w:themeColor="accent5" w:themeShade="80"/>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57E49"/>
    <w:pPr>
      <w:tabs>
        <w:tab w:val="center" w:pos="4680"/>
        <w:tab w:val="right" w:pos="9360"/>
      </w:tabs>
      <w:spacing w:after="0"/>
    </w:pPr>
  </w:style>
  <w:style w:type="character" w:customStyle="1" w:styleId="HeaderChar">
    <w:name w:val="Header Char"/>
    <w:basedOn w:val="DefaultParagraphFont"/>
    <w:link w:val="Header"/>
    <w:uiPriority w:val="99"/>
    <w:rsid w:val="00E57E49"/>
    <w:rPr>
      <w:sz w:val="24"/>
    </w:rPr>
  </w:style>
  <w:style w:type="paragraph" w:styleId="Footer">
    <w:name w:val="footer"/>
    <w:basedOn w:val="Normal"/>
    <w:link w:val="FooterChar"/>
    <w:uiPriority w:val="99"/>
    <w:unhideWhenUsed/>
    <w:rsid w:val="00E57E49"/>
    <w:pPr>
      <w:tabs>
        <w:tab w:val="center" w:pos="4680"/>
        <w:tab w:val="right" w:pos="9360"/>
      </w:tabs>
      <w:spacing w:after="0"/>
    </w:pPr>
  </w:style>
  <w:style w:type="character" w:customStyle="1" w:styleId="FooterChar">
    <w:name w:val="Footer Char"/>
    <w:basedOn w:val="DefaultParagraphFont"/>
    <w:link w:val="Footer"/>
    <w:uiPriority w:val="99"/>
    <w:rsid w:val="00E57E49"/>
    <w:rPr>
      <w:sz w:val="24"/>
    </w:rPr>
  </w:style>
  <w:style w:type="character" w:styleId="PlaceholderText">
    <w:name w:val="Placeholder Text"/>
    <w:basedOn w:val="DefaultParagraphFont"/>
    <w:uiPriority w:val="99"/>
    <w:semiHidden/>
    <w:rsid w:val="008F5599"/>
    <w:rPr>
      <w:color w:val="808080"/>
    </w:rPr>
  </w:style>
  <w:style w:type="character" w:customStyle="1" w:styleId="hps">
    <w:name w:val="hps"/>
    <w:basedOn w:val="DefaultParagraphFont"/>
    <w:rsid w:val="002B16C4"/>
  </w:style>
  <w:style w:type="character" w:customStyle="1" w:styleId="shorttext">
    <w:name w:val="short_text"/>
    <w:basedOn w:val="DefaultParagraphFont"/>
    <w:rsid w:val="00694B09"/>
  </w:style>
  <w:style w:type="paragraph" w:styleId="Bibliography">
    <w:name w:val="Bibliography"/>
    <w:basedOn w:val="Normal"/>
    <w:next w:val="Normal"/>
    <w:uiPriority w:val="37"/>
    <w:unhideWhenUsed/>
    <w:rsid w:val="00826C9B"/>
  </w:style>
  <w:style w:type="paragraph" w:styleId="NormalWeb">
    <w:name w:val="Normal (Web)"/>
    <w:basedOn w:val="Normal"/>
    <w:uiPriority w:val="99"/>
    <w:semiHidden/>
    <w:unhideWhenUsed/>
    <w:rsid w:val="00165566"/>
    <w:rPr>
      <w:rFonts w:ascii="Times New Roman" w:hAnsi="Times New Roman" w:cs="Times New Roman"/>
      <w:szCs w:val="24"/>
    </w:rPr>
  </w:style>
  <w:style w:type="character" w:customStyle="1" w:styleId="apple-converted-space">
    <w:name w:val="apple-converted-space"/>
    <w:basedOn w:val="DefaultParagraphFont"/>
    <w:rsid w:val="005C2EF3"/>
  </w:style>
  <w:style w:type="table" w:customStyle="1" w:styleId="TableGrid">
    <w:name w:val="TableGrid"/>
    <w:rsid w:val="00AB7BEE"/>
    <w:pPr>
      <w:spacing w:after="0" w:line="240" w:lineRule="auto"/>
    </w:pPr>
    <w:rPr>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2784">
      <w:bodyDiv w:val="1"/>
      <w:marLeft w:val="0"/>
      <w:marRight w:val="0"/>
      <w:marTop w:val="0"/>
      <w:marBottom w:val="0"/>
      <w:divBdr>
        <w:top w:val="none" w:sz="0" w:space="0" w:color="auto"/>
        <w:left w:val="none" w:sz="0" w:space="0" w:color="auto"/>
        <w:bottom w:val="none" w:sz="0" w:space="0" w:color="auto"/>
        <w:right w:val="none" w:sz="0" w:space="0" w:color="auto"/>
      </w:divBdr>
    </w:div>
    <w:div w:id="92173227">
      <w:bodyDiv w:val="1"/>
      <w:marLeft w:val="0"/>
      <w:marRight w:val="0"/>
      <w:marTop w:val="0"/>
      <w:marBottom w:val="0"/>
      <w:divBdr>
        <w:top w:val="none" w:sz="0" w:space="0" w:color="auto"/>
        <w:left w:val="none" w:sz="0" w:space="0" w:color="auto"/>
        <w:bottom w:val="none" w:sz="0" w:space="0" w:color="auto"/>
        <w:right w:val="none" w:sz="0" w:space="0" w:color="auto"/>
      </w:divBdr>
    </w:div>
    <w:div w:id="103157815">
      <w:bodyDiv w:val="1"/>
      <w:marLeft w:val="0"/>
      <w:marRight w:val="0"/>
      <w:marTop w:val="0"/>
      <w:marBottom w:val="0"/>
      <w:divBdr>
        <w:top w:val="none" w:sz="0" w:space="0" w:color="auto"/>
        <w:left w:val="none" w:sz="0" w:space="0" w:color="auto"/>
        <w:bottom w:val="none" w:sz="0" w:space="0" w:color="auto"/>
        <w:right w:val="none" w:sz="0" w:space="0" w:color="auto"/>
      </w:divBdr>
    </w:div>
    <w:div w:id="140578917">
      <w:bodyDiv w:val="1"/>
      <w:marLeft w:val="0"/>
      <w:marRight w:val="0"/>
      <w:marTop w:val="0"/>
      <w:marBottom w:val="0"/>
      <w:divBdr>
        <w:top w:val="none" w:sz="0" w:space="0" w:color="auto"/>
        <w:left w:val="none" w:sz="0" w:space="0" w:color="auto"/>
        <w:bottom w:val="none" w:sz="0" w:space="0" w:color="auto"/>
        <w:right w:val="none" w:sz="0" w:space="0" w:color="auto"/>
      </w:divBdr>
    </w:div>
    <w:div w:id="165824344">
      <w:bodyDiv w:val="1"/>
      <w:marLeft w:val="0"/>
      <w:marRight w:val="0"/>
      <w:marTop w:val="0"/>
      <w:marBottom w:val="0"/>
      <w:divBdr>
        <w:top w:val="none" w:sz="0" w:space="0" w:color="auto"/>
        <w:left w:val="none" w:sz="0" w:space="0" w:color="auto"/>
        <w:bottom w:val="none" w:sz="0" w:space="0" w:color="auto"/>
        <w:right w:val="none" w:sz="0" w:space="0" w:color="auto"/>
      </w:divBdr>
    </w:div>
    <w:div w:id="200872819">
      <w:bodyDiv w:val="1"/>
      <w:marLeft w:val="0"/>
      <w:marRight w:val="0"/>
      <w:marTop w:val="0"/>
      <w:marBottom w:val="0"/>
      <w:divBdr>
        <w:top w:val="none" w:sz="0" w:space="0" w:color="auto"/>
        <w:left w:val="none" w:sz="0" w:space="0" w:color="auto"/>
        <w:bottom w:val="none" w:sz="0" w:space="0" w:color="auto"/>
        <w:right w:val="none" w:sz="0" w:space="0" w:color="auto"/>
      </w:divBdr>
    </w:div>
    <w:div w:id="220408505">
      <w:bodyDiv w:val="1"/>
      <w:marLeft w:val="0"/>
      <w:marRight w:val="0"/>
      <w:marTop w:val="0"/>
      <w:marBottom w:val="0"/>
      <w:divBdr>
        <w:top w:val="none" w:sz="0" w:space="0" w:color="auto"/>
        <w:left w:val="none" w:sz="0" w:space="0" w:color="auto"/>
        <w:bottom w:val="none" w:sz="0" w:space="0" w:color="auto"/>
        <w:right w:val="none" w:sz="0" w:space="0" w:color="auto"/>
      </w:divBdr>
    </w:div>
    <w:div w:id="356080562">
      <w:bodyDiv w:val="1"/>
      <w:marLeft w:val="0"/>
      <w:marRight w:val="0"/>
      <w:marTop w:val="0"/>
      <w:marBottom w:val="0"/>
      <w:divBdr>
        <w:top w:val="none" w:sz="0" w:space="0" w:color="auto"/>
        <w:left w:val="none" w:sz="0" w:space="0" w:color="auto"/>
        <w:bottom w:val="none" w:sz="0" w:space="0" w:color="auto"/>
        <w:right w:val="none" w:sz="0" w:space="0" w:color="auto"/>
      </w:divBdr>
    </w:div>
    <w:div w:id="381949364">
      <w:bodyDiv w:val="1"/>
      <w:marLeft w:val="0"/>
      <w:marRight w:val="0"/>
      <w:marTop w:val="0"/>
      <w:marBottom w:val="0"/>
      <w:divBdr>
        <w:top w:val="none" w:sz="0" w:space="0" w:color="auto"/>
        <w:left w:val="none" w:sz="0" w:space="0" w:color="auto"/>
        <w:bottom w:val="none" w:sz="0" w:space="0" w:color="auto"/>
        <w:right w:val="none" w:sz="0" w:space="0" w:color="auto"/>
      </w:divBdr>
    </w:div>
    <w:div w:id="560362243">
      <w:bodyDiv w:val="1"/>
      <w:marLeft w:val="0"/>
      <w:marRight w:val="0"/>
      <w:marTop w:val="0"/>
      <w:marBottom w:val="0"/>
      <w:divBdr>
        <w:top w:val="none" w:sz="0" w:space="0" w:color="auto"/>
        <w:left w:val="none" w:sz="0" w:space="0" w:color="auto"/>
        <w:bottom w:val="none" w:sz="0" w:space="0" w:color="auto"/>
        <w:right w:val="none" w:sz="0" w:space="0" w:color="auto"/>
      </w:divBdr>
    </w:div>
    <w:div w:id="560750652">
      <w:bodyDiv w:val="1"/>
      <w:marLeft w:val="0"/>
      <w:marRight w:val="0"/>
      <w:marTop w:val="0"/>
      <w:marBottom w:val="0"/>
      <w:divBdr>
        <w:top w:val="none" w:sz="0" w:space="0" w:color="auto"/>
        <w:left w:val="none" w:sz="0" w:space="0" w:color="auto"/>
        <w:bottom w:val="none" w:sz="0" w:space="0" w:color="auto"/>
        <w:right w:val="none" w:sz="0" w:space="0" w:color="auto"/>
      </w:divBdr>
    </w:div>
    <w:div w:id="614751535">
      <w:bodyDiv w:val="1"/>
      <w:marLeft w:val="0"/>
      <w:marRight w:val="0"/>
      <w:marTop w:val="0"/>
      <w:marBottom w:val="0"/>
      <w:divBdr>
        <w:top w:val="none" w:sz="0" w:space="0" w:color="auto"/>
        <w:left w:val="none" w:sz="0" w:space="0" w:color="auto"/>
        <w:bottom w:val="none" w:sz="0" w:space="0" w:color="auto"/>
        <w:right w:val="none" w:sz="0" w:space="0" w:color="auto"/>
      </w:divBdr>
    </w:div>
    <w:div w:id="634526953">
      <w:bodyDiv w:val="1"/>
      <w:marLeft w:val="0"/>
      <w:marRight w:val="0"/>
      <w:marTop w:val="0"/>
      <w:marBottom w:val="0"/>
      <w:divBdr>
        <w:top w:val="none" w:sz="0" w:space="0" w:color="auto"/>
        <w:left w:val="none" w:sz="0" w:space="0" w:color="auto"/>
        <w:bottom w:val="none" w:sz="0" w:space="0" w:color="auto"/>
        <w:right w:val="none" w:sz="0" w:space="0" w:color="auto"/>
      </w:divBdr>
    </w:div>
    <w:div w:id="650911711">
      <w:bodyDiv w:val="1"/>
      <w:marLeft w:val="0"/>
      <w:marRight w:val="0"/>
      <w:marTop w:val="0"/>
      <w:marBottom w:val="0"/>
      <w:divBdr>
        <w:top w:val="none" w:sz="0" w:space="0" w:color="auto"/>
        <w:left w:val="none" w:sz="0" w:space="0" w:color="auto"/>
        <w:bottom w:val="none" w:sz="0" w:space="0" w:color="auto"/>
        <w:right w:val="none" w:sz="0" w:space="0" w:color="auto"/>
      </w:divBdr>
    </w:div>
    <w:div w:id="694038542">
      <w:bodyDiv w:val="1"/>
      <w:marLeft w:val="0"/>
      <w:marRight w:val="0"/>
      <w:marTop w:val="0"/>
      <w:marBottom w:val="0"/>
      <w:divBdr>
        <w:top w:val="none" w:sz="0" w:space="0" w:color="auto"/>
        <w:left w:val="none" w:sz="0" w:space="0" w:color="auto"/>
        <w:bottom w:val="none" w:sz="0" w:space="0" w:color="auto"/>
        <w:right w:val="none" w:sz="0" w:space="0" w:color="auto"/>
      </w:divBdr>
    </w:div>
    <w:div w:id="719325756">
      <w:bodyDiv w:val="1"/>
      <w:marLeft w:val="0"/>
      <w:marRight w:val="0"/>
      <w:marTop w:val="0"/>
      <w:marBottom w:val="0"/>
      <w:divBdr>
        <w:top w:val="none" w:sz="0" w:space="0" w:color="auto"/>
        <w:left w:val="none" w:sz="0" w:space="0" w:color="auto"/>
        <w:bottom w:val="none" w:sz="0" w:space="0" w:color="auto"/>
        <w:right w:val="none" w:sz="0" w:space="0" w:color="auto"/>
      </w:divBdr>
    </w:div>
    <w:div w:id="820148965">
      <w:bodyDiv w:val="1"/>
      <w:marLeft w:val="0"/>
      <w:marRight w:val="0"/>
      <w:marTop w:val="0"/>
      <w:marBottom w:val="0"/>
      <w:divBdr>
        <w:top w:val="none" w:sz="0" w:space="0" w:color="auto"/>
        <w:left w:val="none" w:sz="0" w:space="0" w:color="auto"/>
        <w:bottom w:val="none" w:sz="0" w:space="0" w:color="auto"/>
        <w:right w:val="none" w:sz="0" w:space="0" w:color="auto"/>
      </w:divBdr>
    </w:div>
    <w:div w:id="928461398">
      <w:bodyDiv w:val="1"/>
      <w:marLeft w:val="0"/>
      <w:marRight w:val="0"/>
      <w:marTop w:val="0"/>
      <w:marBottom w:val="0"/>
      <w:divBdr>
        <w:top w:val="none" w:sz="0" w:space="0" w:color="auto"/>
        <w:left w:val="none" w:sz="0" w:space="0" w:color="auto"/>
        <w:bottom w:val="none" w:sz="0" w:space="0" w:color="auto"/>
        <w:right w:val="none" w:sz="0" w:space="0" w:color="auto"/>
      </w:divBdr>
    </w:div>
    <w:div w:id="937130622">
      <w:bodyDiv w:val="1"/>
      <w:marLeft w:val="0"/>
      <w:marRight w:val="0"/>
      <w:marTop w:val="0"/>
      <w:marBottom w:val="0"/>
      <w:divBdr>
        <w:top w:val="none" w:sz="0" w:space="0" w:color="auto"/>
        <w:left w:val="none" w:sz="0" w:space="0" w:color="auto"/>
        <w:bottom w:val="none" w:sz="0" w:space="0" w:color="auto"/>
        <w:right w:val="none" w:sz="0" w:space="0" w:color="auto"/>
      </w:divBdr>
    </w:div>
    <w:div w:id="960263556">
      <w:bodyDiv w:val="1"/>
      <w:marLeft w:val="0"/>
      <w:marRight w:val="0"/>
      <w:marTop w:val="0"/>
      <w:marBottom w:val="0"/>
      <w:divBdr>
        <w:top w:val="none" w:sz="0" w:space="0" w:color="auto"/>
        <w:left w:val="none" w:sz="0" w:space="0" w:color="auto"/>
        <w:bottom w:val="none" w:sz="0" w:space="0" w:color="auto"/>
        <w:right w:val="none" w:sz="0" w:space="0" w:color="auto"/>
      </w:divBdr>
    </w:div>
    <w:div w:id="1249078044">
      <w:bodyDiv w:val="1"/>
      <w:marLeft w:val="0"/>
      <w:marRight w:val="0"/>
      <w:marTop w:val="0"/>
      <w:marBottom w:val="0"/>
      <w:divBdr>
        <w:top w:val="none" w:sz="0" w:space="0" w:color="auto"/>
        <w:left w:val="none" w:sz="0" w:space="0" w:color="auto"/>
        <w:bottom w:val="none" w:sz="0" w:space="0" w:color="auto"/>
        <w:right w:val="none" w:sz="0" w:space="0" w:color="auto"/>
      </w:divBdr>
    </w:div>
    <w:div w:id="1251618139">
      <w:bodyDiv w:val="1"/>
      <w:marLeft w:val="0"/>
      <w:marRight w:val="0"/>
      <w:marTop w:val="0"/>
      <w:marBottom w:val="0"/>
      <w:divBdr>
        <w:top w:val="none" w:sz="0" w:space="0" w:color="auto"/>
        <w:left w:val="none" w:sz="0" w:space="0" w:color="auto"/>
        <w:bottom w:val="none" w:sz="0" w:space="0" w:color="auto"/>
        <w:right w:val="none" w:sz="0" w:space="0" w:color="auto"/>
      </w:divBdr>
    </w:div>
    <w:div w:id="1347250304">
      <w:bodyDiv w:val="1"/>
      <w:marLeft w:val="0"/>
      <w:marRight w:val="0"/>
      <w:marTop w:val="0"/>
      <w:marBottom w:val="0"/>
      <w:divBdr>
        <w:top w:val="none" w:sz="0" w:space="0" w:color="auto"/>
        <w:left w:val="none" w:sz="0" w:space="0" w:color="auto"/>
        <w:bottom w:val="none" w:sz="0" w:space="0" w:color="auto"/>
        <w:right w:val="none" w:sz="0" w:space="0" w:color="auto"/>
      </w:divBdr>
    </w:div>
    <w:div w:id="1550720743">
      <w:bodyDiv w:val="1"/>
      <w:marLeft w:val="0"/>
      <w:marRight w:val="0"/>
      <w:marTop w:val="0"/>
      <w:marBottom w:val="0"/>
      <w:divBdr>
        <w:top w:val="none" w:sz="0" w:space="0" w:color="auto"/>
        <w:left w:val="none" w:sz="0" w:space="0" w:color="auto"/>
        <w:bottom w:val="none" w:sz="0" w:space="0" w:color="auto"/>
        <w:right w:val="none" w:sz="0" w:space="0" w:color="auto"/>
      </w:divBdr>
    </w:div>
    <w:div w:id="1574464049">
      <w:bodyDiv w:val="1"/>
      <w:marLeft w:val="0"/>
      <w:marRight w:val="0"/>
      <w:marTop w:val="0"/>
      <w:marBottom w:val="0"/>
      <w:divBdr>
        <w:top w:val="none" w:sz="0" w:space="0" w:color="auto"/>
        <w:left w:val="none" w:sz="0" w:space="0" w:color="auto"/>
        <w:bottom w:val="none" w:sz="0" w:space="0" w:color="auto"/>
        <w:right w:val="none" w:sz="0" w:space="0" w:color="auto"/>
      </w:divBdr>
    </w:div>
    <w:div w:id="1687900112">
      <w:bodyDiv w:val="1"/>
      <w:marLeft w:val="0"/>
      <w:marRight w:val="0"/>
      <w:marTop w:val="0"/>
      <w:marBottom w:val="0"/>
      <w:divBdr>
        <w:top w:val="none" w:sz="0" w:space="0" w:color="auto"/>
        <w:left w:val="none" w:sz="0" w:space="0" w:color="auto"/>
        <w:bottom w:val="none" w:sz="0" w:space="0" w:color="auto"/>
        <w:right w:val="none" w:sz="0" w:space="0" w:color="auto"/>
      </w:divBdr>
    </w:div>
    <w:div w:id="1697389224">
      <w:bodyDiv w:val="1"/>
      <w:marLeft w:val="0"/>
      <w:marRight w:val="0"/>
      <w:marTop w:val="0"/>
      <w:marBottom w:val="0"/>
      <w:divBdr>
        <w:top w:val="none" w:sz="0" w:space="0" w:color="auto"/>
        <w:left w:val="none" w:sz="0" w:space="0" w:color="auto"/>
        <w:bottom w:val="none" w:sz="0" w:space="0" w:color="auto"/>
        <w:right w:val="none" w:sz="0" w:space="0" w:color="auto"/>
      </w:divBdr>
    </w:div>
    <w:div w:id="1701122576">
      <w:bodyDiv w:val="1"/>
      <w:marLeft w:val="0"/>
      <w:marRight w:val="0"/>
      <w:marTop w:val="0"/>
      <w:marBottom w:val="0"/>
      <w:divBdr>
        <w:top w:val="none" w:sz="0" w:space="0" w:color="auto"/>
        <w:left w:val="none" w:sz="0" w:space="0" w:color="auto"/>
        <w:bottom w:val="none" w:sz="0" w:space="0" w:color="auto"/>
        <w:right w:val="none" w:sz="0" w:space="0" w:color="auto"/>
      </w:divBdr>
    </w:div>
    <w:div w:id="1715038289">
      <w:bodyDiv w:val="1"/>
      <w:marLeft w:val="0"/>
      <w:marRight w:val="0"/>
      <w:marTop w:val="0"/>
      <w:marBottom w:val="0"/>
      <w:divBdr>
        <w:top w:val="none" w:sz="0" w:space="0" w:color="auto"/>
        <w:left w:val="none" w:sz="0" w:space="0" w:color="auto"/>
        <w:bottom w:val="none" w:sz="0" w:space="0" w:color="auto"/>
        <w:right w:val="none" w:sz="0" w:space="0" w:color="auto"/>
      </w:divBdr>
      <w:divsChild>
        <w:div w:id="1175146955">
          <w:marLeft w:val="0"/>
          <w:marRight w:val="0"/>
          <w:marTop w:val="0"/>
          <w:marBottom w:val="0"/>
          <w:divBdr>
            <w:top w:val="none" w:sz="0" w:space="0" w:color="auto"/>
            <w:left w:val="none" w:sz="0" w:space="0" w:color="auto"/>
            <w:bottom w:val="none" w:sz="0" w:space="0" w:color="auto"/>
            <w:right w:val="none" w:sz="0" w:space="0" w:color="auto"/>
          </w:divBdr>
          <w:divsChild>
            <w:div w:id="1459029888">
              <w:marLeft w:val="0"/>
              <w:marRight w:val="0"/>
              <w:marTop w:val="0"/>
              <w:marBottom w:val="0"/>
              <w:divBdr>
                <w:top w:val="none" w:sz="0" w:space="0" w:color="auto"/>
                <w:left w:val="none" w:sz="0" w:space="0" w:color="auto"/>
                <w:bottom w:val="none" w:sz="0" w:space="0" w:color="auto"/>
                <w:right w:val="none" w:sz="0" w:space="0" w:color="auto"/>
              </w:divBdr>
              <w:divsChild>
                <w:div w:id="1557398667">
                  <w:marLeft w:val="0"/>
                  <w:marRight w:val="0"/>
                  <w:marTop w:val="0"/>
                  <w:marBottom w:val="0"/>
                  <w:divBdr>
                    <w:top w:val="none" w:sz="0" w:space="0" w:color="auto"/>
                    <w:left w:val="none" w:sz="0" w:space="0" w:color="auto"/>
                    <w:bottom w:val="none" w:sz="0" w:space="0" w:color="auto"/>
                    <w:right w:val="none" w:sz="0" w:space="0" w:color="auto"/>
                  </w:divBdr>
                  <w:divsChild>
                    <w:div w:id="419565958">
                      <w:marLeft w:val="0"/>
                      <w:marRight w:val="0"/>
                      <w:marTop w:val="0"/>
                      <w:marBottom w:val="0"/>
                      <w:divBdr>
                        <w:top w:val="none" w:sz="0" w:space="0" w:color="auto"/>
                        <w:left w:val="none" w:sz="0" w:space="0" w:color="auto"/>
                        <w:bottom w:val="none" w:sz="0" w:space="0" w:color="auto"/>
                        <w:right w:val="none" w:sz="0" w:space="0" w:color="auto"/>
                      </w:divBdr>
                      <w:divsChild>
                        <w:div w:id="464010361">
                          <w:marLeft w:val="0"/>
                          <w:marRight w:val="0"/>
                          <w:marTop w:val="0"/>
                          <w:marBottom w:val="0"/>
                          <w:divBdr>
                            <w:top w:val="none" w:sz="0" w:space="0" w:color="auto"/>
                            <w:left w:val="none" w:sz="0" w:space="0" w:color="auto"/>
                            <w:bottom w:val="none" w:sz="0" w:space="0" w:color="auto"/>
                            <w:right w:val="none" w:sz="0" w:space="0" w:color="auto"/>
                          </w:divBdr>
                          <w:divsChild>
                            <w:div w:id="178534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558084">
      <w:bodyDiv w:val="1"/>
      <w:marLeft w:val="0"/>
      <w:marRight w:val="0"/>
      <w:marTop w:val="0"/>
      <w:marBottom w:val="0"/>
      <w:divBdr>
        <w:top w:val="none" w:sz="0" w:space="0" w:color="auto"/>
        <w:left w:val="none" w:sz="0" w:space="0" w:color="auto"/>
        <w:bottom w:val="none" w:sz="0" w:space="0" w:color="auto"/>
        <w:right w:val="none" w:sz="0" w:space="0" w:color="auto"/>
      </w:divBdr>
    </w:div>
    <w:div w:id="1743986741">
      <w:bodyDiv w:val="1"/>
      <w:marLeft w:val="0"/>
      <w:marRight w:val="0"/>
      <w:marTop w:val="0"/>
      <w:marBottom w:val="0"/>
      <w:divBdr>
        <w:top w:val="none" w:sz="0" w:space="0" w:color="auto"/>
        <w:left w:val="none" w:sz="0" w:space="0" w:color="auto"/>
        <w:bottom w:val="none" w:sz="0" w:space="0" w:color="auto"/>
        <w:right w:val="none" w:sz="0" w:space="0" w:color="auto"/>
      </w:divBdr>
    </w:div>
    <w:div w:id="1769501006">
      <w:bodyDiv w:val="1"/>
      <w:marLeft w:val="0"/>
      <w:marRight w:val="0"/>
      <w:marTop w:val="0"/>
      <w:marBottom w:val="0"/>
      <w:divBdr>
        <w:top w:val="none" w:sz="0" w:space="0" w:color="auto"/>
        <w:left w:val="none" w:sz="0" w:space="0" w:color="auto"/>
        <w:bottom w:val="none" w:sz="0" w:space="0" w:color="auto"/>
        <w:right w:val="none" w:sz="0" w:space="0" w:color="auto"/>
      </w:divBdr>
    </w:div>
    <w:div w:id="1778330339">
      <w:bodyDiv w:val="1"/>
      <w:marLeft w:val="0"/>
      <w:marRight w:val="0"/>
      <w:marTop w:val="0"/>
      <w:marBottom w:val="0"/>
      <w:divBdr>
        <w:top w:val="none" w:sz="0" w:space="0" w:color="auto"/>
        <w:left w:val="none" w:sz="0" w:space="0" w:color="auto"/>
        <w:bottom w:val="none" w:sz="0" w:space="0" w:color="auto"/>
        <w:right w:val="none" w:sz="0" w:space="0" w:color="auto"/>
      </w:divBdr>
    </w:div>
    <w:div w:id="1863283596">
      <w:bodyDiv w:val="1"/>
      <w:marLeft w:val="0"/>
      <w:marRight w:val="0"/>
      <w:marTop w:val="0"/>
      <w:marBottom w:val="0"/>
      <w:divBdr>
        <w:top w:val="none" w:sz="0" w:space="0" w:color="auto"/>
        <w:left w:val="none" w:sz="0" w:space="0" w:color="auto"/>
        <w:bottom w:val="none" w:sz="0" w:space="0" w:color="auto"/>
        <w:right w:val="none" w:sz="0" w:space="0" w:color="auto"/>
      </w:divBdr>
    </w:div>
    <w:div w:id="1863669289">
      <w:bodyDiv w:val="1"/>
      <w:marLeft w:val="0"/>
      <w:marRight w:val="0"/>
      <w:marTop w:val="0"/>
      <w:marBottom w:val="0"/>
      <w:divBdr>
        <w:top w:val="none" w:sz="0" w:space="0" w:color="auto"/>
        <w:left w:val="none" w:sz="0" w:space="0" w:color="auto"/>
        <w:bottom w:val="none" w:sz="0" w:space="0" w:color="auto"/>
        <w:right w:val="none" w:sz="0" w:space="0" w:color="auto"/>
      </w:divBdr>
      <w:divsChild>
        <w:div w:id="933704247">
          <w:marLeft w:val="0"/>
          <w:marRight w:val="0"/>
          <w:marTop w:val="0"/>
          <w:marBottom w:val="0"/>
          <w:divBdr>
            <w:top w:val="none" w:sz="0" w:space="0" w:color="auto"/>
            <w:left w:val="none" w:sz="0" w:space="0" w:color="auto"/>
            <w:bottom w:val="none" w:sz="0" w:space="0" w:color="auto"/>
            <w:right w:val="none" w:sz="0" w:space="0" w:color="auto"/>
          </w:divBdr>
          <w:divsChild>
            <w:div w:id="1017535232">
              <w:marLeft w:val="0"/>
              <w:marRight w:val="0"/>
              <w:marTop w:val="0"/>
              <w:marBottom w:val="0"/>
              <w:divBdr>
                <w:top w:val="none" w:sz="0" w:space="0" w:color="auto"/>
                <w:left w:val="none" w:sz="0" w:space="0" w:color="auto"/>
                <w:bottom w:val="none" w:sz="0" w:space="0" w:color="auto"/>
                <w:right w:val="none" w:sz="0" w:space="0" w:color="auto"/>
              </w:divBdr>
              <w:divsChild>
                <w:div w:id="1002046145">
                  <w:marLeft w:val="0"/>
                  <w:marRight w:val="0"/>
                  <w:marTop w:val="0"/>
                  <w:marBottom w:val="0"/>
                  <w:divBdr>
                    <w:top w:val="none" w:sz="0" w:space="0" w:color="auto"/>
                    <w:left w:val="none" w:sz="0" w:space="0" w:color="auto"/>
                    <w:bottom w:val="none" w:sz="0" w:space="0" w:color="auto"/>
                    <w:right w:val="none" w:sz="0" w:space="0" w:color="auto"/>
                  </w:divBdr>
                  <w:divsChild>
                    <w:div w:id="1233195020">
                      <w:marLeft w:val="0"/>
                      <w:marRight w:val="0"/>
                      <w:marTop w:val="0"/>
                      <w:marBottom w:val="0"/>
                      <w:divBdr>
                        <w:top w:val="none" w:sz="0" w:space="0" w:color="auto"/>
                        <w:left w:val="none" w:sz="0" w:space="0" w:color="auto"/>
                        <w:bottom w:val="none" w:sz="0" w:space="0" w:color="auto"/>
                        <w:right w:val="none" w:sz="0" w:space="0" w:color="auto"/>
                      </w:divBdr>
                      <w:divsChild>
                        <w:div w:id="819886714">
                          <w:marLeft w:val="0"/>
                          <w:marRight w:val="0"/>
                          <w:marTop w:val="0"/>
                          <w:marBottom w:val="0"/>
                          <w:divBdr>
                            <w:top w:val="none" w:sz="0" w:space="0" w:color="auto"/>
                            <w:left w:val="none" w:sz="0" w:space="0" w:color="auto"/>
                            <w:bottom w:val="none" w:sz="0" w:space="0" w:color="auto"/>
                            <w:right w:val="none" w:sz="0" w:space="0" w:color="auto"/>
                          </w:divBdr>
                          <w:divsChild>
                            <w:div w:id="67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212329">
      <w:bodyDiv w:val="1"/>
      <w:marLeft w:val="0"/>
      <w:marRight w:val="0"/>
      <w:marTop w:val="0"/>
      <w:marBottom w:val="0"/>
      <w:divBdr>
        <w:top w:val="none" w:sz="0" w:space="0" w:color="auto"/>
        <w:left w:val="none" w:sz="0" w:space="0" w:color="auto"/>
        <w:bottom w:val="none" w:sz="0" w:space="0" w:color="auto"/>
        <w:right w:val="none" w:sz="0" w:space="0" w:color="auto"/>
      </w:divBdr>
    </w:div>
    <w:div w:id="2071031524">
      <w:bodyDiv w:val="1"/>
      <w:marLeft w:val="0"/>
      <w:marRight w:val="0"/>
      <w:marTop w:val="0"/>
      <w:marBottom w:val="0"/>
      <w:divBdr>
        <w:top w:val="none" w:sz="0" w:space="0" w:color="auto"/>
        <w:left w:val="none" w:sz="0" w:space="0" w:color="auto"/>
        <w:bottom w:val="none" w:sz="0" w:space="0" w:color="auto"/>
        <w:right w:val="none" w:sz="0" w:space="0" w:color="auto"/>
      </w:divBdr>
    </w:div>
    <w:div w:id="2107798816">
      <w:bodyDiv w:val="1"/>
      <w:marLeft w:val="0"/>
      <w:marRight w:val="0"/>
      <w:marTop w:val="0"/>
      <w:marBottom w:val="0"/>
      <w:divBdr>
        <w:top w:val="none" w:sz="0" w:space="0" w:color="auto"/>
        <w:left w:val="none" w:sz="0" w:space="0" w:color="auto"/>
        <w:bottom w:val="none" w:sz="0" w:space="0" w:color="auto"/>
        <w:right w:val="none" w:sz="0" w:space="0" w:color="auto"/>
      </w:divBdr>
    </w:div>
    <w:div w:id="212541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esm\AppData\Roaming\Microsoft\Templates\Ion%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3E7C0EB7344E51A9B5536720DFC34C"/>
        <w:category>
          <w:name w:val="General"/>
          <w:gallery w:val="placeholder"/>
        </w:category>
        <w:types>
          <w:type w:val="bbPlcHdr"/>
        </w:types>
        <w:behaviors>
          <w:behavior w:val="content"/>
        </w:behaviors>
        <w:guid w:val="{78AAD356-9694-48E4-BE4F-C0F01A53D61E}"/>
      </w:docPartPr>
      <w:docPartBody>
        <w:p w:rsidR="009D5C41" w:rsidRDefault="0028470A">
          <w:r w:rsidRPr="00B92D3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70A"/>
    <w:rsid w:val="0014195A"/>
    <w:rsid w:val="0028470A"/>
    <w:rsid w:val="003921A0"/>
    <w:rsid w:val="004852DF"/>
    <w:rsid w:val="007B3546"/>
    <w:rsid w:val="008014F5"/>
    <w:rsid w:val="009D5C41"/>
    <w:rsid w:val="00AD55E4"/>
    <w:rsid w:val="00CA348B"/>
    <w:rsid w:val="00E27FAE"/>
    <w:rsid w:val="00FC2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70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47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91A320-8926-4326-9A01-8BDC6E4F68F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{97C0DC8F-1491-4CBD-AA58-5C910DFE6C35}</b:Guid>
    <b:Title>Wikipedia</b:Title>
    <b:URL>http://en.wikipedia.org/wiki/Selenium_%28software%29</b:URL>
    <b:Year>2015</b:Year>
    <b:Month>01</b:Month>
    <b:InternetSiteTitle>Selenium (Software)</b:InternetSiteTitle>
    <b:RefOrder>1</b:RefOrder>
  </b:Source>
  <b:Source>
    <b:Tag>Selenium</b:Tag>
    <b:SourceType>InternetSite</b:SourceType>
    <b:Guid>{E99518AD-2C24-4D2B-A83F-DA365E002AE3}</b:Guid>
    <b:Title>Selenium IDE</b:Title>
    <b:InternetSiteTitle>Selenium</b:InternetSiteTitle>
    <b:URL>http://www.seleniumhq.org/docs/02_selenium_ide.jsp</b:URL>
    <b:Year>2015</b:Year>
    <b:Month>01</b:Month>
    <b:RefOrder>2</b:RefOrder>
  </b:Source>
  <b:Source>
    <b:Tag>Sel15</b:Tag>
    <b:SourceType>InternetSite</b:SourceType>
    <b:Guid>{89A5DEDD-9387-4939-B743-BE540D4D54AA}</b:Guid>
    <b:Title>Selenium WebDriver</b:Title>
    <b:Year>2015</b:Year>
    <b:Month>1</b:Month>
    <b:URL>http://www.seleniumhq.org/docs/03_webdriver.jsp</b:URL>
    <b:RefOrder>3</b:RefOrder>
  </b:Source>
  <b:Source>
    <b:Tag>Ran15</b:Tag>
    <b:SourceType>InternetSite</b:SourceType>
    <b:Guid>{6F7F2273-5097-4BEE-B8B4-C2AF3007D350}</b:Guid>
    <b:Title>Wikipedia-Ranorex</b:Title>
    <b:Year>2015</b:Year>
    <b:InternetSiteTitle>Wikipedia</b:InternetSiteTitle>
    <b:Month>02</b:Month>
    <b:URL>http://en.wikipedia.org/wiki/Ranorex</b:URL>
    <b:RefOrder>4</b:RefOrder>
  </b:Source>
  <b:Source>
    <b:Tag>Ran151</b:Tag>
    <b:SourceType>InternetSite</b:SourceType>
    <b:Guid>{A186672F-3D68-41AB-92EC-9FAC7DD488B7}</b:Guid>
    <b:Title>Ranorex</b:Title>
    <b:InternetSiteTitle>Ranorex</b:InternetSiteTitle>
    <b:Year>2015</b:Year>
    <b:Month>2</b:Month>
    <b:URL>http://www.ranorex.com/test-automation-tools/ranorex-studio-automated-testing-software.html</b:URL>
    <b:RefOrder>5</b:RefOrder>
  </b:Source>
</b:Sourc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3867F3F-1B7E-4389-9883-6C2B43745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0</TotalTime>
  <Pages>34</Pages>
  <Words>3184</Words>
  <Characters>18152</Characters>
  <Application>Microsoft Office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GUI Testing Automated Tools</vt:lpstr>
      <vt:lpstr>GUI Testing Automated Tools</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 Testing Automated Tools</dc:title>
  <dc:creator>Shehaj Esmeralda</dc:creator>
  <cp:keywords/>
  <cp:lastModifiedBy>Rodriguez Mustelier Angel</cp:lastModifiedBy>
  <cp:revision>2</cp:revision>
  <dcterms:created xsi:type="dcterms:W3CDTF">2018-08-17T08:10:00Z</dcterms:created>
  <dcterms:modified xsi:type="dcterms:W3CDTF">2018-08-17T08:10:00Z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