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317334" w14:textId="77777777" w:rsidR="001D5E78" w:rsidRDefault="001F0A00">
      <w:pPr>
        <w:spacing w:before="240" w:line="259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Ideation Phase</w:t>
      </w:r>
    </w:p>
    <w:p w14:paraId="21317335" w14:textId="77777777" w:rsidR="001D5E78" w:rsidRDefault="001F0A00">
      <w:pPr>
        <w:spacing w:before="240" w:line="259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Empathize &amp; Discover</w:t>
      </w:r>
    </w:p>
    <w:p w14:paraId="21317336" w14:textId="77777777" w:rsidR="001D5E78" w:rsidRDefault="001D5E78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1D5E78" w14:paraId="21317339" w14:textId="77777777">
        <w:trPr>
          <w:tblHeader/>
        </w:trPr>
        <w:tc>
          <w:tcPr>
            <w:tcW w:w="4508" w:type="dxa"/>
          </w:tcPr>
          <w:p w14:paraId="21317337" w14:textId="77777777" w:rsidR="001D5E78" w:rsidRDefault="001F0A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21317338" w14:textId="0B4E8966" w:rsidR="001D5E78" w:rsidRDefault="001F0A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30/10/2025</w:t>
            </w:r>
          </w:p>
        </w:tc>
      </w:tr>
      <w:tr w:rsidR="001D5E78" w14:paraId="2131733C" w14:textId="77777777">
        <w:tc>
          <w:tcPr>
            <w:tcW w:w="4508" w:type="dxa"/>
          </w:tcPr>
          <w:p w14:paraId="2131733A" w14:textId="77777777" w:rsidR="001D5E78" w:rsidRDefault="001F0A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2131733B" w14:textId="77777777" w:rsidR="001D5E78" w:rsidRDefault="001F0A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NM2025TMID01257</w:t>
            </w:r>
          </w:p>
        </w:tc>
      </w:tr>
      <w:tr w:rsidR="001D5E78" w14:paraId="2131733F" w14:textId="77777777">
        <w:tc>
          <w:tcPr>
            <w:tcW w:w="4508" w:type="dxa"/>
          </w:tcPr>
          <w:p w14:paraId="2131733D" w14:textId="77777777" w:rsidR="001D5E78" w:rsidRDefault="001F0A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2131733E" w14:textId="77777777" w:rsidR="001D5E78" w:rsidRDefault="001F0A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Calculating Family Expenses using ServiceNow</w:t>
            </w:r>
          </w:p>
        </w:tc>
      </w:tr>
      <w:tr w:rsidR="001D5E78" w14:paraId="21317342" w14:textId="77777777">
        <w:tc>
          <w:tcPr>
            <w:tcW w:w="4508" w:type="dxa"/>
          </w:tcPr>
          <w:p w14:paraId="21317340" w14:textId="77777777" w:rsidR="001D5E78" w:rsidRDefault="001F0A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21317341" w14:textId="77777777" w:rsidR="001D5E78" w:rsidRDefault="001F0A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14:paraId="21317345" w14:textId="77777777" w:rsidR="001D5E78" w:rsidRDefault="001D5E78"/>
    <w:p w14:paraId="21317346" w14:textId="77777777" w:rsidR="001D5E78" w:rsidRDefault="001F0A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Empathy Map Canvas:</w:t>
      </w:r>
    </w:p>
    <w:p w14:paraId="21317347" w14:textId="77777777" w:rsidR="001D5E78" w:rsidRDefault="001F0A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Empathy Map Canvas helps in understanding the emotions, behaviors, and challenges of users who manage their family finances.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For this project Calculating Family Expenses Using ServiceNow the empathy map focuses on how individuals and families think, feel, say, and act when dealing with expenses.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By gaining a deeper understanding of user needs, we can design a ServiceNow-based solution that simplifies expense tracking, promotes collaboration among family members, and provides real-time insights into financial habits.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131734E" wp14:editId="2131734F">
            <wp:simplePos x="0" y="0"/>
            <wp:positionH relativeFrom="column">
              <wp:posOffset>517525</wp:posOffset>
            </wp:positionH>
            <wp:positionV relativeFrom="paragraph">
              <wp:posOffset>2159000</wp:posOffset>
            </wp:positionV>
            <wp:extent cx="4803775" cy="3941997"/>
            <wp:effectExtent l="0" t="0" r="0" b="0"/>
            <wp:wrapTopAndBottom distT="114300" distB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3941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317348" w14:textId="77777777" w:rsidR="001D5E78" w:rsidRDefault="001F0A00">
      <w:pPr>
        <w:spacing w:before="240" w:after="240"/>
        <w:rPr>
          <w:rFonts w:ascii="Times New Roman" w:eastAsia="Times New Roman" w:hAnsi="Times New Roman" w:cs="Times New Roman"/>
          <w:b/>
          <w:color w:val="2A2A2A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  <w:t xml:space="preserve"> </w:t>
      </w:r>
      <w:r>
        <w:rPr>
          <w:rFonts w:ascii="Times New Roman" w:eastAsia="Times New Roman" w:hAnsi="Times New Roman" w:cs="Times New Roman"/>
          <w:b/>
          <w:color w:val="2A2A2A"/>
          <w:sz w:val="24"/>
          <w:szCs w:val="24"/>
        </w:rPr>
        <w:t>Example:</w:t>
      </w:r>
    </w:p>
    <w:p w14:paraId="21317349" w14:textId="77777777" w:rsidR="001D5E78" w:rsidRDefault="001F0A00">
      <w:pPr>
        <w:spacing w:before="240" w:after="240"/>
        <w:jc w:val="both"/>
        <w:rPr>
          <w:rFonts w:ascii="Times New Roman" w:eastAsia="Times New Roman" w:hAnsi="Times New Roman" w:cs="Times New Roman"/>
          <w:b/>
          <w:color w:val="2A2A2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A2A2A"/>
          <w:sz w:val="24"/>
          <w:szCs w:val="24"/>
        </w:rPr>
        <w:t>Example: Family Expense Tracking System Using ServiceNow</w:t>
      </w:r>
    </w:p>
    <w:p w14:paraId="2131734A" w14:textId="77777777" w:rsidR="001D5E78" w:rsidRDefault="001D5E78">
      <w:pPr>
        <w:spacing w:before="240" w:after="240"/>
        <w:jc w:val="both"/>
        <w:rPr>
          <w:rFonts w:ascii="Times New Roman" w:eastAsia="Times New Roman" w:hAnsi="Times New Roman" w:cs="Times New Roman"/>
          <w:b/>
          <w:color w:val="2A2A2A"/>
          <w:sz w:val="24"/>
          <w:szCs w:val="24"/>
        </w:rPr>
      </w:pPr>
    </w:p>
    <w:p w14:paraId="2131734B" w14:textId="77777777" w:rsidR="001D5E78" w:rsidRDefault="001F0A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317350" wp14:editId="21317351">
            <wp:extent cx="5943600" cy="4152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1734C" w14:textId="77777777" w:rsidR="001D5E78" w:rsidRDefault="001D5E78">
      <w:pPr>
        <w:spacing w:before="240" w:after="240"/>
        <w:rPr>
          <w:rFonts w:ascii="Times New Roman" w:eastAsia="Times New Roman" w:hAnsi="Times New Roman" w:cs="Times New Roman"/>
          <w:b/>
          <w:color w:val="2A2A2A"/>
          <w:sz w:val="24"/>
          <w:szCs w:val="24"/>
        </w:rPr>
      </w:pPr>
    </w:p>
    <w:p w14:paraId="2131734D" w14:textId="77777777" w:rsidR="001D5E78" w:rsidRDefault="001D5E78"/>
    <w:sectPr w:rsidR="001D5E78" w:rsidSect="001F0A0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30675D6-F485-47B0-ABE5-92D1F7D74B16}"/>
    <w:embedBold r:id="rId2" w:fontKey="{4D73D340-EB7F-4030-B66D-09047AE894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9877A9F-6720-4008-BCBC-733FBB17FC4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E78"/>
    <w:rsid w:val="001D5E78"/>
    <w:rsid w:val="001F0A00"/>
    <w:rsid w:val="007E6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17334"/>
  <w15:docId w15:val="{B03F9A55-FAF6-474A-9C2F-79CCC4F2D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 Serin</cp:lastModifiedBy>
  <cp:revision>2</cp:revision>
  <dcterms:created xsi:type="dcterms:W3CDTF">2025-10-30T10:06:00Z</dcterms:created>
  <dcterms:modified xsi:type="dcterms:W3CDTF">2025-10-30T10:06:00Z</dcterms:modified>
</cp:coreProperties>
</file>