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
      </w:r>
    </w:p>
    <w:p>
      <w:pPr>
        <w:pStyle w:val="Heading2"/>
        <w:spacing w:lineRule="auto"/>
      </w:pPr>
      <w:r>
        <w:rPr/>
        <w:t xml:space="preserve">UNIVERSIDAD PRIVADA DE TACNA</w:t>
      </w:r>
    </w:p>
    <w:p>
      <w:pPr>
        <w:pStyle w:val="Heading3"/>
        <w:spacing w:lineRule="auto"/>
      </w:pPr>
      <w:r>
        <w:rPr/>
        <w:t xml:space="preserve">FACULTAD DE INGENIERÍA</w:t>
      </w:r>
    </w:p>
    <w:p>
      <w:pPr>
        <w:pStyle w:val="Heading4"/>
        <w:spacing w:lineRule="auto"/>
      </w:pPr>
      <w:r>
        <w:rPr/>
        <w:t xml:space="preserve">Escuela Profesional de Ingeniería de Sistemas</w:t>
      </w:r>
    </w:p>
    <w:p>
      <w:pPr>
        <w:spacing w:lineRule="auto"/>
      </w:pPr>
      <w:r>
        <w:rPr/>
      </w:r>
    </w:p>
    <w:p>
      <w:pPr>
        <w:spacing w:lineRule="auto"/>
      </w:pPr>
      <w:r>
        <w:rPr/>
      </w:r>
    </w:p>
    <w:p>
      <w:pPr>
        <w:spacing w:lineRule="auto"/>
      </w:pPr>
      <w:r>
        <w:rPr>
          <w:b/>
        </w:rPr>
        <w:t xml:space="preserve">“Modelo predictivo basado en Machine Learning para la gestión de inventario de medicamentos en la Clínica La Luz, 2026”</w:t>
      </w:r>
    </w:p>
    <w:p>
      <w:pPr>
        <w:spacing w:lineRule="auto"/>
      </w:pPr>
      <w:r>
        <w:rPr/>
      </w:r>
    </w:p>
    <w:p>
      <w:pPr>
        <w:spacing w:lineRule="auto"/>
      </w:pPr>
      <w:r>
        <w:rPr>
          <w:b/>
        </w:rPr>
        <w:t xml:space="preserve">Curso:</w:t>
      </w:r>
      <w:r>
        <w:rPr/>
        <w:br w:type="textWrapping"/>
      </w:r>
      <w:r>
        <w:rPr/>
        <w:t xml:space="preserve">Construcción de Software I</w:t>
      </w:r>
    </w:p>
    <w:p>
      <w:pPr>
        <w:spacing w:lineRule="auto"/>
      </w:pPr>
      <w:r>
        <w:rPr>
          <w:b/>
        </w:rPr>
        <w:t xml:space="preserve">Docente:</w:t>
      </w:r>
      <w:r>
        <w:rPr/>
        <w:br w:type="textWrapping"/>
      </w:r>
      <w:r>
        <w:rPr/>
        <w:t xml:space="preserve">Mag. Ricardo Eduardo Valcárcel Alvarado</w:t>
      </w:r>
    </w:p>
    <w:p>
      <w:pPr>
        <w:spacing w:lineRule="auto"/>
      </w:pPr>
      <w:r>
        <w:rPr>
          <w:b/>
        </w:rPr>
        <w:t xml:space="preserve">Integrantes:</w:t>
      </w:r>
      <w:r>
        <w:rPr/>
        <w:br w:type="textWrapping"/>
      </w:r>
      <w:r>
        <w:rPr/>
        <w:t xml:space="preserve">   Salas Jiménez, Walter Emmanuel (2022073896)</w:t>
      </w:r>
      <w:r>
        <w:rPr/>
        <w:br w:type="textWrapping"/>
      </w:r>
      <w:r>
        <w:rPr/>
        <w:t xml:space="preserve">   Vargas Gutierrez, Angel Jose (2020066922)</w:t>
      </w:r>
    </w:p>
    <w:p>
      <w:pPr>
        <w:spacing w:lineRule="auto"/>
      </w:pPr>
      <w:r>
        <w:rPr/>
      </w:r>
    </w:p>
    <w:p>
      <w:pPr>
        <w:spacing w:lineRule="auto"/>
      </w:pPr>
      <w:r>
        <w:rPr>
          <w:b/>
        </w:rPr>
        <w:t xml:space="preserve">Tacna – Perú</w:t>
      </w:r>
      <w:r>
        <w:rPr>
          <w:b/>
        </w:rPr>
        <w:t xml:space="preserve">2026 - I</w:t>
      </w:r>
    </w:p>
    <w:p>
      <w:pPr>
        <w:pStyle w:val="Heading2"/>
        <w:jc w:val="center"/>
        <w:spacing w:lineRule="auto"/>
      </w:pPr>
      <w:r>
        <w:rPr/>
        <w:t xml:space="preserve">Desarrollo e implementación de un sistema de Gestión de la configuración</w:t>
      </w:r>
    </w:p>
    <w:p>
      <w:pPr>
        <w:pStyle w:val="Heading3"/>
        <w:jc w:val="center"/>
        <w:spacing w:lineRule="auto"/>
      </w:pPr>
      <w:r>
        <w:rPr/>
        <w:t xml:space="preserve">Documento de Estándares de Programación</w:t>
      </w:r>
    </w:p>
    <w:p>
      <w:pPr>
        <w:jc w:val="center"/>
        <w:spacing w:lineRule="auto"/>
      </w:pPr>
      <w:r>
        <w:rPr>
          <w:b/>
        </w:rPr>
        <w:t xml:space="preserve">Versión 1.0</w:t>
      </w:r>
    </w:p>
    <w:p>
      <w:pPr>
        <w:pStyle w:val="Heading2"/>
        <w:spacing w:lineRule="auto"/>
      </w:pPr>
      <w:r>
        <w:rPr/>
        <w:t xml:space="preserve">Historia de Revisión</w:t>
      </w:r>
    </w:p>
    <w:tbl>
      <w:tblPr>
        <w:tblBorders>
          <w:top w:val="single" w:sz="1" w:space="0" w:color="000000"/>
          <w:bottom w:val="single" w:sz="1" w:space="0" w:color="000000"/>
          <w:left w:val="single" w:sz="1" w:space="0" w:color="000000"/>
          <w:right w:val="single" w:sz="1" w:space="0" w:color="000000"/>
          <w:insideV w:val="single" w:sz="1" w:space="0" w:color="000000"/>
          <w:insideH w:val="single" w:sz="1" w:space="0" w:color="000000"/>
        </w:tblBorders>
        <w:tblCellSpacing w:w="0" w:type="dxa"/>
        <w:tblW w:type="dxa" w:w="8640"/>
        <w:tblCellMar>
          <w:top w:type="dxa" w:w="80"/>
          <w:bottom w:type="dxa" w:w="80"/>
          <w:left w:type="dxa" w:w="160"/>
          <w:right w:type="dxa" w:w="160"/>
        </w:tblCellMar>
        <w:jc w:val="center"/>
      </w:tblPr>
      <w:tblGrid>
        <w:gridCol w:w="1728"/>
        <w:gridCol w:w="1728"/>
        <w:gridCol w:w="1728"/>
        <w:gridCol w:w="1728"/>
        <w:gridCol w:w="1728"/>
      </w:tblGrid>
      <w:tr>
        <w:trPr>
          <w:cantSplit/>
        </w:trPr>
        <w:tc>
          <w:tcPr>
            <w:shd w:val="clear" w:fill="f2f2f2"/>
          </w:tcPr>
          <w:p>
            <w:pPr>
              <w:spacing w:lineRule="auto"/>
            </w:pPr>
            <w:r>
              <w:rPr/>
              <w:t xml:space="preserve">Ítem</w:t>
            </w:r>
          </w:p>
        </w:tc>
        <w:tc>
          <w:tcPr>
            <w:shd w:val="clear" w:fill="f2f2f2"/>
          </w:tcPr>
          <w:p>
            <w:pPr>
              <w:spacing w:lineRule="auto"/>
            </w:pPr>
            <w:r>
              <w:rPr/>
              <w:t xml:space="preserve">Fecha</w:t>
            </w:r>
          </w:p>
        </w:tc>
        <w:tc>
          <w:tcPr>
            <w:shd w:val="clear" w:fill="f2f2f2"/>
          </w:tcPr>
          <w:p>
            <w:pPr>
              <w:spacing w:lineRule="auto"/>
            </w:pPr>
            <w:r>
              <w:rPr/>
              <w:t xml:space="preserve">Versión</w:t>
            </w:r>
          </w:p>
        </w:tc>
        <w:tc>
          <w:tcPr>
            <w:shd w:val="clear" w:fill="f2f2f2"/>
          </w:tcPr>
          <w:p>
            <w:pPr>
              <w:spacing w:lineRule="auto"/>
            </w:pPr>
            <w:r>
              <w:rPr/>
              <w:t xml:space="preserve">Descripción</w:t>
            </w:r>
          </w:p>
        </w:tc>
        <w:tc>
          <w:tcPr>
            <w:shd w:val="clear" w:fill="f2f2f2"/>
          </w:tcPr>
          <w:p>
            <w:pPr>
              <w:spacing w:lineRule="auto"/>
            </w:pPr>
            <w:r>
              <w:rPr/>
              <w:t xml:space="preserve">Equipo</w:t>
            </w:r>
          </w:p>
        </w:tc>
      </w:tr>
      <w:tr>
        <w:trPr>
          <w:cantSplit/>
        </w:trPr>
        <w:tc>
          <w:tcPr/>
          <w:p>
            <w:pPr>
              <w:spacing w:lineRule="auto"/>
            </w:pPr>
            <w:r>
              <w:rPr/>
              <w:t xml:space="preserve">1</w:t>
            </w:r>
          </w:p>
        </w:tc>
        <w:tc>
          <w:tcPr/>
          <w:p>
            <w:pPr>
              <w:spacing w:lineRule="auto"/>
            </w:pPr>
            <w:r>
              <w:rPr/>
              <w:t xml:space="preserve">03/06/2026</w:t>
            </w:r>
          </w:p>
        </w:tc>
        <w:tc>
          <w:tcPr/>
          <w:p>
            <w:pPr>
              <w:spacing w:lineRule="auto"/>
            </w:pPr>
            <w:r>
              <w:rPr/>
              <w:t xml:space="preserve">1.0</w:t>
            </w:r>
          </w:p>
        </w:tc>
        <w:tc>
          <w:tcPr/>
          <w:p>
            <w:pPr>
              <w:spacing w:lineRule="auto"/>
            </w:pPr>
            <w:r>
              <w:rPr/>
              <w:t xml:space="preserve">Versión 01 - Estándares adaptados para SWIPRE-MED</w:t>
            </w:r>
          </w:p>
        </w:tc>
        <w:tc>
          <w:tcPr/>
          <w:p>
            <w:pPr>
              <w:spacing w:lineRule="auto"/>
            </w:pPr>
            <w:r>
              <w:rPr/>
              <w:t xml:space="preserve">WS, AV</w:t>
            </w:r>
          </w:p>
        </w:tc>
      </w:tr>
    </w:tbl>
    <w:p>
      <w:pPr>
        <w:spacing w:lineRule="auto"/>
      </w:pPr>
      <w:r>
        <w:rPr/>
      </w:r>
    </w:p>
    <w:p>
      <w:pPr>
        <w:pStyle w:val="Heading2"/>
        <w:spacing w:lineRule="auto"/>
      </w:pPr>
      <w:r>
        <w:rPr/>
        <w:t xml:space="preserve">Tabla de Contenidos</w:t>
      </w:r>
    </w:p>
    <w:p>
      <w:pPr>
        <w:numPr>
          <w:ilvl w:val="0"/>
          <w:numId w:val="1"/>
        </w:numPr>
        <w:spacing w:lineRule="auto"/>
      </w:pPr>
      <w:r>
        <w:rPr/>
        <w:t xml:space="preserve">OBJETIVO</w:t>
      </w:r>
    </w:p>
    <w:p>
      <w:pPr>
        <w:numPr>
          <w:ilvl w:val="0"/>
          <w:numId w:val="1"/>
        </w:numPr>
        <w:spacing w:lineRule="auto"/>
      </w:pPr>
      <w:r>
        <w:rPr/>
        <w:t xml:space="preserve">DECLARACION DE VARIABLES</w:t>
      </w:r>
    </w:p>
    <w:p>
      <w:pPr>
        <w:numPr>
          <w:ilvl w:val="0"/>
          <w:numId w:val="1"/>
        </w:numPr>
        <w:spacing w:lineRule="auto"/>
      </w:pPr>
      <w:r>
        <w:rPr/>
        <w:t xml:space="preserve">Definición de Controles</w:t>
      </w:r>
    </w:p>
    <w:p>
      <w:pPr>
        <w:numPr>
          <w:ilvl w:val="0"/>
          <w:numId w:val="1"/>
        </w:numPr>
        <w:spacing w:lineRule="auto"/>
      </w:pPr>
      <w:r>
        <w:rPr/>
        <w:t xml:space="preserve">Clases</w:t>
      </w:r>
    </w:p>
    <w:p>
      <w:pPr>
        <w:numPr>
          <w:ilvl w:val="0"/>
          <w:numId w:val="1"/>
        </w:numPr>
        <w:spacing w:lineRule="auto"/>
      </w:pPr>
      <w:r>
        <w:rPr/>
        <w:t xml:space="preserve">Métodos, Procedimientos y Funciones definidos por el Usuario</w:t>
      </w:r>
    </w:p>
    <w:p>
      <w:pPr>
        <w:numPr>
          <w:ilvl w:val="0"/>
          <w:numId w:val="1"/>
        </w:numPr>
        <w:spacing w:lineRule="auto"/>
      </w:pPr>
      <w:r>
        <w:rPr/>
        <w:t xml:space="preserve">Beneficios</w:t>
      </w:r>
    </w:p>
    <w:p>
      <w:pPr>
        <w:numPr>
          <w:ilvl w:val="0"/>
          <w:numId w:val="1"/>
        </w:numPr>
        <w:spacing w:lineRule="auto"/>
      </w:pPr>
      <w:r>
        <w:rPr/>
        <w:t xml:space="preserve">Conclusiones</w:t>
      </w:r>
    </w:p>
    <w:p>
      <w:pPr>
        <w:pStyle w:val="Heading2"/>
        <w:jc w:val="center"/>
        <w:spacing w:lineRule="auto"/>
      </w:pPr>
      <w:r>
        <w:rPr/>
        <w:t xml:space="preserve">Estándares de Programación</w:t>
      </w:r>
    </w:p>
    <w:p>
      <w:pPr>
        <w:pStyle w:val="Heading2"/>
        <w:spacing w:lineRule="auto"/>
      </w:pPr>
      <w:r>
        <w:rPr/>
        <w:t xml:space="preserve">1. OBJETIVO</w:t>
      </w:r>
    </w:p>
    <w:p>
      <w:pPr>
        <w:spacing w:lineRule="auto"/>
      </w:pPr>
      <w:r>
        <w:rPr/>
        <w:t xml:space="preserve">Reglamentar la forma en que se implementará el código fuente del proyecto SWIPRE-MED, pasando por las variables, controles, clases, métodos, ficheros, archivos y todo aquello que esté implicado en el código.</w:t>
      </w:r>
    </w:p>
    <w:p>
      <w:pPr>
        <w:spacing w:lineRule="auto"/>
      </w:pPr>
      <w:r>
        <w:rPr/>
        <w:t xml:space="preserve">Relacionar los estándares de los sistemas de información de apoyo a la gestión técnica y operativa de la Clínica La Luz.</w:t>
      </w:r>
    </w:p>
    <w:p>
      <w:pPr>
        <w:spacing w:lineRule="auto"/>
      </w:pPr>
      <w:r>
        <w:rPr/>
        <w:t xml:space="preserve">Mejorar y uniformizar a través de las reglas que se proponen, el estilo de programación que tiene cada programador.</w:t>
      </w:r>
    </w:p>
    <w:p>
      <w:pPr>
        <w:numPr>
          <w:ilvl w:val="0"/>
          <w:numId w:val="2"/>
        </w:numPr>
        <w:spacing w:lineRule="auto"/>
      </w:pPr>
      <w:r>
        <w:rPr/>
        <w:t xml:space="preserve">Los nombres de variables serán mnemotécnicos con lo que se podrá saber el tipo de dato de cada variable con sólo ver el nombre de la variable.</w:t>
      </w:r>
    </w:p>
    <w:p>
      <w:pPr>
        <w:numPr>
          <w:ilvl w:val="0"/>
          <w:numId w:val="2"/>
        </w:numPr>
        <w:spacing w:lineRule="auto"/>
      </w:pPr>
      <w:r>
        <w:rPr/>
        <w:t xml:space="preserve">Los nombres de variables serán sugestivos, de tal forma que se podrá saber el uso y finalidad de dicha variable o función fácilmente con solo ver el nombre de la variable.</w:t>
      </w:r>
    </w:p>
    <w:p>
      <w:pPr>
        <w:numPr>
          <w:ilvl w:val="0"/>
          <w:numId w:val="2"/>
        </w:numPr>
        <w:spacing w:lineRule="auto"/>
      </w:pPr>
      <w:r>
        <w:rPr/>
        <w:t xml:space="preserve">La decisión de poner un nombre a una variable o función será mecánica y automática, puesto que seguirá las reglas definidas por nuestro estándar.</w:t>
      </w:r>
    </w:p>
    <w:p>
      <w:pPr>
        <w:numPr>
          <w:ilvl w:val="0"/>
          <w:numId w:val="2"/>
        </w:numPr>
        <w:spacing w:lineRule="auto"/>
      </w:pPr>
      <w:r>
        <w:rPr/>
        <w:t xml:space="preserve">Permite el uso de herramientas automáticas de verificación de nomenclaturas.</w:t>
      </w:r>
    </w:p>
    <w:p>
      <w:pPr>
        <w:spacing w:lineRule="auto"/>
      </w:pPr>
      <w:r>
        <w:rPr/>
        <w:t xml:space="preserve">Por tanto, se seguirán dichos patrones para un entendimiento legible del código y para facilitar el mantenimiento del mismo en el entorno JavaScript (React y Node.js).</w:t>
      </w:r>
    </w:p>
    <w:p>
      <w:pPr>
        <w:pStyle w:val="Heading2"/>
        <w:spacing w:lineRule="auto"/>
      </w:pPr>
      <w:r>
        <w:rPr/>
        <w:t xml:space="preserve">2. DECLARACION DE VARIABLES</w:t>
      </w:r>
    </w:p>
    <w:p>
      <w:pPr>
        <w:spacing w:lineRule="auto"/>
      </w:pPr>
      <w:r>
        <w:rPr/>
        <w:t xml:space="preserve">Se propone que la declaración de las variables se ajuste al motivo para la que se requieran. El mnemotécnico definido se establece tomando en consideración principalmente lo siguiente:</w:t>
      </w:r>
    </w:p>
    <w:p>
      <w:pPr>
        <w:spacing w:lineRule="auto"/>
      </w:pPr>
      <w:r>
        <w:rPr/>
        <w:t xml:space="preserve">La longitud debe ser lo más recomendable posible. No debe ser tan grande de tal forma que el programador tenga la facilidad de manejo sobre la variable y ni tan corta que no pueda describirse claramente. Para el caso establecemos una longitud máxima de variable de 16 a 20 caracteres.</w:t>
      </w:r>
    </w:p>
    <w:p>
      <w:pPr>
        <w:pStyle w:val="Heading3"/>
        <w:spacing w:lineRule="auto"/>
      </w:pPr>
      <w:r>
        <w:rPr/>
        <w:t xml:space="preserve">Alcance de la variable</w:t>
      </w:r>
    </w:p>
    <w:p>
      <w:pPr>
        <w:spacing w:lineRule="auto"/>
      </w:pPr>
      <w:r>
        <w:rPr/>
        <w:t xml:space="preserve">A medida que aumenta el tamaño del proyecto, también aumenta la utilidad de reconocer rápidamente el alcance de las variables. Esto se consigue al escribir un prefijo de alcance de una letra delante del tipo de prefijo propio.</w:t>
      </w:r>
    </w:p>
    <w:tbl>
      <w:tblPr>
        <w:tblBorders>
          <w:top w:val="single" w:sz="1" w:space="0" w:color="000000"/>
          <w:bottom w:val="single" w:sz="1" w:space="0" w:color="000000"/>
          <w:left w:val="single" w:sz="1" w:space="0" w:color="000000"/>
          <w:right w:val="single" w:sz="1" w:space="0" w:color="000000"/>
          <w:insideV w:val="single" w:sz="1" w:space="0" w:color="000000"/>
          <w:insideH w:val="single" w:sz="1" w:space="0" w:color="000000"/>
        </w:tblBorders>
        <w:tblCellSpacing w:w="0" w:type="dxa"/>
        <w:tblW w:type="dxa" w:w="8640"/>
        <w:tblCellMar>
          <w:top w:type="dxa" w:w="80"/>
          <w:bottom w:type="dxa" w:w="80"/>
          <w:left w:type="dxa" w:w="160"/>
          <w:right w:type="dxa" w:w="160"/>
        </w:tblCellMar>
        <w:jc w:val="center"/>
      </w:tblPr>
      <w:tblGrid>
        <w:gridCol w:w="2880"/>
        <w:gridCol w:w="2880"/>
        <w:gridCol w:w="2880"/>
      </w:tblGrid>
      <w:tr>
        <w:trPr>
          <w:cantSplit/>
        </w:trPr>
        <w:tc>
          <w:tcPr>
            <w:shd w:val="clear" w:fill="f2f2f2"/>
          </w:tcPr>
          <w:p>
            <w:pPr>
              <w:spacing w:lineRule="auto"/>
            </w:pPr>
            <w:r>
              <w:rPr/>
              <w:t xml:space="preserve">Alcance</w:t>
            </w:r>
          </w:p>
        </w:tc>
        <w:tc>
          <w:tcPr>
            <w:shd w:val="clear" w:fill="f2f2f2"/>
          </w:tcPr>
          <w:p>
            <w:pPr>
              <w:spacing w:lineRule="auto"/>
            </w:pPr>
            <w:r>
              <w:rPr/>
              <w:t xml:space="preserve">Prefijo</w:t>
            </w:r>
          </w:p>
        </w:tc>
        <w:tc>
          <w:tcPr>
            <w:shd w:val="clear" w:fill="f2f2f2"/>
          </w:tcPr>
          <w:p>
            <w:pPr>
              <w:spacing w:lineRule="auto"/>
            </w:pPr>
            <w:r>
              <w:rPr/>
              <w:t xml:space="preserve">Ejemplo</w:t>
            </w:r>
          </w:p>
        </w:tc>
      </w:tr>
      <w:tr>
        <w:trPr>
          <w:cantSplit/>
        </w:trPr>
        <w:tc>
          <w:tcPr/>
          <w:p>
            <w:pPr>
              <w:spacing w:lineRule="auto"/>
            </w:pPr>
            <w:r>
              <w:rPr/>
              <w:t xml:space="preserve">Global (Exportada)</w:t>
            </w:r>
          </w:p>
        </w:tc>
        <w:tc>
          <w:tcPr/>
          <w:p>
            <w:pPr>
              <w:spacing w:lineRule="auto"/>
            </w:pPr>
            <w:r>
              <w:rPr/>
              <w:t xml:space="preserve">G</w:t>
            </w:r>
          </w:p>
        </w:tc>
        <w:tc>
          <w:tcPr/>
          <w:p>
            <w:pPr>
              <w:spacing w:lineRule="auto"/>
            </w:pPr>
            <w:r>
              <w:rPr/>
              <w:t xml:space="preserve">gstrNombreUsuario</w:t>
            </w:r>
          </w:p>
        </w:tc>
      </w:tr>
      <w:tr>
        <w:trPr>
          <w:cantSplit/>
        </w:trPr>
        <w:tc>
          <w:tcPr/>
          <w:p>
            <w:pPr>
              <w:spacing w:lineRule="auto"/>
            </w:pPr>
            <w:r>
              <w:rPr/>
              <w:t xml:space="preserve">Nivel de Componente o Clase</w:t>
            </w:r>
          </w:p>
        </w:tc>
        <w:tc>
          <w:tcPr/>
          <w:p>
            <w:pPr>
              <w:spacing w:lineRule="auto"/>
            </w:pPr>
            <w:r>
              <w:rPr/>
              <w:t xml:space="preserve">M</w:t>
            </w:r>
          </w:p>
        </w:tc>
        <w:tc>
          <w:tcPr/>
          <w:p>
            <w:pPr>
              <w:spacing w:lineRule="auto"/>
            </w:pPr>
            <w:r>
              <w:rPr/>
              <w:t xml:space="preserve">mblnCargandoDatos</w:t>
            </w:r>
          </w:p>
        </w:tc>
      </w:tr>
      <w:tr>
        <w:trPr>
          <w:cantSplit/>
        </w:trPr>
        <w:tc>
          <w:tcPr/>
          <w:p>
            <w:pPr>
              <w:spacing w:lineRule="auto"/>
            </w:pPr>
            <w:r>
              <w:rPr/>
              <w:t xml:space="preserve">Local del procedimiento / método</w:t>
            </w:r>
          </w:p>
        </w:tc>
        <w:tc>
          <w:tcPr/>
          <w:p>
            <w:pPr>
              <w:spacing w:lineRule="auto"/>
            </w:pPr>
            <w:r>
              <w:rPr/>
              <w:t xml:space="preserve">Ninguno</w:t>
            </w:r>
          </w:p>
        </w:tc>
        <w:tc>
          <w:tcPr/>
          <w:p>
            <w:pPr>
              <w:spacing w:lineRule="auto"/>
            </w:pPr>
            <w:r>
              <w:rPr/>
              <w:t xml:space="preserve">dblVelocidad</w:t>
            </w:r>
          </w:p>
        </w:tc>
      </w:tr>
      <w:tr>
        <w:trPr>
          <w:cantSplit/>
        </w:trPr>
        <w:tc>
          <w:tcPr/>
          <w:p>
            <w:pPr>
              <w:spacing w:lineRule="auto"/>
            </w:pPr>
            <w:r>
              <w:rPr/>
              <w:t xml:space="preserve">Público (React Props)</w:t>
            </w:r>
          </w:p>
        </w:tc>
        <w:tc>
          <w:tcPr/>
          <w:p>
            <w:pPr>
              <w:spacing w:lineRule="auto"/>
            </w:pPr>
            <w:r>
              <w:rPr/>
              <w:t xml:space="preserve">P</w:t>
            </w:r>
          </w:p>
        </w:tc>
        <w:tc>
          <w:tcPr/>
          <w:p>
            <w:pPr>
              <w:spacing w:lineRule="auto"/>
            </w:pPr>
            <w:r>
              <w:rPr/>
              <w:t xml:space="preserve">prCantidadVenta</w:t>
            </w:r>
          </w:p>
        </w:tc>
      </w:tr>
      <w:tr>
        <w:trPr>
          <w:cantSplit/>
        </w:trPr>
        <w:tc>
          <w:tcPr/>
          <w:p>
            <w:pPr>
              <w:spacing w:lineRule="auto"/>
            </w:pPr>
            <w:r>
              <w:rPr/>
              <w:t xml:space="preserve">Privado (React State)</w:t>
            </w:r>
          </w:p>
        </w:tc>
        <w:tc>
          <w:tcPr/>
          <w:p>
            <w:pPr>
              <w:spacing w:lineRule="auto"/>
            </w:pPr>
            <w:r>
              <w:rPr/>
              <w:t xml:space="preserve">Pr</w:t>
            </w:r>
          </w:p>
        </w:tc>
        <w:tc>
          <w:tcPr/>
          <w:p>
            <w:pPr>
              <w:spacing w:lineRule="auto"/>
            </w:pPr>
            <w:r>
              <w:rPr/>
              <w:t xml:space="preserve">stCantidadUsuario</w:t>
            </w:r>
          </w:p>
        </w:tc>
      </w:tr>
    </w:tbl>
    <w:p>
      <w:pPr>
        <w:spacing w:lineRule="auto"/>
      </w:pPr>
      <w:r>
        <w:rPr/>
      </w:r>
    </w:p>
    <w:p>
      <w:pPr>
        <w:spacing w:lineRule="auto"/>
      </w:pPr>
      <w:r>
        <w:rPr/>
        <w:t xml:space="preserve">Por lo tanto la estructura de la variable es como sigue:</w:t>
      </w:r>
    </w:p>
    <w:tbl>
      <w:tblPr>
        <w:tblBorders>
          <w:top w:val="single" w:sz="1" w:space="0" w:color="000000"/>
          <w:bottom w:val="single" w:sz="1" w:space="0" w:color="000000"/>
          <w:left w:val="single" w:sz="1" w:space="0" w:color="000000"/>
          <w:right w:val="single" w:sz="1" w:space="0" w:color="000000"/>
          <w:insideV w:val="single" w:sz="1" w:space="0" w:color="000000"/>
          <w:insideH w:val="single" w:sz="1"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shd w:val="clear" w:fill="f2f2f2"/>
          </w:tcPr>
          <w:p>
            <w:pPr>
              <w:spacing w:lineRule="auto"/>
            </w:pPr>
            <w:r>
              <w:rPr/>
              <w:t xml:space="preserve">Estructura</w:t>
            </w:r>
          </w:p>
        </w:tc>
        <w:tc>
          <w:tcPr>
            <w:shd w:val="clear" w:fill="f2f2f2"/>
          </w:tcPr>
          <w:p>
            <w:pPr>
              <w:spacing w:lineRule="auto"/>
            </w:pPr>
            <w:r>
              <w:rPr/>
              <w:t xml:space="preserve">Descripción de la Variable</w:t>
            </w:r>
          </w:p>
        </w:tc>
      </w:tr>
      <w:tr>
        <w:trPr>
          <w:cantSplit/>
        </w:trPr>
        <w:tc>
          <w:tcPr/>
          <w:p>
            <w:pPr>
              <w:spacing w:lineRule="auto"/>
            </w:pPr>
            <w:r>
              <w:rPr/>
              <w:t xml:space="preserve">LONGITUD. MAX.</w:t>
            </w:r>
          </w:p>
        </w:tc>
        <w:tc>
          <w:tcPr/>
          <w:p>
            <w:pPr>
              <w:spacing w:lineRule="auto"/>
            </w:pPr>
            <w:r>
              <w:rPr/>
              <w:t xml:space="preserve">16 - 20 caracteres</w:t>
            </w:r>
          </w:p>
        </w:tc>
      </w:tr>
      <w:tr>
        <w:trPr>
          <w:cantSplit/>
        </w:trPr>
        <w:tc>
          <w:tcPr/>
          <w:p>
            <w:pPr>
              <w:spacing w:lineRule="auto"/>
            </w:pPr>
            <w:r>
              <w:rPr/>
              <w:t xml:space="preserve">FORMATO</w:t>
            </w:r>
          </w:p>
        </w:tc>
        <w:tc>
          <w:tcPr/>
          <w:p>
            <w:pPr>
              <w:spacing w:lineRule="auto"/>
            </w:pPr>
            <w:r>
              <w:rPr/>
              <w:t xml:space="preserve">Minúscula la primera parte (prefijo) y formato CamelCase</w:t>
            </w:r>
          </w:p>
        </w:tc>
      </w:tr>
      <w:tr>
        <w:trPr>
          <w:cantSplit/>
        </w:trPr>
        <w:tc>
          <w:tcPr/>
          <w:p>
            <w:pPr>
              <w:spacing w:lineRule="auto"/>
            </w:pPr>
            <w:r>
              <w:rPr/>
              <w:t xml:space="preserve">EJEMPLO</w:t>
            </w:r>
          </w:p>
        </w:tc>
        <w:tc>
          <w:tcPr/>
          <w:p>
            <w:pPr>
              <w:spacing w:lineRule="auto"/>
            </w:pPr>
            <w:r>
              <w:rPr/>
              <w:t xml:space="preserve">numDni</w:t>
            </w:r>
          </w:p>
        </w:tc>
      </w:tr>
    </w:tbl>
    <w:p>
      <w:pPr>
        <w:spacing w:lineRule="auto"/>
      </w:pPr>
      <w:r>
        <w:rPr/>
      </w:r>
    </w:p>
    <w:p>
      <w:pPr>
        <w:spacing w:lineRule="auto"/>
      </w:pPr>
      <w:r>
        <w:rPr/>
        <w:t xml:space="preserve">Siendo el nombre que identifica a la variable: </w:t>
      </w:r>
      <w:r>
        <w:rPr>
          <w:b/>
        </w:rPr>
        <w:t xml:space="preserve">numDni</w:t>
      </w:r>
    </w:p>
    <w:p>
      <w:pPr>
        <w:pStyle w:val="Heading3"/>
        <w:spacing w:lineRule="auto"/>
      </w:pPr>
      <w:r>
        <w:rPr/>
        <w:t xml:space="preserve">2.1 Descripción de la Variable</w:t>
      </w:r>
    </w:p>
    <w:p>
      <w:pPr>
        <w:spacing w:lineRule="auto"/>
      </w:pPr>
      <w:r>
        <w:rPr/>
        <w:t xml:space="preserve">Nombre que se le asignará a la variable para que se le identifique y deberá de estar asociada al motivo para la cual se le declara.</w:t>
      </w:r>
      <w:r>
        <w:rPr/>
        <w:br w:type="textWrapping"/>
      </w:r>
      <w:r>
        <w:rPr/>
        <w:t xml:space="preserve"> Ejemplos: </w:t>
      </w:r>
      <w:r>
        <w:rPr/>
        <w:t xml:space="preserve">idUsuario</w:t>
      </w:r>
      <w:r>
        <w:rPr/>
        <w:t xml:space="preserve">, </w:t>
      </w:r>
      <w:r>
        <w:rPr/>
        <w:t xml:space="preserve">tipoEstadoPedido</w:t>
      </w:r>
      <w:r>
        <w:rPr/>
        <w:t xml:space="preserve">, </w:t>
      </w:r>
      <w:r>
        <w:rPr/>
        <w:t xml:space="preserve">stockMinimo</w:t>
      </w:r>
    </w:p>
    <w:p>
      <w:pPr>
        <w:pStyle w:val="Heading3"/>
        <w:spacing w:lineRule="auto"/>
      </w:pPr>
      <w:r>
        <w:rPr/>
        <w:t xml:space="preserve">2.2 Variables de Tipo Arreglo</w:t>
      </w:r>
    </w:p>
    <w:p>
      <w:pPr>
        <w:spacing w:lineRule="auto"/>
      </w:pPr>
      <w:r>
        <w:rPr/>
        <w:t xml:space="preserve">En el caso de las definiciones de arreglos de elementos se declarará la variable con el prefijo de “lista”, el cual nos dará entender que se trata de una variable del tipo arreglo la cual contendrá de cero a más datos, según el tamaño declarado.</w:t>
      </w:r>
      <w:r>
        <w:rPr/>
        <w:br w:type="textWrapping"/>
      </w:r>
      <w:r>
        <w:rPr/>
        <w:t xml:space="preserve"> Ejemplos: </w:t>
      </w:r>
      <w:r>
        <w:rPr/>
        <w:t xml:space="preserve">listaMedicamentos</w:t>
      </w:r>
      <w:r>
        <w:rPr/>
        <w:t xml:space="preserve">, </w:t>
      </w:r>
      <w:r>
        <w:rPr/>
        <w:t xml:space="preserve">listaTiposDoc</w:t>
      </w:r>
    </w:p>
    <w:p>
      <w:pPr>
        <w:pStyle w:val="Heading2"/>
        <w:spacing w:lineRule="auto"/>
      </w:pPr>
      <w:r>
        <w:rPr/>
        <w:t xml:space="preserve">3. Definición de Controles</w:t>
      </w:r>
    </w:p>
    <w:p>
      <w:pPr>
        <w:pStyle w:val="Heading3"/>
        <w:spacing w:lineRule="auto"/>
      </w:pPr>
      <w:r>
        <w:rPr/>
        <w:t xml:space="preserve">3.1 Tipo de datos (Adaptados al Entorno Web)</w:t>
      </w:r>
    </w:p>
    <w:tbl>
      <w:tblPr>
        <w:tblBorders>
          <w:top w:val="single" w:sz="1" w:space="0" w:color="000000"/>
          <w:bottom w:val="single" w:sz="1" w:space="0" w:color="000000"/>
          <w:left w:val="single" w:sz="1" w:space="0" w:color="000000"/>
          <w:right w:val="single" w:sz="1" w:space="0" w:color="000000"/>
          <w:insideV w:val="single" w:sz="1" w:space="0" w:color="000000"/>
          <w:insideH w:val="single" w:sz="1" w:space="0" w:color="000000"/>
        </w:tblBorders>
        <w:tblCellSpacing w:w="0" w:type="dxa"/>
        <w:tblW w:type="dxa" w:w="8640"/>
        <w:tblCellMar>
          <w:top w:type="dxa" w:w="80"/>
          <w:bottom w:type="dxa" w:w="80"/>
          <w:left w:type="dxa" w:w="160"/>
          <w:right w:type="dxa" w:w="160"/>
        </w:tblCellMar>
        <w:jc w:val="center"/>
      </w:tblPr>
      <w:tblGrid>
        <w:gridCol w:w="2880"/>
        <w:gridCol w:w="2880"/>
        <w:gridCol w:w="2880"/>
      </w:tblGrid>
      <w:tr>
        <w:trPr>
          <w:cantSplit/>
        </w:trPr>
        <w:tc>
          <w:tcPr>
            <w:shd w:val="clear" w:fill="f2f2f2"/>
          </w:tcPr>
          <w:p>
            <w:pPr>
              <w:spacing w:lineRule="auto"/>
            </w:pPr>
            <w:r>
              <w:rPr/>
              <w:t xml:space="preserve">Tipo de variable</w:t>
            </w:r>
          </w:p>
        </w:tc>
        <w:tc>
          <w:tcPr>
            <w:shd w:val="clear" w:fill="f2f2f2"/>
          </w:tcPr>
          <w:p>
            <w:pPr>
              <w:spacing w:lineRule="auto"/>
            </w:pPr>
            <w:r>
              <w:rPr/>
              <w:t xml:space="preserve">Mnemónico</w:t>
            </w:r>
          </w:p>
        </w:tc>
        <w:tc>
          <w:tcPr>
            <w:shd w:val="clear" w:fill="f2f2f2"/>
          </w:tcPr>
          <w:p>
            <w:pPr>
              <w:spacing w:lineRule="auto"/>
            </w:pPr>
            <w:r>
              <w:rPr/>
              <w:t xml:space="preserve">Descripción</w:t>
            </w:r>
          </w:p>
        </w:tc>
      </w:tr>
      <w:tr>
        <w:trPr>
          <w:cantSplit/>
        </w:trPr>
        <w:tc>
          <w:tcPr/>
          <w:p>
            <w:pPr>
              <w:spacing w:lineRule="auto"/>
            </w:pPr>
            <w:r>
              <w:rPr/>
              <w:t xml:space="preserve">Byte / Entero corto</w:t>
            </w:r>
          </w:p>
        </w:tc>
        <w:tc>
          <w:tcPr/>
          <w:p>
            <w:pPr>
              <w:spacing w:lineRule="auto"/>
            </w:pPr>
            <w:r>
              <w:rPr/>
              <w:t xml:space="preserve">by</w:t>
            </w:r>
          </w:p>
        </w:tc>
        <w:tc>
          <w:tcPr/>
          <w:p>
            <w:pPr>
              <w:spacing w:lineRule="auto"/>
            </w:pPr>
            <w:r>
              <w:rPr/>
              <w:t xml:space="preserve">Entero sin signo.</w:t>
            </w:r>
          </w:p>
        </w:tc>
      </w:tr>
      <w:tr>
        <w:trPr>
          <w:cantSplit/>
        </w:trPr>
        <w:tc>
          <w:tcPr/>
          <w:p>
            <w:pPr>
              <w:spacing w:lineRule="auto"/>
            </w:pPr>
            <w:r>
              <w:rPr/>
              <w:t xml:space="preserve">Integer (Number)</w:t>
            </w:r>
          </w:p>
        </w:tc>
        <w:tc>
          <w:tcPr/>
          <w:p>
            <w:pPr>
              <w:spacing w:lineRule="auto"/>
            </w:pPr>
            <w:r>
              <w:rPr/>
              <w:t xml:space="preserve">in</w:t>
            </w:r>
          </w:p>
        </w:tc>
        <w:tc>
          <w:tcPr/>
          <w:p>
            <w:pPr>
              <w:spacing w:lineRule="auto"/>
            </w:pPr>
            <w:r>
              <w:rPr/>
              <w:t xml:space="preserve">Entero general con signo.</w:t>
            </w:r>
          </w:p>
        </w:tc>
      </w:tr>
      <w:tr>
        <w:trPr>
          <w:cantSplit/>
        </w:trPr>
        <w:tc>
          <w:tcPr/>
          <w:p>
            <w:pPr>
              <w:spacing w:lineRule="auto"/>
            </w:pPr>
            <w:r>
              <w:rPr/>
              <w:t xml:space="preserve">Char / Letra</w:t>
            </w:r>
          </w:p>
        </w:tc>
        <w:tc>
          <w:tcPr/>
          <w:p>
            <w:pPr>
              <w:spacing w:lineRule="auto"/>
            </w:pPr>
            <w:r>
              <w:rPr/>
              <w:t xml:space="preserve">ch</w:t>
            </w:r>
          </w:p>
        </w:tc>
        <w:tc>
          <w:tcPr/>
          <w:p>
            <w:pPr>
              <w:spacing w:lineRule="auto"/>
            </w:pPr>
            <w:r>
              <w:rPr/>
              <w:t xml:space="preserve">Un carácter.</w:t>
            </w:r>
          </w:p>
        </w:tc>
      </w:tr>
      <w:tr>
        <w:trPr>
          <w:cantSplit/>
        </w:trPr>
        <w:tc>
          <w:tcPr/>
          <w:p>
            <w:pPr>
              <w:spacing w:lineRule="auto"/>
            </w:pPr>
            <w:r>
              <w:rPr/>
              <w:t xml:space="preserve">String</w:t>
            </w:r>
          </w:p>
        </w:tc>
        <w:tc>
          <w:tcPr/>
          <w:p>
            <w:pPr>
              <w:spacing w:lineRule="auto"/>
            </w:pPr>
            <w:r>
              <w:rPr/>
              <w:t xml:space="preserve">st</w:t>
            </w:r>
          </w:p>
        </w:tc>
        <w:tc>
          <w:tcPr/>
          <w:p>
            <w:pPr>
              <w:spacing w:lineRule="auto"/>
            </w:pPr>
            <w:r>
              <w:rPr/>
              <w:t xml:space="preserve">Cadena de caracteres.</w:t>
            </w:r>
          </w:p>
        </w:tc>
      </w:tr>
      <w:tr>
        <w:trPr>
          <w:cantSplit/>
        </w:trPr>
        <w:tc>
          <w:tcPr/>
          <w:p>
            <w:pPr>
              <w:spacing w:lineRule="auto"/>
            </w:pPr>
            <w:r>
              <w:rPr/>
              <w:t xml:space="preserve">Date</w:t>
            </w:r>
          </w:p>
        </w:tc>
        <w:tc>
          <w:tcPr/>
          <w:p>
            <w:pPr>
              <w:spacing w:lineRule="auto"/>
            </w:pPr>
            <w:r>
              <w:rPr/>
              <w:t xml:space="preserve">dt</w:t>
            </w:r>
          </w:p>
        </w:tc>
        <w:tc>
          <w:tcPr/>
          <w:p>
            <w:pPr>
              <w:spacing w:lineRule="auto"/>
            </w:pPr>
            <w:r>
              <w:rPr/>
              <w:t xml:space="preserve">Formato de fecha/hora.</w:t>
            </w:r>
          </w:p>
        </w:tc>
      </w:tr>
      <w:tr>
        <w:trPr>
          <w:cantSplit/>
        </w:trPr>
        <w:tc>
          <w:tcPr/>
          <w:p>
            <w:pPr>
              <w:spacing w:lineRule="auto"/>
            </w:pPr>
            <w:r>
              <w:rPr/>
              <w:t xml:space="preserve">Boolean</w:t>
            </w:r>
          </w:p>
        </w:tc>
        <w:tc>
          <w:tcPr/>
          <w:p>
            <w:pPr>
              <w:spacing w:lineRule="auto"/>
            </w:pPr>
            <w:r>
              <w:rPr/>
              <w:t xml:space="preserve">bl</w:t>
            </w:r>
          </w:p>
        </w:tc>
        <w:tc>
          <w:tcPr/>
          <w:p>
            <w:pPr>
              <w:spacing w:lineRule="auto"/>
            </w:pPr>
            <w:r>
              <w:rPr/>
              <w:t xml:space="preserve">Valor lógico: verdadero (true) y falso (false).</w:t>
            </w:r>
          </w:p>
        </w:tc>
      </w:tr>
      <w:tr>
        <w:trPr>
          <w:cantSplit/>
        </w:trPr>
        <w:tc>
          <w:tcPr/>
          <w:p>
            <w:pPr>
              <w:spacing w:lineRule="auto"/>
            </w:pPr>
            <w:r>
              <w:rPr/>
              <w:t xml:space="preserve">Float (Number)</w:t>
            </w:r>
          </w:p>
        </w:tc>
        <w:tc>
          <w:tcPr/>
          <w:p>
            <w:pPr>
              <w:spacing w:lineRule="auto"/>
            </w:pPr>
            <w:r>
              <w:rPr/>
              <w:t xml:space="preserve">fl</w:t>
            </w:r>
          </w:p>
        </w:tc>
        <w:tc>
          <w:tcPr/>
          <w:p>
            <w:pPr>
              <w:spacing w:lineRule="auto"/>
            </w:pPr>
            <w:r>
              <w:rPr/>
              <w:t xml:space="preserve">Coma flotante con decimales.</w:t>
            </w:r>
          </w:p>
        </w:tc>
      </w:tr>
      <w:tr>
        <w:trPr>
          <w:cantSplit/>
        </w:trPr>
        <w:tc>
          <w:tcPr/>
          <w:p>
            <w:pPr>
              <w:spacing w:lineRule="auto"/>
            </w:pPr>
            <w:r>
              <w:rPr/>
              <w:t xml:space="preserve">Double (Number)</w:t>
            </w:r>
          </w:p>
        </w:tc>
        <w:tc>
          <w:tcPr/>
          <w:p>
            <w:pPr>
              <w:spacing w:lineRule="auto"/>
            </w:pPr>
            <w:r>
              <w:rPr/>
              <w:t xml:space="preserve">db</w:t>
            </w:r>
          </w:p>
        </w:tc>
        <w:tc>
          <w:tcPr/>
          <w:p>
            <w:pPr>
              <w:spacing w:lineRule="auto"/>
            </w:pPr>
            <w:r>
              <w:rPr/>
              <w:t xml:space="preserve">Coma flotante larga.</w:t>
            </w:r>
          </w:p>
        </w:tc>
      </w:tr>
      <w:tr>
        <w:trPr>
          <w:cantSplit/>
        </w:trPr>
        <w:tc>
          <w:tcPr/>
          <w:p>
            <w:pPr>
              <w:spacing w:lineRule="auto"/>
            </w:pPr>
            <w:r>
              <w:rPr/>
              <w:t xml:space="preserve">Object / JSON</w:t>
            </w:r>
          </w:p>
        </w:tc>
        <w:tc>
          <w:tcPr/>
          <w:p>
            <w:pPr>
              <w:spacing w:lineRule="auto"/>
            </w:pPr>
            <w:r>
              <w:rPr/>
              <w:t xml:space="preserve">ob</w:t>
            </w:r>
          </w:p>
        </w:tc>
        <w:tc>
          <w:tcPr/>
          <w:p>
            <w:pPr>
              <w:spacing w:lineRule="auto"/>
            </w:pPr>
            <w:r>
              <w:rPr/>
              <w:t xml:space="preserve">Objeto genérico u objeto JSON.</w:t>
            </w:r>
          </w:p>
        </w:tc>
      </w:tr>
    </w:tbl>
    <w:p>
      <w:pPr>
        <w:spacing w:lineRule="auto"/>
      </w:pPr>
      <w:r>
        <w:rPr/>
      </w:r>
    </w:p>
    <w:p>
      <w:pPr>
        <w:pStyle w:val="Heading3"/>
        <w:spacing w:lineRule="auto"/>
      </w:pPr>
      <w:r>
        <w:rPr/>
        <w:t xml:space="preserve">3.2 Prefijo para el Control (UI en React)</w:t>
      </w:r>
    </w:p>
    <w:p>
      <w:pPr>
        <w:spacing w:lineRule="auto"/>
      </w:pPr>
      <w:r>
        <w:rPr/>
        <w:t xml:space="preserve">El prefijo del control será determinado mediante tres caracteres que estarán conformados por las consonantes más representativas del control o elemento HTML, es así, por ejemplo; el control Button, estará asociado al prefijo </w:t>
      </w:r>
      <w:r>
        <w:rPr>
          <w:b/>
        </w:rPr>
        <w:t xml:space="preserve">btn</w:t>
      </w:r>
      <w:r>
        <w:rPr/>
        <w:t xml:space="preserve">.</w:t>
      </w:r>
    </w:p>
    <w:p>
      <w:pPr>
        <w:pStyle w:val="Heading3"/>
        <w:spacing w:lineRule="auto"/>
      </w:pPr>
      <w:r>
        <w:rPr/>
        <w:t xml:space="preserve">3.3 Nombre descriptivo del Control</w:t>
      </w:r>
    </w:p>
    <w:p>
      <w:pPr>
        <w:spacing w:lineRule="auto"/>
      </w:pPr>
      <w:r>
        <w:rPr/>
        <w:t xml:space="preserve">Formado por la descripción de la función que lleva a cabo el control, esta debe ser descrita en forma específica y clara.</w:t>
      </w:r>
    </w:p>
    <w:tbl>
      <w:tblPr>
        <w:tblBorders>
          <w:top w:val="single" w:sz="1" w:space="0" w:color="000000"/>
          <w:bottom w:val="single" w:sz="1" w:space="0" w:color="000000"/>
          <w:left w:val="single" w:sz="1" w:space="0" w:color="000000"/>
          <w:right w:val="single" w:sz="1" w:space="0" w:color="000000"/>
          <w:insideV w:val="single" w:sz="1" w:space="0" w:color="000000"/>
          <w:insideH w:val="single" w:sz="1" w:space="0" w:color="000000"/>
        </w:tblBorders>
        <w:tblCellSpacing w:w="0" w:type="dxa"/>
        <w:tblW w:type="dxa" w:w="8640"/>
        <w:tblCellMar>
          <w:top w:type="dxa" w:w="80"/>
          <w:bottom w:type="dxa" w:w="80"/>
          <w:left w:type="dxa" w:w="160"/>
          <w:right w:type="dxa" w:w="160"/>
        </w:tblCellMar>
        <w:jc w:val="center"/>
      </w:tblPr>
      <w:tblGrid>
        <w:gridCol w:w="2880"/>
        <w:gridCol w:w="2880"/>
        <w:gridCol w:w="2880"/>
      </w:tblGrid>
      <w:tr>
        <w:trPr>
          <w:cantSplit/>
        </w:trPr>
        <w:tc>
          <w:tcPr>
            <w:shd w:val="clear" w:fill="f2f2f2"/>
          </w:tcPr>
          <w:p>
            <w:pPr>
              <w:spacing w:lineRule="auto"/>
            </w:pPr>
            <w:r>
              <w:rPr/>
              <w:t xml:space="preserve">Tipo de control</w:t>
            </w:r>
          </w:p>
        </w:tc>
        <w:tc>
          <w:tcPr>
            <w:shd w:val="clear" w:fill="f2f2f2"/>
          </w:tcPr>
          <w:p>
            <w:pPr>
              <w:spacing w:lineRule="auto"/>
            </w:pPr>
            <w:r>
              <w:rPr/>
              <w:t xml:space="preserve">Prefijo</w:t>
            </w:r>
          </w:p>
        </w:tc>
        <w:tc>
          <w:tcPr>
            <w:shd w:val="clear" w:fill="f2f2f2"/>
          </w:tcPr>
          <w:p>
            <w:pPr>
              <w:spacing w:lineRule="auto"/>
            </w:pPr>
            <w:r>
              <w:rPr/>
              <w:t xml:space="preserve">Ejemplo</w:t>
            </w:r>
          </w:p>
        </w:tc>
      </w:tr>
      <w:tr>
        <w:trPr>
          <w:cantSplit/>
        </w:trPr>
        <w:tc>
          <w:tcPr/>
          <w:p>
            <w:pPr>
              <w:spacing w:lineRule="auto"/>
            </w:pPr>
            <w:r>
              <w:rPr/>
              <w:t xml:space="preserve">Label / Text / Span</w:t>
            </w:r>
          </w:p>
        </w:tc>
        <w:tc>
          <w:tcPr/>
          <w:p>
            <w:pPr>
              <w:spacing w:lineRule="auto"/>
            </w:pPr>
            <w:r>
              <w:rPr/>
              <w:t xml:space="preserve">lbl</w:t>
            </w:r>
          </w:p>
        </w:tc>
        <w:tc>
          <w:tcPr/>
          <w:p>
            <w:pPr>
              <w:spacing w:lineRule="auto"/>
            </w:pPr>
            <w:r>
              <w:rPr/>
              <w:t xml:space="preserve">lblNombre</w:t>
            </w:r>
          </w:p>
        </w:tc>
      </w:tr>
      <w:tr>
        <w:trPr>
          <w:cantSplit/>
        </w:trPr>
        <w:tc>
          <w:tcPr/>
          <w:p>
            <w:pPr>
              <w:spacing w:lineRule="auto"/>
            </w:pPr>
            <w:r>
              <w:rPr/>
              <w:t xml:space="preserve">TextBox / Input</w:t>
            </w:r>
          </w:p>
        </w:tc>
        <w:tc>
          <w:tcPr/>
          <w:p>
            <w:pPr>
              <w:spacing w:lineRule="auto"/>
            </w:pPr>
            <w:r>
              <w:rPr/>
              <w:t xml:space="preserve">txt</w:t>
            </w:r>
          </w:p>
        </w:tc>
        <w:tc>
          <w:tcPr/>
          <w:p>
            <w:pPr>
              <w:spacing w:lineRule="auto"/>
            </w:pPr>
            <w:r>
              <w:rPr/>
              <w:t xml:space="preserve">txtApellido</w:t>
            </w:r>
          </w:p>
        </w:tc>
      </w:tr>
      <w:tr>
        <w:trPr>
          <w:cantSplit/>
        </w:trPr>
        <w:tc>
          <w:tcPr/>
          <w:p>
            <w:pPr>
              <w:spacing w:lineRule="auto"/>
            </w:pPr>
            <w:r>
              <w:rPr/>
              <w:t xml:space="preserve">Button</w:t>
            </w:r>
          </w:p>
        </w:tc>
        <w:tc>
          <w:tcPr/>
          <w:p>
            <w:pPr>
              <w:spacing w:lineRule="auto"/>
            </w:pPr>
            <w:r>
              <w:rPr/>
              <w:t xml:space="preserve">btn</w:t>
            </w:r>
          </w:p>
        </w:tc>
        <w:tc>
          <w:tcPr/>
          <w:p>
            <w:pPr>
              <w:spacing w:lineRule="auto"/>
            </w:pPr>
            <w:r>
              <w:rPr/>
              <w:t xml:space="preserve">btnLogin</w:t>
            </w:r>
          </w:p>
        </w:tc>
      </w:tr>
      <w:tr>
        <w:trPr>
          <w:cantSplit/>
        </w:trPr>
        <w:tc>
          <w:tcPr/>
          <w:p>
            <w:pPr>
              <w:spacing w:lineRule="auto"/>
            </w:pPr>
            <w:r>
              <w:rPr/>
              <w:t xml:space="preserve">RadioButton</w:t>
            </w:r>
          </w:p>
        </w:tc>
        <w:tc>
          <w:tcPr/>
          <w:p>
            <w:pPr>
              <w:spacing w:lineRule="auto"/>
            </w:pPr>
            <w:r>
              <w:rPr/>
              <w:t xml:space="preserve">rdo</w:t>
            </w:r>
          </w:p>
        </w:tc>
        <w:tc>
          <w:tcPr/>
          <w:p>
            <w:pPr>
              <w:spacing w:lineRule="auto"/>
            </w:pPr>
            <w:r>
              <w:rPr/>
              <w:t xml:space="preserve">rbtnSeleccion</w:t>
            </w:r>
          </w:p>
        </w:tc>
      </w:tr>
      <w:tr>
        <w:trPr>
          <w:cantSplit/>
        </w:trPr>
        <w:tc>
          <w:tcPr/>
          <w:p>
            <w:pPr>
              <w:spacing w:lineRule="auto"/>
            </w:pPr>
            <w:r>
              <w:rPr/>
              <w:t xml:space="preserve">CheckBox</w:t>
            </w:r>
          </w:p>
        </w:tc>
        <w:tc>
          <w:tcPr/>
          <w:p>
            <w:pPr>
              <w:spacing w:lineRule="auto"/>
            </w:pPr>
            <w:r>
              <w:rPr/>
              <w:t xml:space="preserve">chk</w:t>
            </w:r>
          </w:p>
        </w:tc>
        <w:tc>
          <w:tcPr/>
          <w:p>
            <w:pPr>
              <w:spacing w:lineRule="auto"/>
            </w:pPr>
            <w:r>
              <w:rPr/>
              <w:t xml:space="preserve">chkActivo</w:t>
            </w:r>
          </w:p>
        </w:tc>
      </w:tr>
      <w:tr>
        <w:trPr>
          <w:cantSplit/>
        </w:trPr>
        <w:tc>
          <w:tcPr/>
          <w:p>
            <w:pPr>
              <w:spacing w:lineRule="auto"/>
            </w:pPr>
            <w:r>
              <w:rPr/>
              <w:t xml:space="preserve">ComboBox / Select</w:t>
            </w:r>
          </w:p>
        </w:tc>
        <w:tc>
          <w:tcPr/>
          <w:p>
            <w:pPr>
              <w:spacing w:lineRule="auto"/>
            </w:pPr>
            <w:r>
              <w:rPr/>
              <w:t xml:space="preserve">cmb</w:t>
            </w:r>
          </w:p>
        </w:tc>
        <w:tc>
          <w:tcPr/>
          <w:p>
            <w:pPr>
              <w:spacing w:lineRule="auto"/>
            </w:pPr>
            <w:r>
              <w:rPr/>
              <w:t xml:space="preserve">cmbLaboratorio</w:t>
            </w:r>
          </w:p>
        </w:tc>
      </w:tr>
    </w:tbl>
    <w:p>
      <w:pPr>
        <w:spacing w:lineRule="auto"/>
      </w:pPr>
      <w:r>
        <w:rPr/>
      </w:r>
    </w:p>
    <w:p>
      <w:pPr>
        <w:pStyle w:val="Heading3"/>
        <w:spacing w:lineRule="auto"/>
      </w:pPr>
      <w:r>
        <w:rPr/>
        <w:t xml:space="preserve">3.4 Declaración de variables, atributos y objetos</w:t>
      </w:r>
    </w:p>
    <w:p>
      <w:pPr>
        <w:spacing w:lineRule="auto"/>
      </w:pPr>
      <w:r>
        <w:rPr/>
        <w:t xml:space="preserve">Se debe declarar una variable por línea.</w:t>
      </w:r>
    </w:p>
    <w:tbl>
      <w:tblPr>
        <w:tblBorders>
          <w:top w:val="single" w:sz="1" w:space="0" w:color="000000"/>
          <w:bottom w:val="single" w:sz="1" w:space="0" w:color="000000"/>
          <w:left w:val="single" w:sz="1" w:space="0" w:color="000000"/>
          <w:right w:val="single" w:sz="1" w:space="0" w:color="000000"/>
          <w:insideV w:val="single" w:sz="1" w:space="0" w:color="000000"/>
          <w:insideH w:val="single" w:sz="1"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shd w:val="clear" w:fill="f2f2f2"/>
          </w:tcPr>
          <w:p>
            <w:pPr>
              <w:jc w:val="left"/>
              <w:spacing w:lineRule="auto"/>
            </w:pPr>
            <w:r>
              <w:rPr/>
              <w:t xml:space="preserve">Sintaxis</w:t>
            </w:r>
          </w:p>
        </w:tc>
        <w:tc>
          <w:tcPr/>
          <w:p>
            <w:pPr>
              <w:spacing w:lineRule="auto"/>
            </w:pPr>
            <w:r>
              <w:rPr/>
              <w:t xml:space="preserve">[let/const] [Nombre de la Variable] = [Valor]</w:t>
            </w:r>
          </w:p>
        </w:tc>
      </w:tr>
      <w:tr>
        <w:trPr>
          <w:cantSplit/>
        </w:trPr>
        <w:tc>
          <w:tcPr>
            <w:shd w:val="clear" w:fill="f2f2f2"/>
          </w:tcPr>
          <w:p>
            <w:pPr>
              <w:jc w:val="left"/>
              <w:spacing w:lineRule="auto"/>
            </w:pPr>
            <w:r>
              <w:rPr/>
              <w:t xml:space="preserve">Descripción</w:t>
            </w:r>
          </w:p>
        </w:tc>
        <w:tc>
          <w:tcPr/>
          <w:p>
            <w:pPr>
              <w:spacing w:lineRule="auto"/>
            </w:pPr>
            <w:r>
              <w:rPr/>
              <w:t xml:space="preserve">Todas las variables o atributo tendrán una longitud máxima de 30 caracteres. El nombre de la variable puede incluir más de un sustantivo los cuales se escribirán juntos en formato CamelCase. Si se tuvieran variables que puedan tomar nombres iguales, se le agregará un número asociado.</w:t>
            </w:r>
          </w:p>
        </w:tc>
      </w:tr>
      <w:tr>
        <w:trPr>
          <w:cantSplit/>
        </w:trPr>
        <w:tc>
          <w:tcPr>
            <w:shd w:val="clear" w:fill="f2f2f2"/>
          </w:tcPr>
          <w:p>
            <w:pPr>
              <w:jc w:val="left"/>
              <w:spacing w:lineRule="auto"/>
            </w:pPr>
            <w:r>
              <w:rPr/>
              <w:t xml:space="preserve">Observaciones</w:t>
            </w:r>
          </w:p>
        </w:tc>
        <w:tc>
          <w:tcPr/>
          <w:p>
            <w:pPr>
              <w:spacing w:lineRule="auto"/>
            </w:pPr>
            <w:r>
              <w:rPr/>
              <w:t xml:space="preserve">En la declaración de variables o atributos no se deberá utilizar caracteres como: Letra Ñ o ñ, caracteres especiales (¡, ^, #, $, %, &amp;, /, (, ), ¿, ‘, +, -, *, {, }, [, ]) ni caracteres tildados (á, é, í, ó, ú).</w:t>
            </w:r>
          </w:p>
        </w:tc>
      </w:tr>
      <w:tr>
        <w:trPr>
          <w:cantSplit/>
        </w:trPr>
        <w:tc>
          <w:tcPr>
            <w:shd w:val="clear" w:fill="f2f2f2"/>
          </w:tcPr>
          <w:p>
            <w:pPr>
              <w:jc w:val="left"/>
              <w:spacing w:lineRule="auto"/>
            </w:pPr>
            <w:r>
              <w:rPr/>
              <w:t xml:space="preserve">Ejemplo</w:t>
            </w:r>
          </w:p>
        </w:tc>
        <w:tc>
          <w:tcPr/>
          <w:p>
            <w:pPr>
              <w:spacing w:lineRule="auto"/>
            </w:pPr>
            <w:r>
              <w:rPr>
                <w:highlight w:val="lightGray"/>
              </w:rPr>
              <w:t xml:space="preserve">let stNombre = "";</w:t>
            </w:r>
          </w:p>
        </w:tc>
      </w:tr>
    </w:tbl>
    <w:p>
      <w:pPr>
        <w:spacing w:lineRule="auto"/>
      </w:pPr>
      <w:r>
        <w:rPr/>
      </w:r>
    </w:p>
    <w:p>
      <w:pPr>
        <w:pStyle w:val="Heading3"/>
        <w:spacing w:lineRule="auto"/>
      </w:pPr>
      <w:r>
        <w:rPr/>
        <w:t xml:space="preserve">3.5 Declaración de clases / Componentes</w:t>
      </w:r>
    </w:p>
    <w:tbl>
      <w:tblPr>
        <w:tblBorders>
          <w:top w:val="single" w:sz="1" w:space="0" w:color="000000"/>
          <w:bottom w:val="single" w:sz="1" w:space="0" w:color="000000"/>
          <w:left w:val="single" w:sz="1" w:space="0" w:color="000000"/>
          <w:right w:val="single" w:sz="1" w:space="0" w:color="000000"/>
          <w:insideV w:val="single" w:sz="1" w:space="0" w:color="000000"/>
          <w:insideH w:val="single" w:sz="1"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shd w:val="clear" w:fill="f2f2f2"/>
          </w:tcPr>
          <w:p>
            <w:pPr>
              <w:jc w:val="left"/>
              <w:spacing w:lineRule="auto"/>
            </w:pPr>
            <w:r>
              <w:rPr/>
              <w:t xml:space="preserve">Sintaxis</w:t>
            </w:r>
          </w:p>
        </w:tc>
        <w:tc>
          <w:tcPr/>
          <w:p>
            <w:pPr>
              <w:spacing w:lineRule="auto"/>
            </w:pPr>
            <w:r>
              <w:rPr/>
              <w:t xml:space="preserve">class [Nombre de Clase] o const [Nombre Componente] = () =&gt; {}</w:t>
            </w:r>
          </w:p>
        </w:tc>
      </w:tr>
      <w:tr>
        <w:trPr>
          <w:cantSplit/>
        </w:trPr>
        <w:tc>
          <w:tcPr>
            <w:shd w:val="clear" w:fill="f2f2f2"/>
          </w:tcPr>
          <w:p>
            <w:pPr>
              <w:jc w:val="left"/>
              <w:spacing w:lineRule="auto"/>
            </w:pPr>
            <w:r>
              <w:rPr/>
              <w:t xml:space="preserve">Descripción</w:t>
            </w:r>
          </w:p>
        </w:tc>
        <w:tc>
          <w:tcPr/>
          <w:p>
            <w:pPr>
              <w:spacing w:lineRule="auto"/>
            </w:pPr>
            <w:r>
              <w:rPr/>
              <w:t xml:space="preserve">El nombre de las clases o componentes tendrá una longitud máxima de 30 caracteres y las primeras letras de todas las palabras estarán en mayúsculas (PascalCase).</w:t>
            </w:r>
          </w:p>
        </w:tc>
      </w:tr>
      <w:tr>
        <w:trPr>
          <w:cantSplit/>
        </w:trPr>
        <w:tc>
          <w:tcPr>
            <w:shd w:val="clear" w:fill="f2f2f2"/>
          </w:tcPr>
          <w:p>
            <w:pPr>
              <w:jc w:val="left"/>
              <w:spacing w:lineRule="auto"/>
            </w:pPr>
            <w:r>
              <w:rPr/>
              <w:t xml:space="preserve">Observaciones</w:t>
            </w:r>
          </w:p>
        </w:tc>
        <w:tc>
          <w:tcPr/>
          <w:p>
            <w:pPr>
              <w:spacing w:lineRule="auto"/>
            </w:pPr>
            <w:r>
              <w:rPr/>
              <w:t xml:space="preserve">No utilizar caracteres especiales, eñes ni tildes.</w:t>
            </w:r>
          </w:p>
        </w:tc>
      </w:tr>
      <w:tr>
        <w:trPr>
          <w:cantSplit/>
        </w:trPr>
        <w:tc>
          <w:tcPr>
            <w:shd w:val="clear" w:fill="f2f2f2"/>
          </w:tcPr>
          <w:p>
            <w:pPr>
              <w:jc w:val="left"/>
              <w:spacing w:lineRule="auto"/>
            </w:pPr>
            <w:r>
              <w:rPr/>
              <w:t xml:space="preserve">Ejemplo</w:t>
            </w:r>
          </w:p>
        </w:tc>
        <w:tc>
          <w:tcPr/>
          <w:p>
            <w:pPr>
              <w:spacing w:lineRule="auto"/>
            </w:pPr>
            <w:r>
              <w:rPr>
                <w:highlight w:val="lightGray"/>
              </w:rPr>
              <w:t xml:space="preserve">class UsuarioModel</w:t>
            </w:r>
          </w:p>
          <w:p>
            <w:pPr>
              <w:spacing w:lineRule="auto"/>
            </w:pPr>
            <w:r>
              <w:rPr/>
              <w:t xml:space="preserve"> o </w:t>
            </w:r>
          </w:p>
          <w:p>
            <w:pPr>
              <w:spacing w:lineRule="auto"/>
            </w:pPr>
            <w:r>
              <w:rPr>
                <w:highlight w:val="lightGray"/>
              </w:rPr>
              <w:t xml:space="preserve">const ListaMedicamentos = () =&gt; {}</w:t>
            </w:r>
          </w:p>
        </w:tc>
      </w:tr>
    </w:tbl>
    <w:p>
      <w:pPr>
        <w:spacing w:lineRule="auto"/>
      </w:pPr>
      <w:r>
        <w:rPr/>
      </w:r>
    </w:p>
    <w:p>
      <w:pPr>
        <w:pStyle w:val="Heading3"/>
        <w:spacing w:lineRule="auto"/>
      </w:pPr>
      <w:r>
        <w:rPr/>
        <w:t xml:space="preserve">3.6 Declaración de métodos</w:t>
      </w:r>
    </w:p>
    <w:tbl>
      <w:tblPr>
        <w:tblBorders>
          <w:top w:val="single" w:sz="1" w:space="0" w:color="000000"/>
          <w:bottom w:val="single" w:sz="1" w:space="0" w:color="000000"/>
          <w:left w:val="single" w:sz="1" w:space="0" w:color="000000"/>
          <w:right w:val="single" w:sz="1" w:space="0" w:color="000000"/>
          <w:insideV w:val="single" w:sz="1" w:space="0" w:color="000000"/>
          <w:insideH w:val="single" w:sz="1"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shd w:val="clear" w:fill="f2f2f2"/>
          </w:tcPr>
          <w:p>
            <w:pPr>
              <w:jc w:val="left"/>
              <w:spacing w:lineRule="auto"/>
            </w:pPr>
            <w:r>
              <w:rPr/>
              <w:t xml:space="preserve">Sintaxis</w:t>
            </w:r>
          </w:p>
        </w:tc>
        <w:tc>
          <w:tcPr/>
          <w:p>
            <w:pPr>
              <w:spacing w:lineRule="auto"/>
            </w:pPr>
            <w:r>
              <w:rPr/>
              <w:t xml:space="preserve">nombreProcedimiento(ListaParámetros) { ... }</w:t>
            </w:r>
          </w:p>
        </w:tc>
      </w:tr>
      <w:tr>
        <w:trPr>
          <w:cantSplit/>
        </w:trPr>
        <w:tc>
          <w:tcPr>
            <w:shd w:val="clear" w:fill="f2f2f2"/>
          </w:tcPr>
          <w:p>
            <w:pPr>
              <w:jc w:val="left"/>
              <w:spacing w:lineRule="auto"/>
            </w:pPr>
            <w:r>
              <w:rPr/>
              <w:t xml:space="preserve">Descripción</w:t>
            </w:r>
          </w:p>
        </w:tc>
        <w:tc>
          <w:tcPr/>
          <w:p>
            <w:pPr>
              <w:spacing w:lineRule="auto"/>
            </w:pPr>
            <w:r>
              <w:rPr/>
              <w:t xml:space="preserve">El nombre del método constará hasta de 25 caracteres. La primera letra de la primera palabra del nombre será escrita en minúscula y las siguientes palabras empezarán con letra mayúscula.</w:t>
            </w:r>
          </w:p>
        </w:tc>
      </w:tr>
      <w:tr>
        <w:trPr>
          <w:cantSplit/>
        </w:trPr>
        <w:tc>
          <w:tcPr>
            <w:shd w:val="clear" w:fill="f2f2f2"/>
          </w:tcPr>
          <w:p>
            <w:pPr>
              <w:jc w:val="left"/>
              <w:spacing w:lineRule="auto"/>
            </w:pPr>
            <w:r>
              <w:rPr/>
              <w:t xml:space="preserve">Observaciones</w:t>
            </w:r>
          </w:p>
        </w:tc>
        <w:tc>
          <w:tcPr/>
          <w:p>
            <w:pPr>
              <w:spacing w:lineRule="auto"/>
            </w:pPr>
            <w:r>
              <w:rPr/>
              <w:t xml:space="preserve">No utilizar caracteres especiales, guiones bajos ni tildes.</w:t>
            </w:r>
          </w:p>
        </w:tc>
      </w:tr>
      <w:tr>
        <w:trPr>
          <w:cantSplit/>
        </w:trPr>
        <w:tc>
          <w:tcPr>
            <w:shd w:val="clear" w:fill="f2f2f2"/>
          </w:tcPr>
          <w:p>
            <w:pPr>
              <w:jc w:val="left"/>
              <w:spacing w:lineRule="auto"/>
            </w:pPr>
            <w:r>
              <w:rPr/>
              <w:t xml:space="preserve">Ejemplo</w:t>
            </w:r>
          </w:p>
        </w:tc>
        <w:tc>
          <w:tcPr/>
          <w:p>
            <w:pPr>
              <w:spacing w:lineRule="auto"/>
            </w:pPr>
            <w:r>
              <w:rPr>
                <w:highlight w:val="lightGray"/>
              </w:rPr>
              <w:t xml:space="preserve">calcularSueldo(empleado)</w:t>
            </w:r>
          </w:p>
        </w:tc>
      </w:tr>
    </w:tbl>
    <w:p>
      <w:pPr>
        <w:spacing w:lineRule="auto"/>
      </w:pPr>
      <w:r>
        <w:rPr/>
      </w:r>
    </w:p>
    <w:p>
      <w:pPr>
        <w:pStyle w:val="Heading3"/>
        <w:spacing w:lineRule="auto"/>
      </w:pPr>
      <w:r>
        <w:rPr/>
        <w:t xml:space="preserve">3.7 Declaración de funciones</w:t>
      </w:r>
    </w:p>
    <w:tbl>
      <w:tblPr>
        <w:tblBorders>
          <w:top w:val="single" w:sz="1" w:space="0" w:color="000000"/>
          <w:bottom w:val="single" w:sz="1" w:space="0" w:color="000000"/>
          <w:left w:val="single" w:sz="1" w:space="0" w:color="000000"/>
          <w:right w:val="single" w:sz="1" w:space="0" w:color="000000"/>
          <w:insideV w:val="single" w:sz="1" w:space="0" w:color="000000"/>
          <w:insideH w:val="single" w:sz="1"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shd w:val="clear" w:fill="f2f2f2"/>
          </w:tcPr>
          <w:p>
            <w:pPr>
              <w:jc w:val="left"/>
              <w:spacing w:lineRule="auto"/>
            </w:pPr>
            <w:r>
              <w:rPr/>
              <w:t xml:space="preserve">Sintaxis</w:t>
            </w:r>
          </w:p>
        </w:tc>
        <w:tc>
          <w:tcPr/>
          <w:p>
            <w:pPr>
              <w:spacing w:lineRule="auto"/>
            </w:pPr>
            <w:r>
              <w:rPr/>
              <w:t xml:space="preserve">const nombreFuncion = (ListaParámetros) =&gt; { ... }</w:t>
            </w:r>
          </w:p>
        </w:tc>
      </w:tr>
      <w:tr>
        <w:trPr>
          <w:cantSplit/>
        </w:trPr>
        <w:tc>
          <w:tcPr>
            <w:shd w:val="clear" w:fill="f2f2f2"/>
          </w:tcPr>
          <w:p>
            <w:pPr>
              <w:jc w:val="left"/>
              <w:spacing w:lineRule="auto"/>
            </w:pPr>
            <w:r>
              <w:rPr/>
              <w:t xml:space="preserve">Descripción</w:t>
            </w:r>
          </w:p>
        </w:tc>
        <w:tc>
          <w:tcPr/>
          <w:p>
            <w:pPr>
              <w:spacing w:lineRule="auto"/>
            </w:pPr>
            <w:r>
              <w:rPr/>
              <w:t xml:space="preserve">El nombre constará hasta de 25 caracteres. La primera letra de la primera palabra será escrita en minúscula (CamelCase). El retorno siempre debe ser explícito.</w:t>
            </w:r>
          </w:p>
        </w:tc>
      </w:tr>
      <w:tr>
        <w:trPr>
          <w:cantSplit/>
        </w:trPr>
        <w:tc>
          <w:tcPr>
            <w:shd w:val="clear" w:fill="f2f2f2"/>
          </w:tcPr>
          <w:p>
            <w:pPr>
              <w:jc w:val="left"/>
              <w:spacing w:lineRule="auto"/>
            </w:pPr>
            <w:r>
              <w:rPr/>
              <w:t xml:space="preserve">Observaciones</w:t>
            </w:r>
          </w:p>
        </w:tc>
        <w:tc>
          <w:tcPr/>
          <w:p>
            <w:pPr>
              <w:spacing w:lineRule="auto"/>
            </w:pPr>
            <w:r>
              <w:rPr/>
              <w:t xml:space="preserve">No utilizar caracteres especiales, guiones bajos ni tildes.</w:t>
            </w:r>
          </w:p>
        </w:tc>
      </w:tr>
      <w:tr>
        <w:trPr>
          <w:cantSplit/>
        </w:trPr>
        <w:tc>
          <w:tcPr>
            <w:shd w:val="clear" w:fill="f2f2f2"/>
          </w:tcPr>
          <w:p>
            <w:pPr>
              <w:jc w:val="left"/>
              <w:spacing w:lineRule="auto"/>
            </w:pPr>
            <w:r>
              <w:rPr/>
              <w:t xml:space="preserve">Ejemplo</w:t>
            </w:r>
          </w:p>
        </w:tc>
        <w:tc>
          <w:tcPr/>
          <w:p>
            <w:pPr>
              <w:spacing w:lineRule="auto"/>
            </w:pPr>
            <w:r>
              <w:rPr>
                <w:highlight w:val="lightGray"/>
              </w:rPr>
              <w:t xml:space="preserve">const sumarValores = (a, b) =&gt; a + b;</w:t>
            </w:r>
          </w:p>
        </w:tc>
      </w:tr>
    </w:tbl>
    <w:p>
      <w:pPr>
        <w:spacing w:lineRule="auto"/>
      </w:pPr>
      <w:r>
        <w:rPr/>
      </w:r>
    </w:p>
    <w:p>
      <w:pPr>
        <w:pStyle w:val="Heading3"/>
        <w:spacing w:lineRule="auto"/>
      </w:pPr>
      <w:r>
        <w:rPr/>
        <w:t xml:space="preserve">3.8 Control de versiones de código fuente</w:t>
      </w:r>
    </w:p>
    <w:p>
      <w:pPr>
        <w:spacing w:lineRule="auto"/>
      </w:pPr>
      <w:r>
        <w:rPr/>
        <w:t xml:space="preserve">Cada modificación de respaldo (backup) manual será guardada de la forma:</w:t>
      </w:r>
    </w:p>
    <w:tbl>
      <w:tblPr>
        <w:tblBorders>
          <w:top w:val="single" w:sz="1" w:space="0" w:color="000000"/>
          <w:bottom w:val="single" w:sz="1" w:space="0" w:color="000000"/>
          <w:left w:val="single" w:sz="1" w:space="0" w:color="000000"/>
          <w:right w:val="single" w:sz="1" w:space="0" w:color="000000"/>
          <w:insideV w:val="single" w:sz="1" w:space="0" w:color="000000"/>
          <w:insideH w:val="single" w:sz="1"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shd w:val="clear" w:fill="f2f2f2"/>
          </w:tcPr>
          <w:p>
            <w:pPr>
              <w:jc w:val="left"/>
              <w:spacing w:lineRule="auto"/>
            </w:pPr>
            <w:r>
              <w:rPr/>
              <w:t xml:space="preserve">Formato</w:t>
            </w:r>
          </w:p>
        </w:tc>
        <w:tc>
          <w:tcPr/>
          <w:p>
            <w:pPr>
              <w:spacing w:lineRule="auto"/>
            </w:pPr>
            <w:r>
              <w:rPr/>
              <w:t xml:space="preserve">[NOMBRE DOCUMENTO]_[FECHA]_[HORA]</w:t>
            </w:r>
          </w:p>
        </w:tc>
      </w:tr>
      <w:tr>
        <w:trPr>
          <w:cantSplit/>
        </w:trPr>
        <w:tc>
          <w:tcPr>
            <w:shd w:val="clear" w:fill="f2f2f2"/>
          </w:tcPr>
          <w:p>
            <w:pPr>
              <w:jc w:val="left"/>
              <w:spacing w:lineRule="auto"/>
            </w:pPr>
            <w:r>
              <w:rPr/>
              <w:t xml:space="preserve">Descripción</w:t>
            </w:r>
          </w:p>
        </w:tc>
        <w:tc>
          <w:tcPr/>
          <w:p>
            <w:pPr>
              <w:spacing w:lineRule="auto"/>
            </w:pPr>
            <w:r>
              <w:rPr/>
              <w:t xml:space="preserve">La fecha estará en formato yyyymmdd y la hora en formato HHMM. Se generarán archivos con extensiones .zip o .rar.</w:t>
            </w:r>
          </w:p>
        </w:tc>
      </w:tr>
      <w:tr>
        <w:trPr>
          <w:cantSplit/>
        </w:trPr>
        <w:tc>
          <w:tcPr>
            <w:shd w:val="clear" w:fill="f2f2f2"/>
          </w:tcPr>
          <w:p>
            <w:pPr>
              <w:jc w:val="left"/>
              <w:spacing w:lineRule="auto"/>
            </w:pPr>
            <w:r>
              <w:rPr/>
              <w:t xml:space="preserve">Ejemplo</w:t>
            </w:r>
          </w:p>
        </w:tc>
        <w:tc>
          <w:tcPr/>
          <w:p>
            <w:pPr>
              <w:spacing w:lineRule="auto"/>
            </w:pPr>
            <w:r>
              <w:rPr>
                <w:highlight w:val="lightGray"/>
              </w:rPr>
              <w:t xml:space="preserve">SWIPREMED_20260603_2056.zip</w:t>
            </w:r>
          </w:p>
        </w:tc>
      </w:tr>
    </w:tbl>
    <w:p>
      <w:pPr>
        <w:spacing w:lineRule="auto"/>
      </w:pPr>
      <w:r>
        <w:rPr/>
      </w:r>
    </w:p>
    <w:p>
      <w:pPr>
        <w:spacing w:lineRule="auto"/>
      </w:pPr>
      <w:r>
        <w:rPr>
          <w:i/>
        </w:rPr>
        <w:t xml:space="preserve">Nota: Para el control de versiones diario de los componentes se utiliza GIT (GitHub/GitLab).</w:t>
      </w:r>
    </w:p>
    <w:p>
      <w:pPr>
        <w:pStyle w:val="Heading3"/>
        <w:spacing w:lineRule="auto"/>
      </w:pPr>
      <w:r>
        <w:rPr/>
        <w:t xml:space="preserve">3.9 Controles de Base de Datos y Backend</w:t>
      </w:r>
    </w:p>
    <w:p>
      <w:pPr>
        <w:spacing w:lineRule="auto"/>
      </w:pPr>
      <w:r>
        <w:rPr/>
        <w:t xml:space="preserve">Para la manipulación de la base de datos (MySQL) en el entorno de Node.js, se utilizarán los siguientes prefijos estandarizados para los objetos más comunes de consultas y lógica del backend:</w:t>
      </w:r>
    </w:p>
    <w:tbl>
      <w:tblPr>
        <w:tblBorders>
          <w:top w:val="single" w:sz="1" w:space="0" w:color="000000"/>
          <w:bottom w:val="single" w:sz="1" w:space="0" w:color="000000"/>
          <w:left w:val="single" w:sz="1" w:space="0" w:color="000000"/>
          <w:right w:val="single" w:sz="1" w:space="0" w:color="000000"/>
          <w:insideV w:val="single" w:sz="1" w:space="0" w:color="000000"/>
          <w:insideH w:val="single" w:sz="1"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shd w:val="clear" w:fill="f2f2f2"/>
          </w:tcPr>
          <w:p>
            <w:pPr>
              <w:spacing w:lineRule="auto"/>
            </w:pPr>
            <w:r>
              <w:rPr/>
              <w:t xml:space="preserve">Componente</w:t>
            </w:r>
          </w:p>
        </w:tc>
        <w:tc>
          <w:tcPr>
            <w:shd w:val="clear" w:fill="f2f2f2"/>
          </w:tcPr>
          <w:p>
            <w:pPr>
              <w:spacing w:lineRule="auto"/>
            </w:pPr>
            <w:r>
              <w:rPr/>
              <w:t xml:space="preserve">Prefijo</w:t>
            </w:r>
          </w:p>
        </w:tc>
      </w:tr>
      <w:tr>
        <w:trPr>
          <w:cantSplit/>
        </w:trPr>
        <w:tc>
          <w:tcPr/>
          <w:p>
            <w:pPr>
              <w:spacing w:lineRule="auto"/>
            </w:pPr>
            <w:r>
              <w:rPr/>
              <w:t xml:space="preserve">Connection / Pool</w:t>
            </w:r>
          </w:p>
        </w:tc>
        <w:tc>
          <w:tcPr/>
          <w:p>
            <w:pPr>
              <w:spacing w:lineRule="auto"/>
            </w:pPr>
            <w:r>
              <w:rPr/>
              <w:t xml:space="preserve">cnn</w:t>
            </w:r>
          </w:p>
        </w:tc>
      </w:tr>
      <w:tr>
        <w:trPr>
          <w:cantSplit/>
        </w:trPr>
        <w:tc>
          <w:tcPr/>
          <w:p>
            <w:pPr>
              <w:spacing w:lineRule="auto"/>
            </w:pPr>
            <w:r>
              <w:rPr/>
              <w:t xml:space="preserve">Query String (SQL)</w:t>
            </w:r>
          </w:p>
        </w:tc>
        <w:tc>
          <w:tcPr/>
          <w:p>
            <w:pPr>
              <w:spacing w:lineRule="auto"/>
            </w:pPr>
            <w:r>
              <w:rPr/>
              <w:t xml:space="preserve">qry</w:t>
            </w:r>
          </w:p>
        </w:tc>
      </w:tr>
      <w:tr>
        <w:trPr>
          <w:cantSplit/>
        </w:trPr>
        <w:tc>
          <w:tcPr/>
          <w:p>
            <w:pPr>
              <w:spacing w:lineRule="auto"/>
            </w:pPr>
            <w:r>
              <w:rPr/>
              <w:t xml:space="preserve">Values Array (Parámetros)</w:t>
            </w:r>
          </w:p>
        </w:tc>
        <w:tc>
          <w:tcPr/>
          <w:p>
            <w:pPr>
              <w:spacing w:lineRule="auto"/>
            </w:pPr>
            <w:r>
              <w:rPr/>
              <w:t xml:space="preserve">val</w:t>
            </w:r>
          </w:p>
        </w:tc>
      </w:tr>
      <w:tr>
        <w:trPr>
          <w:cantSplit/>
        </w:trPr>
        <w:tc>
          <w:tcPr/>
          <w:p>
            <w:pPr>
              <w:spacing w:lineRule="auto"/>
            </w:pPr>
            <w:r>
              <w:rPr/>
              <w:t xml:space="preserve">ResultSet / Response Data</w:t>
            </w:r>
          </w:p>
        </w:tc>
        <w:tc>
          <w:tcPr/>
          <w:p>
            <w:pPr>
              <w:spacing w:lineRule="auto"/>
            </w:pPr>
            <w:r>
              <w:rPr/>
              <w:t xml:space="preserve">rs</w:t>
            </w:r>
          </w:p>
        </w:tc>
      </w:tr>
      <w:tr>
        <w:trPr>
          <w:cantSplit/>
        </w:trPr>
        <w:tc>
          <w:tcPr/>
          <w:p>
            <w:pPr>
              <w:spacing w:lineRule="auto"/>
            </w:pPr>
            <w:r>
              <w:rPr/>
              <w:t xml:space="preserve">Model / Class Schema</w:t>
            </w:r>
          </w:p>
        </w:tc>
        <w:tc>
          <w:tcPr/>
          <w:p>
            <w:pPr>
              <w:spacing w:lineRule="auto"/>
            </w:pPr>
            <w:r>
              <w:rPr/>
              <w:t xml:space="preserve">mod</w:t>
            </w:r>
          </w:p>
        </w:tc>
      </w:tr>
      <w:tr>
        <w:trPr>
          <w:cantSplit/>
        </w:trPr>
        <w:tc>
          <w:tcPr/>
          <w:p>
            <w:pPr>
              <w:spacing w:lineRule="auto"/>
            </w:pPr>
            <w:r>
              <w:rPr/>
              <w:t xml:space="preserve">Controller Logic</w:t>
            </w:r>
          </w:p>
        </w:tc>
        <w:tc>
          <w:tcPr/>
          <w:p>
            <w:pPr>
              <w:spacing w:lineRule="auto"/>
            </w:pPr>
            <w:r>
              <w:rPr/>
              <w:t xml:space="preserve">ctl</w:t>
            </w:r>
          </w:p>
        </w:tc>
      </w:tr>
    </w:tbl>
    <w:p>
      <w:pPr>
        <w:spacing w:lineRule="auto"/>
      </w:pPr>
      <w:r>
        <w:rPr/>
      </w:r>
    </w:p>
    <w:p>
      <w:pPr>
        <w:spacing w:lineRule="auto"/>
      </w:pPr>
      <w:r>
        <w:rPr>
          <w:b/>
        </w:rPr>
        <w:t xml:space="preserve">Ejemplos de declaración:</w:t>
      </w:r>
      <w:r>
        <w:rPr/>
        <w:br w:type="textWrapping"/>
      </w:r>
      <w:r>
        <w:rPr/>
        <w:t xml:space="preserve">const rsUsuarios = await cnn.query(qryListaUsuarios, valFiltros);</w:t>
      </w:r>
      <w:r>
        <w:rPr/>
        <w:br w:type="textWrapping"/>
      </w:r>
      <w:r>
        <w:rPr/>
        <w:t xml:space="preserve">const ctlAuth = require('./authController');</w:t>
      </w:r>
    </w:p>
    <w:p>
      <w:pPr>
        <w:pStyle w:val="Heading2"/>
        <w:spacing w:lineRule="auto"/>
      </w:pPr>
      <w:r>
        <w:rPr/>
        <w:t xml:space="preserve">4. Clases</w:t>
      </w:r>
    </w:p>
    <w:p>
      <w:pPr>
        <w:spacing w:lineRule="auto"/>
      </w:pPr>
      <w:r>
        <w:rPr/>
        <w:t xml:space="preserve">El nombre de las clases debe ser auto descriptivo de manera que no se requiera, en lo posible, entrar al código de la función para saber qué es lo que realiza.</w:t>
      </w:r>
    </w:p>
    <w:p>
      <w:pPr>
        <w:spacing w:lineRule="auto"/>
      </w:pPr>
      <w:r>
        <w:rPr/>
        <w:t xml:space="preserve">El estándar para nombres de clases es iniciar con las siglas </w:t>
      </w:r>
      <w:r>
        <w:rPr>
          <w:b/>
        </w:rPr>
        <w:t xml:space="preserve">cls</w:t>
      </w:r>
      <w:r>
        <w:rPr/>
        <w:t xml:space="preserve">, la cual debe estar escrita en minúscula seguido del nombre que identifica la clase, la primera letra del nombre debe iniciar con mayúscula.</w:t>
      </w:r>
    </w:p>
    <w:p>
      <w:pPr>
        <w:spacing w:lineRule="auto"/>
      </w:pPr>
      <w:r>
        <w:rPr>
          <w:b/>
        </w:rPr>
        <w:t xml:space="preserve">Ejemplos:</w:t>
      </w:r>
      <w:r>
        <w:rPr/>
        <w:t xml:space="preserve">clsUsuario</w:t>
      </w:r>
      <w:r>
        <w:rPr/>
        <w:t xml:space="preserve">, </w:t>
      </w:r>
      <w:r>
        <w:rPr/>
        <w:t xml:space="preserve">clsMedicamento</w:t>
      </w:r>
      <w:r>
        <w:rPr/>
        <w:t xml:space="preserve">, </w:t>
      </w:r>
      <w:r>
        <w:rPr/>
        <w:t xml:space="preserve">clsInventario</w:t>
      </w:r>
    </w:p>
    <w:p>
      <w:pPr>
        <w:spacing w:lineRule="auto"/>
      </w:pPr>
      <w:r>
        <w:rPr>
          <w:i/>
        </w:rPr>
        <w:t xml:space="preserve">Nota: No se hará uso de los caracteres: Espacio en blanco " ", Carácter de subrayado "_".</w:t>
      </w:r>
    </w:p>
    <w:p>
      <w:pPr>
        <w:pStyle w:val="Heading2"/>
        <w:spacing w:lineRule="auto"/>
      </w:pPr>
      <w:r>
        <w:rPr/>
        <w:t xml:space="preserve">5. Métodos, Procedimientos y Funciones definidos por el Usuario</w:t>
      </w:r>
    </w:p>
    <w:p>
      <w:pPr>
        <w:spacing w:lineRule="auto"/>
      </w:pPr>
      <w:r>
        <w:rPr/>
        <w:t xml:space="preserve">El nombre de las funciones y procedimientos debe ser auto descriptivo de manera que no se requiera, en lo posible, entrar al código de la función para saber qué es lo que realiza.</w:t>
      </w:r>
    </w:p>
    <w:p>
      <w:pPr>
        <w:spacing w:lineRule="auto"/>
      </w:pPr>
      <w:r>
        <w:rPr>
          <w:b/>
        </w:rPr>
        <w:t xml:space="preserve">Patrón: verbo-Sustantivo</w:t>
      </w:r>
    </w:p>
    <w:p>
      <w:pPr>
        <w:spacing w:lineRule="auto"/>
      </w:pPr>
      <w:r>
        <w:rPr/>
        <w:t xml:space="preserve">El estándar para nombres de procedimiento es usar un Verbo que describa la acción realizada seguida por un sustantivo (objeto sobre el cual actúa). Se recomienda:</w:t>
      </w:r>
    </w:p>
    <w:p>
      <w:pPr>
        <w:numPr>
          <w:ilvl w:val="0"/>
          <w:numId w:val="3"/>
        </w:numPr>
        <w:spacing w:lineRule="auto"/>
      </w:pPr>
      <w:r>
        <w:rPr/>
        <w:t xml:space="preserve">Usar un nombre que represente una acción y un objeto. El nombre del procedimiento debe indicar qué hace el procedimiento a... o qué hace el procedimiento con....</w:t>
      </w:r>
    </w:p>
    <w:p>
      <w:pPr>
        <w:numPr>
          <w:ilvl w:val="0"/>
          <w:numId w:val="3"/>
        </w:numPr>
        <w:spacing w:lineRule="auto"/>
      </w:pPr>
      <w:r>
        <w:rPr/>
        <w:t xml:space="preserve">El verbo debe estar en infinitivo (lógicamente, o conjugado en indicativo como en CamelCase).</w:t>
      </w:r>
    </w:p>
    <w:p>
      <w:pPr>
        <w:numPr>
          <w:ilvl w:val="0"/>
          <w:numId w:val="3"/>
        </w:numPr>
        <w:spacing w:lineRule="auto"/>
      </w:pPr>
      <w:r>
        <w:rPr/>
        <w:t xml:space="preserve">Ser consistente en el orden de las palabras. Si se va a usar verboNombre, siempre usar verboNombre.</w:t>
      </w:r>
    </w:p>
    <w:p>
      <w:pPr>
        <w:numPr>
          <w:ilvl w:val="0"/>
          <w:numId w:val="3"/>
        </w:numPr>
        <w:spacing w:lineRule="auto"/>
      </w:pPr>
      <w:r>
        <w:rPr/>
        <w:t xml:space="preserve">Ser consistente en los verbos y sustantivos usados. Por ejemplo, si tiene un procedimiento asignarNombre, en vez de colocarNombre.</w:t>
      </w:r>
    </w:p>
    <w:p>
      <w:pPr>
        <w:spacing w:lineRule="auto"/>
      </w:pPr>
      <w:r>
        <w:rPr/>
        <w:t xml:space="preserve">Para la acción de modificar el stock de un medicamento se define:</w:t>
      </w:r>
      <w:r>
        <w:rPr/>
        <w:br w:type="textWrapping"/>
      </w:r>
      <w:r>
        <w:rPr>
          <w:b/>
        </w:rPr>
        <w:t xml:space="preserve">modificarStock</w:t>
      </w:r>
      <w:r>
        <w:rPr/>
        <w:br w:type="textWrapping"/>
      </w:r>
      <w:r>
        <w:rPr/>
        <w:t xml:space="preserve"> - Verbo: modificar</w:t>
      </w:r>
      <w:r>
        <w:rPr/>
        <w:br w:type="textWrapping"/>
      </w:r>
      <w:r>
        <w:rPr/>
        <w:t xml:space="preserve"> - Sustantivo: Stock</w:t>
      </w:r>
    </w:p>
    <w:p>
      <w:pPr>
        <w:spacing w:lineRule="auto"/>
      </w:pPr>
      <w:r>
        <w:rPr>
          <w:i/>
        </w:rPr>
        <w:t xml:space="preserve">Nota: No se hará uso de los caracteres: Espacio en blanco " ", Carácter de subrayado "_". La nomenclatura de argumentos o parámetros pasados a los procedimientos/funciones así como para valores devueltos por funciones sigue las mismas convenciones que la nomenclatura para variables.</w:t>
      </w:r>
    </w:p>
    <w:p>
      <w:pPr>
        <w:pStyle w:val="Heading2"/>
        <w:spacing w:lineRule="auto"/>
      </w:pPr>
      <w:r>
        <w:rPr/>
        <w:t xml:space="preserve">6. Beneficios</w:t>
      </w:r>
    </w:p>
    <w:p>
      <w:pPr>
        <w:numPr>
          <w:ilvl w:val="0"/>
          <w:numId w:val="4"/>
        </w:numPr>
        <w:spacing w:lineRule="auto"/>
      </w:pPr>
      <w:r>
        <w:rPr/>
        <w:t xml:space="preserve">La documentación hace más legible un programa.</w:t>
      </w:r>
    </w:p>
    <w:p>
      <w:pPr>
        <w:numPr>
          <w:ilvl w:val="0"/>
          <w:numId w:val="4"/>
        </w:numPr>
        <w:spacing w:lineRule="auto"/>
      </w:pPr>
      <w:r>
        <w:rPr/>
        <w:t xml:space="preserve">Al documentar bien un programa desde un principio se evita que para cada modificación deba estudiarse profundamente el funcionamiento del programa, redescubriendo todo lo no documentado, con la ventaja adicional de que generalmente quién modifica el programa no es siempre quién lo escribió.</w:t>
      </w:r>
    </w:p>
    <w:p>
      <w:pPr>
        <w:numPr>
          <w:ilvl w:val="0"/>
          <w:numId w:val="4"/>
        </w:numPr>
        <w:spacing w:lineRule="auto"/>
      </w:pPr>
      <w:r>
        <w:rPr/>
        <w:t xml:space="preserve">Facilita la reutilización de módulos y rutinas desde cualquier otro programa o el mismo.</w:t>
      </w:r>
    </w:p>
    <w:p>
      <w:pPr>
        <w:pStyle w:val="Heading2"/>
        <w:spacing w:lineRule="auto"/>
      </w:pPr>
      <w:r>
        <w:rPr/>
        <w:t xml:space="preserve">7. Conclusiones</w:t>
      </w:r>
    </w:p>
    <w:p>
      <w:pPr>
        <w:numPr>
          <w:ilvl w:val="0"/>
          <w:numId w:val="5"/>
        </w:numPr>
        <w:spacing w:lineRule="auto"/>
      </w:pPr>
      <w:r>
        <w:rPr/>
        <w:t xml:space="preserve">Una buena programación e implementación legible, solo se logra usando y llevando de la mano un buen estándar o patrón de programación.</w:t>
      </w:r>
    </w:p>
    <w:p>
      <w:pPr>
        <w:numPr>
          <w:ilvl w:val="0"/>
          <w:numId w:val="5"/>
        </w:numPr>
        <w:spacing w:lineRule="auto"/>
      </w:pPr>
      <w:r>
        <w:rPr/>
        <w:t xml:space="preserve">Es muy importante que el programador tenga un conocimiento previo del estándar o en su defecto que lea el documento para prever diferencias.</w:t>
      </w:r>
    </w:p>
    <w:p>
      <w:pPr>
        <w:numPr>
          <w:ilvl w:val="0"/>
          <w:numId w:val="5"/>
        </w:numPr>
        <w:spacing w:lineRule="auto"/>
      </w:pPr>
      <w:r>
        <w:rPr/>
        <w:t xml:space="preserve">Al documentar se obtienen dos cosas fundamentales, un documento legible y segundo una buena base para los futuros desarrollos de mantenimiento del código.</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2026-06-04T01:40:19.510Z</dcterms:created>
  <dcterms:modified xsi:type="dcterms:W3CDTF">2026-06-04T01:40:19.510Z</dcterms:modified>
</cp:coreProperties>
</file>