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2152650</wp:posOffset>
            </wp:positionH>
            <wp:positionV relativeFrom="paragraph">
              <wp:posOffset>0</wp:posOffset>
            </wp:positionV>
            <wp:extent cx="999140" cy="1343105"/>
            <wp:effectExtent b="0" l="0" r="0" t="0"/>
            <wp:wrapTopAndBottom distB="0" dist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2">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before="0" w:line="259"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before="0" w:line="259" w:lineRule="auto"/>
        <w:ind w:left="0" w:firstLine="0"/>
        <w:jc w:val="center"/>
        <w:rPr>
          <w:rFonts w:ascii="Times New Roman" w:cs="Times New Roman" w:eastAsia="Times New Roman" w:hAnsi="Times New Roman"/>
          <w:b w:val="1"/>
          <w:bCs w:val="1"/>
          <w:i w:val="1"/>
          <w:iCs w:val="1"/>
          <w:color w:val="5b9bd5"/>
          <w:sz w:val="28"/>
          <w:szCs w:val="28"/>
        </w:rPr>
      </w:pPr>
      <w:r w:rsidDel="00000000" w:rsidR="00000000" w:rsidRPr="00000000">
        <w:rPr>
          <w:rFonts w:ascii="Times New Roman" w:cs="Times New Roman" w:eastAsia="Times New Roman" w:hAnsi="Times New Roman"/>
          <w:b w:val="1"/>
          <w:bCs w:val="1"/>
          <w:sz w:val="32"/>
          <w:szCs w:val="32"/>
          <w:rtl w:val="0"/>
        </w:rPr>
        <w:t xml:space="preserve">FACULTAD DE INGENIERÍA</w:t>
      </w:r>
      <w:r w:rsidDel="00000000" w:rsidR="00000000" w:rsidRPr="00000000">
        <w:rPr>
          <w:rFonts w:ascii="Times New Roman" w:cs="Times New Roman" w:eastAsia="Times New Roman" w:hAnsi="Times New Roman"/>
          <w:b w:val="1"/>
          <w:bCs w:val="1"/>
          <w:i w:val="1"/>
          <w:iCs w:val="1"/>
          <w:color w:val="5b9bd5"/>
          <w:sz w:val="28"/>
          <w:szCs w:val="28"/>
          <w:rtl w:val="0"/>
        </w:rPr>
        <w:br w:type="textWrapping"/>
      </w:r>
    </w:p>
    <w:p w:rsidR="00000000" w:rsidDel="00000000" w:rsidP="00000000" w:rsidRDefault="00000000" w:rsidRPr="00000000" w14:paraId="00000005">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br w:type="textWrapping"/>
      </w:r>
      <w:r w:rsidDel="00000000" w:rsidR="00000000" w:rsidRPr="00000000">
        <w:rPr>
          <w:rtl w:val="0"/>
        </w:rPr>
      </w:r>
    </w:p>
    <w:p w:rsidR="00000000" w:rsidDel="00000000" w:rsidP="00000000" w:rsidRDefault="00000000" w:rsidRPr="00000000" w14:paraId="00000006">
      <w:pPr>
        <w:spacing w:before="0" w:lineRule="auto"/>
        <w:ind w:left="0" w:firstLine="0"/>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Modelo predictivo basado en Machine Learning para la gestión de inventario de medicamentos en la Clínica La Luz, 2026”</w:t>
      </w:r>
      <w:r w:rsidDel="00000000" w:rsidR="00000000" w:rsidRPr="00000000">
        <w:rPr>
          <w:rtl w:val="0"/>
        </w:rPr>
      </w:r>
    </w:p>
    <w:p w:rsidR="00000000" w:rsidDel="00000000" w:rsidP="00000000" w:rsidRDefault="00000000" w:rsidRPr="00000000" w14:paraId="00000007">
      <w:pPr>
        <w:spacing w:before="0" w:line="259" w:lineRule="auto"/>
        <w:ind w:left="0"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spacing w:before="0" w:line="259" w:lineRule="auto"/>
        <w:ind w:lef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2"/>
          <w:szCs w:val="32"/>
          <w:rtl w:val="0"/>
        </w:rPr>
        <w:t xml:space="preserve">Curso: </w:t>
        <w:br w:type="textWrapping"/>
      </w:r>
      <w:r w:rsidDel="00000000" w:rsidR="00000000" w:rsidRPr="00000000">
        <w:rPr>
          <w:rtl w:val="0"/>
        </w:rPr>
      </w:r>
    </w:p>
    <w:p w:rsidR="00000000" w:rsidDel="00000000" w:rsidP="00000000" w:rsidRDefault="00000000" w:rsidRPr="00000000" w14:paraId="00000009">
      <w:pPr>
        <w:spacing w:before="0" w:line="259"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A">
      <w:pPr>
        <w:spacing w:before="0" w:line="259" w:lineRule="auto"/>
        <w:ind w:left="0"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before="0" w:line="259" w:lineRule="auto"/>
        <w:ind w:left="0"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before="0" w:line="259"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before="0" w:line="259" w:lineRule="auto"/>
        <w:ind w:left="0" w:firstLine="0"/>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Mag. Ricardo Eduardo Valcárcel Alvarado</w:t>
      </w:r>
    </w:p>
    <w:p w:rsidR="00000000" w:rsidDel="00000000" w:rsidP="00000000" w:rsidRDefault="00000000" w:rsidRPr="00000000" w14:paraId="0000000E">
      <w:pPr>
        <w:spacing w:before="0" w:line="259" w:lineRule="auto"/>
        <w:ind w:left="0" w:firstLine="0"/>
        <w:jc w:val="left"/>
        <w:rPr>
          <w:rFonts w:ascii="Times New Roman" w:cs="Times New Roman" w:eastAsia="Times New Roman" w:hAnsi="Times New Roman"/>
          <w:b w:val="1"/>
          <w:bCs w:val="1"/>
          <w:color w:val="5b9bd5"/>
          <w:sz w:val="32"/>
          <w:szCs w:val="32"/>
        </w:rPr>
      </w:pPr>
      <w:r w:rsidDel="00000000" w:rsidR="00000000" w:rsidRPr="00000000">
        <w:rPr>
          <w:rtl w:val="0"/>
        </w:rPr>
      </w:r>
    </w:p>
    <w:p w:rsidR="00000000" w:rsidDel="00000000" w:rsidP="00000000" w:rsidRDefault="00000000" w:rsidRPr="00000000" w14:paraId="0000000F">
      <w:pPr>
        <w:spacing w:before="0" w:line="259" w:lineRule="auto"/>
        <w:ind w:left="2880" w:firstLine="720"/>
        <w:jc w:val="left"/>
        <w:rPr>
          <w:rFonts w:ascii="Times New Roman" w:cs="Times New Roman" w:eastAsia="Times New Roman" w:hAnsi="Times New Roman"/>
          <w:color w:val="5b9bd5"/>
          <w:sz w:val="32"/>
          <w:szCs w:val="32"/>
        </w:rPr>
      </w:pPr>
      <w:r w:rsidDel="00000000" w:rsidR="00000000" w:rsidRPr="00000000">
        <w:rPr>
          <w:rFonts w:ascii="Times New Roman" w:cs="Times New Roman" w:eastAsia="Times New Roman" w:hAnsi="Times New Roman"/>
          <w:b w:val="1"/>
          <w:bCs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0">
      <w:pPr>
        <w:spacing w:before="0" w:lineRule="auto"/>
        <w:ind w:left="72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Salas Jiménez, Walter Emmanuel  </w:t>
        <w:tab/>
        <w:tab/>
        <w:t xml:space="preserve">(2022073896)</w:t>
      </w:r>
    </w:p>
    <w:p w:rsidR="00000000" w:rsidDel="00000000" w:rsidP="00000000" w:rsidRDefault="00000000" w:rsidRPr="00000000" w14:paraId="00000011">
      <w:pPr>
        <w:spacing w:before="0" w:lineRule="auto"/>
        <w:ind w:left="72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Vargas Gutierrez, Angel Jose</w:t>
        <w:tab/>
        <w:tab/>
        <w:tab/>
        <w:t xml:space="preserve">(2020066922)</w:t>
      </w:r>
    </w:p>
    <w:p w:rsidR="00000000" w:rsidDel="00000000" w:rsidP="00000000" w:rsidRDefault="00000000" w:rsidRPr="00000000" w14:paraId="00000012">
      <w:pPr>
        <w:spacing w:before="0" w:line="259" w:lineRule="auto"/>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4">
      <w:pPr>
        <w:spacing w:before="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32"/>
          <w:szCs w:val="32"/>
          <w:rtl w:val="0"/>
        </w:rPr>
        <w:t xml:space="preserve">2026 - I</w:t>
      </w: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660"/>
          <w:tab w:val="right" w:leader="none" w:pos="8828"/>
          <w:tab w:val="left" w:leader="none" w:pos="660"/>
          <w:tab w:val="right" w:leader="none" w:pos="8828"/>
        </w:tabs>
        <w:spacing w:before="0" w:line="259"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spacing w:after="160" w:before="0" w:line="259"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85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
        <w:gridCol w:w="2580"/>
        <w:gridCol w:w="1110"/>
        <w:gridCol w:w="1185"/>
        <w:gridCol w:w="1095"/>
        <w:gridCol w:w="1635"/>
        <w:tblGridChange w:id="0">
          <w:tblGrid>
            <w:gridCol w:w="930"/>
            <w:gridCol w:w="2580"/>
            <w:gridCol w:w="1110"/>
            <w:gridCol w:w="1185"/>
            <w:gridCol w:w="1095"/>
            <w:gridCol w:w="163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8">
            <w:pPr>
              <w:spacing w:after="160" w:before="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407.09960937499994" w:hRule="atLeast"/>
          <w:tblHeader w:val="0"/>
        </w:trPr>
        <w:tc>
          <w:tcPr>
            <w:shd w:fill="f2f2f2" w:val="clear"/>
            <w:vAlign w:val="center"/>
          </w:tcPr>
          <w:p w:rsidR="00000000" w:rsidDel="00000000" w:rsidP="00000000" w:rsidRDefault="00000000" w:rsidRPr="00000000" w14:paraId="0000001E">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Versión</w:t>
            </w:r>
          </w:p>
        </w:tc>
        <w:tc>
          <w:tcPr>
            <w:shd w:fill="f2f2f2" w:val="clear"/>
            <w:vAlign w:val="center"/>
          </w:tcPr>
          <w:p w:rsidR="00000000" w:rsidDel="00000000" w:rsidP="00000000" w:rsidRDefault="00000000" w:rsidRPr="00000000" w14:paraId="0000001F">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Hecha por</w:t>
            </w:r>
          </w:p>
        </w:tc>
        <w:tc>
          <w:tcPr>
            <w:shd w:fill="f2f2f2" w:val="clear"/>
            <w:vAlign w:val="center"/>
          </w:tcPr>
          <w:p w:rsidR="00000000" w:rsidDel="00000000" w:rsidP="00000000" w:rsidRDefault="00000000" w:rsidRPr="00000000" w14:paraId="00000020">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Revisada por</w:t>
            </w:r>
          </w:p>
        </w:tc>
        <w:tc>
          <w:tcPr>
            <w:shd w:fill="f2f2f2" w:val="clear"/>
            <w:vAlign w:val="center"/>
          </w:tcPr>
          <w:p w:rsidR="00000000" w:rsidDel="00000000" w:rsidP="00000000" w:rsidRDefault="00000000" w:rsidRPr="00000000" w14:paraId="00000021">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Aprobada por</w:t>
            </w:r>
          </w:p>
        </w:tc>
        <w:tc>
          <w:tcPr>
            <w:shd w:fill="f2f2f2" w:val="clear"/>
            <w:vAlign w:val="center"/>
          </w:tcPr>
          <w:p w:rsidR="00000000" w:rsidDel="00000000" w:rsidP="00000000" w:rsidRDefault="00000000" w:rsidRPr="00000000" w14:paraId="00000022">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Fecha</w:t>
            </w:r>
          </w:p>
        </w:tc>
        <w:tc>
          <w:tcPr>
            <w:shd w:fill="f2f2f2" w:val="clear"/>
            <w:vAlign w:val="center"/>
          </w:tcPr>
          <w:p w:rsidR="00000000" w:rsidDel="00000000" w:rsidP="00000000" w:rsidRDefault="00000000" w:rsidRPr="00000000" w14:paraId="00000023">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4">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25">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AJVG, WESJ</w:t>
            </w:r>
          </w:p>
        </w:tc>
        <w:tc>
          <w:tcPr/>
          <w:p w:rsidR="00000000" w:rsidDel="00000000" w:rsidP="00000000" w:rsidRDefault="00000000" w:rsidRPr="00000000" w14:paraId="00000026">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7">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vAlign w:val="center"/>
          </w:tcPr>
          <w:p w:rsidR="00000000" w:rsidDel="00000000" w:rsidP="00000000" w:rsidRDefault="00000000" w:rsidRPr="00000000" w14:paraId="00000028">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20/04/2026</w:t>
            </w:r>
          </w:p>
        </w:tc>
        <w:tc>
          <w:tcPr>
            <w:shd w:fill="auto" w:val="clear"/>
            <w:vAlign w:val="center"/>
          </w:tcPr>
          <w:p w:rsidR="00000000" w:rsidDel="00000000" w:rsidP="00000000" w:rsidRDefault="00000000" w:rsidRPr="00000000" w14:paraId="00000029">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1.0</w:t>
            </w:r>
          </w:p>
        </w:tc>
      </w:tr>
    </w:tbl>
    <w:p w:rsidR="00000000" w:rsidDel="00000000" w:rsidP="00000000" w:rsidRDefault="00000000" w:rsidRPr="00000000" w14:paraId="0000002A">
      <w:pPr>
        <w:pStyle w:val="Title"/>
        <w:tabs>
          <w:tab w:val="left" w:leader="none" w:pos="880"/>
          <w:tab w:val="right" w:leader="none" w:pos="8828"/>
          <w:tab w:val="left" w:leader="none" w:pos="880"/>
          <w:tab w:val="right" w:leader="none" w:pos="8828"/>
        </w:tabs>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Style w:val="Title"/>
        <w:tabs>
          <w:tab w:val="left" w:leader="none" w:pos="880"/>
          <w:tab w:val="right" w:leader="none" w:pos="8828"/>
          <w:tab w:val="left" w:leader="none" w:pos="880"/>
          <w:tab w:val="right" w:leader="none" w:pos="8828"/>
        </w:tabs>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Style w:val="Title"/>
        <w:tabs>
          <w:tab w:val="left" w:leader="none" w:pos="880"/>
          <w:tab w:val="right" w:leader="none" w:pos="8828"/>
          <w:tab w:val="left" w:leader="none" w:pos="880"/>
          <w:tab w:val="right" w:leader="none" w:pos="8828"/>
        </w:tabs>
        <w:ind w:left="0" w:firstLine="0"/>
        <w:jc w:val="left"/>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2D">
      <w:pPr>
        <w:widowControl w:val="0"/>
        <w:spacing w:before="0" w:line="240" w:lineRule="auto"/>
        <w:ind w:left="0" w:firstLine="0"/>
        <w:jc w:val="right"/>
        <w:rPr>
          <w:rFonts w:ascii="Times New Roman" w:cs="Times New Roman" w:eastAsia="Times New Roman" w:hAnsi="Times New Roman"/>
          <w:b w:val="1"/>
          <w:bCs w:val="1"/>
          <w:sz w:val="36"/>
          <w:szCs w:val="36"/>
        </w:rPr>
      </w:pPr>
      <w:bookmarkStart w:colFirst="0" w:colLast="0" w:name="_tje1o5idb2yl" w:id="0"/>
      <w:bookmarkEnd w:id="0"/>
      <w:r w:rsidDel="00000000" w:rsidR="00000000" w:rsidRPr="00000000">
        <w:rPr>
          <w:rFonts w:ascii="Times New Roman" w:cs="Times New Roman" w:eastAsia="Times New Roman" w:hAnsi="Times New Roman"/>
          <w:b w:val="1"/>
          <w:bCs w:val="1"/>
          <w:sz w:val="36"/>
          <w:szCs w:val="36"/>
          <w:rtl w:val="0"/>
        </w:rPr>
        <w:t xml:space="preserve">Modelo predictivo basado en Machine Learning para la gestión de inventario de medicamentos en la Clínica La Luz, 2026</w:t>
      </w:r>
    </w:p>
    <w:p w:rsidR="00000000" w:rsidDel="00000000" w:rsidP="00000000" w:rsidRDefault="00000000" w:rsidRPr="00000000" w14:paraId="0000002E">
      <w:pPr>
        <w:widowControl w:val="0"/>
        <w:spacing w:before="0" w:line="240" w:lineRule="auto"/>
        <w:ind w:left="0" w:firstLine="0"/>
        <w:jc w:val="right"/>
        <w:rPr>
          <w:rFonts w:ascii="Times New Roman" w:cs="Times New Roman" w:eastAsia="Times New Roman" w:hAnsi="Times New Roman"/>
          <w:b w:val="1"/>
          <w:bCs w:val="1"/>
          <w:i w:val="1"/>
          <w:iCs w:val="1"/>
          <w:sz w:val="36"/>
          <w:szCs w:val="36"/>
        </w:rPr>
      </w:pPr>
      <w:bookmarkStart w:colFirst="0" w:colLast="0" w:name="_rtis9bdrb31i" w:id="1"/>
      <w:bookmarkEnd w:id="1"/>
      <w:r w:rsidDel="00000000" w:rsidR="00000000" w:rsidRPr="00000000">
        <w:rPr>
          <w:rFonts w:ascii="Times New Roman" w:cs="Times New Roman" w:eastAsia="Times New Roman" w:hAnsi="Times New Roman"/>
          <w:b w:val="1"/>
          <w:bCs w:val="1"/>
          <w:i w:val="1"/>
          <w:iCs w:val="1"/>
          <w:sz w:val="36"/>
          <w:szCs w:val="36"/>
          <w:rtl w:val="0"/>
        </w:rPr>
        <w:t xml:space="preserve">  (MOPGIMED)</w:t>
      </w:r>
    </w:p>
    <w:p w:rsidR="00000000" w:rsidDel="00000000" w:rsidP="00000000" w:rsidRDefault="00000000" w:rsidRPr="00000000" w14:paraId="0000002F">
      <w:pPr>
        <w:widowControl w:val="0"/>
        <w:spacing w:before="0" w:line="240" w:lineRule="auto"/>
        <w:ind w:left="0" w:firstLine="0"/>
        <w:jc w:val="right"/>
        <w:rPr>
          <w:rFonts w:ascii="Times New Roman" w:cs="Times New Roman" w:eastAsia="Times New Roman" w:hAnsi="Times New Roman"/>
          <w:b w:val="1"/>
          <w:bCs w:val="1"/>
          <w:i w:val="1"/>
          <w:iCs w:val="1"/>
          <w:sz w:val="36"/>
          <w:szCs w:val="36"/>
        </w:rPr>
      </w:pPr>
      <w:bookmarkStart w:colFirst="0" w:colLast="0" w:name="_tz51eqfcc4w0" w:id="2"/>
      <w:bookmarkEnd w:id="2"/>
      <w:r w:rsidDel="00000000" w:rsidR="00000000" w:rsidRPr="00000000">
        <w:rPr>
          <w:rtl w:val="0"/>
        </w:rPr>
      </w:r>
    </w:p>
    <w:p w:rsidR="00000000" w:rsidDel="00000000" w:rsidP="00000000" w:rsidRDefault="00000000" w:rsidRPr="00000000" w14:paraId="00000030">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SRS — Especificación de Requerimientos de Software (MOPGIMED)</w:t>
      </w:r>
    </w:p>
    <w:p w:rsidR="00000000" w:rsidDel="00000000" w:rsidP="00000000" w:rsidRDefault="00000000" w:rsidRPr="00000000" w14:paraId="00000031">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28"/>
          <w:szCs w:val="28"/>
        </w:rPr>
      </w:pPr>
      <w:bookmarkStart w:colFirst="0" w:colLast="0" w:name="_ov4d7vopc0m6" w:id="3"/>
      <w:bookmarkEnd w:id="3"/>
      <w:r w:rsidDel="00000000" w:rsidR="00000000" w:rsidRPr="00000000">
        <w:rPr>
          <w:rFonts w:ascii="Times New Roman" w:cs="Times New Roman" w:eastAsia="Times New Roman" w:hAnsi="Times New Roman"/>
          <w:b w:val="1"/>
          <w:bCs w:val="1"/>
          <w:sz w:val="28"/>
          <w:szCs w:val="28"/>
          <w:rtl w:val="0"/>
        </w:rPr>
        <w:t xml:space="preserve">Versión 1.0</w:t>
      </w:r>
    </w:p>
    <w:p w:rsidR="00000000" w:rsidDel="00000000" w:rsidP="00000000" w:rsidRDefault="00000000" w:rsidRPr="00000000" w14:paraId="00000033">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pStyle w:val="Heading1"/>
        <w:tabs>
          <w:tab w:val="left" w:leader="none" w:pos="660"/>
          <w:tab w:val="right" w:leader="none" w:pos="8828"/>
          <w:tab w:val="left" w:leader="none" w:pos="660"/>
          <w:tab w:val="right" w:leader="none" w:pos="8828"/>
        </w:tabs>
        <w:rPr>
          <w:sz w:val="28"/>
          <w:szCs w:val="28"/>
        </w:rPr>
      </w:pPr>
      <w:bookmarkStart w:colFirst="0" w:colLast="0" w:name="_6g5ez3e6r6ei" w:id="4"/>
      <w:bookmarkEnd w:id="4"/>
      <w:r w:rsidDel="00000000" w:rsidR="00000000" w:rsidRPr="00000000">
        <w:rPr>
          <w:rtl w:val="0"/>
        </w:rPr>
        <w:t xml:space="preserve">ÍNDICE GENERAL</w:t>
      </w:r>
      <w:r w:rsidDel="00000000" w:rsidR="00000000" w:rsidRPr="00000000">
        <w:rPr>
          <w:rtl w:val="0"/>
        </w:rPr>
      </w:r>
    </w:p>
    <w:sdt>
      <w:sdtPr>
        <w:id w:val="447230568"/>
        <w:docPartObj>
          <w:docPartGallery w:val="Table of Contents"/>
          <w:docPartUnique w:val="1"/>
        </w:docPartObj>
      </w:sdtPr>
      <w:sdtContent>
        <w:p w:rsidR="00000000" w:rsidDel="00000000" w:rsidP="00000000" w:rsidRDefault="00000000" w:rsidRPr="00000000" w14:paraId="0000003F">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40w33yu124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0">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sth9h7ytp3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41">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zbjahptr64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Nombre de la Empresa</w:t>
              <w:tab/>
              <w:t xml:space="preserve">5</w:t>
            </w:r>
          </w:hyperlink>
          <w:r w:rsidDel="00000000" w:rsidR="00000000" w:rsidRPr="00000000">
            <w:rPr>
              <w:rtl w:val="0"/>
            </w:rPr>
          </w:r>
        </w:p>
        <w:p w:rsidR="00000000" w:rsidDel="00000000" w:rsidP="00000000" w:rsidRDefault="00000000" w:rsidRPr="00000000" w14:paraId="00000042">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7ozklpe2f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Visión</w:t>
              <w:tab/>
              <w:t xml:space="preserve">5</w:t>
            </w:r>
          </w:hyperlink>
          <w:r w:rsidDel="00000000" w:rsidR="00000000" w:rsidRPr="00000000">
            <w:rPr>
              <w:rtl w:val="0"/>
            </w:rPr>
          </w:r>
        </w:p>
        <w:p w:rsidR="00000000" w:rsidDel="00000000" w:rsidP="00000000" w:rsidRDefault="00000000" w:rsidRPr="00000000" w14:paraId="00000043">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ptitu31lxr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Misión</w:t>
              <w:tab/>
              <w:t xml:space="preserve">5</w:t>
            </w:r>
          </w:hyperlink>
          <w:r w:rsidDel="00000000" w:rsidR="00000000" w:rsidRPr="00000000">
            <w:rPr>
              <w:rtl w:val="0"/>
            </w:rPr>
          </w:r>
        </w:p>
        <w:p w:rsidR="00000000" w:rsidDel="00000000" w:rsidP="00000000" w:rsidRDefault="00000000" w:rsidRPr="00000000" w14:paraId="00000044">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mbp1wwahhg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Organigrama</w:t>
              <w:tab/>
              <w:t xml:space="preserve">5</w:t>
            </w:r>
          </w:hyperlink>
          <w:r w:rsidDel="00000000" w:rsidR="00000000" w:rsidRPr="00000000">
            <w:rPr>
              <w:rtl w:val="0"/>
            </w:rPr>
          </w:r>
        </w:p>
        <w:p w:rsidR="00000000" w:rsidDel="00000000" w:rsidP="00000000" w:rsidRDefault="00000000" w:rsidRPr="00000000" w14:paraId="00000045">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upkxe8btx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46">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mbq7efxdpj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Descripción del Problema</w:t>
              <w:tab/>
              <w:t xml:space="preserve">6</w:t>
            </w:r>
          </w:hyperlink>
          <w:r w:rsidDel="00000000" w:rsidR="00000000" w:rsidRPr="00000000">
            <w:rPr>
              <w:rtl w:val="0"/>
            </w:rPr>
          </w:r>
        </w:p>
        <w:p w:rsidR="00000000" w:rsidDel="00000000" w:rsidP="00000000" w:rsidRDefault="00000000" w:rsidRPr="00000000" w14:paraId="00000047">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d836m9a8i8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Objetivos de Negocios</w:t>
              <w:tab/>
              <w:t xml:space="preserve">6</w:t>
            </w:r>
          </w:hyperlink>
          <w:r w:rsidDel="00000000" w:rsidR="00000000" w:rsidRPr="00000000">
            <w:rPr>
              <w:rtl w:val="0"/>
            </w:rPr>
          </w:r>
        </w:p>
        <w:p w:rsidR="00000000" w:rsidDel="00000000" w:rsidP="00000000" w:rsidRDefault="00000000" w:rsidRPr="00000000" w14:paraId="00000048">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ekqrn8qzd3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Objetivos de Diseño</w:t>
              <w:tab/>
              <w:t xml:space="preserve">7</w:t>
            </w:r>
          </w:hyperlink>
          <w:r w:rsidDel="00000000" w:rsidR="00000000" w:rsidRPr="00000000">
            <w:rPr>
              <w:rtl w:val="0"/>
            </w:rPr>
          </w:r>
        </w:p>
        <w:p w:rsidR="00000000" w:rsidDel="00000000" w:rsidP="00000000" w:rsidRDefault="00000000" w:rsidRPr="00000000" w14:paraId="00000049">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g4d1lnogv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Alcance del proyecto</w:t>
              <w:tab/>
              <w:t xml:space="preserve">7</w:t>
            </w:r>
          </w:hyperlink>
          <w:r w:rsidDel="00000000" w:rsidR="00000000" w:rsidRPr="00000000">
            <w:rPr>
              <w:rtl w:val="0"/>
            </w:rPr>
          </w:r>
        </w:p>
        <w:p w:rsidR="00000000" w:rsidDel="00000000" w:rsidP="00000000" w:rsidRDefault="00000000" w:rsidRPr="00000000" w14:paraId="0000004A">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891mpgnf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Viabilidad del Sistema</w:t>
              <w:tab/>
              <w:t xml:space="preserve">7</w:t>
            </w:r>
          </w:hyperlink>
          <w:r w:rsidDel="00000000" w:rsidR="00000000" w:rsidRPr="00000000">
            <w:rPr>
              <w:rtl w:val="0"/>
            </w:rPr>
          </w:r>
        </w:p>
        <w:p w:rsidR="00000000" w:rsidDel="00000000" w:rsidP="00000000" w:rsidRDefault="00000000" w:rsidRPr="00000000" w14:paraId="0000004B">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55c2lj12iz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Información obtenida del Levantamiento de Información</w:t>
              <w:tab/>
              <w:t xml:space="preserve">8</w:t>
            </w:r>
          </w:hyperlink>
          <w:r w:rsidDel="00000000" w:rsidR="00000000" w:rsidRPr="00000000">
            <w:rPr>
              <w:rtl w:val="0"/>
            </w:rPr>
          </w:r>
        </w:p>
        <w:p w:rsidR="00000000" w:rsidDel="00000000" w:rsidP="00000000" w:rsidRDefault="00000000" w:rsidRPr="00000000" w14:paraId="0000004C">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mq9lnmjy5v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Análisis de Procesos</w:t>
              <w:tab/>
              <w:t xml:space="preserve">8</w:t>
            </w:r>
          </w:hyperlink>
          <w:r w:rsidDel="00000000" w:rsidR="00000000" w:rsidRPr="00000000">
            <w:rPr>
              <w:rtl w:val="0"/>
            </w:rPr>
          </w:r>
        </w:p>
        <w:p w:rsidR="00000000" w:rsidDel="00000000" w:rsidP="00000000" w:rsidRDefault="00000000" w:rsidRPr="00000000" w14:paraId="0000004D">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stwqz58jo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Diagrama del Proceso Actual – Diagrama de actividades</w:t>
              <w:tab/>
              <w:t xml:space="preserve">8</w:t>
            </w:r>
          </w:hyperlink>
          <w:r w:rsidDel="00000000" w:rsidR="00000000" w:rsidRPr="00000000">
            <w:rPr>
              <w:rtl w:val="0"/>
            </w:rPr>
          </w:r>
        </w:p>
        <w:p w:rsidR="00000000" w:rsidDel="00000000" w:rsidP="00000000" w:rsidRDefault="00000000" w:rsidRPr="00000000" w14:paraId="0000004E">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emm211qdsb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Diagrama del Proceso Propuesto – Diagrama de actividades Inicial</w:t>
              <w:tab/>
              <w:t xml:space="preserve">9</w:t>
            </w:r>
          </w:hyperlink>
          <w:r w:rsidDel="00000000" w:rsidR="00000000" w:rsidRPr="00000000">
            <w:rPr>
              <w:rtl w:val="0"/>
            </w:rPr>
          </w:r>
        </w:p>
        <w:p w:rsidR="00000000" w:rsidDel="00000000" w:rsidP="00000000" w:rsidRDefault="00000000" w:rsidRPr="00000000" w14:paraId="0000004F">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zpv3xgsm89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Especificación de Requerimientos de Software</w:t>
              <w:tab/>
              <w:t xml:space="preserve">9</w:t>
            </w:r>
          </w:hyperlink>
          <w:r w:rsidDel="00000000" w:rsidR="00000000" w:rsidRPr="00000000">
            <w:rPr>
              <w:rtl w:val="0"/>
            </w:rPr>
          </w:r>
        </w:p>
        <w:p w:rsidR="00000000" w:rsidDel="00000000" w:rsidP="00000000" w:rsidRDefault="00000000" w:rsidRPr="00000000" w14:paraId="00000050">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aplloi4n31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Cuadro de Requerimientos funcionales Inicial</w:t>
              <w:tab/>
              <w:t xml:space="preserve">9</w:t>
            </w:r>
          </w:hyperlink>
          <w:r w:rsidDel="00000000" w:rsidR="00000000" w:rsidRPr="00000000">
            <w:rPr>
              <w:rtl w:val="0"/>
            </w:rPr>
          </w:r>
        </w:p>
        <w:p w:rsidR="00000000" w:rsidDel="00000000" w:rsidP="00000000" w:rsidRDefault="00000000" w:rsidRPr="00000000" w14:paraId="00000051">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53r63scajy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Cuadro de Requerimientos No funcionales</w:t>
              <w:tab/>
              <w:t xml:space="preserve">10</w:t>
            </w:r>
          </w:hyperlink>
          <w:r w:rsidDel="00000000" w:rsidR="00000000" w:rsidRPr="00000000">
            <w:rPr>
              <w:rtl w:val="0"/>
            </w:rPr>
          </w:r>
        </w:p>
        <w:p w:rsidR="00000000" w:rsidDel="00000000" w:rsidP="00000000" w:rsidRDefault="00000000" w:rsidRPr="00000000" w14:paraId="00000052">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60b9v8z79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Cuadro de Requerimientos funcionales Final</w:t>
              <w:tab/>
              <w:t xml:space="preserve">10</w:t>
            </w:r>
          </w:hyperlink>
          <w:r w:rsidDel="00000000" w:rsidR="00000000" w:rsidRPr="00000000">
            <w:rPr>
              <w:rtl w:val="0"/>
            </w:rPr>
          </w:r>
        </w:p>
        <w:p w:rsidR="00000000" w:rsidDel="00000000" w:rsidP="00000000" w:rsidRDefault="00000000" w:rsidRPr="00000000" w14:paraId="00000053">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ickksxx43x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Reglas de Negocio</w:t>
              <w:tab/>
              <w:t xml:space="preserve">14</w:t>
            </w:r>
          </w:hyperlink>
          <w:r w:rsidDel="00000000" w:rsidR="00000000" w:rsidRPr="00000000">
            <w:rPr>
              <w:rtl w:val="0"/>
            </w:rPr>
          </w:r>
        </w:p>
        <w:p w:rsidR="00000000" w:rsidDel="00000000" w:rsidP="00000000" w:rsidRDefault="00000000" w:rsidRPr="00000000" w14:paraId="00000054">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8yrk4n7qlw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Fase de Desarrollo</w:t>
              <w:tab/>
              <w:t xml:space="preserve">14</w:t>
            </w:r>
          </w:hyperlink>
          <w:r w:rsidDel="00000000" w:rsidR="00000000" w:rsidRPr="00000000">
            <w:rPr>
              <w:rtl w:val="0"/>
            </w:rPr>
          </w:r>
        </w:p>
        <w:p w:rsidR="00000000" w:rsidDel="00000000" w:rsidP="00000000" w:rsidRDefault="00000000" w:rsidRPr="00000000" w14:paraId="00000055">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yw8blfttwm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Perfiles de Usuario</w:t>
              <w:tab/>
              <w:t xml:space="preserve">14</w:t>
            </w:r>
          </w:hyperlink>
          <w:r w:rsidDel="00000000" w:rsidR="00000000" w:rsidRPr="00000000">
            <w:rPr>
              <w:rtl w:val="0"/>
            </w:rPr>
          </w:r>
        </w:p>
        <w:p w:rsidR="00000000" w:rsidDel="00000000" w:rsidP="00000000" w:rsidRDefault="00000000" w:rsidRPr="00000000" w14:paraId="00000056">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m2l7r2fh21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Modelo Conceptual</w:t>
              <w:tab/>
              <w:t xml:space="preserve">14</w:t>
            </w:r>
          </w:hyperlink>
          <w:r w:rsidDel="00000000" w:rsidR="00000000" w:rsidRPr="00000000">
            <w:rPr>
              <w:rtl w:val="0"/>
            </w:rPr>
          </w:r>
        </w:p>
        <w:p w:rsidR="00000000" w:rsidDel="00000000" w:rsidP="00000000" w:rsidRDefault="00000000" w:rsidRPr="00000000" w14:paraId="00000057">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1ckojd9qav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Diagrama de Paquetes</w:t>
              <w:tab/>
              <w:t xml:space="preserve">14</w:t>
            </w:r>
          </w:hyperlink>
          <w:r w:rsidDel="00000000" w:rsidR="00000000" w:rsidRPr="00000000">
            <w:rPr>
              <w:rtl w:val="0"/>
            </w:rPr>
          </w:r>
        </w:p>
        <w:p w:rsidR="00000000" w:rsidDel="00000000" w:rsidP="00000000" w:rsidRDefault="00000000" w:rsidRPr="00000000" w14:paraId="00000058">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ehby4pvm8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Diagrama de Casos de Uso</w:t>
              <w:tab/>
              <w:t xml:space="preserve">14</w:t>
            </w:r>
          </w:hyperlink>
          <w:r w:rsidDel="00000000" w:rsidR="00000000" w:rsidRPr="00000000">
            <w:rPr>
              <w:rtl w:val="0"/>
            </w:rPr>
          </w:r>
        </w:p>
        <w:p w:rsidR="00000000" w:rsidDel="00000000" w:rsidP="00000000" w:rsidRDefault="00000000" w:rsidRPr="00000000" w14:paraId="00000059">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va1a575rzj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Escenarios de Caso de Uso (narrativa)</w:t>
              <w:tab/>
              <w:t xml:space="preserve">15</w:t>
            </w:r>
          </w:hyperlink>
          <w:r w:rsidDel="00000000" w:rsidR="00000000" w:rsidRPr="00000000">
            <w:rPr>
              <w:rtl w:val="0"/>
            </w:rPr>
          </w:r>
        </w:p>
        <w:p w:rsidR="00000000" w:rsidDel="00000000" w:rsidP="00000000" w:rsidRDefault="00000000" w:rsidRPr="00000000" w14:paraId="0000005A">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tw13lgyx9e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Modelo Lógico</w:t>
              <w:tab/>
              <w:t xml:space="preserve">16</w:t>
            </w:r>
          </w:hyperlink>
          <w:r w:rsidDel="00000000" w:rsidR="00000000" w:rsidRPr="00000000">
            <w:rPr>
              <w:rtl w:val="0"/>
            </w:rPr>
          </w:r>
        </w:p>
        <w:p w:rsidR="00000000" w:rsidDel="00000000" w:rsidP="00000000" w:rsidRDefault="00000000" w:rsidRPr="00000000" w14:paraId="0000005B">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sz w:val="24"/>
              <w:szCs w:val="24"/>
              <w:vertAlign w:val="baseline"/>
            </w:rPr>
          </w:pPr>
          <w:hyperlink w:anchor="_57hndmy0to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hyperlink>
          <w:r w:rsidDel="00000000" w:rsidR="00000000" w:rsidRPr="00000000">
            <w:rPr>
              <w:rFonts w:ascii="Times New Roman" w:cs="Times New Roman" w:eastAsia="Times New Roman" w:hAnsi="Times New Roman"/>
              <w:sz w:val="24"/>
              <w:szCs w:val="24"/>
              <w:rtl w:val="0"/>
            </w:rPr>
            <w:t xml:space="preserve">Diagrama de entidad relacion logico</w:t>
          </w:r>
          <w:r w:rsidDel="00000000" w:rsidR="00000000" w:rsidRPr="00000000">
            <w:rPr>
              <w:rtl w:val="0"/>
            </w:rPr>
          </w:r>
        </w:p>
        <w:p w:rsidR="00000000" w:rsidDel="00000000" w:rsidP="00000000" w:rsidRDefault="00000000" w:rsidRPr="00000000" w14:paraId="0000005C">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vertAlign w:val="baseline"/>
              <w:rtl w:val="0"/>
            </w:rPr>
            <w:t xml:space="preserve">b.</w:t>
          </w:r>
          <w:hyperlink w:anchor="_57hndmy0to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Analisis de Objetos</w:t>
              <w:tab/>
              <w:t xml:space="preserve">16</w:t>
            </w:r>
          </w:hyperlink>
          <w:r w:rsidDel="00000000" w:rsidR="00000000" w:rsidRPr="00000000">
            <w:rPr>
              <w:rtl w:val="0"/>
            </w:rPr>
          </w:r>
        </w:p>
        <w:p w:rsidR="00000000" w:rsidDel="00000000" w:rsidP="00000000" w:rsidRDefault="00000000" w:rsidRPr="00000000" w14:paraId="0000005D">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c</w:t>
          </w:r>
          <w:hyperlink w:anchor="_aff8sdutzmg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Diagrama de Secuencia</w:t>
              <w:tab/>
              <w:t xml:space="preserve">16</w:t>
            </w:r>
          </w:hyperlink>
          <w:r w:rsidDel="00000000" w:rsidR="00000000" w:rsidRPr="00000000">
            <w:rPr>
              <w:rtl w:val="0"/>
            </w:rPr>
          </w:r>
        </w:p>
        <w:p w:rsidR="00000000" w:rsidDel="00000000" w:rsidP="00000000" w:rsidRDefault="00000000" w:rsidRPr="00000000" w14:paraId="0000005E">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8soyaxiup1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Extracción automática de estructura</w:t>
              <w:tab/>
              <w:t xml:space="preserve">17</w:t>
            </w:r>
          </w:hyperlink>
          <w:r w:rsidDel="00000000" w:rsidR="00000000" w:rsidRPr="00000000">
            <w:rPr>
              <w:rtl w:val="0"/>
            </w:rPr>
          </w:r>
        </w:p>
        <w:p w:rsidR="00000000" w:rsidDel="00000000" w:rsidP="00000000" w:rsidRDefault="00000000" w:rsidRPr="00000000" w14:paraId="0000005F">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itez4uspu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Visualización estructurada tipo plantilla</w:t>
              <w:tab/>
              <w:t xml:space="preserve">18</w:t>
            </w:r>
          </w:hyperlink>
          <w:r w:rsidDel="00000000" w:rsidR="00000000" w:rsidRPr="00000000">
            <w:rPr>
              <w:rtl w:val="0"/>
            </w:rPr>
          </w:r>
        </w:p>
        <w:p w:rsidR="00000000" w:rsidDel="00000000" w:rsidP="00000000" w:rsidRDefault="00000000" w:rsidRPr="00000000" w14:paraId="00000060">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gc60rhezxx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Inicio de sesión para usuarios</w:t>
              <w:tab/>
              <w:t xml:space="preserve">19</w:t>
            </w:r>
          </w:hyperlink>
          <w:r w:rsidDel="00000000" w:rsidR="00000000" w:rsidRPr="00000000">
            <w:rPr>
              <w:rtl w:val="0"/>
            </w:rPr>
          </w:r>
        </w:p>
        <w:p w:rsidR="00000000" w:rsidDel="00000000" w:rsidP="00000000" w:rsidRDefault="00000000" w:rsidRPr="00000000" w14:paraId="00000061">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p4h6q2y19n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nuevos usuarios</w:t>
              <w:tab/>
              <w:t xml:space="preserve">19</w:t>
            </w:r>
          </w:hyperlink>
          <w:r w:rsidDel="00000000" w:rsidR="00000000" w:rsidRPr="00000000">
            <w:rPr>
              <w:rtl w:val="0"/>
            </w:rPr>
          </w:r>
        </w:p>
        <w:p w:rsidR="00000000" w:rsidDel="00000000" w:rsidP="00000000" w:rsidRDefault="00000000" w:rsidRPr="00000000" w14:paraId="00000062">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dhi3k4rud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Diagrama de Clases</w:t>
              <w:tab/>
              <w:t xml:space="preserve">20</w:t>
            </w:r>
          </w:hyperlink>
          <w:r w:rsidDel="00000000" w:rsidR="00000000" w:rsidRPr="00000000">
            <w:rPr>
              <w:rtl w:val="0"/>
            </w:rPr>
          </w:r>
        </w:p>
        <w:p w:rsidR="00000000" w:rsidDel="00000000" w:rsidP="00000000" w:rsidRDefault="00000000" w:rsidRPr="00000000" w14:paraId="00000063">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krefnca12k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64">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t24hxk3nha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RECOMENDACIONES</w:t>
              <w:tab/>
              <w:t xml:space="preserve">20</w:t>
            </w:r>
          </w:hyperlink>
          <w:r w:rsidDel="00000000" w:rsidR="00000000" w:rsidRPr="00000000">
            <w:rPr>
              <w:rtl w:val="0"/>
            </w:rPr>
          </w:r>
        </w:p>
        <w:p w:rsidR="00000000" w:rsidDel="00000000" w:rsidP="00000000" w:rsidRDefault="00000000" w:rsidRPr="00000000" w14:paraId="00000065">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aa0tkmjyu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BIBLIOGRAFÍA</w:t>
              <w:tab/>
              <w:t xml:space="preserve">20</w:t>
            </w:r>
          </w:hyperlink>
          <w:r w:rsidDel="00000000" w:rsidR="00000000" w:rsidRPr="00000000">
            <w:rPr>
              <w:rtl w:val="0"/>
            </w:rPr>
          </w:r>
        </w:p>
        <w:p w:rsidR="00000000" w:rsidDel="00000000" w:rsidP="00000000" w:rsidRDefault="00000000" w:rsidRPr="00000000" w14:paraId="00000066">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mgclbcoa0m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WEBGRAFÍA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tabs>
          <w:tab w:val="right" w:leader="none" w:pos="8828"/>
          <w:tab w:val="right" w:leader="none" w:pos="8828"/>
          <w:tab w:val="right" w:leader="none" w:pos="8828"/>
        </w:tabs>
        <w:rPr>
          <w:i w:val="0"/>
          <w:iCs w:val="0"/>
          <w:smallCaps w:val="0"/>
          <w:strike w:val="0"/>
          <w:color w:val="000000"/>
          <w:sz w:val="20"/>
          <w:szCs w:val="20"/>
          <w:u w:val="none"/>
          <w:shd w:fill="auto" w:val="clear"/>
          <w:vertAlign w:val="baseline"/>
        </w:rPr>
      </w:pPr>
      <w:bookmarkStart w:colFirst="0" w:colLast="0" w:name="_dwtaivoatrc9" w:id="5"/>
      <w:bookmarkEnd w:id="5"/>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tabs>
          <w:tab w:val="right" w:leader="none" w:pos="8828"/>
          <w:tab w:val="right" w:leader="none" w:pos="8828"/>
          <w:tab w:val="right" w:leader="none" w:pos="8828"/>
        </w:tabs>
        <w:rPr/>
      </w:pPr>
      <w:bookmarkStart w:colFirst="0" w:colLast="0" w:name="_z40w33yu124a" w:id="6"/>
      <w:bookmarkEnd w:id="6"/>
      <w:hyperlink w:anchor="_lwlyh0knf5nm">
        <w:r w:rsidDel="00000000" w:rsidR="00000000" w:rsidRPr="00000000">
          <w:rPr>
            <w:rtl w:val="0"/>
          </w:rPr>
          <w:t xml:space="preserve">INTRODUCCIÓN</w:t>
        </w:r>
      </w:hyperlink>
      <w:r w:rsidDel="00000000" w:rsidR="00000000" w:rsidRPr="00000000">
        <w:rPr>
          <w:rtl w:val="0"/>
        </w:rPr>
      </w:r>
    </w:p>
    <w:p w:rsidR="00000000" w:rsidDel="00000000" w:rsidP="00000000" w:rsidRDefault="00000000" w:rsidRPr="00000000" w14:paraId="00000069">
      <w:pPr>
        <w:pStyle w:val="Heading2"/>
        <w:numPr>
          <w:ilvl w:val="0"/>
          <w:numId w:val="7"/>
        </w:numPr>
        <w:tabs>
          <w:tab w:val="left" w:leader="none" w:pos="880"/>
          <w:tab w:val="right" w:leader="none" w:pos="8828"/>
          <w:tab w:val="left" w:leader="none" w:pos="880"/>
          <w:tab w:val="right" w:leader="none" w:pos="8828"/>
          <w:tab w:val="left" w:leader="none" w:pos="440"/>
          <w:tab w:val="right" w:leader="none" w:pos="8828"/>
        </w:tabs>
        <w:spacing w:after="0" w:afterAutospacing="0"/>
        <w:ind w:firstLine="1080"/>
        <w:rPr/>
      </w:pPr>
      <w:bookmarkStart w:colFirst="0" w:colLast="0" w:name="_csth9h7ytp35" w:id="7"/>
      <w:bookmarkEnd w:id="7"/>
      <w:hyperlink w:anchor="_rtxj1dgddt7p">
        <w:r w:rsidDel="00000000" w:rsidR="00000000" w:rsidRPr="00000000">
          <w:rPr>
            <w:rtl w:val="0"/>
          </w:rPr>
          <w:t xml:space="preserve">Generalidades de la Empresa</w:t>
        </w:r>
      </w:hyperlink>
      <w:r w:rsidDel="00000000" w:rsidR="00000000" w:rsidRPr="00000000">
        <w:rPr>
          <w:rtl w:val="0"/>
        </w:rPr>
      </w:r>
    </w:p>
    <w:p w:rsidR="00000000" w:rsidDel="00000000" w:rsidP="00000000" w:rsidRDefault="00000000" w:rsidRPr="00000000" w14:paraId="0000006A">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Ubicación y Naturaleza: </w:t>
      </w:r>
      <w:r w:rsidDel="00000000" w:rsidR="00000000" w:rsidRPr="00000000">
        <w:rPr>
          <w:rFonts w:ascii="Times New Roman" w:cs="Times New Roman" w:eastAsia="Times New Roman" w:hAnsi="Times New Roman"/>
          <w:rtl w:val="0"/>
        </w:rPr>
        <w:t xml:space="preserve">La organización corresponde a una institución del sector salud ubicada en la ciudad de Tacna, Perú, específicamente en el área de farmacia de la Clínica La Luz. Esta área es responsable de la gestión, almacenamiento y distribución de medicamentos, siendo un componente crítico dentro de las operaciones clínicas y de atención al paciente.</w:t>
      </w:r>
    </w:p>
    <w:p w:rsidR="00000000" w:rsidDel="00000000" w:rsidP="00000000" w:rsidRDefault="00000000" w:rsidRPr="00000000" w14:paraId="0000006B">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Gestión de Medicamentos:</w:t>
      </w:r>
      <w:r w:rsidDel="00000000" w:rsidR="00000000" w:rsidRPr="00000000">
        <w:rPr>
          <w:rFonts w:ascii="Times New Roman" w:cs="Times New Roman" w:eastAsia="Times New Roman" w:hAnsi="Times New Roman"/>
          <w:rtl w:val="0"/>
        </w:rPr>
        <w:t xml:space="preserve"> El área de farmacia administra una amplia variedad de medicamentos, los cuales son registrados considerando información relevante como código, descripción, laboratorio, lote, fecha de vencimiento y registro sanitario. Asimismo, gestiona el flujo de medicamentos desde su ingreso por almacén hasta su salida por consumo o venta, siendo necesario mantener un control preciso de estas operaciones.</w:t>
      </w:r>
    </w:p>
    <w:p w:rsidR="00000000" w:rsidDel="00000000" w:rsidP="00000000" w:rsidRDefault="00000000" w:rsidRPr="00000000" w14:paraId="0000006C">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Situación Operativa: </w:t>
      </w:r>
      <w:r w:rsidDel="00000000" w:rsidR="00000000" w:rsidRPr="00000000">
        <w:rPr>
          <w:rFonts w:ascii="Times New Roman" w:cs="Times New Roman" w:eastAsia="Times New Roman" w:hAnsi="Times New Roman"/>
          <w:rtl w:val="0"/>
        </w:rPr>
        <w:t xml:space="preserve">Actualmente, la gestión del inventario presenta limitaciones debido a inconsistencias en el sistema utilizado, lo que obliga al personal a recurrir a procesos manuales para validar la información. Estas actividades incluyen la revisión periódica del inventario físico, el uso de hojas de cálculo (Excel) para comparar datos y la elaboración manual de reportes. Este enfoque genera duplicidad de trabajo, demoras en la actualización del stock, riesgo de errores en la información y dificultades para mantener la trazabilidad de los medicamentos.</w:t>
      </w:r>
    </w:p>
    <w:p w:rsidR="00000000" w:rsidDel="00000000" w:rsidP="00000000" w:rsidRDefault="00000000" w:rsidRPr="00000000" w14:paraId="0000006D">
      <w:pPr>
        <w:numPr>
          <w:ilvl w:val="0"/>
          <w:numId w:val="9"/>
        </w:numPr>
        <w:tabs>
          <w:tab w:val="left" w:leader="none" w:pos="880"/>
          <w:tab w:val="right" w:leader="none" w:pos="8828"/>
          <w:tab w:val="left" w:leader="none" w:pos="880"/>
          <w:tab w:val="right" w:leader="none" w:pos="8828"/>
          <w:tab w:val="left" w:leader="none" w:pos="440"/>
          <w:tab w:val="right" w:leader="none" w:pos="8828"/>
        </w:tabs>
        <w:spacing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Marco de Modernización:</w:t>
      </w:r>
      <w:r w:rsidDel="00000000" w:rsidR="00000000" w:rsidRPr="00000000">
        <w:rPr>
          <w:rFonts w:ascii="Times New Roman" w:cs="Times New Roman" w:eastAsia="Times New Roman" w:hAnsi="Times New Roman"/>
          <w:rtl w:val="0"/>
        </w:rPr>
        <w:t xml:space="preserve"> La organización busca optimizar la gestión del inventario de medicamentos mediante la incorporación de soluciones tecnológicas que permitan mejorar la calidad de la información, reducir la dependencia de procesos manuales y fortalecer la toma de decisiones. En este contexto, se plantea la implementación de un sistema web que contribuya a la digitalización de los procesos operativos en farmacia, alineándose con las buenas prácticas de modernización en el sector salud.</w:t>
      </w:r>
      <w:r w:rsidDel="00000000" w:rsidR="00000000" w:rsidRPr="00000000">
        <w:rPr>
          <w:rtl w:val="0"/>
        </w:rPr>
      </w:r>
    </w:p>
    <w:p w:rsidR="00000000" w:rsidDel="00000000" w:rsidP="00000000" w:rsidRDefault="00000000" w:rsidRPr="00000000" w14:paraId="0000006E">
      <w:pPr>
        <w:pStyle w:val="Heading3"/>
        <w:numPr>
          <w:ilvl w:val="0"/>
          <w:numId w:val="16"/>
        </w:numPr>
        <w:tabs>
          <w:tab w:val="left" w:leader="none" w:pos="440"/>
          <w:tab w:val="right" w:leader="none" w:pos="8828"/>
          <w:tab w:val="left" w:leader="none" w:pos="440"/>
          <w:tab w:val="right" w:leader="none" w:pos="8828"/>
          <w:tab w:val="left" w:leader="none" w:pos="440"/>
          <w:tab w:val="right" w:leader="none" w:pos="8828"/>
        </w:tabs>
        <w:ind w:left="1417.3228346456694" w:hanging="360"/>
        <w:rPr>
          <w:sz w:val="24"/>
          <w:szCs w:val="24"/>
        </w:rPr>
      </w:pPr>
      <w:bookmarkStart w:colFirst="0" w:colLast="0" w:name="_ozbjahptr64d" w:id="8"/>
      <w:bookmarkEnd w:id="8"/>
      <w:r w:rsidDel="00000000" w:rsidR="00000000" w:rsidRPr="00000000">
        <w:rPr>
          <w:rtl w:val="0"/>
        </w:rPr>
        <w:t xml:space="preserve">Nombre de la Empresa</w:t>
      </w:r>
      <w:r w:rsidDel="00000000" w:rsidR="00000000" w:rsidRPr="00000000">
        <w:rPr>
          <w:rtl w:val="0"/>
        </w:rPr>
      </w:r>
    </w:p>
    <w:p w:rsidR="00000000" w:rsidDel="00000000" w:rsidP="00000000" w:rsidRDefault="00000000" w:rsidRPr="00000000" w14:paraId="0000006F">
      <w:pPr>
        <w:tabs>
          <w:tab w:val="left" w:leader="none" w:pos="660"/>
          <w:tab w:val="right" w:leader="none" w:pos="8828"/>
          <w:tab w:val="left" w:leader="none" w:pos="660"/>
          <w:tab w:val="right" w:leader="none" w:pos="8828"/>
          <w:tab w:val="left" w:leader="none" w:pos="440"/>
          <w:tab w:val="right" w:leader="none" w:pos="8828"/>
        </w:tabs>
        <w:spacing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en el área de farmacia de la Clínica La Luz, institución privada dedicada a la prestación de servicios de salud en la ciudad de Tacna. En el contexto del proyecto, se hará referencia a esta como la organización donde se implementará la solución propuesta.</w:t>
      </w:r>
      <w:r w:rsidDel="00000000" w:rsidR="00000000" w:rsidRPr="00000000">
        <w:fldChar w:fldCharType="begin"/>
        <w:instrText xml:space="preserve"> HYPERLINK \l "_a6u4jmbtt9lt" </w:instrText>
        <w:fldChar w:fldCharType="separate"/>
      </w:r>
      <w:r w:rsidDel="00000000" w:rsidR="00000000" w:rsidRPr="00000000">
        <w:rPr>
          <w:rtl w:val="0"/>
        </w:rPr>
      </w:r>
    </w:p>
    <w:p w:rsidR="00000000" w:rsidDel="00000000" w:rsidP="00000000" w:rsidRDefault="00000000" w:rsidRPr="00000000" w14:paraId="00000070">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f7ozklpe2f6" w:id="9"/>
      <w:bookmarkEnd w:id="9"/>
      <w:r w:rsidDel="00000000" w:rsidR="00000000" w:rsidRPr="00000000">
        <w:fldChar w:fldCharType="end"/>
      </w:r>
      <w:hyperlink w:anchor="_a6u4jmbtt9lt">
        <w:r w:rsidDel="00000000" w:rsidR="00000000" w:rsidRPr="00000000">
          <w:rPr>
            <w:sz w:val="24"/>
            <w:szCs w:val="24"/>
            <w:rtl w:val="0"/>
          </w:rPr>
          <w:t xml:space="preserve">Visión</w:t>
        </w:r>
      </w:hyperlink>
      <w:r w:rsidDel="00000000" w:rsidR="00000000" w:rsidRPr="00000000">
        <w:rPr>
          <w:rtl w:val="0"/>
        </w:rPr>
      </w:r>
    </w:p>
    <w:p w:rsidR="00000000" w:rsidDel="00000000" w:rsidP="00000000" w:rsidRDefault="00000000" w:rsidRPr="00000000" w14:paraId="00000071">
      <w:pPr>
        <w:tabs>
          <w:tab w:val="left" w:leader="none" w:pos="660"/>
          <w:tab w:val="right" w:leader="none" w:pos="8828"/>
          <w:tab w:val="left" w:leader="none" w:pos="660"/>
          <w:tab w:val="right" w:leader="none" w:pos="8828"/>
          <w:tab w:val="left" w:leader="none" w:pos="660"/>
          <w:tab w:val="right" w:leader="none" w:pos="8828"/>
        </w:tabs>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al área de farmacia de la Clínica La Luz Tacna un sistema web  para la gestión, control y análisis del inventario de medicamentos, que permita optimizar los procesos operativos, mejorar la disponibilidad de información y apoyar la toma de decisiones mediante el uso de datos confiables y actualizados.</w:t>
      </w:r>
    </w:p>
    <w:p w:rsidR="00000000" w:rsidDel="00000000" w:rsidP="00000000" w:rsidRDefault="00000000" w:rsidRPr="00000000" w14:paraId="00000072">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tptitu31lxrf" w:id="10"/>
      <w:bookmarkEnd w:id="10"/>
      <w:hyperlink w:anchor="_a6u4jmbtt9lt">
        <w:r w:rsidDel="00000000" w:rsidR="00000000" w:rsidRPr="00000000">
          <w:rPr>
            <w:sz w:val="24"/>
            <w:szCs w:val="24"/>
            <w:rtl w:val="0"/>
          </w:rPr>
          <w:t xml:space="preserve">Misión</w:t>
        </w:r>
      </w:hyperlink>
      <w:r w:rsidDel="00000000" w:rsidR="00000000" w:rsidRPr="00000000">
        <w:rPr>
          <w:rtl w:val="0"/>
        </w:rPr>
      </w:r>
    </w:p>
    <w:p w:rsidR="00000000" w:rsidDel="00000000" w:rsidP="00000000" w:rsidRDefault="00000000" w:rsidRPr="00000000" w14:paraId="00000073">
      <w:pPr>
        <w:tabs>
          <w:tab w:val="left" w:leader="none" w:pos="660"/>
          <w:tab w:val="right" w:leader="none" w:pos="8828"/>
          <w:tab w:val="left" w:leader="none" w:pos="660"/>
          <w:tab w:val="right" w:leader="none" w:pos="8828"/>
          <w:tab w:val="right" w:leader="none" w:pos="8828"/>
        </w:tabs>
        <w:spacing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Contribuir a la modernización de la gestión farmacéutica mediante la implementación de una solución tecnológica que integre el control del inventario, la trazabilidad de medicamentos y el análisis de su comportamiento, promoviendo una mayor eficiencia operativa, reducción de errores y mejora en la planificación del abastecimiento dentro del entorno clínico.</w:t>
      </w:r>
    </w:p>
    <w:p w:rsidR="00000000" w:rsidDel="00000000" w:rsidP="00000000" w:rsidRDefault="00000000" w:rsidRPr="00000000" w14:paraId="00000074">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qmbp1wwahhgx" w:id="11"/>
      <w:bookmarkEnd w:id="11"/>
      <w:hyperlink w:anchor="_a6u4jmbtt9lt">
        <w:r w:rsidDel="00000000" w:rsidR="00000000" w:rsidRPr="00000000">
          <w:rPr>
            <w:sz w:val="24"/>
            <w:szCs w:val="24"/>
            <w:rtl w:val="0"/>
          </w:rPr>
          <w:t xml:space="preserve">Organigrama</w:t>
        </w:r>
      </w:hyperlink>
      <w:r w:rsidDel="00000000" w:rsidR="00000000" w:rsidRPr="00000000">
        <w:rPr>
          <w:rtl w:val="0"/>
        </w:rPr>
      </w:r>
    </w:p>
    <w:p w:rsidR="00000000" w:rsidDel="00000000" w:rsidP="00000000" w:rsidRDefault="00000000" w:rsidRPr="00000000" w14:paraId="00000075">
      <w:pPr>
        <w:tabs>
          <w:tab w:val="left" w:leader="none" w:pos="660"/>
          <w:tab w:val="right" w:leader="none" w:pos="8828"/>
          <w:tab w:val="left" w:leader="none" w:pos="660"/>
          <w:tab w:val="right" w:leader="none" w:pos="8828"/>
          <w:tab w:val="left" w:leader="none" w:pos="660"/>
          <w:tab w:val="right" w:leader="none" w:pos="8828"/>
        </w:tabs>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415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gupkxe8btxzd" w:id="12"/>
      <w:bookmarkEnd w:id="12"/>
      <w:hyperlink w:anchor="_rtxj1dgddt7p">
        <w:r w:rsidDel="00000000" w:rsidR="00000000" w:rsidRPr="00000000">
          <w:rPr>
            <w:sz w:val="24"/>
            <w:szCs w:val="24"/>
            <w:rtl w:val="0"/>
          </w:rPr>
          <w:t xml:space="preserve">Visionamiento de la Empresa</w:t>
        </w:r>
      </w:hyperlink>
      <w:r w:rsidDel="00000000" w:rsidR="00000000" w:rsidRPr="00000000">
        <w:rPr>
          <w:rtl w:val="0"/>
        </w:rPr>
      </w:r>
    </w:p>
    <w:p w:rsidR="00000000" w:rsidDel="00000000" w:rsidP="00000000" w:rsidRDefault="00000000" w:rsidRPr="00000000" w14:paraId="00000077">
      <w:pPr>
        <w:tabs>
          <w:tab w:val="left" w:leader="none" w:pos="880"/>
          <w:tab w:val="right" w:leader="none" w:pos="8828"/>
          <w:tab w:val="left" w:leader="none" w:pos="88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enfoca en el área de farmacia de la Clínica La Luz, la cual busca fortalecer sus procesos internos mediante la incorporación de soluciones tecnológicas que permitan mejorar la gestión del inventario de medicamentos. En este contexto, la organización se orienta hacia la modernización de sus operaciones, promoviendo el uso de herramientas digitales que faciliten el control, análisis y disponibilidad de información confiable.</w:t>
      </w:r>
    </w:p>
    <w:p w:rsidR="00000000" w:rsidDel="00000000" w:rsidP="00000000" w:rsidRDefault="00000000" w:rsidRPr="00000000" w14:paraId="00000078">
      <w:pPr>
        <w:tabs>
          <w:tab w:val="left" w:leader="none" w:pos="880"/>
          <w:tab w:val="right" w:leader="none" w:pos="8828"/>
          <w:tab w:val="left" w:leader="none" w:pos="88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visión del proyecto consiste en implementar un sistema web que centralice la gestión del inventario, optimice los procesos operativos y proporcione soporte a la toma de decisiones, contribuyendo a una gestión más eficiente y alineada con las necesidades del entorno clínico.</w:t>
      </w:r>
      <w:r w:rsidDel="00000000" w:rsidR="00000000" w:rsidRPr="00000000">
        <w:rPr>
          <w:rtl w:val="0"/>
        </w:rPr>
      </w:r>
    </w:p>
    <w:p w:rsidR="00000000" w:rsidDel="00000000" w:rsidP="00000000" w:rsidRDefault="00000000" w:rsidRPr="00000000" w14:paraId="00000079">
      <w:pPr>
        <w:pStyle w:val="Heading3"/>
        <w:numPr>
          <w:ilvl w:val="0"/>
          <w:numId w:val="12"/>
        </w:numPr>
        <w:tabs>
          <w:tab w:val="left" w:leader="none" w:pos="440"/>
          <w:tab w:val="right" w:leader="none" w:pos="8828"/>
          <w:tab w:val="left" w:leader="none" w:pos="440"/>
          <w:tab w:val="right" w:leader="none" w:pos="8828"/>
          <w:tab w:val="left" w:leader="none" w:pos="880"/>
          <w:tab w:val="right" w:leader="none" w:pos="8828"/>
        </w:tabs>
        <w:spacing w:after="100" w:afterAutospacing="0" w:line="360" w:lineRule="auto"/>
        <w:ind w:left="720" w:hanging="360"/>
        <w:jc w:val="both"/>
        <w:rPr>
          <w:sz w:val="24"/>
          <w:szCs w:val="24"/>
        </w:rPr>
      </w:pPr>
      <w:bookmarkStart w:colFirst="0" w:colLast="0" w:name="_8mbq7efxdpj5" w:id="13"/>
      <w:bookmarkEnd w:id="13"/>
      <w:hyperlink w:anchor="_a6u4jmbtt9lt">
        <w:r w:rsidDel="00000000" w:rsidR="00000000" w:rsidRPr="00000000">
          <w:rPr>
            <w:sz w:val="24"/>
            <w:szCs w:val="24"/>
            <w:rtl w:val="0"/>
          </w:rPr>
          <w:t xml:space="preserve">Descripción del Problema</w:t>
        </w:r>
      </w:hyperlink>
      <w:r w:rsidDel="00000000" w:rsidR="00000000" w:rsidRPr="00000000">
        <w:rPr>
          <w:rtl w:val="0"/>
        </w:rPr>
      </w:r>
    </w:p>
    <w:p w:rsidR="00000000" w:rsidDel="00000000" w:rsidP="00000000" w:rsidRDefault="00000000" w:rsidRPr="00000000" w14:paraId="0000007A">
      <w:pPr>
        <w:numPr>
          <w:ilvl w:val="0"/>
          <w:numId w:val="22"/>
        </w:numPr>
        <w:tabs>
          <w:tab w:val="left" w:leader="none" w:pos="440"/>
          <w:tab w:val="right" w:leader="none" w:pos="8828"/>
          <w:tab w:val="left" w:leader="none" w:pos="440"/>
          <w:tab w:val="right" w:leader="none" w:pos="8828"/>
          <w:tab w:val="left" w:leader="none" w:pos="880"/>
          <w:tab w:val="right" w:leader="none" w:pos="8828"/>
        </w:tabs>
        <w:spacing w:before="100" w:beforeAutospacing="0"/>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gestión del inventario de medicamentos en el área de farmacia presenta diversas limitaciones debido a la dependencia de procesos manuales y a las deficiencias del sistema existente. Aunque se dispone de una herramienta para registrar información, esta no garantiza la actualización precisa del stock ni la correcta organización de los medicamentos.</w:t>
      </w:r>
    </w:p>
    <w:p w:rsidR="00000000" w:rsidDel="00000000" w:rsidP="00000000" w:rsidRDefault="00000000" w:rsidRPr="00000000" w14:paraId="0000007B">
      <w:pPr>
        <w:tabs>
          <w:tab w:val="left" w:leader="none" w:pos="440"/>
          <w:tab w:val="right" w:leader="none" w:pos="8828"/>
          <w:tab w:val="left" w:leader="none" w:pos="44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Esta situación genera:</w:t>
      </w:r>
    </w:p>
    <w:p w:rsidR="00000000" w:rsidDel="00000000" w:rsidP="00000000" w:rsidRDefault="00000000" w:rsidRPr="00000000" w14:paraId="0000007C">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en la actualización del inventario, debido a la necesidad de realizar verificaciones manuales y conciliaciones con el stock físico.</w:t>
      </w:r>
    </w:p>
    <w:p w:rsidR="00000000" w:rsidDel="00000000" w:rsidP="00000000" w:rsidRDefault="00000000" w:rsidRPr="00000000" w14:paraId="0000007D">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consistencia en los registros, ocasionada por la duplicidad de medicamentos y el uso de nomenclaturas no estandarizadas.</w:t>
      </w:r>
    </w:p>
    <w:p w:rsidR="00000000" w:rsidDel="00000000" w:rsidP="00000000" w:rsidRDefault="00000000" w:rsidRPr="00000000" w14:paraId="0000007E">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Dificultades en la trazabilidad, especialmente en el control de lotes y fechas de vencimiento.</w:t>
      </w:r>
    </w:p>
    <w:p w:rsidR="00000000" w:rsidDel="00000000" w:rsidP="00000000" w:rsidRDefault="00000000" w:rsidRPr="00000000" w14:paraId="0000007F">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Ineficiencia operativa, al requerir el uso de herramientas externas como hojas de cálculo para validar y organizar la información.</w:t>
      </w:r>
    </w:p>
    <w:p w:rsidR="00000000" w:rsidDel="00000000" w:rsidP="00000000" w:rsidRDefault="00000000" w:rsidRPr="00000000" w14:paraId="00000080">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en la generación de reportes, lo que dificulta conocer con precisión el comportamiento del inventario, el consumo de medicamentos y la relación entre compras y ventas.</w:t>
      </w:r>
    </w:p>
    <w:p w:rsidR="00000000" w:rsidDel="00000000" w:rsidP="00000000" w:rsidRDefault="00000000" w:rsidRPr="00000000" w14:paraId="00000081">
      <w:pPr>
        <w:numPr>
          <w:ilvl w:val="2"/>
          <w:numId w:val="22"/>
        </w:numPr>
        <w:tabs>
          <w:tab w:val="left" w:leader="none" w:pos="440"/>
          <w:tab w:val="right" w:leader="none" w:pos="8828"/>
          <w:tab w:val="left" w:leader="none" w:pos="440"/>
          <w:tab w:val="right" w:leader="none" w:pos="8828"/>
          <w:tab w:val="left" w:leader="none" w:pos="880"/>
          <w:tab w:val="right" w:leader="none" w:pos="8828"/>
        </w:tabs>
        <w:spacing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problemáticas afectan la capacidad de la organización para tomar decisiones oportunas, incrementando el riesgo de desabastecimiento o pérdidas económicas por vencimiento de medicamentos.</w:t>
      </w:r>
      <w:r w:rsidDel="00000000" w:rsidR="00000000" w:rsidRPr="00000000">
        <w:rPr>
          <w:rtl w:val="0"/>
        </w:rPr>
      </w:r>
    </w:p>
    <w:p w:rsidR="00000000" w:rsidDel="00000000" w:rsidP="00000000" w:rsidRDefault="00000000" w:rsidRPr="00000000" w14:paraId="00000082">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afterAutospacing="0" w:line="360" w:lineRule="auto"/>
        <w:ind w:left="720" w:hanging="360"/>
        <w:jc w:val="both"/>
        <w:rPr>
          <w:sz w:val="24"/>
          <w:szCs w:val="24"/>
        </w:rPr>
      </w:pPr>
      <w:bookmarkStart w:colFirst="0" w:colLast="0" w:name="_2d836m9a8i8n" w:id="14"/>
      <w:bookmarkEnd w:id="14"/>
      <w:hyperlink w:anchor="_a6u4jmbtt9lt">
        <w:r w:rsidDel="00000000" w:rsidR="00000000" w:rsidRPr="00000000">
          <w:rPr>
            <w:sz w:val="24"/>
            <w:szCs w:val="24"/>
            <w:rtl w:val="0"/>
          </w:rPr>
          <w:t xml:space="preserve">Objetivos de Negocios</w:t>
        </w:r>
      </w:hyperlink>
      <w:r w:rsidDel="00000000" w:rsidR="00000000" w:rsidRPr="00000000">
        <w:rPr>
          <w:rtl w:val="0"/>
        </w:rPr>
      </w:r>
    </w:p>
    <w:p w:rsidR="00000000" w:rsidDel="00000000" w:rsidP="00000000" w:rsidRDefault="00000000" w:rsidRPr="00000000" w14:paraId="00000083">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10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la gestión del inventario de medicamentos, reduciendo tiempos operativos y minimizando errores en los registros.</w:t>
      </w:r>
    </w:p>
    <w:p w:rsidR="00000000" w:rsidDel="00000000" w:rsidP="00000000" w:rsidRDefault="00000000" w:rsidRPr="00000000" w14:paraId="00000084">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confiabilidad de la información, garantizando la consistencia entre el inventario físico y el registrado en el sistema.</w:t>
      </w:r>
    </w:p>
    <w:p w:rsidR="00000000" w:rsidDel="00000000" w:rsidP="00000000" w:rsidRDefault="00000000" w:rsidRPr="00000000" w14:paraId="00000085">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la toma de decisiones mediante la generación de reportes sobre consumo, abastecimiento y costos.</w:t>
      </w:r>
    </w:p>
    <w:p w:rsidR="00000000" w:rsidDel="00000000" w:rsidP="00000000" w:rsidRDefault="00000000" w:rsidRPr="00000000" w14:paraId="00000086">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pérdidas económicas asociadas a medicamentos vencidos o mal gestionados.</w:t>
      </w:r>
    </w:p>
    <w:p w:rsidR="00000000" w:rsidDel="00000000" w:rsidP="00000000" w:rsidRDefault="00000000" w:rsidRPr="00000000" w14:paraId="00000087">
      <w:pPr>
        <w:numPr>
          <w:ilvl w:val="0"/>
          <w:numId w:val="21"/>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Fortalecer la eficiencia operativa en las áreas de farmacia y logística mediante el uso de herramientas tecnológicas.</w:t>
      </w:r>
      <w:r w:rsidDel="00000000" w:rsidR="00000000" w:rsidRPr="00000000">
        <w:rPr>
          <w:rtl w:val="0"/>
        </w:rPr>
      </w:r>
    </w:p>
    <w:p w:rsidR="00000000" w:rsidDel="00000000" w:rsidP="00000000" w:rsidRDefault="00000000" w:rsidRPr="00000000" w14:paraId="00000088">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afterAutospacing="0" w:line="360" w:lineRule="auto"/>
        <w:ind w:left="720" w:hanging="360"/>
        <w:jc w:val="both"/>
        <w:rPr>
          <w:sz w:val="24"/>
          <w:szCs w:val="24"/>
        </w:rPr>
      </w:pPr>
      <w:bookmarkStart w:colFirst="0" w:colLast="0" w:name="_uyl9uoz9i6ef" w:id="15"/>
      <w:bookmarkEnd w:id="15"/>
      <w:hyperlink w:anchor="_a6u4jmbtt9lt">
        <w:r w:rsidDel="00000000" w:rsidR="00000000" w:rsidRPr="00000000">
          <w:rPr>
            <w:sz w:val="24"/>
            <w:szCs w:val="24"/>
            <w:rtl w:val="0"/>
          </w:rPr>
          <w:t xml:space="preserve">Objetivos de Diseño</w:t>
        </w:r>
      </w:hyperlink>
      <w:r w:rsidDel="00000000" w:rsidR="00000000" w:rsidRPr="00000000">
        <w:rPr>
          <w:rtl w:val="0"/>
        </w:rPr>
      </w:r>
    </w:p>
    <w:p w:rsidR="00000000" w:rsidDel="00000000" w:rsidP="00000000" w:rsidRDefault="00000000" w:rsidRPr="00000000" w14:paraId="00000089">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10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web bajo una arquitectura en capas, utilizando tecnologías orientadas a entornos web y bases de datos relacionales.</w:t>
      </w:r>
    </w:p>
    <w:p w:rsidR="00000000" w:rsidDel="00000000" w:rsidP="00000000" w:rsidRDefault="00000000" w:rsidRPr="00000000" w14:paraId="0000008A">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módulos para el registro de medicamentos, control de inventario, gestión de lotes y fechas de vencimiento.</w:t>
      </w:r>
    </w:p>
    <w:p w:rsidR="00000000" w:rsidDel="00000000" w:rsidP="00000000" w:rsidRDefault="00000000" w:rsidRPr="00000000" w14:paraId="0000008B">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una interfaz intuitiva que facilite el uso del sistema por parte del personal de farmacia, almacén y jefatura.</w:t>
      </w:r>
    </w:p>
    <w:p w:rsidR="00000000" w:rsidDel="00000000" w:rsidP="00000000" w:rsidRDefault="00000000" w:rsidRPr="00000000" w14:paraId="0000008C">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 módulo de análisis que permita identificar patrones de consumo y apoyar la estimación de demanda.</w:t>
      </w:r>
    </w:p>
    <w:p w:rsidR="00000000" w:rsidDel="00000000" w:rsidP="00000000" w:rsidRDefault="00000000" w:rsidRPr="00000000" w14:paraId="0000008D">
      <w:pPr>
        <w:numPr>
          <w:ilvl w:val="0"/>
          <w:numId w:val="5"/>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la seguridad de la información mediante mecanismos de autenticación y control de acceso basado en roles.</w:t>
      </w:r>
    </w:p>
    <w:p w:rsidR="00000000" w:rsidDel="00000000" w:rsidP="00000000" w:rsidRDefault="00000000" w:rsidRPr="00000000" w14:paraId="0000008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line="360" w:lineRule="auto"/>
        <w:ind w:left="720" w:hanging="360"/>
        <w:jc w:val="both"/>
        <w:rPr>
          <w:sz w:val="24"/>
          <w:szCs w:val="24"/>
        </w:rPr>
      </w:pPr>
      <w:bookmarkStart w:colFirst="0" w:colLast="0" w:name="_mg4d1lnogvzd" w:id="16"/>
      <w:bookmarkEnd w:id="16"/>
      <w:hyperlink w:anchor="_a6u4jmbtt9lt">
        <w:r w:rsidDel="00000000" w:rsidR="00000000" w:rsidRPr="00000000">
          <w:rPr>
            <w:sz w:val="24"/>
            <w:szCs w:val="24"/>
            <w:rtl w:val="0"/>
          </w:rPr>
          <w:t xml:space="preserve">Alcance del proyecto</w:t>
        </w:r>
      </w:hyperlink>
      <w:r w:rsidDel="00000000" w:rsidR="00000000" w:rsidRPr="00000000">
        <w:rPr>
          <w:rtl w:val="0"/>
        </w:rPr>
      </w:r>
    </w:p>
    <w:p w:rsidR="00000000" w:rsidDel="00000000" w:rsidP="00000000" w:rsidRDefault="00000000" w:rsidRPr="00000000" w14:paraId="00000090">
      <w:pPr>
        <w:tabs>
          <w:tab w:val="left" w:leader="none" w:pos="440"/>
          <w:tab w:val="right" w:leader="none" w:pos="8828"/>
          <w:tab w:val="left" w:leader="none" w:pos="44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denominado MOPGIMED, tendrá como objetivo principal la gestión integral del inventario de medicamentos dentro del área de farmacia. Su alcance incluye:</w:t>
      </w:r>
    </w:p>
    <w:p w:rsidR="00000000" w:rsidDel="00000000" w:rsidP="00000000" w:rsidRDefault="00000000" w:rsidRPr="00000000" w14:paraId="00000091">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administración de medicamentos con información detallada (código, descripción, laboratorio, lote, fecha de vencimiento y registro sanitario).</w:t>
      </w:r>
    </w:p>
    <w:p w:rsidR="00000000" w:rsidDel="00000000" w:rsidP="00000000" w:rsidRDefault="00000000" w:rsidRPr="00000000" w14:paraId="00000092">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entradas y salidas de medicamentos desde almacén y farmacia.</w:t>
      </w:r>
    </w:p>
    <w:p w:rsidR="00000000" w:rsidDel="00000000" w:rsidP="00000000" w:rsidRDefault="00000000" w:rsidRPr="00000000" w14:paraId="00000093">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stock y verificación de consistencia entre inventario físico y digital.</w:t>
      </w:r>
    </w:p>
    <w:p w:rsidR="00000000" w:rsidDel="00000000" w:rsidP="00000000" w:rsidRDefault="00000000" w:rsidRPr="00000000" w14:paraId="00000094">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relacionados con compras, consumo y estado del inventario.</w:t>
      </w:r>
    </w:p>
    <w:p w:rsidR="00000000" w:rsidDel="00000000" w:rsidP="00000000" w:rsidRDefault="00000000" w:rsidRPr="00000000" w14:paraId="00000095">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alertas visuales para identificar medicamentos con bajo stock o próximos a vencer.</w:t>
      </w:r>
    </w:p>
    <w:p w:rsidR="00000000" w:rsidDel="00000000" w:rsidP="00000000" w:rsidRDefault="00000000" w:rsidRPr="00000000" w14:paraId="00000096">
      <w:pPr>
        <w:numPr>
          <w:ilvl w:val="0"/>
          <w:numId w:val="23"/>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Incorporación de un módulo de análisis que permita evaluar el comportamiento del inventario a partir de datos históricos.</w:t>
      </w:r>
      <w:r w:rsidDel="00000000" w:rsidR="00000000" w:rsidRPr="00000000">
        <w:rPr>
          <w:rtl w:val="0"/>
        </w:rPr>
      </w:r>
    </w:p>
    <w:p w:rsidR="00000000" w:rsidDel="00000000" w:rsidP="00000000" w:rsidRDefault="00000000" w:rsidRPr="00000000" w14:paraId="00000097">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0" w:afterAutospacing="0" w:line="360" w:lineRule="auto"/>
        <w:ind w:left="720" w:hanging="360"/>
        <w:jc w:val="both"/>
        <w:rPr>
          <w:sz w:val="24"/>
          <w:szCs w:val="24"/>
        </w:rPr>
      </w:pPr>
      <w:bookmarkStart w:colFirst="0" w:colLast="0" w:name="_r891mpgnfqq" w:id="17"/>
      <w:bookmarkEnd w:id="17"/>
      <w:hyperlink w:anchor="_a6u4jmbtt9lt">
        <w:r w:rsidDel="00000000" w:rsidR="00000000" w:rsidRPr="00000000">
          <w:rPr>
            <w:sz w:val="24"/>
            <w:szCs w:val="24"/>
            <w:rtl w:val="0"/>
          </w:rPr>
          <w:t xml:space="preserve">Viabilidad del Sistema</w:t>
        </w:r>
      </w:hyperlink>
      <w:r w:rsidDel="00000000" w:rsidR="00000000" w:rsidRPr="00000000">
        <w:rPr>
          <w:rtl w:val="0"/>
        </w:rPr>
      </w:r>
    </w:p>
    <w:p w:rsidR="00000000" w:rsidDel="00000000" w:rsidP="00000000" w:rsidRDefault="00000000" w:rsidRPr="00000000" w14:paraId="00000098">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Técnica:</w:t>
      </w:r>
      <w:r w:rsidDel="00000000" w:rsidR="00000000" w:rsidRPr="00000000">
        <w:rPr>
          <w:rFonts w:ascii="Times New Roman" w:cs="Times New Roman" w:eastAsia="Times New Roman" w:hAnsi="Times New Roman"/>
          <w:rtl w:val="0"/>
        </w:rPr>
        <w:t xml:space="preserve"> El sistema es factible de implementar utilizando tecnologías web modernas y bases de datos relacionales, permitiendo su desarrollo bajo una arquitectura escalable y mantenible.</w:t>
      </w:r>
    </w:p>
    <w:p w:rsidR="00000000" w:rsidDel="00000000" w:rsidP="00000000" w:rsidRDefault="00000000" w:rsidRPr="00000000" w14:paraId="00000099">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Económica:</w:t>
      </w:r>
      <w:r w:rsidDel="00000000" w:rsidR="00000000" w:rsidRPr="00000000">
        <w:rPr>
          <w:rFonts w:ascii="Times New Roman" w:cs="Times New Roman" w:eastAsia="Times New Roman" w:hAnsi="Times New Roman"/>
          <w:rtl w:val="0"/>
        </w:rPr>
        <w:t xml:space="preserve"> El proyecto presenta beneficios asociados a la reducción de pérdidas por vencimiento de medicamentos, optimización del tiempo del personal y mejora en la toma de decisiones, lo que justifica su implementación.</w:t>
      </w:r>
    </w:p>
    <w:p w:rsidR="00000000" w:rsidDel="00000000" w:rsidP="00000000" w:rsidRDefault="00000000" w:rsidRPr="00000000" w14:paraId="0000009A">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Operativa:</w:t>
      </w:r>
      <w:r w:rsidDel="00000000" w:rsidR="00000000" w:rsidRPr="00000000">
        <w:rPr>
          <w:rFonts w:ascii="Times New Roman" w:cs="Times New Roman" w:eastAsia="Times New Roman" w:hAnsi="Times New Roman"/>
          <w:rtl w:val="0"/>
        </w:rPr>
        <w:t xml:space="preserve"> El sistema se adapta al entorno de trabajo del área de farmacia, permitiendo mejorar las actividades diarias sin alterar significativamente los procesos existentes, facilitando su adopción por parte de los usuarios.</w:t>
      </w:r>
    </w:p>
    <w:p w:rsidR="00000000" w:rsidDel="00000000" w:rsidP="00000000" w:rsidRDefault="00000000" w:rsidRPr="00000000" w14:paraId="0000009B">
      <w:pPr>
        <w:numPr>
          <w:ilvl w:val="0"/>
          <w:numId w:val="8"/>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Regulatoria: </w:t>
      </w:r>
      <w:r w:rsidDel="00000000" w:rsidR="00000000" w:rsidRPr="00000000">
        <w:rPr>
          <w:rFonts w:ascii="Times New Roman" w:cs="Times New Roman" w:eastAsia="Times New Roman" w:hAnsi="Times New Roman"/>
          <w:rtl w:val="0"/>
        </w:rPr>
        <w:t xml:space="preserve">El sistema se enfoca exclusivamente en la gestión de inventario de medicamentos, sin involucrar datos de pacientes, cumpliendo con las buenas prácticas de seguridad de la información en el sector salud.</w:t>
      </w:r>
      <w:r w:rsidDel="00000000" w:rsidR="00000000" w:rsidRPr="00000000">
        <w:rPr>
          <w:rtl w:val="0"/>
        </w:rPr>
      </w:r>
    </w:p>
    <w:p w:rsidR="00000000" w:rsidDel="00000000" w:rsidP="00000000" w:rsidRDefault="00000000" w:rsidRPr="00000000" w14:paraId="0000009C">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pjhlri702fjy" w:id="18"/>
      <w:bookmarkEnd w:id="18"/>
      <w:hyperlink w:anchor="_a6u4jmbtt9lt">
        <w:r w:rsidDel="00000000" w:rsidR="00000000" w:rsidRPr="00000000">
          <w:rPr>
            <w:sz w:val="24"/>
            <w:szCs w:val="24"/>
            <w:rtl w:val="0"/>
          </w:rPr>
          <w:t xml:space="preserve">Información obtenida del Levantamiento de Información</w:t>
        </w:r>
      </w:hyperlink>
      <w:r w:rsidDel="00000000" w:rsidR="00000000" w:rsidRPr="00000000">
        <w:rPr>
          <w:rtl w:val="0"/>
        </w:rPr>
      </w:r>
    </w:p>
    <w:p w:rsidR="00000000" w:rsidDel="00000000" w:rsidP="00000000" w:rsidRDefault="00000000" w:rsidRPr="00000000" w14:paraId="0000009D">
      <w:pPr>
        <w:tabs>
          <w:tab w:val="left" w:leader="none" w:pos="440"/>
          <w:tab w:val="right" w:leader="none" w:pos="8828"/>
          <w:tab w:val="left" w:leader="none" w:pos="44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levantamiento de información en el área de farmacia se identificó que el personal realiza múltiples actividades de control de manera manual, incluyendo la verificación de inventarios, revisión de medicamentos por lote y fecha de vencimiento, y la elaboración de reportes mediante hojas de cálculo.</w:t>
      </w:r>
    </w:p>
    <w:p w:rsidR="00000000" w:rsidDel="00000000" w:rsidP="00000000" w:rsidRDefault="00000000" w:rsidRPr="00000000" w14:paraId="0000009E">
      <w:pPr>
        <w:tabs>
          <w:tab w:val="left" w:leader="none" w:pos="440"/>
          <w:tab w:val="right" w:leader="none" w:pos="8828"/>
          <w:tab w:val="left" w:leader="none" w:pos="440"/>
          <w:tab w:val="right" w:leader="none" w:pos="8828"/>
          <w:tab w:val="left" w:leader="none" w:pos="660"/>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determinó que:</w:t>
      </w:r>
    </w:p>
    <w:p w:rsidR="00000000" w:rsidDel="00000000" w:rsidP="00000000" w:rsidRDefault="00000000" w:rsidRPr="00000000" w14:paraId="0000009F">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duplicidad en el registro de medicamentos debido a la falta de estandarización en la nomenclatura.</w:t>
      </w:r>
    </w:p>
    <w:p w:rsidR="00000000" w:rsidDel="00000000" w:rsidP="00000000" w:rsidRDefault="00000000" w:rsidRPr="00000000" w14:paraId="000000A0">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inventarios físicos se realizan de forma periódica, lo que demanda tiempo y esfuerzo significativo.</w:t>
      </w:r>
    </w:p>
    <w:p w:rsidR="00000000" w:rsidDel="00000000" w:rsidP="00000000" w:rsidRDefault="00000000" w:rsidRPr="00000000" w14:paraId="000000A1">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jefatura requiere reportes detallados sobre compras, consumo y costos para su presentación a gerencia.</w:t>
      </w:r>
    </w:p>
    <w:p w:rsidR="00000000" w:rsidDel="00000000" w:rsidP="00000000" w:rsidRDefault="00000000" w:rsidRPr="00000000" w14:paraId="000000A2">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24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cuenta con herramientas que permitan analizar el comportamiento del inventario ni anticipar la demanda de medicamentos.</w:t>
      </w:r>
    </w:p>
    <w:p w:rsidR="00000000" w:rsidDel="00000000" w:rsidP="00000000" w:rsidRDefault="00000000" w:rsidRPr="00000000" w14:paraId="000000A3">
      <w:pPr>
        <w:tabs>
          <w:tab w:val="left" w:leader="none" w:pos="440"/>
          <w:tab w:val="right" w:leader="none" w:pos="8828"/>
          <w:tab w:val="left" w:leader="none" w:pos="440"/>
          <w:tab w:val="right" w:leader="none" w:pos="8828"/>
          <w:tab w:val="left" w:leader="none" w:pos="660"/>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evidencia la necesidad de implementar una solución tecnológica que permita centralizar la información, mejorar su calidad y optimizar la gestión del inventario dentro del área de farmacia.</w:t>
      </w:r>
    </w:p>
    <w:p w:rsidR="00000000" w:rsidDel="00000000" w:rsidP="00000000" w:rsidRDefault="00000000" w:rsidRPr="00000000" w14:paraId="000000A4">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pmq9lnmjy5vd" w:id="19"/>
      <w:bookmarkEnd w:id="19"/>
      <w:hyperlink w:anchor="_rtxj1dgddt7p">
        <w:r w:rsidDel="00000000" w:rsidR="00000000" w:rsidRPr="00000000">
          <w:rPr>
            <w:sz w:val="24"/>
            <w:szCs w:val="24"/>
            <w:rtl w:val="0"/>
          </w:rPr>
          <w:t xml:space="preserve">Análisis de Procesos</w:t>
        </w:r>
      </w:hyperlink>
      <w:r w:rsidDel="00000000" w:rsidR="00000000" w:rsidRPr="00000000">
        <w:rPr>
          <w:rtl w:val="0"/>
        </w:rPr>
      </w:r>
    </w:p>
    <w:p w:rsidR="00000000" w:rsidDel="00000000" w:rsidP="00000000" w:rsidRDefault="00000000" w:rsidRPr="00000000" w14:paraId="000000A5">
      <w:pPr>
        <w:pStyle w:val="Heading3"/>
        <w:numPr>
          <w:ilvl w:val="0"/>
          <w:numId w:val="14"/>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ustwqz58joig" w:id="20"/>
      <w:bookmarkEnd w:id="20"/>
      <w:hyperlink w:anchor="_a6u4jmbtt9lt">
        <w:r w:rsidDel="00000000" w:rsidR="00000000" w:rsidRPr="00000000">
          <w:rPr>
            <w:sz w:val="24"/>
            <w:szCs w:val="24"/>
            <w:rtl w:val="0"/>
          </w:rPr>
          <w:t xml:space="preserve">Diagrama del Proceso Actual – Diagrama de actividades</w:t>
        </w:r>
      </w:hyperlink>
      <w:r w:rsidDel="00000000" w:rsidR="00000000" w:rsidRPr="00000000">
        <w:rPr>
          <w:rtl w:val="0"/>
        </w:rPr>
      </w:r>
    </w:p>
    <w:p w:rsidR="00000000" w:rsidDel="00000000" w:rsidP="00000000" w:rsidRDefault="00000000" w:rsidRPr="00000000" w14:paraId="000000A6">
      <w:pPr>
        <w:tabs>
          <w:tab w:val="left" w:leader="none" w:pos="440"/>
          <w:tab w:val="right" w:leader="none" w:pos="8828"/>
          <w:tab w:val="left" w:leader="none" w:pos="440"/>
          <w:tab w:val="right" w:leader="none" w:pos="8828"/>
          <w:tab w:val="left" w:leader="none" w:pos="880"/>
          <w:tab w:val="right" w:leader="none" w:pos="8828"/>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 es el diagrama a detalle del proceso actual que maneja la empresa cliente.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520043</wp:posOffset>
            </wp:positionV>
            <wp:extent cx="2915602" cy="1933716"/>
            <wp:effectExtent b="0" l="0" r="0" t="0"/>
            <wp:wrapTopAndBottom distB="114300" distT="114300"/>
            <wp:docPr id="10" name="image19.png"/>
            <a:graphic>
              <a:graphicData uri="http://schemas.openxmlformats.org/drawingml/2006/picture">
                <pic:pic>
                  <pic:nvPicPr>
                    <pic:cNvPr id="0" name="image19.png"/>
                    <pic:cNvPicPr preferRelativeResize="0"/>
                  </pic:nvPicPr>
                  <pic:blipFill>
                    <a:blip r:embed="rId8"/>
                    <a:srcRect b="13387" l="0" r="0" t="0"/>
                    <a:stretch>
                      <a:fillRect/>
                    </a:stretch>
                  </pic:blipFill>
                  <pic:spPr>
                    <a:xfrm>
                      <a:off x="0" y="0"/>
                      <a:ext cx="2915602" cy="1933716"/>
                    </a:xfrm>
                    <a:prstGeom prst="rect"/>
                    <a:ln/>
                  </pic:spPr>
                </pic:pic>
              </a:graphicData>
            </a:graphic>
          </wp:anchor>
        </w:drawing>
      </w:r>
    </w:p>
    <w:p w:rsidR="00000000" w:rsidDel="00000000" w:rsidP="00000000" w:rsidRDefault="00000000" w:rsidRPr="00000000" w14:paraId="000000A7">
      <w:pPr>
        <w:pStyle w:val="Heading3"/>
        <w:numPr>
          <w:ilvl w:val="0"/>
          <w:numId w:val="14"/>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4emm211qdsbp" w:id="21"/>
      <w:bookmarkEnd w:id="21"/>
      <w:hyperlink w:anchor="_a6u4jmbtt9lt">
        <w:r w:rsidDel="00000000" w:rsidR="00000000" w:rsidRPr="00000000">
          <w:rPr>
            <w:sz w:val="24"/>
            <w:szCs w:val="24"/>
            <w:rtl w:val="0"/>
          </w:rPr>
          <w:t xml:space="preserve">Diagrama del Proceso Propuesto – Diagrama de actividades Inicial</w:t>
        </w:r>
      </w:hyperlink>
      <w:r w:rsidDel="00000000" w:rsidR="00000000" w:rsidRPr="00000000">
        <w:rPr>
          <w:rtl w:val="0"/>
        </w:rPr>
      </w:r>
    </w:p>
    <w:p w:rsidR="00000000" w:rsidDel="00000000" w:rsidP="00000000" w:rsidRDefault="00000000" w:rsidRPr="00000000" w14:paraId="000000A8">
      <w:pPr>
        <w:pStyle w:val="Heading3"/>
        <w:tabs>
          <w:tab w:val="left" w:leader="none" w:pos="440"/>
          <w:tab w:val="right" w:leader="none" w:pos="8828"/>
          <w:tab w:val="left" w:leader="none" w:pos="440"/>
          <w:tab w:val="right" w:leader="none" w:pos="8828"/>
          <w:tab w:val="left" w:leader="none" w:pos="880"/>
          <w:tab w:val="right" w:leader="none" w:pos="8828"/>
        </w:tabs>
        <w:spacing w:after="0" w:line="360" w:lineRule="auto"/>
        <w:jc w:val="both"/>
        <w:rPr/>
      </w:pPr>
      <w:bookmarkStart w:colFirst="0" w:colLast="0" w:name="_6r1x4grzbjxy" w:id="22"/>
      <w:bookmarkEnd w:id="22"/>
      <w:r w:rsidDel="00000000" w:rsidR="00000000" w:rsidRPr="00000000">
        <w:rPr>
          <w:rtl w:val="0"/>
        </w:rPr>
        <w:tab/>
      </w:r>
      <w:r w:rsidDel="00000000" w:rsidR="00000000" w:rsidRPr="00000000">
        <w:rPr>
          <w:sz w:val="24"/>
          <w:szCs w:val="24"/>
          <w:rtl w:val="0"/>
        </w:rPr>
        <w:t xml:space="preserve">Este es el diagrama a detalle del proceso propuesto que manejara el</w:t>
      </w:r>
      <w:r w:rsidDel="00000000" w:rsidR="00000000" w:rsidRPr="00000000">
        <w:rPr>
          <w:rtl w:val="0"/>
        </w:rPr>
        <w:t xml:space="preserve"> </w:t>
      </w:r>
      <w:r w:rsidDel="00000000" w:rsidR="00000000" w:rsidRPr="00000000">
        <w:rPr>
          <w:sz w:val="24"/>
          <w:szCs w:val="24"/>
          <w:rtl w:val="0"/>
        </w:rPr>
        <w:t xml:space="preserve">sistema.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733425</wp:posOffset>
            </wp:positionV>
            <wp:extent cx="5963602" cy="2505075"/>
            <wp:effectExtent b="0" l="0" r="0" t="0"/>
            <wp:wrapNone/>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63602" cy="2505075"/>
                    </a:xfrm>
                    <a:prstGeom prst="rect"/>
                    <a:ln/>
                  </pic:spPr>
                </pic:pic>
              </a:graphicData>
            </a:graphic>
          </wp:anchor>
        </w:drawing>
      </w:r>
    </w:p>
    <w:p w:rsidR="00000000" w:rsidDel="00000000" w:rsidP="00000000" w:rsidRDefault="00000000" w:rsidRPr="00000000" w14:paraId="000000A9">
      <w:pPr>
        <w:pStyle w:val="Heading2"/>
        <w:numPr>
          <w:ilvl w:val="0"/>
          <w:numId w:val="17"/>
        </w:numPr>
        <w:tabs>
          <w:tab w:val="left" w:leader="none" w:pos="880"/>
          <w:tab w:val="right" w:leader="none" w:pos="8828"/>
          <w:tab w:val="left" w:leader="none" w:pos="880"/>
          <w:tab w:val="right" w:leader="none" w:pos="8828"/>
          <w:tab w:val="left" w:leader="none" w:pos="440"/>
          <w:tab w:val="right" w:leader="none" w:pos="8828"/>
        </w:tabs>
        <w:spacing w:after="0" w:line="360" w:lineRule="auto"/>
        <w:ind w:left="720" w:hanging="360"/>
        <w:rPr>
          <w:sz w:val="24"/>
          <w:szCs w:val="24"/>
        </w:rPr>
      </w:pPr>
      <w:bookmarkStart w:colFirst="0" w:colLast="0" w:name="_1zpv3xgsm89e" w:id="23"/>
      <w:bookmarkEnd w:id="23"/>
      <w:hyperlink w:anchor="_rtxj1dgddt7p">
        <w:r w:rsidDel="00000000" w:rsidR="00000000" w:rsidRPr="00000000">
          <w:rPr>
            <w:sz w:val="24"/>
            <w:szCs w:val="24"/>
            <w:rtl w:val="0"/>
          </w:rPr>
          <w:t xml:space="preserve">Especificación de Requerimientos de Software</w:t>
        </w:r>
      </w:hyperlink>
      <w:r w:rsidDel="00000000" w:rsidR="00000000" w:rsidRPr="00000000">
        <w:rPr>
          <w:rtl w:val="0"/>
        </w:rPr>
      </w:r>
    </w:p>
    <w:p w:rsidR="00000000" w:rsidDel="00000000" w:rsidP="00000000" w:rsidRDefault="00000000" w:rsidRPr="00000000" w14:paraId="000000AA">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pPr>
      <w:bookmarkStart w:colFirst="0" w:colLast="0" w:name="_653r63scajyt" w:id="24"/>
      <w:bookmarkEnd w:id="24"/>
      <w:hyperlink w:anchor="_a6u4jmbtt9lt">
        <w:r w:rsidDel="00000000" w:rsidR="00000000" w:rsidRPr="00000000">
          <w:rPr>
            <w:rtl w:val="0"/>
          </w:rPr>
          <w:t xml:space="preserve">Cuadro de Requerimientos No funcionales</w:t>
        </w:r>
      </w:hyperlink>
      <w:r w:rsidDel="00000000" w:rsidR="00000000" w:rsidRPr="00000000">
        <w:rPr>
          <w:rtl w:val="0"/>
        </w:rPr>
      </w:r>
    </w:p>
    <w:p w:rsidR="00000000" w:rsidDel="00000000" w:rsidP="00000000" w:rsidRDefault="00000000" w:rsidRPr="00000000" w14:paraId="000000AB">
      <w:pPr>
        <w:tabs>
          <w:tab w:val="left" w:leader="none" w:pos="440"/>
          <w:tab w:val="right" w:leader="none" w:pos="8828"/>
          <w:tab w:val="left" w:leader="none" w:pos="440"/>
          <w:tab w:val="right" w:leader="none" w:pos="8828"/>
          <w:tab w:val="left" w:leader="none" w:pos="660"/>
          <w:tab w:val="right" w:leader="none" w:pos="8828"/>
        </w:tabs>
        <w:ind w:left="0" w:firstLine="0"/>
        <w:rPr/>
      </w:pPr>
      <w:r w:rsidDel="00000000" w:rsidR="00000000" w:rsidRPr="00000000">
        <w:rPr>
          <w:rtl w:val="0"/>
        </w:rPr>
      </w:r>
    </w:p>
    <w:tbl>
      <w:tblPr>
        <w:tblStyle w:val="Table2"/>
        <w:tblW w:w="1003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55"/>
        <w:gridCol w:w="3330"/>
        <w:gridCol w:w="1290"/>
        <w:gridCol w:w="2655"/>
        <w:tblGridChange w:id="0">
          <w:tblGrid>
            <w:gridCol w:w="1005"/>
            <w:gridCol w:w="1755"/>
            <w:gridCol w:w="3330"/>
            <w:gridCol w:w="1290"/>
            <w:gridCol w:w="2655"/>
          </w:tblGrid>
        </w:tblGridChange>
      </w:tblGrid>
      <w:tr>
        <w:trPr>
          <w:cantSplit w:val="0"/>
          <w:trHeight w:val="750" w:hRule="atLeast"/>
          <w:tblHeader w:val="0"/>
        </w:trPr>
        <w:tc>
          <w:tcPr>
            <w:tcBorders>
              <w:top w:color="000000" w:space="0" w:sz="9" w:val="single"/>
              <w:left w:color="000000"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Nombre del Requerimiento</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Prioridad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B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Justificación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Disponibilidad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estar disponible de forma continua para la consulta de medicamentos, alertas y reportes.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Es fundamental para garantizar el acceso permanente a la información y evitar interrupciones en la gestión del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6">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7">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Rendimiento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8">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Las operaciones de búsqueda, filtrado, visualización de inventario y generación de reportes deberán ejecutarse en tiempos de respuesta adecuados (máximo 3 segundos en condiciones normales).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9">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A">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Permite que las operaciones se realicen de forma rápida, mejorando la eficiencia y continuidad del trabajo diario.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Seguridad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garantizar acceso controlado mediante autenticación y roles, protegiendo la información de medicamentos y usuarios.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Protege la información sensible del sistema y evita accesos no autorizados que comprometan la operación.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Consistencia de Datos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mantener la coherencia entre los registros de inventario (stock, lotes, vencimientos) y su visualización en consultas, reportes y dashboard.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a3243"/>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4">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a3243"/>
                <w:sz w:val="20"/>
                <w:szCs w:val="20"/>
                <w:rtl w:val="0"/>
              </w:rPr>
              <w:t xml:space="preserve">Asegura que los datos del inventario sean confiables y evita errores en consultas, reportes y decisiones.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Actualización de información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Los cambios realizados en el inventario deberán reflejarse de manera inmediata en todo el sistema, incluyendo alertas y paneles analíticos.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Permite que la información refleje el estado real del inventario, evitando desactualización y errores operativos.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A">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RNF-006</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B">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Usabilidad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La interfaz deberá permitir realizar tareas como registro, consulta y filtrado de medicamentos de forma clara y sin complejidad.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Facilita el uso del sistema por parte del personal, aunque no afecta directamente el funcionamiento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RNF-007</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Procesamiento análitico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procesar correctamente los datos históricos para generar reportes y análisis del dashboard sin afectar el desempeño general.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Mejora el análisis y la toma de decisiones, pero no impide la operación básica del sistema si presenta limitaciones.</w:t>
            </w:r>
            <w:r w:rsidDel="00000000" w:rsidR="00000000" w:rsidRPr="00000000">
              <w:rPr>
                <w:rtl w:val="0"/>
              </w:rPr>
            </w:r>
          </w:p>
        </w:tc>
      </w:tr>
    </w:tbl>
    <w:p w:rsidR="00000000" w:rsidDel="00000000" w:rsidP="00000000" w:rsidRDefault="00000000" w:rsidRPr="00000000" w14:paraId="000000D4">
      <w:pPr>
        <w:tabs>
          <w:tab w:val="left" w:leader="none" w:pos="440"/>
          <w:tab w:val="right" w:leader="none" w:pos="8828"/>
          <w:tab w:val="left" w:leader="none" w:pos="440"/>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0D5">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x60b9v8z79pq" w:id="25"/>
      <w:bookmarkEnd w:id="25"/>
      <w:hyperlink w:anchor="_a6u4jmbtt9lt">
        <w:r w:rsidDel="00000000" w:rsidR="00000000" w:rsidRPr="00000000">
          <w:rPr>
            <w:sz w:val="24"/>
            <w:szCs w:val="24"/>
            <w:rtl w:val="0"/>
          </w:rPr>
          <w:t xml:space="preserve">Cuadro de Requerimientos </w:t>
        </w:r>
      </w:hyperlink>
      <w:r w:rsidDel="00000000" w:rsidR="00000000" w:rsidRPr="00000000">
        <w:rPr>
          <w:rtl w:val="0"/>
        </w:rPr>
        <w:t xml:space="preserve">Funcionales</w:t>
      </w:r>
    </w:p>
    <w:p w:rsidR="00000000" w:rsidDel="00000000" w:rsidP="00000000" w:rsidRDefault="00000000" w:rsidRPr="00000000" w14:paraId="000000D6">
      <w:pPr>
        <w:pStyle w:val="Heading3"/>
        <w:tabs>
          <w:tab w:val="left" w:leader="none" w:pos="440"/>
          <w:tab w:val="right" w:leader="none" w:pos="8828"/>
          <w:tab w:val="left" w:leader="none" w:pos="440"/>
          <w:tab w:val="right" w:leader="none" w:pos="8828"/>
          <w:tab w:val="left" w:leader="none" w:pos="660"/>
          <w:tab w:val="right" w:leader="none" w:pos="8828"/>
        </w:tabs>
        <w:spacing w:after="80" w:before="20" w:lineRule="auto"/>
        <w:ind w:left="0" w:firstLine="0"/>
        <w:rPr>
          <w:u w:val="single"/>
        </w:rPr>
      </w:pPr>
      <w:bookmarkStart w:colFirst="0" w:colLast="0" w:name="_cfugo03qiyfi" w:id="26"/>
      <w:bookmarkEnd w:id="26"/>
      <w:r w:rsidDel="00000000" w:rsidR="00000000" w:rsidRPr="00000000">
        <w:rPr>
          <w:u w:val="single"/>
          <w:rtl w:val="0"/>
        </w:rPr>
        <w:t xml:space="preserve"> </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110"/>
        <w:gridCol w:w="1950"/>
        <w:gridCol w:w="615"/>
        <w:gridCol w:w="870"/>
        <w:gridCol w:w="1800"/>
        <w:gridCol w:w="1140"/>
        <w:tblGridChange w:id="0">
          <w:tblGrid>
            <w:gridCol w:w="1005"/>
            <w:gridCol w:w="1110"/>
            <w:gridCol w:w="1950"/>
            <w:gridCol w:w="615"/>
            <w:gridCol w:w="870"/>
            <w:gridCol w:w="1800"/>
            <w:gridCol w:w="1140"/>
          </w:tblGrid>
        </w:tblGridChange>
      </w:tblGrid>
      <w:tr>
        <w:trPr>
          <w:cantSplit w:val="0"/>
          <w:trHeight w:val="690" w:hRule="atLeast"/>
          <w:tblHeader w:val="0"/>
        </w:trPr>
        <w:tc>
          <w:tcPr>
            <w:tcW w:type="dxa" w:w="737"/>
            <w:tcBorders>
              <w:top w:color="000000" w:space="0" w:sz="4" w:val="single"/>
              <w:left w:color="000000" w:space="0" w:sz="4" w:val="single"/>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7">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ID</w:t>
            </w:r>
            <w:r>
              <w:rPr>
                <w:rFonts w:ascii="Calibri" w:hAnsi="Calibri"/>
                <w:b/>
                <w:color w:val="FFFFFF"/>
                <w:sz w:val="16"/>
              </w:rPr>
              <w:t>ID</w:t>
            </w:r>
          </w:p>
        </w:tc>
        <w:tc>
          <w:tcPr>
            <w:tcW w:type="dxa" w:w="1587"/>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8">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Nombre</w:t>
            </w:r>
            <w:r>
              <w:rPr>
                <w:rFonts w:ascii="Calibri" w:hAnsi="Calibri"/>
                <w:b/>
                <w:color w:val="FFFFFF"/>
                <w:sz w:val="16"/>
              </w:rPr>
              <w:t>Nombre</w:t>
            </w:r>
          </w:p>
        </w:tc>
        <w:tc>
          <w:tcPr>
            <w:tcW w:type="dxa" w:w="2721"/>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9">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Descripción / RFs agrupados</w:t>
            </w:r>
            <w:r>
              <w:rPr>
                <w:rFonts w:ascii="Calibri" w:hAnsi="Calibri"/>
                <w:b/>
                <w:color w:val="FFFFFF"/>
                <w:sz w:val="16"/>
              </w:rPr>
              <w:t>Descripción</w:t>
            </w:r>
          </w:p>
        </w:tc>
        <w:tc>
          <w:tcPr>
            <w:tcW w:type="dxa" w:w="510"/>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A">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Tipo</w:t>
            </w:r>
            <w:r>
              <w:rPr>
                <w:rFonts w:ascii="Calibri" w:hAnsi="Calibri"/>
                <w:b/>
                <w:color w:val="FFFFFF"/>
                <w:sz w:val="16"/>
              </w:rPr>
              <w:t>Tipo</w:t>
            </w:r>
          </w:p>
        </w:tc>
        <w:tc>
          <w:tcPr>
            <w:tcW w:type="dxa" w:w="624"/>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B">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Prioridad</w:t>
            </w:r>
            <w:r>
              <w:rPr>
                <w:rFonts w:ascii="Calibri" w:hAnsi="Calibri"/>
                <w:b/>
                <w:color w:val="FFFFFF"/>
                <w:sz w:val="16"/>
              </w:rPr>
              <w:t>Prioridad</w:t>
            </w:r>
          </w:p>
        </w:tc>
        <w:tc>
          <w:tcPr>
            <w:tcW w:type="dxa" w:w="2154"/>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C">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Justificación de Prioridad</w:t>
            </w:r>
            <w:r>
              <w:rPr>
                <w:rFonts w:ascii="Calibri" w:hAnsi="Calibri"/>
                <w:b/>
                <w:color w:val="FFFFFF"/>
                <w:sz w:val="16"/>
              </w:rPr>
              <w:t>Justificación de Prioridad</w:t>
            </w:r>
          </w:p>
        </w:tc>
        <w:tc>
          <w:tcPr>
            <w:tcW w:type="dxa" w:w="1304"/>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shd w:val="clear" w:color="auto" w:fill="1E3A5F"/>
            <w:tcMar>
              <w:top w:w="60" w:type="dxa"/>
              <w:bottom w:w="60" w:type="dxa"/>
              <w:left w:w="80" w:type="dxa"/>
              <w:right w:w="80" w:type="dxa"/>
            </w:tcMar>
          </w:tcPr>
          <w:p w:rsidR="00000000" w:rsidDel="00000000" w:rsidP="00000000" w:rsidRDefault="00000000" w:rsidRPr="00000000" w14:paraId="000000DD">
            <w:pPr>
              <w:pStyle w:val="Heading3"/>
              <w:tabs>
                <w:tab w:val="left" w:leader="none" w:pos="440"/>
                <w:tab w:val="right" w:leader="none" w:pos="8828"/>
                <w:tab w:val="left" w:leader="none" w:pos="440"/>
                <w:tab w:val="right" w:leader="none" w:pos="8828"/>
                <w:tab w:val="left" w:leader="none" w:pos="660"/>
                <w:tab w:val="right" w:leader="none" w:pos="8828"/>
              </w:tabs>
              <w:spacing w:after="40" w:before="40" w:line="276" w:lineRule="auto"/>
              <w:ind w:left="0" w:firstLine="0"/>
              <w:jc w:val="center"/>
              <w:rPr>
                <w:color w:val="ffffff"/>
                <w:sz w:val="18"/>
                <w:szCs w:val="18"/>
                <w:u w:val="single"/>
              </w:rPr>
            </w:pPr>
            <w:bookmarkStart w:colFirst="0" w:colLast="0" w:name="_cfugo03qiyfi" w:id="26"/>
            <w:bookmarkEnd w:id="26"/>
            <w:r w:rsidDel="00000000" w:rsidR="00000000" w:rsidRPr="00000000">
              <w:rPr>
                <w:color w:val="ffffff"/>
                <w:sz w:val="18"/>
                <w:szCs w:val="18"/>
                <w:u w:val="single"/>
                <w:rtl w:val="0"/>
              </w:rPr>
              <w:t xml:space="preserve">Task Owner</w:t>
            </w:r>
            <w:r>
              <w:rPr>
                <w:rFonts w:ascii="Calibri" w:hAnsi="Calibri"/>
                <w:b/>
                <w:color w:val="FFFFFF"/>
                <w:sz w:val="16"/>
              </w:rPr>
              <w:t>Task Owner</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RF-001</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Iniciar sesión</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validar las credenciales del usuario y autorizar el acceso al sistema según el rol asignado.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Punto de entrada obligatorio; sin autenticación no hay acceso protegido.</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RF-002</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Gestionar usuarios y asignar rol</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registrar, modificar, habilitar o deshabilitar usuarios y asignar perfiles de acceso desde el formulario de gestión.</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Control de accesos y permisos del sistema.</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 A. / Salas J.,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RF-003</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Visualizar historial de acciones</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consultar el registro de actividades de los usuarios para auditoría interna.</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Media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Trazabilidad sin afectar la operación diaria del inventario.</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RF-004</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Registrar lote de medicamento existente</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registrar lote, fecha de vencimiento, unidad y cantidad por envase de un medicamento ya catalogado.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Metadatos operativos del ingreso físico al almacén.</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RF-005</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Registrar medicamento nuevo con asistencia IA</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buscar con IA, seleccionar y registrar un medicamento nuevo con metadatos de lote.</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Alta de productos al catálogo con estandarización de datos.</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RF-006</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Consultar medicamento (disponibilidad y precio)</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buscar y visualizar stock y precio de venta sin modificar el inventario.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Consulta operativa en caja y farmacia.</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RF-007</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Listar medicamentos (buscador + exportar Excel)</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visualizar el inventario completo, buscar y exportar el listado a Excel.</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Vista principal del catálogo para supervisión.</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RF-008</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Filtrar listado de medicamentos</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refinar el listado por laboratorio u otros criterios de búsqueda.</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Localización rápida de productos por fabricante.</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RF-009</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Modificar medicamento</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corregir o actualizar la información de un medicamento registrado.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Mantenimiento del catálogo ante cambios o errores.</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RF-010</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Visualizar semáforo de stock de medicamentos</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mostrar indicadores agregados Normal, Bajo y Crítico del inventario.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Visión rápida del estado global del stock.</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RF-011</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Visualizar semáforo de medicamentos por vencer / vencidos</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identificar productos próximos a vencer o ya vencidos.</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Prevención de pérdidas por caducidad.</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RF-012</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Listar medicamentos con semáforo</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listar el inventario mostrando el estado de stock por medicamento.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Detalle operativo con código de colores por fila.</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RF-013</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Filtrar lista de vencimientos</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aplicar filtros por laboratorio, mes o año sobre medicamentos por vencer.</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Media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Consulta precisa de vencimientos.</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RF-014</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Reporte general de medicamentos (filtros + exportar Excel)</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emitir reporte consolidado del inventario con filtros y exportación.</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Supervisión gerencial del inventario.</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RF-015</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Reporte de ingresos y salidas (filtro por tiempo)</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consultar movimientos históricos de entradas y salidas por periodo.</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Análisis de flujo del inventario.</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RF-016</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Reporte de rotación de medicamentos</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identificar medicamentos de mayor rotación y generar su reporte.</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Media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Apoyo a decisiones de compra.</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Salas Jiménez, W.</w:t>
            </w:r>
          </w:p>
        </w:tc>
      </w:tr>
      <w:tr>
        <w:tc>
          <w:tcPr>
            <w:tcW w:type="dxa" w:w="737"/>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1587"/>
            <w:shd w:val="clear" w:color="auto" w:fill="DBEAFE"/>
            <w:tcMar>
              <w:top w:w="60" w:type="dxa"/>
              <w:bottom w:w="60" w:type="dxa"/>
              <w:left w:w="80" w:type="dxa"/>
              <w:right w:w="80" w:type="dxa"/>
            </w:tcMar>
          </w:tcPr>
          <w:p>
            <w:pPr>
              <w:spacing w:before="40" w:after="40"/>
              <w:jc w:val="left"/>
            </w:pPr>
            <w:r>
              <w:rPr>
                <w:rFonts w:ascii="Calibri" w:hAnsi="Calibri"/>
                <w:b w:val="0"/>
                <w:sz w:val="16"/>
              </w:rPr>
              <w:t>Visualizar dashboard analítico (operativo + inteligente ML/IA)</w:t>
            </w:r>
          </w:p>
        </w:tc>
        <w:tc>
          <w:tcPr>
            <w:tcW w:type="dxa" w:w="2721"/>
            <w:shd w:val="clear" w:color="auto" w:fill="DBEAFE"/>
            <w:tcMar>
              <w:top w:w="60" w:type="dxa"/>
              <w:bottom w:w="60" w:type="dxa"/>
              <w:left w:w="80" w:type="dxa"/>
              <w:right w:w="80" w:type="dxa"/>
            </w:tcMar>
          </w:tcPr>
          <w:p>
            <w:pPr>
              <w:spacing w:before="40" w:after="40"/>
              <w:jc w:val="left"/>
            </w:pPr>
            <w:r>
              <w:rPr>
                <w:rFonts w:ascii="Calibri" w:hAnsi="Calibri"/>
                <w:b w:val="0"/>
                <w:sz w:val="16"/>
              </w:rPr>
              <w:t>Permite mostrar indicadores, gráficos y análisis predictivo de demanda y tendencias.</w:t>
            </w:r>
          </w:p>
        </w:tc>
        <w:tc>
          <w:tcPr>
            <w:tcW w:type="dxa" w:w="510"/>
            <w:shd w:val="clear" w:color="auto" w:fill="DBEAFE"/>
            <w:tcMar>
              <w:top w:w="60" w:type="dxa"/>
              <w:bottom w:w="60" w:type="dxa"/>
              <w:left w:w="80" w:type="dxa"/>
              <w:right w:w="80" w:type="dxa"/>
            </w:tcMar>
          </w:tcPr>
          <w:p>
            <w:pPr>
              <w:spacing w:before="40" w:after="40"/>
              <w:jc w:val="center"/>
            </w:pPr>
            <w:r>
              <w:rPr>
                <w:rFonts w:ascii="Calibri" w:hAnsi="Calibri"/>
                <w:b w:val="0"/>
                <w:sz w:val="16"/>
              </w:rPr>
              <w:t>RF</w:t>
            </w:r>
          </w:p>
        </w:tc>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Alta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Toma de decisiones estratégicas con datos e IA.</w:t>
            </w:r>
          </w:p>
        </w:tc>
        <w:tc>
          <w:tcPr>
            <w:tcW w:type="dxa" w:w="1304"/>
            <w:shd w:val="clear" w:color="auto" w:fill="DBEAFE"/>
            <w:tcMar>
              <w:top w:w="60" w:type="dxa"/>
              <w:bottom w:w="60" w:type="dxa"/>
              <w:left w:w="80" w:type="dxa"/>
              <w:right w:w="80" w:type="dxa"/>
            </w:tcMar>
          </w:tcPr>
          <w:p>
            <w:pPr>
              <w:spacing w:before="40" w:after="40"/>
              <w:jc w:val="left"/>
            </w:pPr>
            <w:r>
              <w:rPr>
                <w:rFonts w:ascii="Calibri" w:hAnsi="Calibri"/>
                <w:b w:val="0"/>
                <w:sz w:val="16"/>
              </w:rPr>
              <w:t>Vargas Gutierrez, A.</w:t>
            </w:r>
          </w:p>
        </w:tc>
      </w:tr>
    </w:tbl>
    <w:p w:rsidR="00000000" w:rsidDel="00000000" w:rsidP="00000000" w:rsidRDefault="00000000" w:rsidRPr="00000000" w14:paraId="0000012B">
      <w:pPr>
        <w:pStyle w:val="Heading3"/>
        <w:tabs>
          <w:tab w:val="left" w:leader="none" w:pos="440"/>
          <w:tab w:val="right" w:leader="none" w:pos="8828"/>
          <w:tab w:val="left" w:leader="none" w:pos="440"/>
          <w:tab w:val="right" w:leader="none" w:pos="8828"/>
          <w:tab w:val="left" w:leader="none" w:pos="660"/>
          <w:tab w:val="right" w:leader="none" w:pos="8828"/>
        </w:tabs>
        <w:spacing w:after="200" w:before="0" w:lineRule="auto"/>
        <w:ind w:left="0" w:firstLine="0"/>
        <w:rPr>
          <w:sz w:val="24"/>
          <w:szCs w:val="24"/>
          <w:u w:val="single"/>
        </w:rPr>
      </w:pPr>
      <w:bookmarkStart w:colFirst="0" w:colLast="0" w:name="_cfugo03qiyfi" w:id="26"/>
      <w:bookmarkEnd w:id="26"/>
      <w:r w:rsidDel="00000000" w:rsidR="00000000" w:rsidRPr="00000000">
        <w:rPr>
          <w:u w:val="single"/>
          <w:rtl w:val="0"/>
        </w:rPr>
        <w:t xml:space="preserve"> </w:t>
      </w:r>
      <w:r w:rsidDel="00000000" w:rsidR="00000000" w:rsidRPr="00000000">
        <w:rPr>
          <w:rtl w:val="0"/>
        </w:rPr>
      </w:r>
    </w:p>
    <w:p/>
    <w:tbl>
      <w:tblPr>
        <w:tblW w:type="auto" w:w="0"/>
        <w:jc w:val="left"/>
        <w:tblLayout w:type="fixed"/>
        <w:tblLook w:firstColumn="1" w:firstRow="1" w:lastColumn="0" w:lastRow="0" w:noHBand="0" w:noVBand="1" w:val="04A0"/>
      </w:tblPr>
      <w:tblGrid>
        <w:gridCol w:w="1440"/>
        <w:gridCol w:w="1440"/>
        <w:gridCol w:w="1440"/>
        <w:gridCol w:w="1440"/>
        <w:gridCol w:w="1440"/>
        <w:gridCol w:w="1440"/>
      </w:tblGrid>
      <w:tr>
        <w:tc>
          <w:tcPr>
            <w:tcW w:type="dxa" w:w="1247"/>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Componente</w:t>
            </w:r>
          </w:p>
        </w:tc>
        <w:tc>
          <w:tcPr>
            <w:tcW w:type="dxa" w:w="737"/>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Tipo</w:t>
            </w:r>
          </w:p>
        </w:tc>
        <w:tc>
          <w:tcPr>
            <w:tcW w:type="dxa" w:w="2154"/>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Ruta / Archivo</w:t>
            </w:r>
          </w:p>
        </w:tc>
        <w:tc>
          <w:tcPr>
            <w:tcW w:type="dxa" w:w="850"/>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RF</w:t>
            </w:r>
          </w:p>
        </w:tc>
        <w:tc>
          <w:tcPr>
            <w:tcW w:type="dxa" w:w="850"/>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UC</w:t>
            </w:r>
          </w:p>
        </w:tc>
        <w:tc>
          <w:tcPr>
            <w:tcW w:type="dxa" w:w="2098"/>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Referencia SAD</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React App (SPA)</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Frontend</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src/main.jsx, src/App.jsx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Todos</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Contenedor React + enrutamiento por estado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Login</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src/pages/Login.jsx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Acceso al Sistema</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AuthContext</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Contexto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src/context/AuthContext.jsx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Control de sesión</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Usuarios</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src/pages/Usuarios.jsx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RF-002, RF-003</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UC-002, UC-003</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Administración de Usuarios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Medicamentos</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src/pages/Medicamentos.jsx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RF-006–RF-008</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UC-004, UC-006, UC-010</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Gestión de Medicamentos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NuevoMedicamento</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src/pages/NuevoMedicamento.jsx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RF-004, RF-005</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UC-007, UC-008</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Registro de medicamentos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ControlInventario</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src/pages/ControlInventario.jsx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RF-010–RF-013</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UC-012–UC-015</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Control de Inventario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Notificaciones</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src/pages/Notificaciones.jsx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Alertas y Notificaciones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Reportes</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src/pages/Reportes.jsx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RF-014–RF-016</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UC-016–UC-018</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Reportes y Análisis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Dashboard</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src/pages/Dashboard.jsx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UC-019</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Dashboard Analítico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Analytics</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Página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src/pages/Analytics.jsx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UC-020</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Dashboard Inteligente</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API Client</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Servicio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src/services/api.js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Todos</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Capa de integración REST</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Sidebar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Componente</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src/components/Sidebar.jsx</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Menú por rol</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Express App</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Backend</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backend/index.js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Todos</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API REST :3001</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auth.js / authController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backend/routes/auth.js, controllers/authController.js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Autenticación</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users.js / userController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backend/routes/users.js, controllers/userController.js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RF-002, RF-003</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UC-002, UC-003</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Usuarios e historial</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userModel</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Modelo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backend/models/userModel.js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RF-002</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UC-002</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Entidad Usuario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medicamentos.js / medicamentoController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backend/routes/medicamentos.js, controllers/medicamentoController.js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RF-004–RF-009</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UC-004–UC-010</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CRUD Medicamentos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medicamentoModel</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Modelo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backend/models/medicamentoModel.js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RF-004–RF-009</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UC-004–UC-010</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Entidad Medicamento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laboratorios (ruta)</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backend/routes/laboratorios.js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RF-008</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UC-006</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Catálogo laboratorios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inventario.js / inventarioController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backend/routes/inventario.js, controllers/inventarioController.js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RF-010–RF-013</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UC-012–UC-015</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Control inventario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inventarioModel</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Modelo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backend/models/inventarioModel.js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RF-010–RF-013</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UC-012–UC-015</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Consultas stock/vencimiento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notificaciones.js</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backend/routes/notificaciones.js, controllers/notificacionController.js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Bandeja de alertas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notificacionModel</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Modelo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backend/models/notificacionModel.js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UC-011</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Entidad Notificación</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reportes.js / reporteController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backend/routes/reportes.js, controllers/reporteController.js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RF-014–RF-016</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UC-016–UC-018</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Reportes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reporteModel</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Modelo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backend/models/reporteModel.js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RF-003, RF-014</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UC-003, UC-016</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Historial y resumen reportes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dashboard.js / dashboardController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backend/routes/dashboard.js, controllers/dashboardController.js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UC-019</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Dashboard operativo</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analytics.js / analyticsController</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Ruta + Controlador</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backend/routes/analytics.js, controllers/analyticsController.js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UC-020</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Analytics ML/IA</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dashboardModel / analyticsModel</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Modelo</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backend/models/dashboardModel.js, analyticsModel.js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UC-019, UC-020</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Datos analíticos</w:t>
            </w:r>
          </w:p>
        </w:tc>
      </w:tr>
      <w:tr>
        <w:tc>
          <w:tcPr>
            <w:tcW w:type="dxa" w:w="1247"/>
            <w:shd w:val="clear" w:color="auto" w:fill="DBEAFE"/>
            <w:tcMar>
              <w:top w:w="60" w:type="dxa"/>
              <w:bottom w:w="60" w:type="dxa"/>
              <w:left w:w="80" w:type="dxa"/>
              <w:right w:w="80" w:type="dxa"/>
            </w:tcMar>
          </w:tcPr>
          <w:p>
            <w:pPr>
              <w:spacing w:before="40" w:after="40"/>
              <w:jc w:val="center"/>
            </w:pPr>
            <w:r>
              <w:rPr>
                <w:rFonts w:ascii="Calibri" w:hAnsi="Calibri"/>
                <w:b w:val="0"/>
                <w:sz w:val="16"/>
              </w:rPr>
              <w:t>MySQL — mopgimed</w:t>
            </w:r>
          </w:p>
        </w:tc>
        <w:tc>
          <w:tcPr>
            <w:tcW w:type="dxa" w:w="737"/>
            <w:shd w:val="clear" w:color="auto" w:fill="DBEAFE"/>
            <w:tcMar>
              <w:top w:w="60" w:type="dxa"/>
              <w:bottom w:w="60" w:type="dxa"/>
              <w:left w:w="80" w:type="dxa"/>
              <w:right w:w="80" w:type="dxa"/>
            </w:tcMar>
          </w:tcPr>
          <w:p>
            <w:pPr>
              <w:spacing w:before="40" w:after="40"/>
              <w:jc w:val="left"/>
            </w:pPr>
            <w:r>
              <w:rPr>
                <w:rFonts w:ascii="Calibri" w:hAnsi="Calibri"/>
                <w:b w:val="0"/>
                <w:sz w:val="16"/>
              </w:rPr>
              <w:t>Base de datos</w:t>
            </w:r>
          </w:p>
        </w:tc>
        <w:tc>
          <w:tcPr>
            <w:tcW w:type="dxa" w:w="2154"/>
            <w:shd w:val="clear" w:color="auto" w:fill="DBEAFE"/>
            <w:tcMar>
              <w:top w:w="60" w:type="dxa"/>
              <w:bottom w:w="60" w:type="dxa"/>
              <w:left w:w="80" w:type="dxa"/>
              <w:right w:w="80" w:type="dxa"/>
            </w:tcMar>
          </w:tcPr>
          <w:p>
            <w:pPr>
              <w:spacing w:before="40" w:after="40"/>
              <w:jc w:val="left"/>
            </w:pPr>
            <w:r>
              <w:rPr>
                <w:rFonts w:ascii="Calibri" w:hAnsi="Calibri"/>
                <w:b w:val="0"/>
                <w:sz w:val="16"/>
              </w:rPr>
              <w:t>backend/db/connection.js, db/setup.js</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RF-001–RF-017</w:t>
            </w:r>
          </w:p>
        </w:tc>
        <w:tc>
          <w:tcPr>
            <w:tcW w:type="dxa" w:w="850"/>
            <w:shd w:val="clear" w:color="auto" w:fill="DBEAFE"/>
            <w:tcMar>
              <w:top w:w="60" w:type="dxa"/>
              <w:bottom w:w="60" w:type="dxa"/>
              <w:left w:w="80" w:type="dxa"/>
              <w:right w:w="80" w:type="dxa"/>
            </w:tcMar>
          </w:tcPr>
          <w:p>
            <w:pPr>
              <w:spacing w:before="40" w:after="40"/>
              <w:jc w:val="center"/>
            </w:pPr>
            <w:r>
              <w:rPr>
                <w:rFonts w:ascii="Calibri" w:hAnsi="Calibri"/>
                <w:b w:val="0"/>
                <w:sz w:val="16"/>
              </w:rPr>
              <w:t>Todos</w:t>
            </w:r>
          </w:p>
        </w:tc>
        <w:tc>
          <w:tcPr>
            <w:tcW w:type="dxa" w:w="2098"/>
            <w:shd w:val="clear" w:color="auto" w:fill="DBEAFE"/>
            <w:tcMar>
              <w:top w:w="60" w:type="dxa"/>
              <w:bottom w:w="60" w:type="dxa"/>
              <w:left w:w="80" w:type="dxa"/>
              <w:right w:w="80" w:type="dxa"/>
            </w:tcMar>
          </w:tcPr>
          <w:p>
            <w:pPr>
              <w:spacing w:before="40" w:after="40"/>
              <w:jc w:val="left"/>
            </w:pPr>
            <w:r>
              <w:rPr>
                <w:rFonts w:ascii="Calibri" w:hAnsi="Calibri"/>
                <w:b w:val="0"/>
                <w:sz w:val="16"/>
              </w:rPr>
              <w:t>SAD — Persistencia (tablas users, medicamentos, notificaciones, etc.)</w:t>
            </w:r>
          </w:p>
        </w:tc>
      </w:tr>
    </w:tbl>
    <w:p>
      <w:pPr>
        <w:spacing w:after="120"/>
      </w:pPr>
      <w:r>
        <w:rPr>
          <w:rFonts w:ascii="Calibri" w:hAnsi="Calibri"/>
          <w:sz w:val="20"/>
        </w:rPr>
        <w:t>El inventario siguiente identifica los componentes creados en la implementación del sistema (frontend React, backend Express y base de datos MySQL), indicando su trazabilidad con los requerimientos del SRS y los paquetes/vistas descritos en el SAD. Responde al ítem: Implementación — inventario de componentes que responden al SRS y SAD.</w:t>
      </w:r>
    </w:p>
    <w:p>
      <w:pPr>
        <w:spacing w:before="200" w:after="80"/>
      </w:pPr>
      <w:r>
        <w:rPr>
          <w:rFonts w:ascii="Calibri" w:hAnsi="Calibri"/>
          <w:b/>
          <w:color w:val="B91C1C"/>
          <w:sz w:val="22"/>
        </w:rPr>
        <w:t>Inventario de componentes de implementación</w:t>
      </w:r>
    </w:p>
    <w:p/>
    <w:tbl>
      <w:tblPr>
        <w:tblW w:type="auto" w:w="0"/>
        <w:jc w:val="left"/>
        <w:tblLayout w:type="fixed"/>
        <w:tblLook w:firstColumn="1" w:firstRow="1" w:lastColumn="0" w:lastRow="0" w:noHBand="0" w:noVBand="1" w:val="04A0"/>
      </w:tblPr>
      <w:tblGrid>
        <w:gridCol w:w="1440"/>
        <w:gridCol w:w="1440"/>
        <w:gridCol w:w="1440"/>
        <w:gridCol w:w="1440"/>
        <w:gridCol w:w="1440"/>
        <w:gridCol w:w="1440"/>
      </w:tblGrid>
      <w:tr>
        <w:tc>
          <w:tcPr>
            <w:tcW w:type="dxa" w:w="624"/>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RF</w:t>
            </w:r>
          </w:p>
        </w:tc>
        <w:tc>
          <w:tcPr>
            <w:tcW w:type="dxa" w:w="1474"/>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Requerimiento</w:t>
            </w:r>
          </w:p>
        </w:tc>
        <w:tc>
          <w:tcPr>
            <w:tcW w:type="dxa" w:w="794"/>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Caso de uso</w:t>
            </w:r>
          </w:p>
        </w:tc>
        <w:tc>
          <w:tcPr>
            <w:tcW w:type="dxa" w:w="567"/>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Sprint</w:t>
            </w:r>
          </w:p>
        </w:tc>
        <w:tc>
          <w:tcPr>
            <w:tcW w:type="dxa" w:w="680"/>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Estado</w:t>
            </w:r>
          </w:p>
        </w:tc>
        <w:tc>
          <w:tcPr>
            <w:tcW w:type="dxa" w:w="3231"/>
            <w:shd w:val="clear" w:color="auto" w:fill="1E3A5F"/>
            <w:tcMar>
              <w:top w:w="60" w:type="dxa"/>
              <w:bottom w:w="60" w:type="dxa"/>
              <w:left w:w="80" w:type="dxa"/>
              <w:right w:w="80" w:type="dxa"/>
            </w:tcMar>
          </w:tcPr>
          <w:p>
            <w:pPr>
              <w:spacing w:before="40" w:after="40"/>
              <w:jc w:val="center"/>
            </w:pPr>
            <w:r>
              <w:rPr>
                <w:rFonts w:ascii="Calibri" w:hAnsi="Calibri"/>
                <w:b/>
                <w:color w:val="FFFFFF"/>
                <w:sz w:val="16"/>
              </w:rPr>
              <w:t>Referencia SAD</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RF-001</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Iniciar sesión</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UC-001</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1</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§4.1 Acceso — Secuencia CU-001; Componentes Auth</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RF-002</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Gestionar usuarios y asignar rol</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UC-002</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2</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§4.2 Administración — Secuencia CU-002; users.js</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RF-003</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Visualizar historial de acciones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UC-003</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2</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§4.2 Administración — Historial en Usuarios</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RF-004</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Registrar lote medicamento existente</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UC-008</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3</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§4.3 Medicamentos — NuevoMedicamento.jsx</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RF-005</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Registrar medicamento nuevo con IA</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UC-007</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3</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§4.3 Medicamentos — Búsqueda IA en registro</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RF-006</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Consultar medicamento</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UC-010</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3</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§4.3 Medicamentos — Medicamentos.jsx</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RF-007</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Listar medicamentos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UC-004</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3</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§4.3 Medicamentos — medicamentos.js</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RF-008</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Filtrar listado de medicamentos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UC-006</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4</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§4.3 Medicamentos — Filtro laboratorio</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RF-009</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Modificar medicamento</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UC-009</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3</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Parcial</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§4.3 Medicamentos — UI pendiente (botón Editar)</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RF-010</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Visualizar semáforo de stock</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UC-014</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4</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§4.4 Inventario — ControlInventario.jsx</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RF-011</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Visualizar semáforo por vencer</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UC-012</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4</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§4.4 Inventario — Pestaña por vencer</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RF-012</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Listar medicamentos con semáforo</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UC-015</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4</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§4.4 Inventario — Tabla con badges de estado</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RF-013</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Filtrar lista de vencimientos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UC-013</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4</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§4.4 Inventario — Filtros de vencimiento</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RF-014</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Reporte general de medicamentos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UC-016</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6</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§4.5 Reportes — reportes.js; Reportes.jsx</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RF-015</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Reporte ingresos y salidas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UC-017</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7</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§4.5 Reportes — Movimientos semanales</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RF-016</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Reporte rotación de medicamentos</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UC-018</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7</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§4.5 Reportes — Rotación</w:t>
            </w:r>
          </w:p>
        </w:tc>
      </w:tr>
      <w:tr>
        <w:tc>
          <w:tcPr>
            <w:tcW w:type="dxa" w:w="624"/>
            <w:shd w:val="clear" w:color="auto" w:fill="DBEAFE"/>
            <w:tcMar>
              <w:top w:w="60" w:type="dxa"/>
              <w:bottom w:w="60" w:type="dxa"/>
              <w:left w:w="80" w:type="dxa"/>
              <w:right w:w="80" w:type="dxa"/>
            </w:tcMar>
          </w:tcPr>
          <w:p>
            <w:pPr>
              <w:spacing w:before="40" w:after="40"/>
              <w:jc w:val="center"/>
            </w:pPr>
            <w:r>
              <w:rPr>
                <w:rFonts w:ascii="Calibri" w:hAnsi="Calibri"/>
                <w:b w:val="0"/>
                <w:sz w:val="16"/>
              </w:rPr>
              <w:t>RF-017</w:t>
            </w:r>
          </w:p>
        </w:tc>
        <w:tc>
          <w:tcPr>
            <w:tcW w:type="dxa" w:w="1474"/>
            <w:shd w:val="clear" w:color="auto" w:fill="DBEAFE"/>
            <w:tcMar>
              <w:top w:w="60" w:type="dxa"/>
              <w:bottom w:w="60" w:type="dxa"/>
              <w:left w:w="80" w:type="dxa"/>
              <w:right w:w="80" w:type="dxa"/>
            </w:tcMar>
          </w:tcPr>
          <w:p>
            <w:pPr>
              <w:spacing w:before="40" w:after="40"/>
              <w:jc w:val="left"/>
            </w:pPr>
            <w:r>
              <w:rPr>
                <w:rFonts w:ascii="Calibri" w:hAnsi="Calibri"/>
                <w:b w:val="0"/>
                <w:sz w:val="16"/>
              </w:rPr>
              <w:t>Visualizar dashboard analítico</w:t>
            </w:r>
          </w:p>
        </w:tc>
        <w:tc>
          <w:tcPr>
            <w:tcW w:type="dxa" w:w="794"/>
            <w:shd w:val="clear" w:color="auto" w:fill="DBEAFE"/>
            <w:tcMar>
              <w:top w:w="60" w:type="dxa"/>
              <w:bottom w:w="60" w:type="dxa"/>
              <w:left w:w="80" w:type="dxa"/>
              <w:right w:w="80" w:type="dxa"/>
            </w:tcMar>
          </w:tcPr>
          <w:p>
            <w:pPr>
              <w:spacing w:before="40" w:after="40"/>
              <w:jc w:val="left"/>
            </w:pPr>
            <w:r>
              <w:rPr>
                <w:rFonts w:ascii="Calibri" w:hAnsi="Calibri"/>
                <w:b w:val="0"/>
                <w:sz w:val="16"/>
              </w:rPr>
              <w:t>UC-019, UC-020</w:t>
            </w:r>
          </w:p>
        </w:tc>
        <w:tc>
          <w:tcPr>
            <w:tcW w:type="dxa" w:w="567"/>
            <w:shd w:val="clear" w:color="auto" w:fill="DBEAFE"/>
            <w:tcMar>
              <w:top w:w="60" w:type="dxa"/>
              <w:bottom w:w="60" w:type="dxa"/>
              <w:left w:w="80" w:type="dxa"/>
              <w:right w:w="80" w:type="dxa"/>
            </w:tcMar>
          </w:tcPr>
          <w:p>
            <w:pPr>
              <w:spacing w:before="40" w:after="40"/>
              <w:jc w:val="center"/>
            </w:pPr>
            <w:r>
              <w:rPr>
                <w:rFonts w:ascii="Calibri" w:hAnsi="Calibri"/>
                <w:b w:val="0"/>
                <w:sz w:val="16"/>
              </w:rPr>
              <w:t>Sprint 8</w:t>
            </w:r>
          </w:p>
        </w:tc>
        <w:tc>
          <w:tcPr>
            <w:tcW w:type="dxa" w:w="680"/>
            <w:shd w:val="clear" w:color="auto" w:fill="DBEAFE"/>
            <w:tcMar>
              <w:top w:w="60" w:type="dxa"/>
              <w:bottom w:w="60" w:type="dxa"/>
              <w:left w:w="80" w:type="dxa"/>
              <w:right w:w="80" w:type="dxa"/>
            </w:tcMar>
          </w:tcPr>
          <w:p>
            <w:pPr>
              <w:spacing w:before="40" w:after="40"/>
              <w:jc w:val="center"/>
            </w:pPr>
            <w:r>
              <w:rPr>
                <w:rFonts w:ascii="Calibri" w:hAnsi="Calibri"/>
                <w:b w:val="0"/>
                <w:sz w:val="16"/>
              </w:rPr>
              <w:t>Implementado</w:t>
            </w:r>
          </w:p>
        </w:tc>
        <w:tc>
          <w:tcPr>
            <w:tcW w:type="dxa" w:w="3231"/>
            <w:shd w:val="clear" w:color="auto" w:fill="DBEAFE"/>
            <w:tcMar>
              <w:top w:w="60" w:type="dxa"/>
              <w:bottom w:w="60" w:type="dxa"/>
              <w:left w:w="80" w:type="dxa"/>
              <w:right w:w="80" w:type="dxa"/>
            </w:tcMar>
          </w:tcPr>
          <w:p>
            <w:pPr>
              <w:spacing w:before="40" w:after="40"/>
              <w:jc w:val="left"/>
            </w:pPr>
            <w:r>
              <w:rPr>
                <w:rFonts w:ascii="Calibri" w:hAnsi="Calibri"/>
                <w:b w:val="0"/>
                <w:sz w:val="16"/>
              </w:rPr>
              <w:t>SAD §4.6 Dashboard — dashboard.js; analytics.js</w:t>
            </w:r>
          </w:p>
        </w:tc>
      </w:tr>
    </w:tbl>
    <w:p>
      <w:pPr>
        <w:spacing w:after="120"/>
      </w:pPr>
      <w:r>
        <w:rPr>
          <w:rFonts w:ascii="Calibri" w:hAnsi="Calibri"/>
          <w:sz w:val="20"/>
        </w:rPr>
        <w:t>La siguiente matriz relaciona cada requerimiento funcional (RF) del presente SRS con el caso de uso (UC), el sprint de desarrollo planificado, el estado de implementación en MOPGIMED y la referencia a las vistas del Documento de Arquitectura de Software (SAD). Esta sección responde al ítem de trazabilidad: Documento SRS — requerimientos cubiertos por el sprint.</w:t>
      </w:r>
    </w:p>
    <w:p>
      <w:pPr>
        <w:spacing w:before="200" w:after="80"/>
      </w:pPr>
      <w:r>
        <w:rPr>
          <w:rFonts w:ascii="Calibri" w:hAnsi="Calibri"/>
          <w:b/>
          <w:color w:val="B91C1C"/>
          <w:sz w:val="22"/>
        </w:rPr>
        <w:t>Requerimientos cubiertos por el sprint</w:t>
      </w:r>
    </w:p>
    <w:p w:rsidR="00000000" w:rsidDel="00000000" w:rsidP="00000000" w:rsidRDefault="00000000" w:rsidRPr="00000000" w14:paraId="0000012C">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lickksxx43x1" w:id="27"/>
      <w:bookmarkEnd w:id="27"/>
      <w:hyperlink w:anchor="_a6u4jmbtt9lt">
        <w:r w:rsidDel="00000000" w:rsidR="00000000" w:rsidRPr="00000000">
          <w:rPr>
            <w:sz w:val="24"/>
            <w:szCs w:val="24"/>
            <w:rtl w:val="0"/>
          </w:rPr>
          <w:t xml:space="preserve">Reglas de Negocio</w:t>
        </w:r>
      </w:hyperlink>
      <w:r w:rsidDel="00000000" w:rsidR="00000000" w:rsidRPr="00000000">
        <w:rPr>
          <w:rtl w:val="0"/>
        </w:rPr>
        <w:br w:type="textWrapping"/>
        <w:t xml:space="preserve">Narrativa/backend/secuencia - demostrar textualmente que esta </w:t>
      </w:r>
      <w:r w:rsidDel="00000000" w:rsidR="00000000" w:rsidRPr="00000000">
        <w:rPr>
          <w:rtl w:val="0"/>
        </w:rPr>
      </w:r>
    </w:p>
    <w:tbl>
      <w:tblPr>
        <w:tblStyle w:val="Table4"/>
        <w:tblW w:w="1009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20"/>
        <w:gridCol w:w="1845"/>
        <w:gridCol w:w="1350"/>
        <w:gridCol w:w="1425"/>
        <w:gridCol w:w="2790"/>
        <w:tblGridChange w:id="0">
          <w:tblGrid>
            <w:gridCol w:w="1065"/>
            <w:gridCol w:w="1620"/>
            <w:gridCol w:w="1845"/>
            <w:gridCol w:w="1350"/>
            <w:gridCol w:w="1425"/>
            <w:gridCol w:w="2790"/>
          </w:tblGrid>
        </w:tblGridChange>
      </w:tblGrid>
      <w:tr>
        <w:trPr>
          <w:cantSplit w:val="0"/>
          <w:trHeight w:val="1288.403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 la Regla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Autoridad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Proceso Actual</w:t>
            </w:r>
            <w:r w:rsidDel="00000000" w:rsidR="00000000" w:rsidRPr="00000000">
              <w:rPr>
                <w:rtl w:val="0"/>
              </w:rPr>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registrados pueden acceder al sistema mediante credenciales 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tabs>
                <w:tab w:val="left" w:leader="none" w:pos="440"/>
                <w:tab w:val="right" w:leader="none" w:pos="8828"/>
                <w:tab w:val="left" w:leader="none" w:pos="440"/>
                <w:tab w:val="right" w:leader="none" w:pos="8828"/>
                <w:tab w:val="left" w:leader="none" w:pos="660"/>
                <w:tab w:val="right" w:leader="none" w:pos="8828"/>
              </w:tabs>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sus credenciales.</w:t>
            </w:r>
          </w:p>
          <w:p w:rsidR="00000000" w:rsidDel="00000000" w:rsidP="00000000" w:rsidRDefault="00000000" w:rsidRPr="00000000" w14:paraId="0000014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usuario y contraseña.</w:t>
            </w:r>
          </w:p>
          <w:p w:rsidR="00000000" w:rsidDel="00000000" w:rsidP="00000000" w:rsidRDefault="00000000" w:rsidRPr="00000000" w14:paraId="0000014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son correctos, permite el acceso; caso contrario, muestra error.</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Obligatorio de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documento debe contar con metadatos completos antes de ser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 Ingresar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datos del documento.</w:t>
            </w:r>
          </w:p>
          <w:p w:rsidR="00000000" w:rsidDel="00000000" w:rsidP="00000000" w:rsidRDefault="00000000" w:rsidRPr="00000000" w14:paraId="0000014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campos obligatorios.</w:t>
            </w:r>
          </w:p>
          <w:p w:rsidR="00000000" w:rsidDel="00000000" w:rsidP="00000000" w:rsidRDefault="00000000" w:rsidRPr="00000000" w14:paraId="0000015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falta información, no permite continuar.</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Documento Permitido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permite la carga de documentos en formato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r w:rsidDel="00000000" w:rsidR="00000000" w:rsidRPr="00000000">
              <w:rPr>
                <w:rFonts w:ascii="Times New Roman" w:cs="Times New Roman" w:eastAsia="Times New Roman" w:hAnsi="Times New Roman"/>
                <w:sz w:val="24"/>
                <w:szCs w:val="24"/>
                <w:rtl w:val="0"/>
              </w:rPr>
              <w:t xml:space="preserve"> - Cargar Documento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selecciona un archivo.</w:t>
            </w:r>
          </w:p>
          <w:p w:rsidR="00000000" w:rsidDel="00000000" w:rsidP="00000000" w:rsidRDefault="00000000" w:rsidRPr="00000000" w14:paraId="0000015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que sea PDF.</w:t>
            </w:r>
          </w:p>
          <w:p w:rsidR="00000000" w:rsidDel="00000000" w:rsidP="00000000" w:rsidRDefault="00000000" w:rsidRPr="00000000" w14:paraId="0000015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cumple, se carga; si no, se rechaza.</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Completa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revisores deben emitir su revisión antes de pasar a la etapa de firma.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 Emitir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sistema notifica a los revisores.</w:t>
            </w:r>
          </w:p>
          <w:p w:rsidR="00000000" w:rsidDel="00000000" w:rsidP="00000000" w:rsidRDefault="00000000" w:rsidRPr="00000000" w14:paraId="0000016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Cada revisor registra su decisión.</w:t>
            </w:r>
          </w:p>
          <w:p w:rsidR="00000000" w:rsidDel="00000000" w:rsidP="00000000" w:rsidRDefault="00000000" w:rsidRPr="00000000" w14:paraId="0000016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todos revisan y no hay observaciones, el documento avanza.</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al menos una observación, el documento regresa a 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 Registrar 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 revisor registra observación.</w:t>
            </w:r>
          </w:p>
          <w:p w:rsidR="00000000" w:rsidDel="00000000" w:rsidP="00000000" w:rsidRDefault="00000000" w:rsidRPr="00000000" w14:paraId="0000017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cambia estado a "Observado".</w:t>
            </w:r>
          </w:p>
          <w:p w:rsidR="00000000" w:rsidDel="00000000" w:rsidP="00000000" w:rsidRDefault="00000000" w:rsidRPr="00000000" w14:paraId="0000017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registrador modifica el documento y reinicia revisión.</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 de Firma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firmantes deben firmar el documento en el orden previamente definido.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r w:rsidDel="00000000" w:rsidR="00000000" w:rsidRPr="00000000">
              <w:rPr>
                <w:rFonts w:ascii="Times New Roman" w:cs="Times New Roman" w:eastAsia="Times New Roman" w:hAnsi="Times New Roman"/>
                <w:sz w:val="24"/>
                <w:szCs w:val="24"/>
                <w:rtl w:val="0"/>
              </w:rPr>
              <w:t xml:space="preserve"> - Gestionar Orden de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define el orden de firmantes.</w:t>
            </w:r>
          </w:p>
          <w:p w:rsidR="00000000" w:rsidDel="00000000" w:rsidP="00000000" w:rsidRDefault="00000000" w:rsidRPr="00000000" w14:paraId="0000018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habilita al primer firmante.</w:t>
            </w:r>
          </w:p>
          <w:p w:rsidR="00000000" w:rsidDel="00000000" w:rsidP="00000000" w:rsidRDefault="00000000" w:rsidRPr="00000000" w14:paraId="0000018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Cada firma habilita al siguiente.</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Firma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firma debe ser validada antes de permitir el avance al siguiente firmante.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UC013 - Realizar Firma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firma el documento.</w:t>
            </w:r>
          </w:p>
          <w:p w:rsidR="00000000" w:rsidDel="00000000" w:rsidP="00000000" w:rsidRDefault="00000000" w:rsidRPr="00000000" w14:paraId="0000019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la firma digital.</w:t>
            </w:r>
          </w:p>
          <w:p w:rsidR="00000000" w:rsidDel="00000000" w:rsidP="00000000" w:rsidRDefault="00000000" w:rsidRPr="00000000" w14:paraId="0000019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es válida, continúa; si no, se bloquea el proceso.</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 Tareas 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notificar a usuarios sobre documentos pendientes de revisión o firma.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UC011</w:t>
            </w:r>
            <w:r w:rsidDel="00000000" w:rsidR="00000000" w:rsidRPr="00000000">
              <w:rPr>
                <w:rFonts w:ascii="Times New Roman" w:cs="Times New Roman" w:eastAsia="Times New Roman" w:hAnsi="Times New Roman"/>
                <w:sz w:val="24"/>
                <w:szCs w:val="24"/>
                <w:rtl w:val="0"/>
              </w:rPr>
              <w:t xml:space="preserve"> - Visualizar Bandeja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detectan tareas pendientes.</w:t>
            </w:r>
          </w:p>
          <w:p w:rsidR="00000000" w:rsidDel="00000000" w:rsidP="00000000" w:rsidRDefault="00000000" w:rsidRPr="00000000" w14:paraId="000001A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envía notificaciones.</w:t>
            </w:r>
          </w:p>
          <w:p w:rsidR="00000000" w:rsidDel="00000000" w:rsidP="00000000" w:rsidRDefault="00000000" w:rsidRPr="00000000" w14:paraId="000001A8">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 su bandeja.</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Estados del Documento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debe pasar por estados definidos: revisión, observado, aprobado,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UC012 - Visualizar Estado de Documento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registra el documento.</w:t>
            </w:r>
          </w:p>
          <w:p w:rsidR="00000000" w:rsidDel="00000000" w:rsidP="00000000" w:rsidRDefault="00000000" w:rsidRPr="00000000" w14:paraId="000001B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Cambia de estado según acciones.</w:t>
            </w:r>
          </w:p>
          <w:p w:rsidR="00000000" w:rsidDel="00000000" w:rsidP="00000000" w:rsidRDefault="00000000" w:rsidRPr="00000000" w14:paraId="000001B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puede consultar el estado actual.</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Documento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cuando todos los firmantes han firmado, se genera el documento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UC015 - Descargar Documento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último firmante completa la firma.</w:t>
            </w:r>
          </w:p>
          <w:p w:rsidR="00000000" w:rsidDel="00000000" w:rsidP="00000000" w:rsidRDefault="00000000" w:rsidRPr="00000000" w14:paraId="000001C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genera el PDF final.</w:t>
            </w:r>
          </w:p>
          <w:p w:rsidR="00000000" w:rsidDel="00000000" w:rsidP="00000000" w:rsidRDefault="00000000" w:rsidRPr="00000000" w14:paraId="000001C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 habilita la descarga del documento.</w:t>
            </w:r>
          </w:p>
        </w:tc>
      </w:tr>
    </w:tbl>
    <w:p w:rsidR="00000000" w:rsidDel="00000000" w:rsidP="00000000" w:rsidRDefault="00000000" w:rsidRPr="00000000" w14:paraId="000001C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c8yrk4n7qlwf" w:id="28"/>
      <w:bookmarkEnd w:id="28"/>
      <w:hyperlink w:anchor="_rtxj1dgddt7p">
        <w:r w:rsidDel="00000000" w:rsidR="00000000" w:rsidRPr="00000000">
          <w:rPr>
            <w:sz w:val="24"/>
            <w:szCs w:val="24"/>
            <w:rtl w:val="0"/>
          </w:rPr>
          <w:t xml:space="preserve">Fase de Desarrollo</w:t>
        </w:r>
      </w:hyperlink>
      <w:r w:rsidDel="00000000" w:rsidR="00000000" w:rsidRPr="00000000">
        <w:rPr>
          <w:rtl w:val="0"/>
        </w:rPr>
      </w:r>
    </w:p>
    <w:p w:rsidR="00000000" w:rsidDel="00000000" w:rsidP="00000000" w:rsidRDefault="00000000" w:rsidRPr="00000000" w14:paraId="000001C6">
      <w:pPr>
        <w:pStyle w:val="Heading3"/>
        <w:numPr>
          <w:ilvl w:val="0"/>
          <w:numId w:val="18"/>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jyw8blfttwmq" w:id="29"/>
      <w:bookmarkEnd w:id="29"/>
      <w:hyperlink w:anchor="_a6u4jmbtt9lt">
        <w:r w:rsidDel="00000000" w:rsidR="00000000" w:rsidRPr="00000000">
          <w:rPr>
            <w:sz w:val="24"/>
            <w:szCs w:val="24"/>
            <w:rtl w:val="0"/>
          </w:rPr>
          <w:t xml:space="preserve">Perfiles de Usuario</w:t>
        </w:r>
      </w:hyperlink>
      <w:r w:rsidDel="00000000" w:rsidR="00000000" w:rsidRPr="00000000">
        <w:rPr>
          <w:rtl w:val="0"/>
        </w:rPr>
      </w:r>
    </w:p>
    <w:p w:rsidR="00000000" w:rsidDel="00000000" w:rsidP="00000000" w:rsidRDefault="00000000" w:rsidRPr="00000000" w14:paraId="000001C7">
      <w:pPr>
        <w:pStyle w:val="Heading3"/>
        <w:tabs>
          <w:tab w:val="left" w:leader="none" w:pos="440"/>
          <w:tab w:val="right" w:leader="none" w:pos="8828"/>
          <w:tab w:val="left" w:leader="none" w:pos="440"/>
          <w:tab w:val="right" w:leader="none" w:pos="8828"/>
          <w:tab w:val="left" w:leader="none" w:pos="660"/>
          <w:tab w:val="right" w:leader="none" w:pos="8828"/>
        </w:tabs>
        <w:spacing w:after="0" w:line="360" w:lineRule="auto"/>
        <w:ind w:left="720" w:firstLine="0"/>
        <w:jc w:val="both"/>
        <w:rPr/>
      </w:pPr>
      <w:bookmarkStart w:colFirst="0" w:colLast="0" w:name="_6gfihtlcswzp" w:id="30"/>
      <w:bookmarkEnd w:id="30"/>
      <w:r w:rsidDel="00000000" w:rsidR="00000000" w:rsidRPr="00000000">
        <w:rPr>
          <w:rtl w:val="0"/>
        </w:rPr>
      </w:r>
    </w:p>
    <w:tbl>
      <w:tblPr>
        <w:tblStyle w:val="Table5"/>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160"/>
        <w:gridCol w:w="3630"/>
        <w:tblGridChange w:id="0">
          <w:tblGrid>
            <w:gridCol w:w="1950"/>
            <w:gridCol w:w="216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Crítica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asignar roles y controlar accesos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Medicamentos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modificar y consultar medicamentos con sus metadatos (lote, stock, vencimiento)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entradas y salidas de medicamentos y actualizar el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Jefatura de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Supervisión y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monitorear indicadores y tomar decisiones sobre abastecimiento</w:t>
            </w:r>
          </w:p>
        </w:tc>
      </w:tr>
    </w:tbl>
    <w:p w:rsidR="00000000" w:rsidDel="00000000" w:rsidP="00000000" w:rsidRDefault="00000000" w:rsidRPr="00000000" w14:paraId="000001D7">
      <w:pPr>
        <w:pStyle w:val="Heading3"/>
        <w:tabs>
          <w:tab w:val="left" w:leader="none" w:pos="440"/>
          <w:tab w:val="right" w:leader="none" w:pos="8828"/>
          <w:tab w:val="left" w:leader="none" w:pos="440"/>
          <w:tab w:val="right" w:leader="none" w:pos="8828"/>
          <w:tab w:val="left" w:leader="none" w:pos="660"/>
          <w:tab w:val="right" w:leader="none" w:pos="8828"/>
        </w:tabs>
        <w:spacing w:after="0" w:line="360" w:lineRule="auto"/>
        <w:ind w:left="720" w:firstLine="0"/>
        <w:jc w:val="both"/>
        <w:rPr/>
      </w:pPr>
      <w:bookmarkStart w:colFirst="0" w:colLast="0" w:name="_hn8xbv7zatgu" w:id="31"/>
      <w:bookmarkEnd w:id="31"/>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3"/>
        <w:numPr>
          <w:ilvl w:val="0"/>
          <w:numId w:val="18"/>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em2l7r2fh21r" w:id="32"/>
      <w:bookmarkEnd w:id="32"/>
      <w:hyperlink w:anchor="_a6u4jmbtt9lt">
        <w:r w:rsidDel="00000000" w:rsidR="00000000" w:rsidRPr="00000000">
          <w:rPr>
            <w:sz w:val="24"/>
            <w:szCs w:val="24"/>
            <w:rtl w:val="0"/>
          </w:rPr>
          <w:t xml:space="preserve">Modelo Conceptual</w:t>
        </w:r>
      </w:hyperlink>
      <w:r w:rsidDel="00000000" w:rsidR="00000000" w:rsidRPr="00000000">
        <w:rPr>
          <w:rtl w:val="0"/>
        </w:rPr>
      </w:r>
    </w:p>
    <w:p w:rsidR="00000000" w:rsidDel="00000000" w:rsidP="00000000" w:rsidRDefault="00000000" w:rsidRPr="00000000" w14:paraId="000001D9">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Rule="auto"/>
        <w:rPr/>
      </w:pPr>
      <w:bookmarkStart w:colFirst="0" w:colLast="0" w:name="_31ckojd9qav6" w:id="33"/>
      <w:bookmarkEnd w:id="33"/>
      <w:hyperlink w:anchor="_a6u4jmbtt9lt">
        <w:r w:rsidDel="00000000" w:rsidR="00000000" w:rsidRPr="00000000">
          <w:rPr>
            <w:rtl w:val="0"/>
          </w:rPr>
          <w:t xml:space="preserve">Diagrama de </w:t>
        </w:r>
      </w:hyperlink>
      <w:r w:rsidDel="00000000" w:rsidR="00000000" w:rsidRPr="00000000">
        <w:rPr>
          <w:rtl w:val="0"/>
        </w:rPr>
        <w:t xml:space="preserve">Paquetes</w:t>
      </w:r>
    </w:p>
    <w:p w:rsidR="00000000" w:rsidDel="00000000" w:rsidP="00000000" w:rsidRDefault="00000000" w:rsidRPr="00000000" w14:paraId="000001DA">
      <w:pPr>
        <w:pStyle w:val="Heading2"/>
        <w:tabs>
          <w:tab w:val="left" w:leader="none" w:pos="660"/>
          <w:tab w:val="right" w:leader="none" w:pos="8828"/>
          <w:tab w:val="left" w:leader="none" w:pos="660"/>
          <w:tab w:val="right" w:leader="none" w:pos="8828"/>
          <w:tab w:val="left" w:leader="none" w:pos="660"/>
          <w:tab w:val="right" w:leader="none" w:pos="8828"/>
        </w:tabs>
        <w:spacing w:after="0" w:lineRule="auto"/>
        <w:rPr>
          <w:sz w:val="24"/>
          <w:szCs w:val="24"/>
        </w:rPr>
      </w:pPr>
      <w:bookmarkStart w:colFirst="0" w:colLast="0" w:name="_9ibkm5wyqwwx" w:id="34"/>
      <w:bookmarkEnd w:id="34"/>
      <w:r w:rsidDel="00000000" w:rsidR="00000000" w:rsidRPr="00000000">
        <w:rPr>
          <w:rtl w:val="0"/>
        </w:rPr>
        <w:t xml:space="preserve">Corregir nombre de los paquetes</w:t>
      </w:r>
      <w:r w:rsidDel="00000000" w:rsidR="00000000" w:rsidRPr="00000000">
        <w:rPr>
          <w:sz w:val="24"/>
          <w:szCs w:val="24"/>
          <w:rtl w:val="0"/>
        </w:rPr>
        <w:tab/>
      </w:r>
    </w:p>
    <w:p w:rsidR="00000000" w:rsidDel="00000000" w:rsidP="00000000" w:rsidRDefault="00000000" w:rsidRPr="00000000" w14:paraId="000001DB">
      <w:pPr>
        <w:pStyle w:val="Heading2"/>
        <w:tabs>
          <w:tab w:val="left" w:leader="none" w:pos="660"/>
          <w:tab w:val="right" w:leader="none" w:pos="8828"/>
          <w:tab w:val="left" w:leader="none" w:pos="660"/>
          <w:tab w:val="right" w:leader="none" w:pos="8828"/>
          <w:tab w:val="left" w:leader="none" w:pos="660"/>
          <w:tab w:val="right" w:leader="none" w:pos="8828"/>
        </w:tabs>
        <w:spacing w:after="0" w:lineRule="auto"/>
        <w:rPr>
          <w:sz w:val="24"/>
          <w:szCs w:val="24"/>
        </w:rPr>
      </w:pPr>
      <w:bookmarkStart w:colFirst="0" w:colLast="0" w:name="_tq3o64h39p8q" w:id="35"/>
      <w:bookmarkEnd w:id="35"/>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152400</wp:posOffset>
            </wp:positionV>
            <wp:extent cx="6354128" cy="3001706"/>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354128" cy="3001706"/>
                    </a:xfrm>
                    <a:prstGeom prst="rect"/>
                    <a:ln/>
                  </pic:spPr>
                </pic:pic>
              </a:graphicData>
            </a:graphic>
          </wp:anchor>
        </w:drawing>
      </w:r>
    </w:p>
    <w:p w:rsidR="00000000" w:rsidDel="00000000" w:rsidP="00000000" w:rsidRDefault="00000000" w:rsidRPr="00000000" w14:paraId="000001DC">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Rule="auto"/>
        <w:rPr/>
      </w:pPr>
      <w:bookmarkStart w:colFirst="0" w:colLast="0" w:name="_5ehby4pvm8q" w:id="36"/>
      <w:bookmarkEnd w:id="36"/>
      <w:hyperlink w:anchor="_a6u4jmbtt9lt">
        <w:r w:rsidDel="00000000" w:rsidR="00000000" w:rsidRPr="00000000">
          <w:rPr>
            <w:rtl w:val="0"/>
          </w:rPr>
          <w:t xml:space="preserve">Diagrama de Casos de Uso</w:t>
        </w:r>
      </w:hyperlink>
      <w:r w:rsidDel="00000000" w:rsidR="00000000" w:rsidRPr="00000000">
        <w:rPr>
          <w:rtl w:val="0"/>
        </w:rPr>
      </w:r>
    </w:p>
    <w:p w:rsidR="00000000" w:rsidDel="00000000" w:rsidP="00000000" w:rsidRDefault="00000000" w:rsidRPr="00000000" w14:paraId="000001DD">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t xml:space="preserve">dividido por paquetes</w:t>
      </w:r>
      <w:r w:rsidDel="00000000" w:rsidR="00000000" w:rsidRPr="00000000">
        <w:rPr>
          <w:rtl w:val="0"/>
        </w:rPr>
      </w:r>
    </w:p>
    <w:p w:rsidR="00000000" w:rsidDel="00000000" w:rsidP="00000000" w:rsidRDefault="00000000" w:rsidRPr="00000000" w14:paraId="000001DE">
      <w:pPr>
        <w:tabs>
          <w:tab w:val="left" w:leader="none" w:pos="660"/>
          <w:tab w:val="right" w:leader="none" w:pos="8828"/>
          <w:tab w:val="left" w:leader="none" w:pos="660"/>
          <w:tab w:val="right" w:leader="none" w:pos="8828"/>
          <w:tab w:val="left" w:leader="none" w:pos="660"/>
          <w:tab w:val="right" w:leader="none" w:pos="8828"/>
        </w:tabs>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64897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39973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4jrr8beyhe2h" w:id="37"/>
      <w:bookmarkEnd w:id="37"/>
      <w:hyperlink w:anchor="_a6u4jmbtt9lt">
        <w:r w:rsidDel="00000000" w:rsidR="00000000" w:rsidRPr="00000000">
          <w:rPr>
            <w:rtl w:val="0"/>
          </w:rPr>
          <w:t xml:space="preserve">Escenarios de Caso de Uso (narrativa)</w:t>
        </w:r>
      </w:hyperlink>
      <w:r w:rsidDel="00000000" w:rsidR="00000000" w:rsidRPr="00000000">
        <w:rPr>
          <w:rtl w:val="0"/>
        </w:rPr>
      </w:r>
    </w:p>
    <w:p>
      <w:r>
        <w:rPr>
          <w:rFonts w:ascii="Calibri" w:hAnsi="Calibri"/>
          <w:b/>
          <w:color w:val="B91C1C"/>
          <w:sz w:val="22"/>
        </w:rPr>
        <w:t>UC-001 – Iniciar Sesión</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UC-001 – Iniciar Sesión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Usuario (Administrador, Jefatura, Farmacia / Almacén)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al usuario autenticarse en el sistema y acceder a las funcionalidades según su rol.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RF-001</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 xml:space="preserve">El sistema valida las credenciales ingresadas y otorga acceso a los módulos según el rol: </w:t>
            </w:r>
            <w:r>
              <w:rPr>
                <w:rFonts w:ascii="Calibri" w:hAnsi="Calibri"/>
                <w:b/>
                <w:sz w:val="20"/>
              </w:rPr>
              <w:t>Administrador:</w:t>
            </w:r>
            <w:r>
              <w:rPr>
                <w:rFonts w:ascii="Calibri" w:hAnsi="Calibri"/>
                <w:b w:val="0"/>
                <w:sz w:val="20"/>
              </w:rPr>
              <w:t xml:space="preserve"> acceso completo y gestión de usuarios. </w:t>
            </w:r>
            <w:r>
              <w:rPr>
                <w:rFonts w:ascii="Calibri" w:hAnsi="Calibri"/>
                <w:b/>
                <w:sz w:val="20"/>
              </w:rPr>
              <w:t>Jefatura:</w:t>
            </w:r>
            <w:r>
              <w:rPr>
                <w:rFonts w:ascii="Calibri" w:hAnsi="Calibri"/>
                <w:b w:val="0"/>
                <w:sz w:val="20"/>
              </w:rPr>
              <w:t xml:space="preserve"> reportes, inventario, dashboard y análisis. </w:t>
            </w:r>
            <w:r>
              <w:rPr>
                <w:rFonts w:ascii="Calibri" w:hAnsi="Calibri"/>
                <w:b/>
                <w:sz w:val="20"/>
              </w:rPr>
              <w:t>Farmacia / Almacén:</w:t>
            </w:r>
            <w:r>
              <w:rPr>
                <w:rFonts w:ascii="Calibri" w:hAnsi="Calibri"/>
                <w:b w:val="0"/>
                <w:sz w:val="20"/>
              </w:rPr>
              <w:t xml:space="preserve"> medicamentos, registro de lotes y consultas operativas.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estar registrado y con estado Activo en la base de datos.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Sesión iniciada correctamente. El sistema redirige al panel principal según el rol del usuario y registra el ingreso en el historial de actividad.</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abre el sistema MOPGIMED en su navegador.</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la Pantalla de Inicio de Sesión con los campos Usuario y Contraseña.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ingresa su nombre de usuario y contraseña.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personal presiona el botón Iniciar Sesión.</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envía las credenciales al Verificador de Identidad.</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Verificador consulta el Registro del Personal.</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comprueba la contraseña y que el estado del usuario sea Activo.</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8. El sistema identifica el rol y carga el menú de módulos correspondiente.</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9. El Registrador de Actividad guarda el ingreso en el Historial.</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10. El sistema muestra el Panel Principal personalizado según el rol.</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11. El personal accede a los módulos habilitados para su perfil.</w:t>
            </w:r>
          </w:p>
        </w:tc>
        <w:tc>
          <w:tcPr>
            <w:tcW w:type="dxa" w:w="4110"/>
            <w:tcMar>
              <w:top w:w="60" w:type="dxa"/>
              <w:bottom w:w="60" w:type="dxa"/>
              <w:left w:w="80" w:type="dxa"/>
              <w:right w:w="80" w:type="dxa"/>
            </w:tcMar>
            <w:shd w:val="clear" w:color="auto" w:fill="FEF2F2"/>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1 – Credenciales incorrectas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1 – Credenciales incorrectas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ingresa credenciales inválidas y presiona Iniciar Sesión.</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Verificador no encuentra coincidencia válida.</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Usuario o contraseña incorrectos.</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corrige los datos e intenta nuevamente.</w:t>
            </w:r>
          </w:p>
        </w:tc>
        <w:tc>
          <w:tcPr>
            <w:tcW w:type="dxa" w:w="4110"/>
            <w:tcMar>
              <w:top w:w="60" w:type="dxa"/>
              <w:bottom w:w="60" w:type="dxa"/>
              <w:left w:w="80" w:type="dxa"/>
              <w:right w:w="80" w:type="dxa"/>
            </w:tcMar>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2 – Usuario inactivo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2 – Usuario inactivo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ingresa credenciales correctas de una cuenta Inactiva.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bloquea el acceso.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Su cuenta está inactiva. Comuníquese con el Administrador.</w:t>
            </w:r>
          </w:p>
        </w:tc>
      </w:tr>
    </w:tbl>
    <w:p/>
    <w:p>
      <w:r>
        <w:rPr>
          <w:rFonts w:ascii="Calibri" w:hAnsi="Calibri"/>
          <w:b/>
          <w:color w:val="B91C1C"/>
          <w:sz w:val="22"/>
        </w:rPr>
        <w:t>UC-002 – Gestionar Usuario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UC-002 – Gestionar Usuario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al Administrador registrar, consultar, modificar y activar o desactivar usuarios del sistema, asignando el rol desde el mismo formulario de gestión.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RF-002</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administra las cuentas de acceso: creación con asignación de rol (Administrador, Farmacia o Jefatura), edición de datos, cambio de estado y consulta de la lista de usuarios. Asignar rol y modificar usuario son acciones incluidas en este caso de uso.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debe haber iniciado sesión con rol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usuario queda registrado, actualizado o con estado modificado en la base de datos. La acción queda registrada en el historial de actividad.</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Consultar usuarios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Consultar usuarios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accede al módulo Usuarios desde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la tabla de usuarios con nombre, username, rol, estado y fecha de creación.</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Administrador revisa la lista de usuarios registrados.</w:t>
            </w:r>
          </w:p>
        </w:tc>
        <w:tc>
          <w:tcPr>
            <w:tcW w:type="dxa" w:w="4110"/>
            <w:tcMar>
              <w:top w:w="60" w:type="dxa"/>
              <w:bottom w:w="60" w:type="dxa"/>
              <w:left w:w="80" w:type="dxa"/>
              <w:right w:w="80" w:type="dxa"/>
            </w:tcMar>
            <w:shd w:val="clear" w:color="auto" w:fill="FEF2F2"/>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Registrar nuevo usuario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Registrar nuevo usuario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hace clic en Nuevo Usuario.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abre el formulario modal con campos: nombre, username, contraseña, rol y email.</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Administrador completa los datos y selecciona el rol.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Administrador hace clic en Guardar.</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valida campos obligatorios y unicidad del username.</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inserta el usuario con estado Activo.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registra la acción en el Historial y actualiza la tabla.</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Modificar usuario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Modificar usuario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hace clic en Editar sobre un usuario de la lista.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abre el formulario con los datos precargados.</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Administrador modifica los campos necesarios y guarda.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actualiza el registro y registra la acción en el Historial.</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Username duplicado o datos incompletos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Username duplicado o datos incompletos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intenta guardar con datos inválidos.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mensaje de error y no guarda los cambios.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Activar o desactivar usuario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Activar o desactivar usuario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hace clic en el control de estado del usuario.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alterna entre Activo e Inactivo.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registra Activó usuario o Desactivó usuario en el Historial.</w:t>
            </w:r>
          </w:p>
        </w:tc>
      </w:tr>
    </w:tbl>
    <w:p/>
    <w:p>
      <w:r>
        <w:rPr>
          <w:rFonts w:ascii="Calibri" w:hAnsi="Calibri"/>
          <w:b/>
          <w:color w:val="B91C1C"/>
          <w:sz w:val="22"/>
        </w:rPr>
        <w:t>UC-003 – Visualizar Historial de Acciones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UC-003 – Visualizar Historial de Acciones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el registro de actividades realizadas en el sistema para auditoría y control.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RF-003</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en la sección inferior del módulo Usuarios el historial de acciones: fecha, usuario, acción, módulo y detalle. Los registros se generan automáticamente al iniciar sesión o gestionar usuarios.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debe haber iniciado sesión.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visualiza el historial. No se modifican datos.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accede al módulo Usuarios.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consulta la tabla historial_acciones ordenada por fecha descendente.</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la tabla Historial de Acciones debajo de la lista de usuarios.</w:t>
            </w:r>
          </w:p>
        </w:tc>
      </w:tr>
      <w:tr>
        <w:tc>
          <w:tcPr>
            <w:tcW w:type="dxa" w:w="4110"/>
            <w:tcMar>
              <w:top w:w="60" w:type="dxa"/>
              <w:bottom w:w="60" w:type="dxa"/>
              <w:left w:w="80" w:type="dxa"/>
              <w:right w:w="80" w:type="dxa"/>
            </w:tcMar>
          </w:tcPr>
          <w:p>
            <w:pPr>
              <w:spacing w:before="20" w:after="20"/>
            </w:pPr>
            <w:r>
              <w:rPr>
                <w:rFonts w:ascii="Calibri" w:hAnsi="Calibri"/>
                <w:b w:val="0"/>
                <w:sz w:val="20"/>
              </w:rPr>
              <w:t>4. El Administrador revisa las acciones registradas para auditoría.</w:t>
            </w:r>
          </w:p>
        </w:tc>
        <w:tc>
          <w:tcPr>
            <w:tcW w:type="dxa" w:w="4110"/>
            <w:tcMar>
              <w:top w:w="60" w:type="dxa"/>
              <w:bottom w:w="60" w:type="dxa"/>
              <w:left w:w="80" w:type="dxa"/>
              <w:right w:w="80" w:type="dxa"/>
            </w:tcMar>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registros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registros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accede al historial sin registros previos.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Aún no hay acciones registradas en el sistema.</w:t>
            </w:r>
          </w:p>
        </w:tc>
      </w:tr>
    </w:tbl>
    <w:p/>
    <w:p>
      <w:r>
        <w:rPr>
          <w:rFonts w:ascii="Calibri" w:hAnsi="Calibri"/>
          <w:b/>
          <w:color w:val="B91C1C"/>
          <w:sz w:val="22"/>
        </w:rPr>
        <w:t>UC-004 – Gestionar Medicamentos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UC-004 – Gestionar Medicamentos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administrar el catálogo de medicamentos del inventario desde el listado principal.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RF-007</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autorizado accede al módulo Medicamentos para visualizar el inventario completo, con código, nombre, laboratorio, stock, estado calculado y acciones de consulta. Incluye la navegación hacia el registro de nuevos medicamentos.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haber iniciado sesión con permisos sobre medicamentos.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el listado actualizado de medicamentos.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selecciona Medicamentos en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todos los medicamentos desde la base de datos.</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calcula y muestra el estado de stock (Normal, Bajo, Crítico) por fila.</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revisa el inventario y puede iniciar registro o consulta.</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UC-005 – Buscar Medicamento con IA</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UC-005 – Buscar Medicamento con 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Técnico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buscar medicamentos por nombre, código, laboratorio o categoría con asistencia inteligente.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RF-005</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En el módulo Medicamentos o en el formulario de registro, el sistema filtra en tiempo real mediante el buscador inteligente, mostrando coincidencias y sugerencias según el texto ingresado.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medicamentos registrados.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los resultados que coinciden con el criterio de búsqueda.</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al buscador inteligente del módulo Medicamentos.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escribe el nombre, código o criterio de búsqueda.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filtra el listado en tiempo real por nombre, laboratorio y categoría.</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muestra la cantidad de resultados encontrados.</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localiza el medicamento en la lista filtrada.</w:t>
            </w:r>
          </w:p>
        </w:tc>
        <w:tc>
          <w:tcPr>
            <w:tcW w:type="dxa" w:w="4110"/>
            <w:tcMar>
              <w:top w:w="60" w:type="dxa"/>
              <w:bottom w:w="60" w:type="dxa"/>
              <w:left w:w="80" w:type="dxa"/>
              <w:right w:w="80" w:type="dxa"/>
            </w:tcMar>
            <w:shd w:val="clear" w:color="auto" w:fill="FEF2F2"/>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resultados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resultados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busca un medicamento inexistente.</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No se encontraron medicamentos con ese criterio.</w:t>
            </w:r>
          </w:p>
        </w:tc>
      </w:tr>
    </w:tbl>
    <w:p/>
    <w:p>
      <w:r>
        <w:rPr>
          <w:rFonts w:ascii="Calibri" w:hAnsi="Calibri"/>
          <w:b/>
          <w:color w:val="B91C1C"/>
          <w:sz w:val="22"/>
        </w:rPr>
        <w:t>UC-006 – Filtrar por Laboratorio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UC-006 – Filtrar por Laboratorio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refinar el listado de medicamentos según el laboratorio fabricante.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RF-008</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selecciona un laboratorio en el filtro del módulo Medicamentos y el sistema muestra únicamente los medicamentos de ese fabricante.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estar en el módulo Medicamentos con datos cargados.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listado muestra solo medicamentos del laboratorio seleccionado.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abre el selector Filtrar por Laboratorio.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elige un laboratorio de la lista.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aplica el filtro sobre el inventario cargado.</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actualiza la tabla mostrando solo los registros del laboratorio elegido.</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puede combinar el filtro con la búsqueda por texto.</w:t>
            </w:r>
          </w:p>
        </w:tc>
        <w:tc>
          <w:tcPr>
            <w:tcW w:type="dxa" w:w="4110"/>
            <w:tcMar>
              <w:top w:w="60" w:type="dxa"/>
              <w:bottom w:w="60" w:type="dxa"/>
              <w:left w:w="80" w:type="dxa"/>
              <w:right w:w="80" w:type="dxa"/>
            </w:tcMar>
            <w:shd w:val="clear" w:color="auto" w:fill="FEF2F2"/>
          </w:tcPr>
          <w:p>
            <w:pPr>
              <w:spacing w:before="20" w:after="20"/>
            </w:pPr>
          </w:p>
        </w:tc>
      </w:tr>
    </w:tbl>
    <w:p/>
    <w:p>
      <w:r>
        <w:rPr>
          <w:rFonts w:ascii="Calibri" w:hAnsi="Calibri"/>
          <w:b/>
          <w:color w:val="B91C1C"/>
          <w:sz w:val="22"/>
        </w:rPr>
        <w:t>UC-007 – Registrar Medicamento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UC-007 – Registrar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incorporar un nuevo medicamento al inventario mediante el formulario de registro.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RF-005</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accede a la pantalla Nuevo Medicamento, completa la información básica y los metadatos del lote, y guarda el registro en la base de datos.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permiso de registro. El código de medicamento debe ser único.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medicamento queda registrado con estado de stock calculado.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hace clic en Nuevo Medicamento.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la pantalla de Registro Rápido de Medicamento.</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selecciona laboratorio y busca o ingresa el nombre del medicamento.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personal completa costo, precio, stock mínimo, stock inicial, lote y vencimiento.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presiona Registrar Medicamento.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valida los campos y calcula el estado de stock.</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inserta el registro y retorna al listado de medicamentos.</w:t>
            </w:r>
          </w:p>
        </w:tc>
      </w:tr>
    </w:tbl>
    <w:p/>
    <w:p>
      <w:r>
        <w:rPr>
          <w:rFonts w:ascii="Calibri" w:hAnsi="Calibri"/>
          <w:b/>
          <w:color w:val="B91C1C"/>
          <w:sz w:val="22"/>
        </w:rPr>
        <w:t>UC-008 – Ingresar Datos de Lote</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UC-008 – Ingresar Datos de Lote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registrar la información operativa del lote físico al dar de alta un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RF-004</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Como parte del registro, el personal ingresa número de lote, fecha de vencimiento, costo unitario según boleta, stock inicial del lote y registro sanitario.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debe estar en el formulario de registro de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Los metadatos del lote quedan almacenados junto al medicamento.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la sección Completa estos datos manualmente del formulario.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ingresa costo unitario y precio de venta.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ingresa stock mínimo y stock inicial del lote.</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personal ingresa número de lote y fecha de vencimiento.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ingresa el registro sanitario si aplica.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valida que los campos obligatorios estén completos antes de guardar.</w:t>
            </w:r>
          </w:p>
        </w:tc>
      </w:tr>
    </w:tbl>
    <w:p/>
    <w:p>
      <w:r>
        <w:rPr>
          <w:rFonts w:ascii="Calibri" w:hAnsi="Calibri"/>
          <w:b/>
          <w:color w:val="B91C1C"/>
          <w:sz w:val="22"/>
        </w:rPr>
        <w:t>UC-009 – Modificar Medicamento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UC-009 – Modificar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corregir o actualizar la información de un medicamento registrado.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RF-009</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localiza el medicamento en el listado, abre la edición, modifica los campos necesarios y el sistema recalcula el estado de stock.</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medicamento debe existir en el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Los datos del medicamento quedan actualizados en la base de datos.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localiza el medicamento en la tabla del módulo Medicamentos.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hace clic en Editar.</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el formulario con los datos actuales.</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modifica los campos requeridos y guarda.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valida, recalcula el estado de stock y actualiza el registro.</w:t>
            </w:r>
          </w:p>
        </w:tc>
      </w:tr>
    </w:tbl>
    <w:p/>
    <w:p>
      <w:r>
        <w:rPr>
          <w:rFonts w:ascii="Calibri" w:hAnsi="Calibri"/>
          <w:b/>
          <w:color w:val="B91C1C"/>
          <w:sz w:val="22"/>
        </w:rPr>
        <w:t>UC-010 – Consultar Medicamento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UC-010 – Consultar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disponibilidad, stock y precio de venta sin modificar el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RF-006</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de caja o farmacia busca un medicamento y visualiza en la tabla su stock actual, stock mínimo, estado semáforo y precio de venta.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haber iniciado sesión. Deben existir medicamentos registrados.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obtiene la información de consulta. No se realizan cambios.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al módulo Medicamentos.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busca el medicamento por nombre o código.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filtra y muestra la fila con stock, estado y precio.</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lee la disponibilidad y el precio para atender la consulta o dispensación.</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UC-011 – Visualizar Bandeja de Notificaciones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UC-011 – Visualizar Bandeja de Notificaciones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las alertas del sistema sobre stock y vencimientos en una bandeja ordenada.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las notificaciones generadas automáticamente (stock bajo, crítico, vencimientos), clasificadas por prioridad, con opción de marcar como leídas.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haber iniciado sesión.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Las notificaciones consultadas pueden marcarse como leídas.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al módulo Notificaciones.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la bandeja con alertas ordenadas por prioridad.</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resalta las notificaciones no leídas y de alta prioridad.</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revisa las alertas pendientes.</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puede marcar una o todas como leídas.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actualiza el estado leída en la base de datos.</w:t>
            </w:r>
          </w:p>
        </w:tc>
      </w:tr>
    </w:tbl>
    <w:p/>
    <w:p>
      <w:r>
        <w:rPr>
          <w:rFonts w:ascii="Calibri" w:hAnsi="Calibri"/>
          <w:b/>
          <w:color w:val="B91C1C"/>
          <w:sz w:val="22"/>
        </w:rPr>
        <w:t>UC-012 – Visualizar Medicamentos por Vencer</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UC-012 – Visualizar Medicamentos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identificar medicamentos próximos a vencer o ya vencidos.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RF-011</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En Control de Inventario, el sistema muestra la pestaña o vista de medicamentos por vencer con días restantes hasta el vencimiento.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medicamentos con fecha de vencimiento registrada.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listado de medicamentos por vencer o vencidos.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Control de Inventario.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selecciona la pestaña Por vencer.</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filtra medicamentos con vencimiento en los próximos 90 días o vencidos.</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muestra nombre, lote, fecha y días restantes.</w:t>
            </w:r>
          </w:p>
        </w:tc>
      </w:tr>
    </w:tbl>
    <w:p/>
    <w:p>
      <w:r>
        <w:rPr>
          <w:rFonts w:ascii="Calibri" w:hAnsi="Calibri"/>
          <w:b/>
          <w:color w:val="B91C1C"/>
          <w:sz w:val="22"/>
        </w:rPr>
        <w:t>UC-013 – Filtrar Medicamentos por Vencer</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UC-013 – Filtrar Medicamentos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refinar la lista de vencimientos por criterios adicionales.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RF-013</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aplica filtros por laboratorio, mes o año sobre la vista de medicamentos por vencer para una consulta más precisa.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debe estar en la vista de medicamentos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el subconjunto filtrado de medicamentos.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visualiza la lista de medicamentos por vencer.</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selecciona criterios de filtro (laboratorio, periodo).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aplica los filtros sobre el conjunto de vencimientos.</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actualiza la tabla con los resultados filtrados.</w:t>
            </w:r>
          </w:p>
        </w:tc>
      </w:tr>
    </w:tbl>
    <w:p/>
    <w:p>
      <w:r>
        <w:rPr>
          <w:rFonts w:ascii="Calibri" w:hAnsi="Calibri"/>
          <w:b/>
          <w:color w:val="B91C1C"/>
          <w:sz w:val="22"/>
        </w:rPr>
        <w:t>UC-014 – Visualizar Semáforo de Stock</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UC-014 – Visualizar Semáforo de Stock</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visualizar el estado del stock mediante indicadores Normal, Bajo y Crítico.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tarjetas o indicadores con la cantidad de medicamentos en cada estado del semáforo de stock en el módulo Control de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medicamentos con stock y stock mínimo definidos.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resumen del semáforo de stock.</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Control de Inventario.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calcula los totales por estado Normal, Bajo y Crítico.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las tarjetas del semáforo con colores verde, amarillo y rojo.</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identifica la situación general del inventario.</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UC-015 – Listar Medicamentos con Semáforo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UC-015 – Listar Medicamentos con Semáforo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listar todos los medicamentos mostrando su estado de stock con código de colores.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RF-012</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la tabla completa de inventario con badge de estado por fila, permitiendo filtrar por pestañas Todos, Críticos, Bajo o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Control de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listado con el semáforo aplicado a cada medicamento.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Control de Inventario.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la tabla de medicamentos con columna Estado.</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selecciona la pestaña deseada (Todos, Críticos, Bajo).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filtra y muestra los medicamentos con su indicador de color.</w:t>
            </w:r>
          </w:p>
        </w:tc>
      </w:tr>
    </w:tbl>
    <w:p/>
    <w:p>
      <w:r>
        <w:rPr>
          <w:rFonts w:ascii="Calibri" w:hAnsi="Calibri"/>
          <w:b/>
          <w:color w:val="B91C1C"/>
          <w:sz w:val="22"/>
        </w:rPr>
        <w:t>UC-016 – Generar Reporte General</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UC-016 – Generar Reporte General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emitir el reporte consolidado del inventario con filtros y exportación.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RF-014</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usuario accede a Reportes, selecciona Reporte General, define filtros de fecha y visualiza indicadores de valor, cantidad por estado y distribución por categoría. Puede exportar a Excel.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rol Jefatura o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el reporte general. Opcionalmente se descarga el archivo Excel.</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accede al módulo Reportes.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usuario selecciona la tarjeta Reporte General.</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usuario define el rango de fechas en los filtros.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calcula totales, valor de inventario y distribución por categoría.</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muestra el reporte en pantalla.</w:t>
            </w:r>
          </w:p>
        </w:tc>
      </w:tr>
      <w:tr>
        <w:tc>
          <w:tcPr>
            <w:tcW w:type="dxa" w:w="4110"/>
            <w:tcMar>
              <w:top w:w="60" w:type="dxa"/>
              <w:bottom w:w="60" w:type="dxa"/>
              <w:left w:w="80" w:type="dxa"/>
              <w:right w:w="80" w:type="dxa"/>
            </w:tcMar>
          </w:tcPr>
          <w:p>
            <w:pPr>
              <w:spacing w:before="20" w:after="20"/>
            </w:pPr>
            <w:r>
              <w:rPr>
                <w:rFonts w:ascii="Calibri" w:hAnsi="Calibri"/>
                <w:b w:val="0"/>
                <w:sz w:val="20"/>
              </w:rPr>
              <w:t>6. El usuario puede hacer clic en Exportar a Excel.</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genera el archivo para descarga.</w:t>
            </w:r>
          </w:p>
        </w:tc>
      </w:tr>
    </w:tbl>
    <w:p/>
    <w:p>
      <w:r>
        <w:rPr>
          <w:rFonts w:ascii="Calibri" w:hAnsi="Calibri"/>
          <w:b/>
          <w:color w:val="B91C1C"/>
          <w:sz w:val="22"/>
        </w:rPr>
        <w:t>UC-017 – Generar Reporte Ingresos y Salidas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UC-017 – Generar Reporte Ingresos y Salidas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movimientos de entradas y salidas del inventario por periodo.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RF-015</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gráficos de entradas y salidas semanales y comparativa mensual de ventas versus compras, con filtro por rango de tiempo.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movimientos registrados en el periodo.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el reporte de ingresos y salidas.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accede a Reportes y selecciona Ingresos y Salidas.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usuario ajusta el filtro de fechas.</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consulta movimientos_semana y comparativa_mensual.</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muestra gráficos de barras con entradas y salidas.</w:t>
            </w:r>
          </w:p>
        </w:tc>
      </w:tr>
    </w:tbl>
    <w:p/>
    <w:p>
      <w:r>
        <w:rPr>
          <w:rFonts w:ascii="Calibri" w:hAnsi="Calibri"/>
          <w:b/>
          <w:color w:val="B91C1C"/>
          <w:sz w:val="22"/>
        </w:rPr>
        <w:t>UC-018 – Visualizar Medicamentos de Mayor Rotación</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UC-018 – Visualizar Medicamentos de Mayor Rotación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identificar los medicamentos con mayor nivel de salida o venta en un periodo.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RF-016</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lista los medicamentos ordenados por rotación y permite generar el reporte correspondiente para análisis y exportación.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Reportes.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ranking de rotación de medicamentos.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selecciona Mayor Rotación en el módulo Reportes.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clasifica los medicamentos por nivel de rotación.</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la lista ordenada de mayor a menor rotación.</w:t>
            </w:r>
          </w:p>
        </w:tc>
      </w:tr>
      <w:tr>
        <w:tc>
          <w:tcPr>
            <w:tcW w:type="dxa" w:w="4110"/>
            <w:tcMar>
              <w:top w:w="60" w:type="dxa"/>
              <w:bottom w:w="60" w:type="dxa"/>
              <w:left w:w="80" w:type="dxa"/>
              <w:right w:w="80" w:type="dxa"/>
            </w:tcMar>
          </w:tcPr>
          <w:p>
            <w:pPr>
              <w:spacing w:before="20" w:after="20"/>
            </w:pPr>
            <w:r>
              <w:rPr>
                <w:rFonts w:ascii="Calibri" w:hAnsi="Calibri"/>
                <w:b w:val="0"/>
                <w:sz w:val="20"/>
              </w:rPr>
              <w:t>4. El usuario analiza los resultados para decisiones de abastecimiento.</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UC-019 – Visualizar Dashboard</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UC-019 – Visualizar Dashboard</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visualizar indicadores operativos generales del inventario farmacéutico.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RF-017</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en el Dashboard métricas de total de medicamentos, stock crítico, por vencer, valor de inventario, gráficos de stock por categoría y alertas activas.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Dashboard.</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el panel operativo actualizado.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selecciona Dashboard en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consulta estadísticas y datos agregados del inventario.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tarjetas de indicadores y gráficos operativos.</w:t>
            </w:r>
          </w:p>
        </w:tc>
      </w:tr>
      <w:tr>
        <w:tc>
          <w:tcPr>
            <w:tcW w:type="dxa" w:w="4110"/>
            <w:tcMar>
              <w:top w:w="60" w:type="dxa"/>
              <w:bottom w:w="60" w:type="dxa"/>
              <w:left w:w="80" w:type="dxa"/>
              <w:right w:w="80" w:type="dxa"/>
            </w:tcMar>
          </w:tcPr>
          <w:p>
            <w:pPr>
              <w:spacing w:before="20" w:after="20"/>
            </w:pPr>
            <w:r>
              <w:rPr>
                <w:rFonts w:ascii="Calibri" w:hAnsi="Calibri"/>
                <w:b w:val="0"/>
                <w:sz w:val="20"/>
              </w:rPr>
              <w:t>4. El usuario revisa el estado general del inventario.</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UC-020 – Visualizar Dashboard Inteligente</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UC-020 – Visualizar Dashboard Inteligente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visualizar análisis avanzado con predicción de demanda y tendencias por IA/ML.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RF-017</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módulo Analytics muestra predicción de demanda, comparativa mensual, tendencias por categoría, productos en riesgo de desabasto e insights generados.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Analytics.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el panel analítico inteligente.</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selecciona Analytics en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prediccion_demanda, tendencias y predicciones_criticas.</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gráficos de área, barras e insights del día.</w:t>
            </w:r>
          </w:p>
        </w:tc>
      </w:tr>
      <w:tr>
        <w:tc>
          <w:tcPr>
            <w:tcW w:type="dxa" w:w="4110"/>
            <w:tcMar>
              <w:top w:w="60" w:type="dxa"/>
              <w:bottom w:w="60" w:type="dxa"/>
              <w:left w:w="80" w:type="dxa"/>
              <w:right w:w="80" w:type="dxa"/>
            </w:tcMar>
          </w:tcPr>
          <w:p>
            <w:pPr>
              <w:spacing w:before="20" w:after="20"/>
            </w:pPr>
            <w:r>
              <w:rPr>
                <w:rFonts w:ascii="Calibri" w:hAnsi="Calibri"/>
                <w:b w:val="0"/>
                <w:sz w:val="20"/>
              </w:rPr>
              <w:t>4. El usuario utiliza la información para planificar abastecimiento.</w:t>
            </w:r>
          </w:p>
        </w:tc>
        <w:tc>
          <w:tcPr>
            <w:tcW w:type="dxa" w:w="4110"/>
            <w:tcMar>
              <w:top w:w="60" w:type="dxa"/>
              <w:bottom w:w="60" w:type="dxa"/>
              <w:left w:w="80" w:type="dxa"/>
              <w:right w:w="80" w:type="dxa"/>
            </w:tcMar>
          </w:tcPr>
          <w:p>
            <w:pPr>
              <w:spacing w:before="20" w:after="20"/>
            </w:pPr>
          </w:p>
        </w:tc>
      </w:tr>
    </w:tbl>
    <w:p/>
    <w:p w:rsidR="00000000" w:rsidDel="00000000" w:rsidP="00000000" w:rsidRDefault="00000000" w:rsidRPr="00000000" w14:paraId="000004CE">
      <w:pPr>
        <w:pStyle w:val="Heading3"/>
        <w:numPr>
          <w:ilvl w:val="0"/>
          <w:numId w:val="18"/>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rtw13lgyx9et" w:id="45"/>
      <w:bookmarkEnd w:id="45"/>
      <w:hyperlink w:anchor="_rtxj1dgddt7p">
        <w:r w:rsidDel="00000000" w:rsidR="00000000" w:rsidRPr="00000000">
          <w:rPr>
            <w:sz w:val="24"/>
            <w:szCs w:val="24"/>
            <w:rtl w:val="0"/>
          </w:rPr>
          <w:t xml:space="preserve">Modelo Lógico</w:t>
        </w:r>
      </w:hyperlink>
      <w:r w:rsidDel="00000000" w:rsidR="00000000" w:rsidRPr="00000000">
        <w:rPr>
          <w:rtl w:val="0"/>
        </w:rPr>
      </w:r>
    </w:p>
    <w:p w:rsidR="00000000" w:rsidDel="00000000" w:rsidP="00000000" w:rsidRDefault="00000000" w:rsidRPr="00000000" w14:paraId="000004CF">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57hndmy0toff" w:id="46"/>
      <w:bookmarkEnd w:id="46"/>
      <w:hyperlink w:anchor="_a6u4jmbtt9lt">
        <w:r w:rsidDel="00000000" w:rsidR="00000000" w:rsidRPr="00000000">
          <w:rPr>
            <w:rtl w:val="0"/>
          </w:rPr>
          <w:t xml:space="preserve">Analisis de Objetos</w:t>
        </w:r>
      </w:hyperlink>
      <w:r w:rsidDel="00000000" w:rsidR="00000000" w:rsidRPr="00000000">
        <w:rPr>
          <w:rtl w:val="0"/>
        </w:rPr>
      </w:r>
    </w:p>
    <w:p w:rsidR="00000000" w:rsidDel="00000000" w:rsidP="00000000" w:rsidRDefault="00000000" w:rsidRPr="00000000" w14:paraId="000004D0">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bj5cmqcw2v0r" w:id="47"/>
      <w:bookmarkEnd w:id="47"/>
      <w:r w:rsidDel="00000000" w:rsidR="00000000" w:rsidRPr="00000000">
        <w:rPr>
          <w:rtl w:val="0"/>
        </w:rPr>
        <w:t xml:space="preserve">UC-001 - Autenticar Usuario </w:t>
      </w:r>
    </w:p>
    <w:p w:rsidR="00000000" w:rsidDel="00000000" w:rsidP="00000000" w:rsidRDefault="00000000" w:rsidRPr="00000000" w14:paraId="000004D1">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t xml:space="preserve">Detallar lo que pasa en el diagrama.</w:t>
      </w:r>
    </w:p>
    <w:p w:rsidR="00000000" w:rsidDel="00000000" w:rsidP="00000000" w:rsidRDefault="00000000" w:rsidRPr="00000000" w14:paraId="000004D2">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1: Análisis de Objetos del Caso de Uso: Autenticar Usuario. Fuente de origen: Propia.</w:t>
      </w:r>
      <w:r w:rsidDel="00000000" w:rsidR="00000000" w:rsidRPr="00000000">
        <w:rPr>
          <w:rtl w:val="0"/>
        </w:rPr>
      </w:r>
    </w:p>
    <w:p w:rsidR="00000000" w:rsidDel="00000000" w:rsidP="00000000" w:rsidRDefault="00000000" w:rsidRPr="00000000" w14:paraId="000004D3">
      <w:pPr>
        <w:tabs>
          <w:tab w:val="left" w:leader="none" w:pos="660"/>
          <w:tab w:val="right" w:leader="none" w:pos="8828"/>
          <w:tab w:val="left" w:leader="none" w:pos="660"/>
          <w:tab w:val="right" w:leader="none" w:pos="8828"/>
          <w:tab w:val="left" w:leader="none" w:pos="660"/>
          <w:tab w:val="right" w:leader="none" w:pos="8828"/>
        </w:tabs>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794000"/>
            <wp:effectExtent b="0" l="0" r="0" t="0"/>
            <wp:docPr id="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j8nt4ghr3dhj" w:id="48"/>
      <w:bookmarkEnd w:id="48"/>
      <w:r w:rsidDel="00000000" w:rsidR="00000000" w:rsidRPr="00000000">
        <w:rPr>
          <w:rtl w:val="0"/>
        </w:rPr>
        <w:t xml:space="preserve">UC-002 - Gestionar Medicamentos </w:t>
      </w:r>
    </w:p>
    <w:p w:rsidR="00000000" w:rsidDel="00000000" w:rsidP="00000000" w:rsidRDefault="00000000" w:rsidRPr="00000000" w14:paraId="000004D5">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2: Análisis de Objetos del Caso de Uso: </w:t>
      </w:r>
      <w:r w:rsidDel="00000000" w:rsidR="00000000" w:rsidRPr="00000000">
        <w:rPr>
          <w:rFonts w:ascii="Times New Roman" w:cs="Times New Roman" w:eastAsia="Times New Roman" w:hAnsi="Times New Roman"/>
          <w:sz w:val="24"/>
          <w:szCs w:val="24"/>
          <w:rtl w:val="0"/>
        </w:rPr>
        <w:t xml:space="preserve">Gestionar Medicamentos</w:t>
      </w:r>
      <w:r w:rsidDel="00000000" w:rsidR="00000000" w:rsidRPr="00000000">
        <w:rPr>
          <w:rFonts w:ascii="Times New Roman" w:cs="Times New Roman" w:eastAsia="Times New Roman" w:hAnsi="Times New Roman"/>
          <w:sz w:val="24"/>
          <w:szCs w:val="24"/>
          <w:rtl w:val="0"/>
        </w:rPr>
        <w:t xml:space="preserve">. Fuente de origen: Propia.</w:t>
      </w:r>
      <w:r w:rsidDel="00000000" w:rsidR="00000000" w:rsidRPr="00000000">
        <w:rPr>
          <w:rtl w:val="0"/>
        </w:rPr>
      </w:r>
    </w:p>
    <w:p w:rsidR="00000000" w:rsidDel="00000000" w:rsidP="00000000" w:rsidRDefault="00000000" w:rsidRPr="00000000" w14:paraId="000004D6">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180975</wp:posOffset>
            </wp:positionV>
            <wp:extent cx="5399730" cy="2552700"/>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2552700"/>
                    </a:xfrm>
                    <a:prstGeom prst="rect"/>
                    <a:ln/>
                  </pic:spPr>
                </pic:pic>
              </a:graphicData>
            </a:graphic>
          </wp:anchor>
        </w:drawing>
      </w:r>
    </w:p>
    <w:p w:rsidR="00000000" w:rsidDel="00000000" w:rsidP="00000000" w:rsidRDefault="00000000" w:rsidRPr="00000000" w14:paraId="000004D7">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g7kyrc6c2u2m" w:id="49"/>
      <w:bookmarkEnd w:id="49"/>
      <w:r w:rsidDel="00000000" w:rsidR="00000000" w:rsidRPr="00000000">
        <w:rPr>
          <w:rtl w:val="0"/>
        </w:rPr>
        <w:t xml:space="preserve">UC-004 Visualizar Historial de Acciones</w:t>
      </w:r>
    </w:p>
    <w:p w:rsidR="00000000" w:rsidDel="00000000" w:rsidP="00000000" w:rsidRDefault="00000000" w:rsidRPr="00000000" w14:paraId="000004D8">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180975</wp:posOffset>
            </wp:positionV>
            <wp:extent cx="5399730" cy="2895600"/>
            <wp:effectExtent b="0" l="0" r="0" t="0"/>
            <wp:wrapTopAndBottom distB="114300" distT="114300"/>
            <wp:docPr id="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99730" cy="2895600"/>
                    </a:xfrm>
                    <a:prstGeom prst="rect"/>
                    <a:ln/>
                  </pic:spPr>
                </pic:pic>
              </a:graphicData>
            </a:graphic>
          </wp:anchor>
        </w:drawing>
      </w:r>
    </w:p>
    <w:p w:rsidR="00000000" w:rsidDel="00000000" w:rsidP="00000000" w:rsidRDefault="00000000" w:rsidRPr="00000000" w14:paraId="000004D9">
      <w:pPr>
        <w:tabs>
          <w:tab w:val="left" w:leader="none" w:pos="660"/>
          <w:tab w:val="right" w:leader="none" w:pos="8828"/>
          <w:tab w:val="left" w:leader="none" w:pos="66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cda47lpqjkif" w:id="50"/>
      <w:bookmarkEnd w:id="50"/>
      <w:r w:rsidDel="00000000" w:rsidR="00000000" w:rsidRPr="00000000">
        <w:rPr>
          <w:rtl w:val="0"/>
        </w:rPr>
        <w:t xml:space="preserve">UC-007 - Buscar medicamento con IA</w:t>
      </w:r>
    </w:p>
    <w:p w:rsidR="00000000" w:rsidDel="00000000" w:rsidP="00000000" w:rsidRDefault="00000000" w:rsidRPr="00000000" w14:paraId="000004DF">
      <w:pPr>
        <w:spacing w:before="0" w:lineRule="auto"/>
        <w:ind w:left="28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Análisis de Objetos del Caso de Uso: </w:t>
      </w:r>
      <w:r w:rsidDel="00000000" w:rsidR="00000000" w:rsidRPr="00000000">
        <w:rPr>
          <w:rFonts w:ascii="Times New Roman" w:cs="Times New Roman" w:eastAsia="Times New Roman" w:hAnsi="Times New Roman"/>
          <w:sz w:val="24"/>
          <w:szCs w:val="24"/>
          <w:rtl w:val="0"/>
        </w:rPr>
        <w:t xml:space="preserve">Buscar medicamento con IA</w:t>
      </w:r>
      <w:r w:rsidDel="00000000" w:rsidR="00000000" w:rsidRPr="00000000">
        <w:rPr>
          <w:rFonts w:ascii="Times New Roman" w:cs="Times New Roman" w:eastAsia="Times New Roman" w:hAnsi="Times New Roman"/>
          <w:sz w:val="24"/>
          <w:szCs w:val="24"/>
          <w:rtl w:val="0"/>
        </w:rPr>
        <w:t xml:space="preserve">. Fuente de origen: Propia.</w:t>
      </w:r>
    </w:p>
    <w:p w:rsidR="00000000" w:rsidDel="00000000" w:rsidP="00000000" w:rsidRDefault="00000000" w:rsidRPr="00000000" w14:paraId="000004E0">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um6m03tfer1a" w:id="51"/>
      <w:bookmarkEnd w:id="51"/>
      <w:r w:rsidDel="00000000" w:rsidR="00000000" w:rsidRPr="00000000">
        <w:rPr>
          <w:rtl w:val="0"/>
        </w:rPr>
        <w:t xml:space="preserve">UC-013 -Notificar Alertas Mopgimed</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5399730" cy="4406900"/>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99730" cy="4406900"/>
                    </a:xfrm>
                    <a:prstGeom prst="rect"/>
                    <a:ln/>
                  </pic:spPr>
                </pic:pic>
              </a:graphicData>
            </a:graphic>
          </wp:anchor>
        </w:drawing>
      </w:r>
    </w:p>
    <w:p w:rsidR="00000000" w:rsidDel="00000000" w:rsidP="00000000" w:rsidRDefault="00000000" w:rsidRPr="00000000" w14:paraId="000004E2">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drawing>
          <wp:inline distB="114300" distT="114300" distL="114300" distR="114300">
            <wp:extent cx="4560595" cy="183389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60595" cy="183389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vtrft8nkrm9v" w:id="52"/>
      <w:bookmarkEnd w:id="52"/>
      <w:hyperlink w:anchor="_a6u4jmbtt9lt">
        <w:r w:rsidDel="00000000" w:rsidR="00000000" w:rsidRPr="00000000">
          <w:rPr>
            <w:rtl w:val="0"/>
          </w:rPr>
          <w:t xml:space="preserve">Diagrama de Secuencia</w:t>
        </w:r>
      </w:hyperlink>
      <w:r w:rsidDel="00000000" w:rsidR="00000000" w:rsidRPr="00000000">
        <w:rPr>
          <w:rtl w:val="0"/>
        </w:rPr>
      </w:r>
    </w:p>
    <w:p w:rsidR="00000000" w:rsidDel="00000000" w:rsidP="00000000" w:rsidRDefault="00000000" w:rsidRPr="00000000" w14:paraId="000004E4">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2sfl3zg1u3yx" w:id="53"/>
      <w:bookmarkEnd w:id="53"/>
      <w:r w:rsidDel="00000000" w:rsidR="00000000" w:rsidRPr="00000000">
        <w:rPr>
          <w:rtl w:val="0"/>
        </w:rPr>
        <w:t xml:space="preserve">UC-001 - Autenticar Usuario</w:t>
      </w:r>
    </w:p>
    <w:p w:rsidR="00000000" w:rsidDel="00000000" w:rsidP="00000000" w:rsidRDefault="00000000" w:rsidRPr="00000000" w14:paraId="000004E5">
      <w:pPr>
        <w:tabs>
          <w:tab w:val="left" w:leader="none" w:pos="660"/>
          <w:tab w:val="right" w:leader="none" w:pos="8828"/>
          <w:tab w:val="left" w:leader="none" w:pos="660"/>
          <w:tab w:val="right" w:leader="none" w:pos="8828"/>
          <w:tab w:val="left" w:leader="none" w:pos="660"/>
          <w:tab w:val="right" w:leader="none" w:pos="8828"/>
        </w:tabs>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683000"/>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b86syp8h6bc" w:id="54"/>
      <w:bookmarkEnd w:id="54"/>
      <w:r w:rsidDel="00000000" w:rsidR="00000000" w:rsidRPr="00000000">
        <w:rPr>
          <w:rtl w:val="0"/>
        </w:rPr>
        <w:t xml:space="preserve">UC-002 - Gestionar Medicamentos </w:t>
      </w:r>
    </w:p>
    <w:p w:rsidR="00000000" w:rsidDel="00000000" w:rsidP="00000000" w:rsidRDefault="00000000" w:rsidRPr="00000000" w14:paraId="000004E7">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drawing>
          <wp:inline distB="114300" distT="114300" distL="114300" distR="114300">
            <wp:extent cx="4078905" cy="3258808"/>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78905" cy="3258808"/>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sjloxf6l1qux" w:id="55"/>
      <w:bookmarkEnd w:id="55"/>
      <w:r w:rsidDel="00000000" w:rsidR="00000000" w:rsidRPr="00000000">
        <w:rPr>
          <w:rtl w:val="0"/>
        </w:rPr>
        <w:t xml:space="preserve">UC-004- Visualizar Historial De Acciones</w:t>
      </w:r>
    </w:p>
    <w:p w:rsidR="00000000" w:rsidDel="00000000" w:rsidP="00000000" w:rsidRDefault="00000000" w:rsidRPr="00000000" w14:paraId="000004E9">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p>
    <w:p w:rsidR="00000000" w:rsidDel="00000000" w:rsidP="00000000" w:rsidRDefault="00000000" w:rsidRPr="00000000" w14:paraId="000004EA">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224749</wp:posOffset>
            </wp:positionV>
            <wp:extent cx="5399730" cy="68199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99730" cy="6819900"/>
                    </a:xfrm>
                    <a:prstGeom prst="rect"/>
                    <a:ln/>
                  </pic:spPr>
                </pic:pic>
              </a:graphicData>
            </a:graphic>
          </wp:anchor>
        </w:drawing>
      </w:r>
    </w:p>
    <w:p w:rsidR="00000000" w:rsidDel="00000000" w:rsidP="00000000" w:rsidRDefault="00000000" w:rsidRPr="00000000" w14:paraId="000004EB">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7puztvz0lx6b" w:id="56"/>
      <w:bookmarkEnd w:id="56"/>
      <w:r w:rsidDel="00000000" w:rsidR="00000000" w:rsidRPr="00000000">
        <w:rPr>
          <w:rtl w:val="0"/>
        </w:rPr>
        <w:t xml:space="preserve">UC-007 - Buscar medicamento con IA</w:t>
      </w:r>
    </w:p>
    <w:p w:rsidR="00000000" w:rsidDel="00000000" w:rsidP="00000000" w:rsidRDefault="00000000" w:rsidRPr="00000000" w14:paraId="000004EF">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6: Diagrama de Secuencia del Caso de Uso: Buscar medicamento con IA. Fuente de origen: Propia.</w:t>
      </w:r>
      <w:r w:rsidDel="00000000" w:rsidR="00000000" w:rsidRPr="00000000">
        <w:rPr>
          <w:rtl w:val="0"/>
        </w:rPr>
      </w:r>
    </w:p>
    <w:p w:rsidR="00000000" w:rsidDel="00000000" w:rsidP="00000000" w:rsidRDefault="00000000" w:rsidRPr="00000000" w14:paraId="000004F0">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5399730" cy="3962400"/>
            <wp:effectExtent b="0" l="0" r="0" t="0"/>
            <wp:wrapTopAndBottom distB="114300" distT="11430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99730" cy="3962400"/>
                    </a:xfrm>
                    <a:prstGeom prst="rect"/>
                    <a:ln/>
                  </pic:spPr>
                </pic:pic>
              </a:graphicData>
            </a:graphic>
          </wp:anchor>
        </w:drawing>
      </w:r>
    </w:p>
    <w:p w:rsidR="00000000" w:rsidDel="00000000" w:rsidP="00000000" w:rsidRDefault="00000000" w:rsidRPr="00000000" w14:paraId="000004F1">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pPr>
      <w:bookmarkStart w:colFirst="0" w:colLast="0" w:name="_91d6k4c92h94" w:id="57"/>
      <w:bookmarkEnd w:id="57"/>
      <w:r w:rsidDel="00000000" w:rsidR="00000000" w:rsidRPr="00000000">
        <w:rPr>
          <w:rtl w:val="0"/>
        </w:rPr>
        <w:t xml:space="preserve">UC-007 - Notificar Alertas MOPGIMED</w:t>
      </w:r>
    </w:p>
    <w:p w:rsidR="00000000" w:rsidDel="00000000" w:rsidP="00000000" w:rsidRDefault="00000000" w:rsidRPr="00000000" w14:paraId="000004F2">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1645928</wp:posOffset>
            </wp:positionH>
            <wp:positionV relativeFrom="paragraph">
              <wp:posOffset>266700</wp:posOffset>
            </wp:positionV>
            <wp:extent cx="3868103" cy="7667625"/>
            <wp:effectExtent b="0" l="0" r="0" t="0"/>
            <wp:wrapTopAndBottom distB="114300" distT="11430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868103" cy="7667625"/>
                    </a:xfrm>
                    <a:prstGeom prst="rect"/>
                    <a:ln/>
                  </pic:spPr>
                </pic:pic>
              </a:graphicData>
            </a:graphic>
          </wp:anchor>
        </w:drawing>
      </w:r>
    </w:p>
    <w:p w:rsidR="00000000" w:rsidDel="00000000" w:rsidP="00000000" w:rsidRDefault="00000000" w:rsidRPr="00000000" w14:paraId="000004F3">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9dhi3k4rudq" w:id="58"/>
      <w:bookmarkEnd w:id="58"/>
      <w:hyperlink w:anchor="_a6u4jmbtt9lt">
        <w:r w:rsidDel="00000000" w:rsidR="00000000" w:rsidRPr="00000000">
          <w:rPr>
            <w:rtl w:val="0"/>
          </w:rPr>
          <w:t xml:space="preserve">Diagrama de Clases</w:t>
        </w:r>
      </w:hyperlink>
      <w:r w:rsidDel="00000000" w:rsidR="00000000" w:rsidRPr="00000000">
        <w:rPr>
          <w:rtl w:val="0"/>
        </w:rPr>
      </w:r>
    </w:p>
    <w:p w:rsidR="00000000" w:rsidDel="00000000" w:rsidP="00000000" w:rsidRDefault="00000000" w:rsidRPr="00000000" w14:paraId="000004F6">
      <w:pPr>
        <w:spacing w:before="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Diagrama de Clases Inicial. Fuente de origen: Propia.</w:t>
      </w:r>
    </w:p>
    <w:p w:rsidR="00000000" w:rsidDel="00000000" w:rsidP="00000000" w:rsidRDefault="00000000" w:rsidRPr="00000000" w14:paraId="000004F7">
      <w:pPr>
        <w:spacing w:before="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nombre de las clases a lenguaje natural igual de los metodos.</w:t>
      </w:r>
      <w:r w:rsidDel="00000000" w:rsidR="00000000" w:rsidRPr="00000000">
        <w:rPr>
          <w:rtl w:val="0"/>
        </w:rPr>
      </w:r>
    </w:p>
    <w:p w:rsidR="00000000" w:rsidDel="00000000" w:rsidP="00000000" w:rsidRDefault="00000000" w:rsidRPr="00000000" w14:paraId="000004F8">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428625</wp:posOffset>
            </wp:positionV>
            <wp:extent cx="7020878" cy="2967430"/>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22"/>
                    <a:srcRect b="0" l="0" r="35499" t="0"/>
                    <a:stretch>
                      <a:fillRect/>
                    </a:stretch>
                  </pic:blipFill>
                  <pic:spPr>
                    <a:xfrm>
                      <a:off x="0" y="0"/>
                      <a:ext cx="7020878" cy="29674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785812</wp:posOffset>
            </wp:positionH>
            <wp:positionV relativeFrom="paragraph">
              <wp:posOffset>3299594</wp:posOffset>
            </wp:positionV>
            <wp:extent cx="3906232" cy="2971800"/>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22"/>
                    <a:srcRect b="0" l="64079" r="0" t="0"/>
                    <a:stretch>
                      <a:fillRect/>
                    </a:stretch>
                  </pic:blipFill>
                  <pic:spPr>
                    <a:xfrm>
                      <a:off x="0" y="0"/>
                      <a:ext cx="3906232" cy="2971800"/>
                    </a:xfrm>
                    <a:prstGeom prst="rect"/>
                    <a:ln/>
                  </pic:spPr>
                </pic:pic>
              </a:graphicData>
            </a:graphic>
          </wp:anchor>
        </w:drawing>
      </w:r>
    </w:p>
    <w:p w:rsidR="00000000" w:rsidDel="00000000" w:rsidP="00000000" w:rsidRDefault="00000000" w:rsidRPr="00000000" w14:paraId="000004F9">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pStyle w:val="Heading1"/>
        <w:tabs>
          <w:tab w:val="right" w:leader="none" w:pos="8828"/>
          <w:tab w:val="right" w:leader="none" w:pos="8828"/>
          <w:tab w:val="right" w:leader="none" w:pos="8828"/>
        </w:tabs>
        <w:rPr/>
      </w:pPr>
      <w:bookmarkStart w:colFirst="0" w:colLast="0" w:name="_ckrefnca12kt" w:id="59"/>
      <w:bookmarkEnd w:id="59"/>
      <w:r w:rsidDel="00000000" w:rsidR="00000000" w:rsidRPr="00000000">
        <w:rPr>
          <w:rtl w:val="0"/>
        </w:rPr>
        <w:t xml:space="preserve">C</w:t>
      </w:r>
      <w:hyperlink w:anchor="_deklfiyfypxt">
        <w:r w:rsidDel="00000000" w:rsidR="00000000" w:rsidRPr="00000000">
          <w:rPr>
            <w:rtl w:val="0"/>
          </w:rPr>
          <w:t xml:space="preserve">ONCLUSIONES</w:t>
        </w:r>
      </w:hyperlink>
      <w:r w:rsidDel="00000000" w:rsidR="00000000" w:rsidRPr="00000000">
        <w:rPr>
          <w:rtl w:val="0"/>
        </w:rPr>
      </w:r>
    </w:p>
    <w:p w:rsidR="00000000" w:rsidDel="00000000" w:rsidP="00000000" w:rsidRDefault="00000000" w:rsidRPr="00000000" w14:paraId="000004FB">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web  MOPGIMED representa una respuesta concreta a las problemáticas identificadas en la gestión del inventario de medicamentos en el área de farmacia de la Clínica La Luz. A partir del análisis del contexto operativo, se evidenció que los procesos manuales, las inconsistencias en los registros y la limitada capacidad de análisis afectan directamente la eficiencia y confiabilidad del control de medicamentos.</w:t>
      </w:r>
    </w:p>
    <w:p w:rsidR="00000000" w:rsidDel="00000000" w:rsidP="00000000" w:rsidRDefault="00000000" w:rsidRPr="00000000" w14:paraId="000004FC">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del sistema permite centralizar la información del inventario en una única plataforma, integrando los procesos de registro, control y seguimiento de medicamentos. Esto contribuye a mejorar la trazabilidad, reducir la duplicidad de datos y optimizar la actualización del stock, generando una base de información más confiable para las operaciones del área de farmacia.</w:t>
      </w:r>
    </w:p>
    <w:p w:rsidR="00000000" w:rsidDel="00000000" w:rsidP="00000000" w:rsidRDefault="00000000" w:rsidRPr="00000000" w14:paraId="000004FD">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incorporación de funcionalidades orientadas al control por lotes y fechas de vencimiento fortalece la gestión del inventario, permitiendo reducir pérdidas económicas asociadas a medicamentos caducados y mejorar la planificación del uso de los productos disponibles.</w:t>
      </w:r>
    </w:p>
    <w:p w:rsidR="00000000" w:rsidDel="00000000" w:rsidP="00000000" w:rsidRDefault="00000000" w:rsidRPr="00000000" w14:paraId="000004FE">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sistema introduce un componente de análisis del comportamiento del inventario, el cual permite identificar patrones de consumo, clasificar medicamentos según su nivel de criticidad y apoyar la toma de decisiones en el proceso de abastecimiento. Este enfoque orientado a datos representa un avance significativo respecto a los métodos tradicionales basados en revisiones manuales.</w:t>
      </w:r>
    </w:p>
    <w:p w:rsidR="00000000" w:rsidDel="00000000" w:rsidP="00000000" w:rsidRDefault="00000000" w:rsidRPr="00000000" w14:paraId="000004FF">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organizacional, la implementación del sistema contribuye a mejorar la eficiencia operativa, reducir la carga de trabajo del personal y facilitar la generación de reportes necesarios para la gestión administrativa y financiera. Esto impacta positivamente en la capacidad de la jefatura de farmacia para sustentar decisiones ante la gerencia.</w:t>
      </w:r>
    </w:p>
    <w:p w:rsidR="00000000" w:rsidDel="00000000" w:rsidP="00000000" w:rsidRDefault="00000000" w:rsidRPr="00000000" w14:paraId="00000500">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proyecto establece una base sólida para la transformación digital del área de farmacia, permitiendo la evolución hacia modelos más avanzados de gestión basados en análisis de datos. En este sentido, MOPGIMED no solo resuelve problemáticas actuales, sino que también abre la posibilidad de incorporar futuras mejoras, consolidándose como una herramienta escalable y adaptable a las necesidades del entorno clínico.</w:t>
      </w:r>
    </w:p>
    <w:p w:rsidR="00000000" w:rsidDel="00000000" w:rsidP="00000000" w:rsidRDefault="00000000" w:rsidRPr="00000000" w14:paraId="00000501">
      <w:pPr>
        <w:tabs>
          <w:tab w:val="left" w:leader="none" w:pos="660"/>
          <w:tab w:val="right" w:leader="none" w:pos="8828"/>
          <w:tab w:val="left" w:leader="none" w:pos="660"/>
          <w:tab w:val="right" w:leader="none" w:pos="8828"/>
          <w:tab w:val="right" w:leader="none" w:pos="8828"/>
        </w:tabs>
        <w:spacing w:after="24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pStyle w:val="Heading1"/>
        <w:tabs>
          <w:tab w:val="right" w:leader="none" w:pos="8828"/>
          <w:tab w:val="right" w:leader="none" w:pos="8828"/>
          <w:tab w:val="right" w:leader="none" w:pos="8828"/>
        </w:tabs>
        <w:spacing w:line="360" w:lineRule="auto"/>
        <w:rPr>
          <w:sz w:val="24"/>
          <w:szCs w:val="24"/>
        </w:rPr>
      </w:pPr>
      <w:bookmarkStart w:colFirst="0" w:colLast="0" w:name="_yt24hxk3nhat" w:id="60"/>
      <w:bookmarkEnd w:id="60"/>
      <w:hyperlink w:anchor="_nw91f1xl8iu9">
        <w:r w:rsidDel="00000000" w:rsidR="00000000" w:rsidRPr="00000000">
          <w:rPr>
            <w:sz w:val="24"/>
            <w:szCs w:val="24"/>
            <w:rtl w:val="0"/>
          </w:rPr>
          <w:t xml:space="preserve">RECOMENDACIONES</w:t>
        </w:r>
      </w:hyperlink>
      <w:r w:rsidDel="00000000" w:rsidR="00000000" w:rsidRPr="00000000">
        <w:rPr>
          <w:rtl w:val="0"/>
        </w:rPr>
      </w:r>
    </w:p>
    <w:p w:rsidR="00000000" w:rsidDel="00000000" w:rsidP="00000000" w:rsidRDefault="00000000" w:rsidRPr="00000000" w14:paraId="00000503">
      <w:pPr>
        <w:tabs>
          <w:tab w:val="left" w:leader="none" w:pos="660"/>
          <w:tab w:val="right" w:leader="none" w:pos="8828"/>
          <w:tab w:val="left" w:leader="none" w:pos="660"/>
          <w:tab w:val="right" w:leader="none" w:pos="8828"/>
          <w:tab w:val="right" w:leader="none" w:pos="8828"/>
        </w:tabs>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tabs>
          <w:tab w:val="left" w:leader="none" w:pos="660"/>
          <w:tab w:val="right" w:leader="none" w:pos="8828"/>
          <w:tab w:val="left" w:leader="none" w:pos="660"/>
          <w:tab w:val="right" w:leader="none" w:pos="8828"/>
          <w:tab w:val="right" w:leader="none" w:pos="8828"/>
          <w:tab w:val="right" w:leader="none" w:pos="8828"/>
        </w:tabs>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la correcta implementación y sostenibilidad del sistema MOPGIMED en el área de farmacia de la Clínica La Luz, se plantean las siguientes recomendaciones:</w:t>
      </w:r>
    </w:p>
    <w:p w:rsidR="00000000" w:rsidDel="00000000" w:rsidP="00000000" w:rsidRDefault="00000000" w:rsidRPr="00000000" w14:paraId="00000505">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Asegurar la calidad y consistencia de los datos</w:t>
        <w:br w:type="textWrapping"/>
      </w:r>
      <w:r w:rsidDel="00000000" w:rsidR="00000000" w:rsidRPr="00000000">
        <w:rPr>
          <w:rFonts w:ascii="Times New Roman" w:cs="Times New Roman" w:eastAsia="Times New Roman" w:hAnsi="Times New Roman"/>
          <w:rtl w:val="0"/>
        </w:rPr>
        <w:t xml:space="preserve"> Es fundamental establecer controles en el registro de información de medicamentos, ya que la precisión del sistema dependerá directamente de la calidad de los datos ingresados. Se recomienda implementar validaciones en los formularios y procedimientos de revisión periódica para evitar inconsistencias, duplicidad o errores en la información.</w:t>
      </w:r>
    </w:p>
    <w:p w:rsidR="00000000" w:rsidDel="00000000" w:rsidP="00000000" w:rsidRDefault="00000000" w:rsidRPr="00000000" w14:paraId="00000506">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Estandarizar la nomenclatura de medicamentos</w:t>
        <w:br w:type="textWrapping"/>
      </w:r>
      <w:r w:rsidDel="00000000" w:rsidR="00000000" w:rsidRPr="00000000">
        <w:rPr>
          <w:rFonts w:ascii="Times New Roman" w:cs="Times New Roman" w:eastAsia="Times New Roman" w:hAnsi="Times New Roman"/>
          <w:rtl w:val="0"/>
        </w:rPr>
        <w:t xml:space="preserve"> Se debe definir un criterio uniforme para el registro de medicamentos, considerando variables como nombre, concentración, presentación, laboratorio y registro sanitario. Asimismo, se recomienda mantener un catálogo maestro de medicamentos que sirva como referencia para todos los usuarios del sistema.</w:t>
      </w:r>
    </w:p>
    <w:p w:rsidR="00000000" w:rsidDel="00000000" w:rsidP="00000000" w:rsidRDefault="00000000" w:rsidRPr="00000000" w14:paraId="00000507">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Capacitar al personal en el uso del sistema</w:t>
        <w:br w:type="textWrapping"/>
      </w:r>
      <w:r w:rsidDel="00000000" w:rsidR="00000000" w:rsidRPr="00000000">
        <w:rPr>
          <w:rFonts w:ascii="Times New Roman" w:cs="Times New Roman" w:eastAsia="Times New Roman" w:hAnsi="Times New Roman"/>
          <w:rtl w:val="0"/>
        </w:rPr>
        <w:t xml:space="preserve"> Es necesario brindar capacitación al personal de farmacia, almacén y jefatura sobre el uso correcto del sistema, enfatizando la importancia de registrar la información de manera oportuna y precisa. Esto permitirá una adecuada adopción de la herramienta y reducirá la resistencia al cambio.</w:t>
      </w:r>
    </w:p>
    <w:p w:rsidR="00000000" w:rsidDel="00000000" w:rsidP="00000000" w:rsidRDefault="00000000" w:rsidRPr="00000000" w14:paraId="00000508">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Realizar inventarios físicos periódicos</w:t>
        <w:br w:type="textWrapping"/>
      </w:r>
      <w:r w:rsidDel="00000000" w:rsidR="00000000" w:rsidRPr="00000000">
        <w:rPr>
          <w:rFonts w:ascii="Times New Roman" w:cs="Times New Roman" w:eastAsia="Times New Roman" w:hAnsi="Times New Roman"/>
          <w:rtl w:val="0"/>
        </w:rPr>
        <w:t xml:space="preserve"> Aunque el sistema permitirá mejorar el control del inventario, se recomienda continuar realizando inventarios físicos de manera periódica como mecanismo de validación, garantizando la concordancia entre el stock registrado y el stock real.</w:t>
      </w:r>
    </w:p>
    <w:p w:rsidR="00000000" w:rsidDel="00000000" w:rsidP="00000000" w:rsidRDefault="00000000" w:rsidRPr="00000000" w14:paraId="00000509">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Implementar un plan de mantenimiento y mejora continua</w:t>
        <w:br w:type="textWrapping"/>
      </w:r>
      <w:r w:rsidDel="00000000" w:rsidR="00000000" w:rsidRPr="00000000">
        <w:rPr>
          <w:rFonts w:ascii="Times New Roman" w:cs="Times New Roman" w:eastAsia="Times New Roman" w:hAnsi="Times New Roman"/>
          <w:rtl w:val="0"/>
        </w:rPr>
        <w:t xml:space="preserve"> Se sugiere establecer un plan de mantenimiento técnico que contemple la actualización de tecnologías, corrección de errores y mejora de funcionalidades, especialmente en el módulo de análisis y predicción, asegurando la evolución del sistema en el tiempo.</w:t>
      </w:r>
    </w:p>
    <w:p w:rsidR="00000000" w:rsidDel="00000000" w:rsidP="00000000" w:rsidRDefault="00000000" w:rsidRPr="00000000" w14:paraId="0000050A">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Aprovechar el análisis de datos para la toma de decisiones</w:t>
        <w:br w:type="textWrapping"/>
      </w:r>
      <w:r w:rsidDel="00000000" w:rsidR="00000000" w:rsidRPr="00000000">
        <w:rPr>
          <w:rFonts w:ascii="Times New Roman" w:cs="Times New Roman" w:eastAsia="Times New Roman" w:hAnsi="Times New Roman"/>
          <w:rtl w:val="0"/>
        </w:rPr>
        <w:t xml:space="preserve"> Se recomienda utilizar de manera constante los reportes e indicadores generados por el sistema para evaluar el comportamiento del inventario, identificar medicamentos críticos y optimizar la planificación de compras y abastecimiento.</w:t>
      </w:r>
    </w:p>
    <w:p w:rsidR="00000000" w:rsidDel="00000000" w:rsidP="00000000" w:rsidRDefault="00000000" w:rsidRPr="00000000" w14:paraId="0000050B">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Gestionar adecuadamente el control de accesos</w:t>
        <w:br w:type="textWrapping"/>
      </w:r>
      <w:r w:rsidDel="00000000" w:rsidR="00000000" w:rsidRPr="00000000">
        <w:rPr>
          <w:rFonts w:ascii="Times New Roman" w:cs="Times New Roman" w:eastAsia="Times New Roman" w:hAnsi="Times New Roman"/>
          <w:rtl w:val="0"/>
        </w:rPr>
        <w:t xml:space="preserve"> Es importante garantizar que cada usuario acceda únicamente a las funcionalidades correspondientes a su rol, mediante mecanismos de autenticación y control de permisos, con el fin de proteger la integridad y confidencialidad de la información.</w:t>
      </w:r>
    </w:p>
    <w:p w:rsidR="00000000" w:rsidDel="00000000" w:rsidP="00000000" w:rsidRDefault="00000000" w:rsidRPr="00000000" w14:paraId="0000050C">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Fomentar la participación de los proveedores en el registro de información</w:t>
        <w:br w:type="textWrapping"/>
      </w:r>
      <w:r w:rsidDel="00000000" w:rsidR="00000000" w:rsidRPr="00000000">
        <w:rPr>
          <w:rFonts w:ascii="Times New Roman" w:cs="Times New Roman" w:eastAsia="Times New Roman" w:hAnsi="Times New Roman"/>
          <w:rtl w:val="0"/>
        </w:rPr>
        <w:t xml:space="preserve"> Se recomienda promover el uso del módulo de proveedores para el registro de medicamentos, asegurando que la información ingresada desde el origen sea correcta y estandarizada, reduciendo errores en etapas posteriores del proceso.</w:t>
      </w:r>
    </w:p>
    <w:p w:rsidR="00000000" w:rsidDel="00000000" w:rsidP="00000000" w:rsidRDefault="00000000" w:rsidRPr="00000000" w14:paraId="0000050D">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Evaluar la integración futura con otros sistemas</w:t>
        <w:br w:type="textWrapping"/>
      </w:r>
      <w:r w:rsidDel="00000000" w:rsidR="00000000" w:rsidRPr="00000000">
        <w:rPr>
          <w:rFonts w:ascii="Times New Roman" w:cs="Times New Roman" w:eastAsia="Times New Roman" w:hAnsi="Times New Roman"/>
          <w:rtl w:val="0"/>
        </w:rPr>
        <w:t xml:space="preserve"> Como mejora a mediano plazo, se sugiere considerar la integración del sistema con otras plataformas existentes en la organización, como sistemas de ventas o gestión administrativa, para lograr una mayor automatización y evitar duplicidad de información.</w:t>
      </w:r>
    </w:p>
    <w:p w:rsidR="00000000" w:rsidDel="00000000" w:rsidP="00000000" w:rsidRDefault="00000000" w:rsidRPr="00000000" w14:paraId="0000050E">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Monitorear el desempeño del sistema</w:t>
        <w:br w:type="textWrapping"/>
      </w:r>
      <w:r w:rsidDel="00000000" w:rsidR="00000000" w:rsidRPr="00000000">
        <w:rPr>
          <w:rFonts w:ascii="Times New Roman" w:cs="Times New Roman" w:eastAsia="Times New Roman" w:hAnsi="Times New Roman"/>
          <w:rtl w:val="0"/>
        </w:rPr>
        <w:t xml:space="preserve"> Se recomienda establecer indicadores de rendimiento que permitan evaluar el impacto del sistema en la reducción de tiempos operativos, disminución de errores y mejora en la gestión del inventario, con el fin de medir su efectividad y justificar futuras mejoras.</w:t>
      </w:r>
    </w:p>
    <w:p w:rsidR="00000000" w:rsidDel="00000000" w:rsidP="00000000" w:rsidRDefault="00000000" w:rsidRPr="00000000" w14:paraId="0000050F">
      <w:pPr>
        <w:tabs>
          <w:tab w:val="left" w:leader="none" w:pos="660"/>
          <w:tab w:val="right" w:leader="none" w:pos="8828"/>
          <w:tab w:val="left" w:leader="none" w:pos="660"/>
          <w:tab w:val="right" w:leader="none" w:pos="8828"/>
          <w:tab w:val="right" w:leader="none" w:pos="8828"/>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pStyle w:val="Heading1"/>
        <w:tabs>
          <w:tab w:val="right" w:leader="none" w:pos="8828"/>
          <w:tab w:val="right" w:leader="none" w:pos="8828"/>
          <w:tab w:val="right" w:leader="none" w:pos="8828"/>
        </w:tabs>
        <w:spacing w:line="360" w:lineRule="auto"/>
        <w:ind w:left="720" w:firstLine="0"/>
        <w:rPr/>
      </w:pPr>
      <w:bookmarkStart w:colFirst="0" w:colLast="0" w:name="_hm4xyh1if686" w:id="61"/>
      <w:bookmarkEnd w:id="61"/>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1"/>
        <w:tabs>
          <w:tab w:val="right" w:leader="none" w:pos="8828"/>
          <w:tab w:val="right" w:leader="none" w:pos="8828"/>
          <w:tab w:val="right" w:leader="none" w:pos="8828"/>
        </w:tabs>
        <w:rPr/>
      </w:pPr>
      <w:bookmarkStart w:colFirst="0" w:colLast="0" w:name="_haa0tkmjyu7s" w:id="62"/>
      <w:bookmarkEnd w:id="62"/>
      <w:hyperlink w:anchor="_h1j4cusb5rto">
        <w:r w:rsidDel="00000000" w:rsidR="00000000" w:rsidRPr="00000000">
          <w:rPr>
            <w:rtl w:val="0"/>
          </w:rPr>
          <w:t xml:space="preserve">BIBLIOGRAFÍA</w:t>
        </w:r>
      </w:hyperlink>
      <w:r w:rsidDel="00000000" w:rsidR="00000000" w:rsidRPr="00000000">
        <w:rPr>
          <w:rtl w:val="0"/>
        </w:rPr>
      </w:r>
    </w:p>
    <w:p w:rsidR="00000000" w:rsidDel="00000000" w:rsidP="00000000" w:rsidRDefault="00000000" w:rsidRPr="00000000" w14:paraId="00000512">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Alfaro, V. (2019). Un modelo de gestión de requerimientos para minimizar el porcentaje de incumplimiento. Revista Científica y Dinámica, 22(1). https://revistas.uap.edu.pe/ojs/index.php/CYD/article/view/1737/1696</w:t>
      </w:r>
      <w:r w:rsidDel="00000000" w:rsidR="00000000" w:rsidRPr="00000000">
        <w:rPr>
          <w:rtl w:val="0"/>
        </w:rPr>
      </w:r>
    </w:p>
    <w:p w:rsidR="00000000" w:rsidDel="00000000" w:rsidP="00000000" w:rsidRDefault="00000000" w:rsidRPr="00000000" w14:paraId="00000513">
      <w:pPr>
        <w:tabs>
          <w:tab w:val="right" w:leader="none" w:pos="8828"/>
          <w:tab w:val="right" w:leader="none" w:pos="8828"/>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Valencia Díaz, K. A. (2023). Análisis y diseño de un sistema web para la gestión documental de la Unidad de Grados y Títulos de la Facultad de Ingeniería Industrial, Sistemas e Informática de la Universidad Nacional José Faustino Sánchez Carrión [Tesis de pregrado, Universidad Nacional José Faustino Sánchez Carrión]. Repositorio Institucional UNJFSC. https://repositorio.unjfsc.edu.pe/handle/20.500.14067/8686</w:t>
      </w:r>
    </w:p>
    <w:p w:rsidR="00000000" w:rsidDel="00000000" w:rsidP="00000000" w:rsidRDefault="00000000" w:rsidRPr="00000000" w14:paraId="00000514">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Rojas Rojas, J. (2021). Sistema informático para mejorar la gestión documentaria de los estudiantes de ingeniería de sistemas en una universidad privada [Tesis de maestría, Universidad César Vallejo]. Repositorio UCV-Institucional. https://hdl.handle.net/20.500.12692/85271</w:t>
      </w:r>
    </w:p>
    <w:p w:rsidR="00000000" w:rsidDel="00000000" w:rsidP="00000000" w:rsidRDefault="00000000" w:rsidRPr="00000000" w14:paraId="00000515">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1"/>
        <w:tabs>
          <w:tab w:val="right" w:leader="none" w:pos="8828"/>
          <w:tab w:val="right" w:leader="none" w:pos="8828"/>
          <w:tab w:val="right" w:leader="none" w:pos="8828"/>
        </w:tabs>
        <w:rPr>
          <w:sz w:val="24"/>
          <w:szCs w:val="24"/>
        </w:rPr>
      </w:pPr>
      <w:bookmarkStart w:colFirst="0" w:colLast="0" w:name="_59bb2n47kioe" w:id="63"/>
      <w:bookmarkEnd w:id="63"/>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1"/>
        <w:tabs>
          <w:tab w:val="right" w:leader="none" w:pos="8828"/>
          <w:tab w:val="right" w:leader="none" w:pos="8828"/>
          <w:tab w:val="right" w:leader="none" w:pos="8828"/>
        </w:tabs>
        <w:rPr/>
      </w:pPr>
      <w:bookmarkStart w:colFirst="0" w:colLast="0" w:name="_3mgclbcoa0ml" w:id="64"/>
      <w:bookmarkEnd w:id="64"/>
      <w:hyperlink w:anchor="_wholdsl2fmyh">
        <w:r w:rsidDel="00000000" w:rsidR="00000000" w:rsidRPr="00000000">
          <w:rPr>
            <w:rtl w:val="0"/>
          </w:rPr>
          <w:t xml:space="preserve">WEBGRAFÍA</w:t>
        </w:r>
      </w:hyperlink>
      <w:r w:rsidDel="00000000" w:rsidR="00000000" w:rsidRPr="00000000">
        <w:rPr>
          <w:rtl w:val="0"/>
        </w:rPr>
      </w:r>
    </w:p>
    <w:p w:rsidR="00000000" w:rsidDel="00000000" w:rsidP="00000000" w:rsidRDefault="00000000" w:rsidRPr="00000000" w14:paraId="00000518">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Calidad. (2004). NTP-ISO/IEC 12207:2008. Tecnología de la información - Procesos del ciclo de vida del software. https://www.inacal.gob.pe/cid/categoria/normas-tecnicas-peruanas</w:t>
      </w:r>
    </w:p>
    <w:p w:rsidR="00000000" w:rsidDel="00000000" w:rsidP="00000000" w:rsidRDefault="00000000" w:rsidRPr="00000000" w14:paraId="00000519">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Chaves, M. A. (2011). La ingeniería de requerimientos y su importancia en el desarrollo de proyectos de software. InterSedes. https://revistas.ucr.ac.cr/index.php/intersedes/article/view/790</w:t>
      </w:r>
    </w:p>
    <w:p w:rsidR="00000000" w:rsidDel="00000000" w:rsidP="00000000" w:rsidRDefault="00000000" w:rsidRPr="00000000" w14:paraId="0000051A">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Arruzazabala, M. C., Dapozo, G., &amp; Thomas, P. (2012). Certificación ISO 9001:2008: Impacto en el proceso de ingeniería de requerimientos. En CACIC 2012 Anales del XVIII Congreso Argentino de Ciencias de la Computación (pp. 744–753).</w:t>
      </w:r>
    </w:p>
    <w:p w:rsidR="00000000" w:rsidDel="00000000" w:rsidP="00000000" w:rsidRDefault="00000000" w:rsidRPr="00000000" w14:paraId="0000051B">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Borrell, C. R. (2006). Importancia de la ingeniería de requerimientos dentro del ciclo de desarrollo de software. Revista de Ingeniería de Sistemas, 3, 52–56. http://search.ebscohost.com/login.aspx?direct=true&amp;db=fua&amp;AN=34162106&amp;lang=es&amp;site=ehost-live</w:t>
      </w:r>
      <w:r w:rsidDel="00000000" w:rsidR="00000000" w:rsidRPr="00000000">
        <w:rPr>
          <w:rtl w:val="0"/>
        </w:rPr>
      </w:r>
    </w:p>
    <w:p w:rsidR="00000000" w:rsidDel="00000000" w:rsidP="00000000" w:rsidRDefault="00000000" w:rsidRPr="00000000" w14:paraId="0000051C">
      <w:pPr>
        <w:tabs>
          <w:tab w:val="right" w:leader="none" w:pos="8828"/>
          <w:tab w:val="right" w:leader="none" w:pos="8828"/>
          <w:tab w:val="right" w:leader="none" w:pos="8828"/>
        </w:tabs>
        <w:ind w:left="0" w:firstLine="0"/>
        <w:rPr>
          <w:rFonts w:ascii="Times New Roman" w:cs="Times New Roman" w:eastAsia="Times New Roman" w:hAnsi="Times New Roman"/>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 w:val="left" w:leader="none" w:pos="660"/>
        <w:tab w:val="right" w:leader="none" w:pos="8828"/>
        <w:tab w:val="center" w:leader="none" w:pos="4252"/>
        <w:tab w:val="right" w:leader="none" w:pos="8504"/>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 w:val="left" w:leader="none" w:pos="660"/>
        <w:tab w:val="right" w:leader="none" w:pos="8828"/>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tabs>
        <w:tab w:val="left" w:leader="none" w:pos="660"/>
        <w:tab w:val="right" w:leader="none" w:pos="8828"/>
        <w:tab w:val="left" w:leader="none" w:pos="660"/>
        <w:tab w:val="right" w:leader="none" w:pos="8828"/>
        <w:tab w:val="center" w:leader="none" w:pos="4252"/>
        <w:tab w:val="right" w:leader="none" w:pos="8504"/>
      </w:tabs>
      <w:spacing w:before="0" w:line="240" w:lineRule="auto"/>
      <w:ind w:lef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70142" cy="530543"/>
          <wp:effectExtent b="0" l="0" r="0" t="0"/>
          <wp:docPr id="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70142" cy="530543"/>
                  </a:xfrm>
                  <a:prstGeom prst="rect"/>
                  <a:ln/>
                </pic:spPr>
              </pic:pic>
            </a:graphicData>
          </a:graphic>
        </wp:inline>
      </w:drawing>
    </w:r>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520608" cy="526732"/>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520608" cy="526732"/>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692.913385826771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tabs>
          <w:tab w:val="left" w:leader="none" w:pos="660"/>
          <w:tab w:val="right" w:leader="none" w:pos="8828"/>
          <w:tab w:val="left" w:leader="none" w:pos="660"/>
          <w:tab w:val="right" w:leader="none" w:pos="8828"/>
        </w:tabs>
        <w:spacing w:before="240" w:line="360" w:lineRule="auto"/>
        <w:ind w:left="144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8828"/>
        <w:tab w:val="right" w:leader="none" w:pos="8828"/>
        <w:tab w:val="right" w:leader="none" w:pos="8828"/>
      </w:tabs>
      <w:spacing w:after="100" w:lineRule="auto"/>
      <w:ind w:left="0" w:firstLine="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ind w:left="216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ind w:left="2160" w:hanging="360"/>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tabs>
        <w:tab w:val="left" w:leader="none" w:pos="880"/>
        <w:tab w:val="right" w:leader="none" w:pos="8828"/>
      </w:tabs>
      <w:spacing w:after="100" w:line="360" w:lineRule="auto"/>
      <w:ind w:left="720" w:hanging="360"/>
      <w:jc w:val="both"/>
    </w:pPr>
    <w:rPr>
      <w:rFonts w:ascii="Arial" w:cs="Arial" w:eastAsia="Arial" w:hAnsi="Arial"/>
      <w:sz w:val="20"/>
      <w:szCs w:val="20"/>
    </w:rPr>
  </w:style>
  <w:style w:type="paragraph" w:styleId="Subtitle">
    <w:name w:val="Subtitle"/>
    <w:basedOn w:val="Normal"/>
    <w:next w:val="Normal"/>
    <w:pPr>
      <w:keepNext w:val="1"/>
      <w:keepLines w:val="1"/>
      <w:tabs>
        <w:tab w:val="left" w:leader="none" w:pos="660"/>
        <w:tab w:val="right" w:leader="none" w:pos="8828"/>
      </w:tabs>
      <w:spacing w:after="100" w:line="360" w:lineRule="auto"/>
      <w:ind w:left="720" w:hanging="360"/>
      <w:jc w:val="both"/>
    </w:pPr>
    <w:rPr>
      <w:rFonts w:ascii="Arial" w:cs="Arial" w:eastAsia="Arial" w:hAnsi="Aria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6.png"/><Relationship Id="rId22" Type="http://schemas.openxmlformats.org/officeDocument/2006/relationships/image" Target="media/image13.png"/><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