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E150CF" w14:textId="77777777" w:rsidR="00A04448" w:rsidRDefault="00A04448">
      <w:pPr>
        <w:spacing w:after="360"/>
      </w:pPr>
    </w:p>
    <w:p w14:paraId="0CE5D052" w14:textId="77777777" w:rsidR="00A04448" w:rsidRDefault="00D96F6B">
      <w:pPr>
        <w:spacing w:after="60"/>
        <w:jc w:val="center"/>
      </w:pPr>
      <w:r>
        <w:rPr>
          <w:b/>
          <w:bCs/>
          <w:color w:val="1A3C6E"/>
          <w:sz w:val="80"/>
          <w:szCs w:val="80"/>
        </w:rPr>
        <w:t>InveSys</w:t>
      </w:r>
    </w:p>
    <w:p w14:paraId="67759954" w14:textId="77777777" w:rsidR="00A04448" w:rsidRDefault="00D96F6B">
      <w:pPr>
        <w:spacing w:after="200"/>
        <w:jc w:val="center"/>
      </w:pPr>
      <w:r>
        <w:rPr>
          <w:color w:val="2E75B6"/>
          <w:sz w:val="36"/>
          <w:szCs w:val="36"/>
        </w:rPr>
        <w:t>Sistema de Gestión de Inventario</w:t>
      </w:r>
    </w:p>
    <w:p w14:paraId="2588068E" w14:textId="77777777" w:rsidR="00A04448" w:rsidRDefault="00A04448">
      <w:pPr>
        <w:pBdr>
          <w:bottom w:val="single" w:sz="8" w:space="1" w:color="00B0F0"/>
        </w:pBdr>
        <w:spacing w:after="400"/>
        <w:jc w:val="center"/>
      </w:pPr>
    </w:p>
    <w:p w14:paraId="6E7043A9" w14:textId="77777777" w:rsidR="00A04448" w:rsidRDefault="00A04448">
      <w:pPr>
        <w:spacing w:after="240"/>
      </w:pPr>
    </w:p>
    <w:p w14:paraId="63E08E92" w14:textId="77777777" w:rsidR="00A04448" w:rsidRDefault="00D96F6B">
      <w:pPr>
        <w:jc w:val="center"/>
      </w:pPr>
      <w:r>
        <w:rPr>
          <w:b/>
          <w:bCs/>
          <w:color w:val="1A3C6E"/>
          <w:sz w:val="52"/>
          <w:szCs w:val="52"/>
        </w:rPr>
        <w:t>MANUAL DE USUARIO</w:t>
      </w:r>
    </w:p>
    <w:p w14:paraId="38CA71B3" w14:textId="77777777" w:rsidR="00A04448" w:rsidRDefault="00A04448">
      <w:pPr>
        <w:spacing w:after="120"/>
      </w:pPr>
    </w:p>
    <w:p w14:paraId="4978A0C4" w14:textId="77777777" w:rsidR="00A04448" w:rsidRDefault="00D96F6B">
      <w:pPr>
        <w:jc w:val="center"/>
      </w:pPr>
      <w:r>
        <w:rPr>
          <w:i/>
          <w:iCs/>
          <w:color w:val="595959"/>
          <w:sz w:val="26"/>
          <w:szCs w:val="26"/>
        </w:rPr>
        <w:t>Guía completa de uso del sistema</w:t>
      </w:r>
    </w:p>
    <w:p w14:paraId="33BC56A5" w14:textId="77777777" w:rsidR="00A04448" w:rsidRDefault="00A04448">
      <w:pPr>
        <w:spacing w:after="36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A04448" w14:paraId="7CF28A53" w14:textId="77777777" w:rsidTr="007930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4D0CE" w14:textId="77777777" w:rsidR="00A04448" w:rsidRDefault="00D96F6B"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B5902" w14:textId="77777777" w:rsidR="00A04448" w:rsidRDefault="00D96F6B" w:rsidP="0079300D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A04448" w14:paraId="65B28552" w14:textId="77777777" w:rsidTr="007930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181DE" w14:textId="77777777" w:rsidR="00A04448" w:rsidRDefault="00D96F6B">
            <w:r>
              <w:rPr>
                <w:color w:val="000000"/>
                <w:sz w:val="20"/>
                <w:szCs w:val="20"/>
              </w:rPr>
              <w:t>Daniel Pinzón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01B42" w14:textId="77777777" w:rsidR="00A04448" w:rsidRDefault="00D96F6B">
            <w:r>
              <w:rPr>
                <w:color w:val="000000"/>
                <w:sz w:val="20"/>
                <w:szCs w:val="20"/>
              </w:rPr>
              <w:t>Frontend Developer</w:t>
            </w:r>
          </w:p>
        </w:tc>
      </w:tr>
      <w:tr w:rsidR="00A04448" w14:paraId="6320EF67" w14:textId="77777777" w:rsidTr="007930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18C89" w14:textId="77777777" w:rsidR="00A04448" w:rsidRDefault="00D96F6B">
            <w:r>
              <w:rPr>
                <w:color w:val="000000"/>
                <w:sz w:val="20"/>
                <w:szCs w:val="20"/>
              </w:rPr>
              <w:t>Angel Velázquez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90CE9" w14:textId="2EA52969" w:rsidR="00A04448" w:rsidRDefault="0079300D">
            <w:r>
              <w:rPr>
                <w:color w:val="000000"/>
                <w:sz w:val="20"/>
                <w:szCs w:val="20"/>
              </w:rPr>
              <w:t xml:space="preserve">Scrum Master / </w:t>
            </w:r>
            <w:r w:rsidR="00D96F6B">
              <w:rPr>
                <w:color w:val="000000"/>
                <w:sz w:val="20"/>
                <w:szCs w:val="20"/>
              </w:rPr>
              <w:t>Backend Developer</w:t>
            </w:r>
          </w:p>
        </w:tc>
      </w:tr>
      <w:tr w:rsidR="00A04448" w14:paraId="4D268936" w14:textId="77777777" w:rsidTr="007930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D3B6E" w14:textId="77777777" w:rsidR="00A04448" w:rsidRDefault="00D96F6B">
            <w:r>
              <w:rPr>
                <w:color w:val="000000"/>
                <w:sz w:val="20"/>
                <w:szCs w:val="20"/>
              </w:rPr>
              <w:t>Jhoan Gómez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DABDA" w14:textId="77777777" w:rsidR="00A04448" w:rsidRDefault="00D96F6B">
            <w:r>
              <w:rPr>
                <w:color w:val="000000"/>
                <w:sz w:val="20"/>
                <w:szCs w:val="20"/>
              </w:rPr>
              <w:t>Base de Datos</w:t>
            </w:r>
          </w:p>
        </w:tc>
      </w:tr>
      <w:tr w:rsidR="00A04448" w14:paraId="29FF5D78" w14:textId="77777777" w:rsidTr="007930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AB8BD" w14:textId="77777777" w:rsidR="00A04448" w:rsidRDefault="00D96F6B">
            <w:r>
              <w:rPr>
                <w:color w:val="000000"/>
                <w:sz w:val="20"/>
                <w:szCs w:val="20"/>
              </w:rPr>
              <w:t>Oscar Macías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E2432" w14:textId="77777777" w:rsidR="00A04448" w:rsidRDefault="00D96F6B">
            <w:r>
              <w:rPr>
                <w:color w:val="000000"/>
                <w:sz w:val="20"/>
                <w:szCs w:val="20"/>
              </w:rPr>
              <w:t>Documentación / QA</w:t>
            </w:r>
          </w:p>
        </w:tc>
      </w:tr>
    </w:tbl>
    <w:p w14:paraId="44B18D20" w14:textId="77777777" w:rsidR="00A04448" w:rsidRDefault="00A04448">
      <w:pPr>
        <w:spacing w:after="240"/>
      </w:pPr>
    </w:p>
    <w:p w14:paraId="6A7FD7DE" w14:textId="77777777" w:rsidR="00A04448" w:rsidRDefault="00D96F6B">
      <w:pPr>
        <w:jc w:val="center"/>
      </w:pPr>
      <w:r>
        <w:rPr>
          <w:color w:val="595959"/>
        </w:rPr>
        <w:t xml:space="preserve">Versión </w:t>
      </w:r>
      <w:proofErr w:type="gramStart"/>
      <w:r>
        <w:rPr>
          <w:color w:val="595959"/>
        </w:rPr>
        <w:t>1.0  •</w:t>
      </w:r>
      <w:proofErr w:type="gramEnd"/>
      <w:r>
        <w:rPr>
          <w:color w:val="595959"/>
        </w:rPr>
        <w:t xml:space="preserve">  Junio 2026</w:t>
      </w:r>
    </w:p>
    <w:p w14:paraId="45895848" w14:textId="77777777" w:rsidR="00A04448" w:rsidRDefault="00D96F6B">
      <w:r>
        <w:br w:type="page"/>
      </w:r>
    </w:p>
    <w:p w14:paraId="410CACEE" w14:textId="77777777" w:rsidR="00A04448" w:rsidRDefault="00D96F6B">
      <w:pPr>
        <w:pStyle w:val="Ttulo1"/>
      </w:pPr>
      <w:r>
        <w:lastRenderedPageBreak/>
        <w:t>1. Introducción</w:t>
      </w:r>
    </w:p>
    <w:p w14:paraId="1E52FA15" w14:textId="77777777" w:rsidR="00A04448" w:rsidRDefault="00D96F6B">
      <w:pPr>
        <w:spacing w:before="60" w:after="80"/>
      </w:pPr>
      <w:r>
        <w:rPr>
          <w:color w:val="000000"/>
        </w:rPr>
        <w:t>InveSys es un sistema web de gestión de inventario y ventas desarrollado con React (frontend), FastAPI (backend) y PostgreSQL (base de datos). Permite administrar productos, categorías, prov</w:t>
      </w:r>
      <w:r>
        <w:rPr>
          <w:color w:val="000000"/>
        </w:rPr>
        <w:t>eedores, clientes, ventas y movimientos de inventario, con autenticación de usuarios y trazabilidad completa mediante auditoría automática.</w:t>
      </w:r>
    </w:p>
    <w:p w14:paraId="7050C660" w14:textId="77777777" w:rsidR="00A04448" w:rsidRDefault="00D96F6B">
      <w:pPr>
        <w:spacing w:before="60" w:after="80"/>
      </w:pPr>
      <w:r>
        <w:rPr>
          <w:color w:val="000000"/>
        </w:rPr>
        <w:t>El sistema está compuesto por ocho módulos principales: Inicio de Sesión, Dashboard, Productos, Categorías, Proveedo</w:t>
      </w:r>
      <w:r>
        <w:rPr>
          <w:color w:val="000000"/>
        </w:rPr>
        <w:t>res, Ventas, Clientes, Inventario y Auditoría.</w:t>
      </w:r>
    </w:p>
    <w:p w14:paraId="65D74D67" w14:textId="77777777" w:rsidR="00A04448" w:rsidRDefault="00A04448">
      <w:pPr>
        <w:pBdr>
          <w:bottom w:val="single" w:sz="6" w:space="1" w:color="2E75B6"/>
        </w:pBdr>
        <w:spacing w:before="200" w:after="160"/>
      </w:pPr>
    </w:p>
    <w:p w14:paraId="0FC1646D" w14:textId="77777777" w:rsidR="00A04448" w:rsidRDefault="00D96F6B">
      <w:pPr>
        <w:pStyle w:val="Ttulo1"/>
      </w:pPr>
      <w:r>
        <w:t>2. Acceso al Sistema</w:t>
      </w:r>
    </w:p>
    <w:p w14:paraId="093674AE" w14:textId="77777777" w:rsidR="00A04448" w:rsidRDefault="00D96F6B">
      <w:pPr>
        <w:pStyle w:val="Ttulo2"/>
      </w:pPr>
      <w:r>
        <w:t>2.1 Requisitos del Navegador</w:t>
      </w:r>
    </w:p>
    <w:p w14:paraId="0926EAD7" w14:textId="77777777" w:rsidR="00A04448" w:rsidRDefault="00D96F6B">
      <w:pPr>
        <w:spacing w:before="60" w:after="80"/>
      </w:pPr>
      <w:r>
        <w:rPr>
          <w:color w:val="000000"/>
        </w:rPr>
        <w:t>El sistema funciona en cualquier navegador moderno. Se recomienda Google Chrome o Mozilla Firefox en su versión más reciente.</w:t>
      </w:r>
    </w:p>
    <w:p w14:paraId="350BF35A" w14:textId="77777777" w:rsidR="00A04448" w:rsidRDefault="00D96F6B">
      <w:pPr>
        <w:pStyle w:val="Ttulo2"/>
      </w:pPr>
      <w:r>
        <w:t>2.2 URL de Acceso</w:t>
      </w:r>
    </w:p>
    <w:p w14:paraId="268394D8" w14:textId="77777777" w:rsidR="00A04448" w:rsidRDefault="00D96F6B">
      <w:pPr>
        <w:spacing w:before="60" w:after="80"/>
      </w:pPr>
      <w:r>
        <w:rPr>
          <w:color w:val="000000"/>
        </w:rPr>
        <w:t>El sistema se encuentra desplegado en producción. Acceder desde:</w:t>
      </w:r>
    </w:p>
    <w:p w14:paraId="20F1F172" w14:textId="77777777" w:rsidR="00A04448" w:rsidRDefault="00D96F6B">
      <w:pPr>
        <w:spacing w:before="60" w:after="80"/>
      </w:pPr>
      <w:r>
        <w:rPr>
          <w:b/>
          <w:bCs/>
          <w:color w:val="000000"/>
        </w:rPr>
        <w:t>https://invesys.vercel.app</w:t>
      </w:r>
    </w:p>
    <w:p w14:paraId="7CC8671F" w14:textId="77777777" w:rsidR="00A04448" w:rsidRDefault="00D96F6B">
      <w:pPr>
        <w:spacing w:before="60" w:after="80"/>
      </w:pPr>
      <w:r>
        <w:rPr>
          <w:color w:val="000000"/>
        </w:rPr>
        <w:t xml:space="preserve">El sistema solicita autenticación </w:t>
      </w:r>
      <w:r>
        <w:rPr>
          <w:color w:val="000000"/>
        </w:rPr>
        <w:t>antes de mostrar cualquier módulo.</w:t>
      </w:r>
    </w:p>
    <w:p w14:paraId="2F28FFC2" w14:textId="77777777" w:rsidR="00A04448" w:rsidRDefault="00D96F6B">
      <w:pPr>
        <w:pStyle w:val="Ttulo2"/>
      </w:pPr>
      <w:r>
        <w:t>2.3 Inicio de Sesión y Registro</w:t>
      </w:r>
    </w:p>
    <w:p w14:paraId="52E873BE" w14:textId="77777777" w:rsidR="00A04448" w:rsidRDefault="00D96F6B">
      <w:pPr>
        <w:spacing w:before="60" w:after="80"/>
      </w:pPr>
      <w:r>
        <w:rPr>
          <w:color w:val="000000"/>
        </w:rPr>
        <w:t>La pantalla de Login permite dos acciones:</w:t>
      </w:r>
    </w:p>
    <w:p w14:paraId="3AAD17B1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Iniciar sesión: ingresar correo y contraseña registrados. El sistema valida las credenciales y entrega un token de acceso (JWT) válido por 8 horas</w:t>
      </w:r>
      <w:r>
        <w:t>.</w:t>
      </w:r>
    </w:p>
    <w:p w14:paraId="05454F0A" w14:textId="5A440687" w:rsidR="00A04448" w:rsidRDefault="00D96F6B" w:rsidP="00C108B5">
      <w:pPr>
        <w:pStyle w:val="Prrafodelista"/>
        <w:numPr>
          <w:ilvl w:val="0"/>
          <w:numId w:val="2"/>
        </w:numPr>
        <w:spacing w:before="40" w:after="60"/>
      </w:pPr>
      <w:r>
        <w:t>Crear cuenta: registrar nombre, correo y contraseña (mínimo 6 caracteres). La cuenta se crea con rol OPERADOR por defecto.</w:t>
      </w:r>
    </w:p>
    <w:p w14:paraId="4EF5F16C" w14:textId="77777777" w:rsidR="00A04448" w:rsidRDefault="00D96F6B">
      <w:pPr>
        <w:spacing w:before="60" w:after="80"/>
      </w:pPr>
      <w:r>
        <w:rPr>
          <w:color w:val="000000"/>
        </w:rPr>
        <w:t>S</w:t>
      </w:r>
      <w:r>
        <w:rPr>
          <w:color w:val="000000"/>
        </w:rPr>
        <w:t>i la sesión expira o el token es inválido, el sistema redirige automáticamente a la pantalla de inicio de sesión.</w:t>
      </w:r>
    </w:p>
    <w:p w14:paraId="4C3B9E51" w14:textId="77777777" w:rsidR="00A04448" w:rsidRDefault="00A04448">
      <w:pPr>
        <w:pBdr>
          <w:bottom w:val="single" w:sz="6" w:space="1" w:color="2E75B6"/>
        </w:pBdr>
        <w:spacing w:before="200" w:after="160"/>
      </w:pPr>
    </w:p>
    <w:p w14:paraId="26355A5A" w14:textId="77777777" w:rsidR="00A04448" w:rsidRDefault="00D96F6B">
      <w:pPr>
        <w:pStyle w:val="Ttulo1"/>
      </w:pPr>
      <w:r>
        <w:t>3. Módulo Dashboard</w:t>
      </w:r>
    </w:p>
    <w:p w14:paraId="67D7E8C3" w14:textId="77777777" w:rsidR="00A04448" w:rsidRDefault="00D96F6B">
      <w:pPr>
        <w:spacing w:before="60" w:after="80"/>
      </w:pPr>
      <w:r>
        <w:rPr>
          <w:color w:val="000000"/>
        </w:rPr>
        <w:t>El Dashboard es la pantalla principal del sistema. Al acceder, se despliegan cuatro indicadores cla</w:t>
      </w:r>
      <w:r>
        <w:rPr>
          <w:color w:val="000000"/>
        </w:rPr>
        <w:t>ve y un resumen de actividad reciente:</w:t>
      </w:r>
    </w:p>
    <w:p w14:paraId="61097846" w14:textId="77777777" w:rsidR="00A04448" w:rsidRDefault="00A0444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A04448" w14:paraId="065DB1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803CD" w14:textId="77777777" w:rsidR="00A04448" w:rsidRDefault="00D96F6B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6984E" w14:textId="77777777" w:rsidR="00A04448" w:rsidRDefault="00D96F6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04448" w14:paraId="6CD4C0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FA781" w14:textId="77777777" w:rsidR="00A04448" w:rsidRDefault="00D96F6B">
            <w:r>
              <w:rPr>
                <w:color w:val="000000"/>
                <w:sz w:val="20"/>
                <w:szCs w:val="20"/>
              </w:rPr>
              <w:t>Productos Activos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9EC23" w14:textId="77777777" w:rsidR="00A04448" w:rsidRDefault="00D96F6B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productos con estado activo en el catálogo.</w:t>
            </w:r>
          </w:p>
        </w:tc>
      </w:tr>
      <w:tr w:rsidR="00A04448" w14:paraId="17A84B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0204E" w14:textId="77777777" w:rsidR="00A04448" w:rsidRDefault="00D96F6B">
            <w:r>
              <w:rPr>
                <w:color w:val="000000"/>
                <w:sz w:val="20"/>
                <w:szCs w:val="20"/>
              </w:rPr>
              <w:t>Stock Total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42E13" w14:textId="77777777" w:rsidR="00A04448" w:rsidRDefault="00D96F6B">
            <w:r>
              <w:rPr>
                <w:color w:val="000000"/>
                <w:sz w:val="20"/>
                <w:szCs w:val="20"/>
              </w:rPr>
              <w:t>Suma de unidades disponibles de todos los productos activos.</w:t>
            </w:r>
          </w:p>
        </w:tc>
      </w:tr>
      <w:tr w:rsidR="00A04448" w14:paraId="0ABE97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D6586" w14:textId="77777777" w:rsidR="00A04448" w:rsidRDefault="00D96F6B">
            <w:r>
              <w:rPr>
                <w:color w:val="000000"/>
                <w:sz w:val="20"/>
                <w:szCs w:val="20"/>
              </w:rPr>
              <w:t>Clientes Activos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0C8106" w14:textId="77777777" w:rsidR="00A04448" w:rsidRDefault="00D96F6B">
            <w:r>
              <w:rPr>
                <w:color w:val="000000"/>
                <w:sz w:val="20"/>
                <w:szCs w:val="20"/>
              </w:rPr>
              <w:t>Número de clientes vigentes registrados en el sistema.</w:t>
            </w:r>
          </w:p>
        </w:tc>
      </w:tr>
      <w:tr w:rsidR="00A04448" w14:paraId="303AA6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BA3CD" w14:textId="77777777" w:rsidR="00A04448" w:rsidRDefault="00D96F6B">
            <w:r>
              <w:rPr>
                <w:color w:val="000000"/>
                <w:sz w:val="20"/>
                <w:szCs w:val="20"/>
              </w:rPr>
              <w:lastRenderedPageBreak/>
              <w:t>Alertas de Stock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7BEAC" w14:textId="77777777" w:rsidR="00A04448" w:rsidRDefault="00D96F6B">
            <w:r>
              <w:rPr>
                <w:color w:val="000000"/>
                <w:sz w:val="20"/>
                <w:szCs w:val="20"/>
              </w:rPr>
              <w:t>Cantidad de productos cuyo stock actual es menor o igual al stock mínimo configurado.</w:t>
            </w:r>
          </w:p>
        </w:tc>
      </w:tr>
    </w:tbl>
    <w:p w14:paraId="5502F036" w14:textId="77777777" w:rsidR="00A04448" w:rsidRDefault="00A04448">
      <w:pPr>
        <w:spacing w:after="120"/>
      </w:pPr>
    </w:p>
    <w:p w14:paraId="6CC62D5E" w14:textId="77777777" w:rsidR="00A04448" w:rsidRDefault="00D96F6B">
      <w:pPr>
        <w:spacing w:before="60" w:after="80"/>
      </w:pPr>
      <w:r>
        <w:rPr>
          <w:color w:val="000000"/>
        </w:rPr>
        <w:t>Adicionalmente, se muestra una tabla de Productos con Bajo Stock (10 productos más críticos) y un listado de las 5 Últimas Ventas registradas en el sistema.</w:t>
      </w:r>
    </w:p>
    <w:p w14:paraId="09C7629E" w14:textId="77777777" w:rsidR="00A04448" w:rsidRDefault="00A04448">
      <w:pPr>
        <w:pBdr>
          <w:bottom w:val="single" w:sz="6" w:space="1" w:color="2E75B6"/>
        </w:pBdr>
        <w:spacing w:before="200" w:after="160"/>
      </w:pPr>
    </w:p>
    <w:p w14:paraId="411EF76E" w14:textId="77777777" w:rsidR="00A04448" w:rsidRDefault="00D96F6B">
      <w:pPr>
        <w:pStyle w:val="Ttulo1"/>
      </w:pPr>
      <w:r>
        <w:t>4. Módulo Productos</w:t>
      </w:r>
    </w:p>
    <w:p w14:paraId="5C06FAFF" w14:textId="77777777" w:rsidR="00A04448" w:rsidRDefault="00D96F6B">
      <w:pPr>
        <w:pStyle w:val="Ttulo2"/>
      </w:pPr>
      <w:r>
        <w:t>4.1 Listado de Productos</w:t>
      </w:r>
    </w:p>
    <w:p w14:paraId="12D7DFC8" w14:textId="77777777" w:rsidR="00A04448" w:rsidRDefault="00D96F6B">
      <w:pPr>
        <w:spacing w:before="60" w:after="80"/>
      </w:pPr>
      <w:r>
        <w:rPr>
          <w:color w:val="000000"/>
        </w:rPr>
        <w:t>La tabla principal muestra todos los productos con sus columnas: SKU, Nombre, Categoría, Proveedor, Precio, Stock Actual, Stock Mínimo y Estado.</w:t>
      </w:r>
    </w:p>
    <w:p w14:paraId="7EB0B8A5" w14:textId="77777777" w:rsidR="00A04448" w:rsidRDefault="00D96F6B">
      <w:pPr>
        <w:pStyle w:val="Ttulo2"/>
      </w:pPr>
      <w:r>
        <w:t>4.2 Crear Producto</w:t>
      </w:r>
    </w:p>
    <w:p w14:paraId="5CA88C99" w14:textId="77777777" w:rsidR="00A04448" w:rsidRDefault="00D96F6B">
      <w:pPr>
        <w:spacing w:before="60" w:after="80"/>
      </w:pPr>
      <w:r>
        <w:rPr>
          <w:color w:val="000000"/>
        </w:rPr>
        <w:t>Para registrar un nuevo producto, hacer clic en el botón "Nuevo Producto" y completar el for</w:t>
      </w:r>
      <w:r>
        <w:rPr>
          <w:color w:val="000000"/>
        </w:rPr>
        <w:t>mulario:</w:t>
      </w:r>
    </w:p>
    <w:p w14:paraId="4926B0C2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SKU: Código único de identificación (3–30 caracteres).</w:t>
      </w:r>
    </w:p>
    <w:p w14:paraId="6C57E0E2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Nombre: Descripción del producto (3–120 caracteres).</w:t>
      </w:r>
    </w:p>
    <w:p w14:paraId="025B3936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Categoría: Seleccionar de la lista de categorías existentes.</w:t>
      </w:r>
    </w:p>
    <w:p w14:paraId="00AE90E2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Proveedor: Seleccionar proveedor principal (opcional).</w:t>
      </w:r>
    </w:p>
    <w:p w14:paraId="43F8CD6D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 xml:space="preserve">Precio: Valor numérico </w:t>
      </w:r>
      <w:r>
        <w:t>mayor a cero.</w:t>
      </w:r>
    </w:p>
    <w:p w14:paraId="3AED9639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Stock Actual: Cantidad disponible (mayor o igual a cero).</w:t>
      </w:r>
    </w:p>
    <w:p w14:paraId="47A8E851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Stock Mínimo: Umbral de alerta (mayor o igual a cero).</w:t>
      </w:r>
    </w:p>
    <w:p w14:paraId="35E53C93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Estado: Activo o inactivo.</w:t>
      </w:r>
    </w:p>
    <w:p w14:paraId="3651A261" w14:textId="77777777" w:rsidR="00A04448" w:rsidRDefault="00D96F6B">
      <w:pPr>
        <w:spacing w:before="60" w:after="80"/>
      </w:pPr>
      <w:r>
        <w:rPr>
          <w:color w:val="000000"/>
        </w:rPr>
        <w:t>Hacer clic en Guardar. El sistema invoca el procedimiento almacenado sp_insertar_producto y confirma e</w:t>
      </w:r>
      <w:r>
        <w:rPr>
          <w:color w:val="000000"/>
        </w:rPr>
        <w:t>l registro con un mensaje de éxito.</w:t>
      </w:r>
    </w:p>
    <w:p w14:paraId="74CF27F2" w14:textId="77777777" w:rsidR="00A04448" w:rsidRDefault="00D96F6B">
      <w:pPr>
        <w:pStyle w:val="Ttulo2"/>
      </w:pPr>
      <w:r>
        <w:t>4.3 Editar Producto</w:t>
      </w:r>
    </w:p>
    <w:p w14:paraId="4A3C5E68" w14:textId="77777777" w:rsidR="00A04448" w:rsidRDefault="00D96F6B">
      <w:pPr>
        <w:spacing w:before="60" w:after="80"/>
      </w:pPr>
      <w:r>
        <w:rPr>
          <w:color w:val="000000"/>
        </w:rPr>
        <w:t>Hacer clic en el ícono de edición en la fila del producto. Se abrirá el formulario precargado con los datos actuales. Modificar los campos necesarios y hacer clic en Guardar.</w:t>
      </w:r>
    </w:p>
    <w:p w14:paraId="08FEA06A" w14:textId="77777777" w:rsidR="00A04448" w:rsidRDefault="00D96F6B">
      <w:pPr>
        <w:pStyle w:val="Ttulo2"/>
      </w:pPr>
      <w:r>
        <w:t>4.4 Desactivar Producto</w:t>
      </w:r>
    </w:p>
    <w:p w14:paraId="2B5CB3D0" w14:textId="77777777" w:rsidR="00A04448" w:rsidRDefault="00D96F6B">
      <w:pPr>
        <w:spacing w:before="60" w:after="80"/>
      </w:pPr>
      <w:r>
        <w:rPr>
          <w:color w:val="000000"/>
        </w:rPr>
        <w:t>H</w:t>
      </w:r>
      <w:r>
        <w:rPr>
          <w:color w:val="000000"/>
        </w:rPr>
        <w:t>acer clic en el ícono de eliminar. El sistema ejecuta una eliminación lógica (sp_eliminar_producto_logico), cambiando el estado a inactivo sin borrar el registro de la base de datos.</w:t>
      </w:r>
    </w:p>
    <w:p w14:paraId="1E6AF9F9" w14:textId="77777777" w:rsidR="00A04448" w:rsidRDefault="00A04448">
      <w:pPr>
        <w:pBdr>
          <w:bottom w:val="single" w:sz="6" w:space="1" w:color="2E75B6"/>
        </w:pBdr>
        <w:spacing w:before="200" w:after="160"/>
      </w:pPr>
    </w:p>
    <w:p w14:paraId="09047CE8" w14:textId="77777777" w:rsidR="00A04448" w:rsidRDefault="00D96F6B">
      <w:pPr>
        <w:pStyle w:val="Ttulo1"/>
      </w:pPr>
      <w:r>
        <w:t>5. Módulo Categorías</w:t>
      </w:r>
    </w:p>
    <w:p w14:paraId="0C3893A5" w14:textId="77777777" w:rsidR="00A04448" w:rsidRDefault="00D96F6B">
      <w:pPr>
        <w:spacing w:before="60" w:after="80"/>
      </w:pPr>
      <w:r>
        <w:rPr>
          <w:color w:val="000000"/>
        </w:rPr>
        <w:t xml:space="preserve">Permite administrar las categorías utilizadas para </w:t>
      </w:r>
      <w:r>
        <w:rPr>
          <w:color w:val="000000"/>
        </w:rPr>
        <w:t>clasificar los productos.</w:t>
      </w:r>
    </w:p>
    <w:p w14:paraId="7184DFBB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Crear: ingresar nombre (2–80 caracteres) y descripción opcional.</w:t>
      </w:r>
    </w:p>
    <w:p w14:paraId="1187EB05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Editar: modificar el nombre o la descripción de una categoría existente.</w:t>
      </w:r>
    </w:p>
    <w:p w14:paraId="264FC974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lastRenderedPageBreak/>
        <w:t>Eliminar: el sistema impide eliminar una categoría que tenga productos asociados, mostrando un mensaje de validación.</w:t>
      </w:r>
    </w:p>
    <w:p w14:paraId="5DF0282D" w14:textId="77777777" w:rsidR="00A04448" w:rsidRDefault="00A04448">
      <w:pPr>
        <w:pBdr>
          <w:bottom w:val="single" w:sz="6" w:space="1" w:color="2E75B6"/>
        </w:pBdr>
        <w:spacing w:before="200" w:after="160"/>
      </w:pPr>
    </w:p>
    <w:p w14:paraId="614239A9" w14:textId="77777777" w:rsidR="00A04448" w:rsidRDefault="00D96F6B">
      <w:pPr>
        <w:pStyle w:val="Ttulo1"/>
      </w:pPr>
      <w:r>
        <w:t>6. Módulo Proveedores</w:t>
      </w:r>
    </w:p>
    <w:p w14:paraId="44AAF723" w14:textId="77777777" w:rsidR="00A04448" w:rsidRDefault="00D96F6B">
      <w:pPr>
        <w:spacing w:before="60" w:after="80"/>
      </w:pPr>
      <w:r>
        <w:rPr>
          <w:color w:val="000000"/>
        </w:rPr>
        <w:t>Administra el catálogo de empresas proveedoras.</w:t>
      </w:r>
    </w:p>
    <w:p w14:paraId="6DD7E562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NIT: identificación tributaria única del proveedor.</w:t>
      </w:r>
    </w:p>
    <w:p w14:paraId="0E87E17B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Nombre, correo,</w:t>
      </w:r>
      <w:r>
        <w:t xml:space="preserve"> teléfono y ciudad: datos de contacto.</w:t>
      </w:r>
    </w:p>
    <w:p w14:paraId="0DE1EF59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Estado: activo o inactivo (eliminación lógica al desactivar).</w:t>
      </w:r>
    </w:p>
    <w:p w14:paraId="2FA7DDA2" w14:textId="77777777" w:rsidR="00A04448" w:rsidRDefault="00A04448">
      <w:pPr>
        <w:pBdr>
          <w:bottom w:val="single" w:sz="6" w:space="1" w:color="2E75B6"/>
        </w:pBdr>
        <w:spacing w:before="200" w:after="160"/>
      </w:pPr>
    </w:p>
    <w:p w14:paraId="55EE6173" w14:textId="77777777" w:rsidR="00A04448" w:rsidRDefault="00D96F6B">
      <w:pPr>
        <w:pStyle w:val="Ttulo1"/>
      </w:pPr>
      <w:r>
        <w:t>7. Módulo Ventas</w:t>
      </w:r>
    </w:p>
    <w:p w14:paraId="351D4B33" w14:textId="77777777" w:rsidR="00A04448" w:rsidRDefault="00D96F6B">
      <w:pPr>
        <w:spacing w:before="60" w:after="80"/>
      </w:pPr>
      <w:r>
        <w:rPr>
          <w:color w:val="000000"/>
        </w:rPr>
        <w:t>Permite registrar órdenes de venta y consultar su historial.</w:t>
      </w:r>
    </w:p>
    <w:p w14:paraId="3FDAB5E0" w14:textId="77777777" w:rsidR="00A04448" w:rsidRDefault="00D96F6B">
      <w:pPr>
        <w:pStyle w:val="Ttulo2"/>
      </w:pPr>
      <w:r>
        <w:t>7.1 Crear una Venta</w:t>
      </w:r>
    </w:p>
    <w:p w14:paraId="44801DC1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 xml:space="preserve">Seleccionar un cliente registrado o dejar la venta como </w:t>
      </w:r>
      <w:r>
        <w:t>venta de mostrador.</w:t>
      </w:r>
    </w:p>
    <w:p w14:paraId="0202449E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Agregar uno o más productos con su cantidad correspondiente.</w:t>
      </w:r>
    </w:p>
    <w:p w14:paraId="2C0F0A29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El sistema calcula automáticamente el subtotal de cada ítem y el total de la orden.</w:t>
      </w:r>
    </w:p>
    <w:p w14:paraId="5805998B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Al confirmar, el stock de cada producto se descuenta automáticamente y se registra el movim</w:t>
      </w:r>
      <w:r>
        <w:t>iento de tipo SALIDA.</w:t>
      </w:r>
    </w:p>
    <w:p w14:paraId="69E04162" w14:textId="77777777" w:rsidR="00A04448" w:rsidRDefault="00D96F6B">
      <w:pPr>
        <w:pStyle w:val="Ttulo2"/>
      </w:pPr>
      <w:r>
        <w:t>7.2 Estados de la Orden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04448" w14:paraId="4E4B97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94F46" w14:textId="77777777" w:rsidR="00A04448" w:rsidRDefault="00D96F6B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3283E" w14:textId="77777777" w:rsidR="00A04448" w:rsidRDefault="00D96F6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04448" w14:paraId="3D01F7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D0251" w14:textId="77777777" w:rsidR="00A04448" w:rsidRDefault="00D96F6B">
            <w:r>
              <w:rPr>
                <w:color w:val="C7800D"/>
                <w:sz w:val="20"/>
                <w:szCs w:val="20"/>
              </w:rPr>
              <w:t>PENDIENTE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EA80E" w14:textId="77777777" w:rsidR="00A04448" w:rsidRDefault="00D96F6B">
            <w:r>
              <w:rPr>
                <w:color w:val="000000"/>
                <w:sz w:val="20"/>
                <w:szCs w:val="20"/>
              </w:rPr>
              <w:t>Estado inicial al crear la orden.</w:t>
            </w:r>
          </w:p>
        </w:tc>
      </w:tr>
      <w:tr w:rsidR="00A04448" w14:paraId="6F7981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5AD77" w14:textId="77777777" w:rsidR="00A04448" w:rsidRDefault="00D96F6B">
            <w:r>
              <w:rPr>
                <w:color w:val="000000"/>
                <w:sz w:val="20"/>
                <w:szCs w:val="20"/>
              </w:rPr>
              <w:t>PAGADA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C56C5" w14:textId="77777777" w:rsidR="00A04448" w:rsidRDefault="00D96F6B">
            <w:r>
              <w:rPr>
                <w:color w:val="000000"/>
                <w:sz w:val="20"/>
                <w:szCs w:val="20"/>
              </w:rPr>
              <w:t>La venta fue cobrada satisfactoriamente.</w:t>
            </w:r>
          </w:p>
        </w:tc>
      </w:tr>
      <w:tr w:rsidR="00A04448" w14:paraId="4E77F2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280F4" w14:textId="77777777" w:rsidR="00A04448" w:rsidRDefault="00D96F6B">
            <w:r>
              <w:rPr>
                <w:color w:val="000000"/>
                <w:sz w:val="20"/>
                <w:szCs w:val="20"/>
              </w:rPr>
              <w:t>DESPACHADA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9CE9C" w14:textId="77777777" w:rsidR="00A04448" w:rsidRDefault="00D96F6B">
            <w:r>
              <w:rPr>
                <w:color w:val="000000"/>
                <w:sz w:val="20"/>
                <w:szCs w:val="20"/>
              </w:rPr>
              <w:t>Los productos fueron entregados al cliente.</w:t>
            </w:r>
          </w:p>
        </w:tc>
      </w:tr>
      <w:tr w:rsidR="00A04448" w14:paraId="40DB44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D971E" w14:textId="77777777" w:rsidR="00A04448" w:rsidRDefault="00D96F6B">
            <w:r>
              <w:rPr>
                <w:color w:val="000000"/>
                <w:sz w:val="20"/>
                <w:szCs w:val="20"/>
              </w:rPr>
              <w:t>ANULADA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B5C93" w14:textId="77777777" w:rsidR="00A04448" w:rsidRDefault="00D96F6B">
            <w:r>
              <w:rPr>
                <w:color w:val="000000"/>
                <w:sz w:val="20"/>
                <w:szCs w:val="20"/>
              </w:rPr>
              <w:t>La venta fue cancelada. No se contabiliza en reportes de ingresos.</w:t>
            </w:r>
          </w:p>
        </w:tc>
      </w:tr>
    </w:tbl>
    <w:p w14:paraId="36ED23AE" w14:textId="77777777" w:rsidR="00A04448" w:rsidRDefault="00A04448">
      <w:pPr>
        <w:spacing w:after="120"/>
      </w:pPr>
    </w:p>
    <w:p w14:paraId="427EA4CD" w14:textId="77777777" w:rsidR="00A04448" w:rsidRDefault="00D96F6B">
      <w:pPr>
        <w:pStyle w:val="Ttulo2"/>
      </w:pPr>
      <w:r>
        <w:t>7.3 Reportes de Ventas en PDF</w:t>
      </w:r>
    </w:p>
    <w:p w14:paraId="0F85171B" w14:textId="77777777" w:rsidR="00A04448" w:rsidRDefault="00D96F6B">
      <w:pPr>
        <w:spacing w:before="60" w:after="80"/>
      </w:pPr>
      <w:r>
        <w:rPr>
          <w:color w:val="000000"/>
        </w:rPr>
        <w:t>El módulo de Ventas permite generar un reporte en PDF filtrado por rango de fechas, con seis secciones: inventario actual, resumen de ventas, ventas por día, ranking de productos más vendidos, ventas por usuario y resumen de movimientos de inventario. El a</w:t>
      </w:r>
      <w:r>
        <w:rPr>
          <w:color w:val="000000"/>
        </w:rPr>
        <w:t>rchivo se descarga automáticamente con el nombre reporte_invesys_[fecha_inicio]_[fecha_fin].pdf.</w:t>
      </w:r>
    </w:p>
    <w:p w14:paraId="7FD416FC" w14:textId="77777777" w:rsidR="00A04448" w:rsidRDefault="00A04448">
      <w:pPr>
        <w:pBdr>
          <w:bottom w:val="single" w:sz="6" w:space="1" w:color="2E75B6"/>
        </w:pBdr>
        <w:spacing w:before="200" w:after="160"/>
      </w:pPr>
    </w:p>
    <w:p w14:paraId="0682B9E3" w14:textId="77777777" w:rsidR="00A04448" w:rsidRDefault="00D96F6B">
      <w:pPr>
        <w:pStyle w:val="Ttulo1"/>
      </w:pPr>
      <w:r>
        <w:t>8. Módulo Clientes</w:t>
      </w:r>
    </w:p>
    <w:p w14:paraId="6021E226" w14:textId="77777777" w:rsidR="00A04448" w:rsidRDefault="00D96F6B">
      <w:pPr>
        <w:spacing w:before="60" w:after="80"/>
      </w:pPr>
      <w:r>
        <w:rPr>
          <w:color w:val="000000"/>
        </w:rPr>
        <w:lastRenderedPageBreak/>
        <w:t>Permite administrar el catálogo de clientes comerciales.</w:t>
      </w:r>
    </w:p>
    <w:p w14:paraId="0EEDBDD9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Documento: Número de identificación único (5–30 caracteres).</w:t>
      </w:r>
    </w:p>
    <w:p w14:paraId="5198F2D7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Nombre: Nombre comple</w:t>
      </w:r>
      <w:r>
        <w:t>to o razón social (3–120 caracteres).</w:t>
      </w:r>
    </w:p>
    <w:p w14:paraId="73A9071B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Correo: Dirección de correo electrónico válida.</w:t>
      </w:r>
    </w:p>
    <w:p w14:paraId="36829151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Teléfono: Número de contacto (opcional, máx. 30 caracteres).</w:t>
      </w:r>
    </w:p>
    <w:p w14:paraId="4A0DA9AA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Ciudad: Ciudad de ubicación (2–80 caracteres).</w:t>
      </w:r>
    </w:p>
    <w:p w14:paraId="0932C56A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Estado: Activo por defecto.</w:t>
      </w:r>
    </w:p>
    <w:p w14:paraId="7BCC2123" w14:textId="77777777" w:rsidR="00A04448" w:rsidRDefault="00D96F6B">
      <w:pPr>
        <w:spacing w:before="60" w:after="80"/>
      </w:pPr>
      <w:r>
        <w:rPr>
          <w:color w:val="000000"/>
        </w:rPr>
        <w:t>La edición y desactivación funcion</w:t>
      </w:r>
      <w:r>
        <w:rPr>
          <w:color w:val="000000"/>
        </w:rPr>
        <w:t>an igual que en los demás módulos: la desactivación es lógica y el cliente permanece en la base de datos con estado inactivo.</w:t>
      </w:r>
    </w:p>
    <w:p w14:paraId="61202D4E" w14:textId="77777777" w:rsidR="00A04448" w:rsidRDefault="00A04448">
      <w:pPr>
        <w:pBdr>
          <w:bottom w:val="single" w:sz="6" w:space="1" w:color="2E75B6"/>
        </w:pBdr>
        <w:spacing w:before="200" w:after="160"/>
      </w:pPr>
    </w:p>
    <w:p w14:paraId="2A76F143" w14:textId="77777777" w:rsidR="00A04448" w:rsidRDefault="00D96F6B">
      <w:pPr>
        <w:pStyle w:val="Ttulo1"/>
      </w:pPr>
      <w:r>
        <w:t>9. Módulo Inventario</w:t>
      </w:r>
    </w:p>
    <w:p w14:paraId="30126EB5" w14:textId="77777777" w:rsidR="00A04448" w:rsidRDefault="00D96F6B">
      <w:pPr>
        <w:spacing w:before="60" w:after="80"/>
      </w:pPr>
      <w:r>
        <w:rPr>
          <w:color w:val="000000"/>
        </w:rPr>
        <w:t>Registra los movimientos de stock: entradas y salidas.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A04448" w14:paraId="33090A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DE7A6" w14:textId="77777777" w:rsidR="00A04448" w:rsidRDefault="00D96F6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CB999" w14:textId="77777777" w:rsidR="00A04448" w:rsidRDefault="00D96F6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04448" w14:paraId="70CEB0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07412" w14:textId="77777777" w:rsidR="00A04448" w:rsidRDefault="00D96F6B">
            <w:r>
              <w:rPr>
                <w:color w:val="375623"/>
                <w:sz w:val="20"/>
                <w:szCs w:val="20"/>
              </w:rPr>
              <w:t>ENTRADA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1E4AE" w14:textId="77777777" w:rsidR="00A04448" w:rsidRDefault="00D96F6B">
            <w:r>
              <w:rPr>
                <w:color w:val="000000"/>
                <w:sz w:val="20"/>
                <w:szCs w:val="20"/>
              </w:rPr>
              <w:t>Aumenta el stock del producto (compras, devoluciones).</w:t>
            </w:r>
          </w:p>
        </w:tc>
      </w:tr>
      <w:tr w:rsidR="00A04448" w14:paraId="7BC3DC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E3D96" w14:textId="77777777" w:rsidR="00A04448" w:rsidRDefault="00D96F6B">
            <w:r>
              <w:rPr>
                <w:color w:val="000000"/>
                <w:sz w:val="20"/>
                <w:szCs w:val="20"/>
              </w:rPr>
              <w:t>SALIDA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D8CEA" w14:textId="77777777" w:rsidR="00A04448" w:rsidRDefault="00D96F6B">
            <w:r>
              <w:rPr>
                <w:color w:val="000000"/>
                <w:sz w:val="20"/>
                <w:szCs w:val="20"/>
              </w:rPr>
              <w:t>Disminuye el stock del producto. También se genera automáticamente al confirmar una venta.</w:t>
            </w:r>
          </w:p>
        </w:tc>
      </w:tr>
    </w:tbl>
    <w:p w14:paraId="23F4BF06" w14:textId="77777777" w:rsidR="00A04448" w:rsidRDefault="00A04448">
      <w:pPr>
        <w:spacing w:after="120"/>
      </w:pPr>
    </w:p>
    <w:p w14:paraId="7F510040" w14:textId="77777777" w:rsidR="00A04448" w:rsidRDefault="00D96F6B">
      <w:pPr>
        <w:spacing w:before="60" w:after="80"/>
      </w:pPr>
      <w:r>
        <w:rPr>
          <w:color w:val="000000"/>
        </w:rPr>
        <w:t>Para registrar un movimiento manual, seleccionar el producto, el tipo, ingresar la cantidad (mayor a cero) y un motivo descriptivo. El sistema valida que las salidas no dejen el stock en negativo.</w:t>
      </w:r>
    </w:p>
    <w:p w14:paraId="6183847E" w14:textId="77777777" w:rsidR="00A04448" w:rsidRDefault="00A04448">
      <w:pPr>
        <w:pBdr>
          <w:bottom w:val="single" w:sz="6" w:space="1" w:color="2E75B6"/>
        </w:pBdr>
        <w:spacing w:before="200" w:after="160"/>
      </w:pPr>
    </w:p>
    <w:p w14:paraId="0D7ECFAF" w14:textId="77777777" w:rsidR="00A04448" w:rsidRDefault="00D96F6B">
      <w:pPr>
        <w:pStyle w:val="Ttulo1"/>
      </w:pPr>
      <w:r>
        <w:t>10. Módulo Auditoría</w:t>
      </w:r>
    </w:p>
    <w:p w14:paraId="54F2345B" w14:textId="77777777" w:rsidR="00A04448" w:rsidRDefault="00D96F6B">
      <w:pPr>
        <w:spacing w:before="60" w:after="80"/>
      </w:pPr>
      <w:r>
        <w:rPr>
          <w:color w:val="000000"/>
        </w:rPr>
        <w:t>Muestra el registro automático de las</w:t>
      </w:r>
      <w:r>
        <w:rPr>
          <w:color w:val="000000"/>
        </w:rPr>
        <w:t xml:space="preserve"> últimas 100 acciones realizadas en el sistema. Los datos son capturados por triggers de PostgreSQL sin intervención del usuario, sobre las tablas productos, clientes, movimientos_inventario, ordenes_venta y orden_items.</w:t>
      </w:r>
    </w:p>
    <w:p w14:paraId="6ACF6158" w14:textId="77777777" w:rsidR="00A04448" w:rsidRDefault="00A0444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A04448" w14:paraId="2949B1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66874" w14:textId="77777777" w:rsidR="00A04448" w:rsidRDefault="00D96F6B"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1EACE" w14:textId="77777777" w:rsidR="00A04448" w:rsidRDefault="00D96F6B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04448" w14:paraId="1AC8DF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400B0" w14:textId="77777777" w:rsidR="00A04448" w:rsidRDefault="00D96F6B">
            <w:r>
              <w:rPr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B235F" w14:textId="77777777" w:rsidR="00A04448" w:rsidRDefault="00D96F6B">
            <w:r>
              <w:rPr>
                <w:color w:val="000000"/>
                <w:sz w:val="20"/>
                <w:szCs w:val="20"/>
              </w:rPr>
              <w:t>Ident</w:t>
            </w:r>
            <w:r>
              <w:rPr>
                <w:color w:val="000000"/>
                <w:sz w:val="20"/>
                <w:szCs w:val="20"/>
              </w:rPr>
              <w:t>ificador del usuario de aplicación que ejecutó la acción.</w:t>
            </w:r>
          </w:p>
        </w:tc>
      </w:tr>
      <w:tr w:rsidR="00A04448" w14:paraId="48B869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827E3" w14:textId="77777777" w:rsidR="00A04448" w:rsidRDefault="00D96F6B">
            <w:r>
              <w:rPr>
                <w:color w:val="000000"/>
                <w:sz w:val="20"/>
                <w:szCs w:val="20"/>
              </w:rPr>
              <w:t>Acción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F07BB" w14:textId="77777777" w:rsidR="00A04448" w:rsidRDefault="00D96F6B">
            <w:r>
              <w:rPr>
                <w:color w:val="000000"/>
                <w:sz w:val="20"/>
                <w:szCs w:val="20"/>
              </w:rPr>
              <w:t>Tipo de operación: INSERT, UPDATE o DELETE.</w:t>
            </w:r>
          </w:p>
        </w:tc>
      </w:tr>
      <w:tr w:rsidR="00A04448" w14:paraId="70379E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CC169" w14:textId="77777777" w:rsidR="00A04448" w:rsidRDefault="00D96F6B">
            <w:r>
              <w:rPr>
                <w:color w:val="000000"/>
                <w:sz w:val="20"/>
                <w:szCs w:val="20"/>
              </w:rPr>
              <w:t>Tabla Afectada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4C5DE" w14:textId="77777777" w:rsidR="00A04448" w:rsidRDefault="00D96F6B">
            <w:r>
              <w:rPr>
                <w:color w:val="000000"/>
                <w:sz w:val="20"/>
                <w:szCs w:val="20"/>
              </w:rPr>
              <w:t>Nombre de la tabla sobre la que se realizó la operación.</w:t>
            </w:r>
          </w:p>
        </w:tc>
      </w:tr>
      <w:tr w:rsidR="00A04448" w14:paraId="2254B3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D5D2F" w14:textId="77777777" w:rsidR="00A04448" w:rsidRDefault="00D96F6B">
            <w:r>
              <w:rPr>
                <w:color w:val="000000"/>
                <w:sz w:val="20"/>
                <w:szCs w:val="20"/>
              </w:rPr>
              <w:t>Registro ID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C8DB3" w14:textId="77777777" w:rsidR="00A04448" w:rsidRDefault="00D96F6B">
            <w:r>
              <w:rPr>
                <w:color w:val="000000"/>
                <w:sz w:val="20"/>
                <w:szCs w:val="20"/>
              </w:rPr>
              <w:t>Identificador del registro modificado.</w:t>
            </w:r>
          </w:p>
        </w:tc>
      </w:tr>
      <w:tr w:rsidR="00A04448" w14:paraId="02E6EC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EFE9E" w14:textId="77777777" w:rsidR="00A04448" w:rsidRDefault="00D96F6B">
            <w:r>
              <w:rPr>
                <w:color w:val="000000"/>
                <w:sz w:val="20"/>
                <w:szCs w:val="20"/>
              </w:rPr>
              <w:t>Valores Anteriores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AC57C" w14:textId="77777777" w:rsidR="00A04448" w:rsidRDefault="00D96F6B">
            <w:r>
              <w:rPr>
                <w:color w:val="000000"/>
                <w:sz w:val="20"/>
                <w:szCs w:val="20"/>
              </w:rPr>
              <w:t>Estado previo del registro en formato JSON (para UPDATE y DELETE).</w:t>
            </w:r>
          </w:p>
        </w:tc>
      </w:tr>
      <w:tr w:rsidR="00A04448" w14:paraId="46F26C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0EB15" w14:textId="77777777" w:rsidR="00A04448" w:rsidRDefault="00D96F6B">
            <w:r>
              <w:rPr>
                <w:color w:val="000000"/>
                <w:sz w:val="20"/>
                <w:szCs w:val="20"/>
              </w:rPr>
              <w:t>Valores Nuevos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778CE" w14:textId="77777777" w:rsidR="00A04448" w:rsidRDefault="00D96F6B">
            <w:r>
              <w:rPr>
                <w:color w:val="000000"/>
                <w:sz w:val="20"/>
                <w:szCs w:val="20"/>
              </w:rPr>
              <w:t>Estado posterior del registro en formato JSON (para INSERT y UPDATE).</w:t>
            </w:r>
          </w:p>
        </w:tc>
      </w:tr>
      <w:tr w:rsidR="00A04448" w14:paraId="68E32D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69DF7" w14:textId="77777777" w:rsidR="00A04448" w:rsidRDefault="00D96F6B">
            <w:r>
              <w:rPr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70476" w14:textId="77777777" w:rsidR="00A04448" w:rsidRDefault="00D96F6B">
            <w:r>
              <w:rPr>
                <w:color w:val="000000"/>
                <w:sz w:val="20"/>
                <w:szCs w:val="20"/>
              </w:rPr>
              <w:t>Marca temporal de la operación (timestamptz).</w:t>
            </w:r>
          </w:p>
        </w:tc>
      </w:tr>
    </w:tbl>
    <w:p w14:paraId="6E4669F4" w14:textId="77777777" w:rsidR="00A04448" w:rsidRDefault="00A04448">
      <w:pPr>
        <w:pBdr>
          <w:bottom w:val="single" w:sz="6" w:space="1" w:color="2E75B6"/>
        </w:pBdr>
        <w:spacing w:before="200" w:after="160"/>
      </w:pPr>
    </w:p>
    <w:p w14:paraId="1E5BAD3B" w14:textId="77777777" w:rsidR="00A04448" w:rsidRDefault="00D96F6B">
      <w:pPr>
        <w:pStyle w:val="Ttulo1"/>
      </w:pPr>
      <w:r>
        <w:lastRenderedPageBreak/>
        <w:t>11. Cierre de Sesión</w:t>
      </w:r>
    </w:p>
    <w:p w14:paraId="3E116003" w14:textId="77777777" w:rsidR="00A04448" w:rsidRDefault="00D96F6B">
      <w:pPr>
        <w:spacing w:before="60" w:after="80"/>
      </w:pPr>
      <w:r>
        <w:rPr>
          <w:color w:val="000000"/>
        </w:rPr>
        <w:t>Para cerrar sesión, hacer clic en el botón "Cerrar sesión" ubicado en la parte inferior del menú lateral. El sistema elimina el token de acceso y redirige a la pantalla de Login.</w:t>
      </w:r>
    </w:p>
    <w:p w14:paraId="3B9D3A0B" w14:textId="77777777" w:rsidR="00A04448" w:rsidRDefault="00A04448">
      <w:pPr>
        <w:pBdr>
          <w:bottom w:val="single" w:sz="6" w:space="1" w:color="2E75B6"/>
        </w:pBdr>
        <w:spacing w:before="200" w:after="160"/>
      </w:pPr>
    </w:p>
    <w:p w14:paraId="19C88181" w14:textId="77777777" w:rsidR="00A04448" w:rsidRDefault="00D96F6B">
      <w:pPr>
        <w:pStyle w:val="Ttulo1"/>
      </w:pPr>
      <w:r>
        <w:t>12. Mensajes del Sistema</w:t>
      </w:r>
    </w:p>
    <w:p w14:paraId="3C1CEC9C" w14:textId="77777777" w:rsidR="00A04448" w:rsidRDefault="00D96F6B">
      <w:pPr>
        <w:spacing w:before="60" w:after="80"/>
      </w:pPr>
      <w:r>
        <w:rPr>
          <w:color w:val="000000"/>
        </w:rPr>
        <w:t xml:space="preserve">El sistema utiliza notificaciones tipo toast en la </w:t>
      </w:r>
      <w:r>
        <w:rPr>
          <w:color w:val="000000"/>
        </w:rPr>
        <w:t>esquina superior derecha:</w:t>
      </w:r>
    </w:p>
    <w:p w14:paraId="3CADDFBC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Verde (éxito): Operación completada correctamente.</w:t>
      </w:r>
    </w:p>
    <w:p w14:paraId="756CF893" w14:textId="77777777" w:rsidR="00A04448" w:rsidRDefault="00D96F6B">
      <w:pPr>
        <w:pStyle w:val="Prrafodelista"/>
        <w:numPr>
          <w:ilvl w:val="0"/>
          <w:numId w:val="2"/>
        </w:numPr>
        <w:spacing w:before="40" w:after="60"/>
      </w:pPr>
      <w:r>
        <w:t>Rojo (error): Error de validación o problema en el servidor. Se muestra el detalle del error para facilitar la corrección.</w:t>
      </w:r>
    </w:p>
    <w:sectPr w:rsidR="00A04448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222FBC" w14:textId="77777777" w:rsidR="00D96F6B" w:rsidRDefault="00D96F6B">
      <w:r>
        <w:separator/>
      </w:r>
    </w:p>
  </w:endnote>
  <w:endnote w:type="continuationSeparator" w:id="0">
    <w:p w14:paraId="5C29979B" w14:textId="77777777" w:rsidR="00D96F6B" w:rsidRDefault="00D96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A3AD70" w14:textId="77777777" w:rsidR="00A04448" w:rsidRDefault="00D96F6B">
    <w:pPr>
      <w:pBdr>
        <w:top w:val="single" w:sz="4" w:space="1" w:color="2E75B6"/>
      </w:pBdr>
      <w:tabs>
        <w:tab w:val="right" w:pos="9026"/>
      </w:tabs>
      <w:spacing w:before="120"/>
    </w:pPr>
    <w:r>
      <w:rPr>
        <w:color w:val="595959"/>
        <w:sz w:val="18"/>
        <w:szCs w:val="18"/>
      </w:rPr>
      <w:t xml:space="preserve">InveSys Data </w:t>
    </w:r>
    <w:proofErr w:type="gramStart"/>
    <w:r>
      <w:rPr>
        <w:color w:val="595959"/>
        <w:sz w:val="18"/>
        <w:szCs w:val="18"/>
      </w:rPr>
      <w:t>Team  |</w:t>
    </w:r>
    <w:proofErr w:type="gramEnd"/>
    <w:r>
      <w:rPr>
        <w:color w:val="595959"/>
        <w:sz w:val="18"/>
        <w:szCs w:val="18"/>
      </w:rPr>
      <w:t xml:space="preserve">  Proyecto Base de Datos 2025</w:t>
    </w:r>
    <w:r>
      <w:rPr>
        <w:color w:val="595959"/>
        <w:sz w:val="18"/>
        <w:szCs w:val="18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7930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C58506" w14:textId="77777777" w:rsidR="00D96F6B" w:rsidRDefault="00D96F6B">
      <w:r>
        <w:separator/>
      </w:r>
    </w:p>
  </w:footnote>
  <w:footnote w:type="continuationSeparator" w:id="0">
    <w:p w14:paraId="0A8E189E" w14:textId="77777777" w:rsidR="00D96F6B" w:rsidRDefault="00D96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EE7AC8" w14:textId="77777777" w:rsidR="00A04448" w:rsidRDefault="00D96F6B">
    <w:pPr>
      <w:pBdr>
        <w:bottom w:val="single" w:sz="4" w:space="1" w:color="2E75B6"/>
      </w:pBdr>
      <w:tabs>
        <w:tab w:val="right" w:pos="9026"/>
      </w:tabs>
      <w:spacing w:after="120"/>
    </w:pPr>
    <w:r>
      <w:rPr>
        <w:b/>
        <w:bCs/>
        <w:color w:val="2E75B6"/>
        <w:sz w:val="18"/>
        <w:szCs w:val="18"/>
      </w:rPr>
      <w:t>InveSys — Sistema de Inventario</w:t>
    </w:r>
    <w:r>
      <w:rPr>
        <w:color w:val="595959"/>
        <w:sz w:val="18"/>
        <w:szCs w:val="18"/>
      </w:rPr>
      <w:tab/>
      <w:t>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F2522"/>
    <w:multiLevelType w:val="hybridMultilevel"/>
    <w:tmpl w:val="7736F35E"/>
    <w:lvl w:ilvl="0" w:tplc="13DE6DD4">
      <w:start w:val="1"/>
      <w:numFmt w:val="decimal"/>
      <w:lvlText w:val="%1."/>
      <w:lvlJc w:val="left"/>
      <w:pPr>
        <w:ind w:left="720" w:hanging="360"/>
      </w:pPr>
    </w:lvl>
    <w:lvl w:ilvl="1" w:tplc="D99A781C">
      <w:numFmt w:val="decimal"/>
      <w:lvlText w:val=""/>
      <w:lvlJc w:val="left"/>
    </w:lvl>
    <w:lvl w:ilvl="2" w:tplc="386E1D7E">
      <w:numFmt w:val="decimal"/>
      <w:lvlText w:val=""/>
      <w:lvlJc w:val="left"/>
    </w:lvl>
    <w:lvl w:ilvl="3" w:tplc="C5087698">
      <w:numFmt w:val="decimal"/>
      <w:lvlText w:val=""/>
      <w:lvlJc w:val="left"/>
    </w:lvl>
    <w:lvl w:ilvl="4" w:tplc="4704DD20">
      <w:numFmt w:val="decimal"/>
      <w:lvlText w:val=""/>
      <w:lvlJc w:val="left"/>
    </w:lvl>
    <w:lvl w:ilvl="5" w:tplc="BF501570">
      <w:numFmt w:val="decimal"/>
      <w:lvlText w:val=""/>
      <w:lvlJc w:val="left"/>
    </w:lvl>
    <w:lvl w:ilvl="6" w:tplc="D72A1D0A">
      <w:numFmt w:val="decimal"/>
      <w:lvlText w:val=""/>
      <w:lvlJc w:val="left"/>
    </w:lvl>
    <w:lvl w:ilvl="7" w:tplc="8A8CB5D4">
      <w:numFmt w:val="decimal"/>
      <w:lvlText w:val=""/>
      <w:lvlJc w:val="left"/>
    </w:lvl>
    <w:lvl w:ilvl="8" w:tplc="0EFC41BE">
      <w:numFmt w:val="decimal"/>
      <w:lvlText w:val=""/>
      <w:lvlJc w:val="left"/>
    </w:lvl>
  </w:abstractNum>
  <w:abstractNum w:abstractNumId="1" w15:restartNumberingAfterBreak="0">
    <w:nsid w:val="38FB42E8"/>
    <w:multiLevelType w:val="hybridMultilevel"/>
    <w:tmpl w:val="F924A32C"/>
    <w:lvl w:ilvl="0" w:tplc="633ECF50">
      <w:start w:val="1"/>
      <w:numFmt w:val="bullet"/>
      <w:lvlText w:val="●"/>
      <w:lvlJc w:val="left"/>
      <w:pPr>
        <w:ind w:left="720" w:hanging="360"/>
      </w:pPr>
    </w:lvl>
    <w:lvl w:ilvl="1" w:tplc="E82A3BD0">
      <w:start w:val="1"/>
      <w:numFmt w:val="bullet"/>
      <w:lvlText w:val="○"/>
      <w:lvlJc w:val="left"/>
      <w:pPr>
        <w:ind w:left="1440" w:hanging="360"/>
      </w:pPr>
    </w:lvl>
    <w:lvl w:ilvl="2" w:tplc="1B8C1108">
      <w:start w:val="1"/>
      <w:numFmt w:val="bullet"/>
      <w:lvlText w:val="■"/>
      <w:lvlJc w:val="left"/>
      <w:pPr>
        <w:ind w:left="2160" w:hanging="360"/>
      </w:pPr>
    </w:lvl>
    <w:lvl w:ilvl="3" w:tplc="C1403468">
      <w:start w:val="1"/>
      <w:numFmt w:val="bullet"/>
      <w:lvlText w:val="●"/>
      <w:lvlJc w:val="left"/>
      <w:pPr>
        <w:ind w:left="2880" w:hanging="360"/>
      </w:pPr>
    </w:lvl>
    <w:lvl w:ilvl="4" w:tplc="C7E097D6">
      <w:start w:val="1"/>
      <w:numFmt w:val="bullet"/>
      <w:lvlText w:val="○"/>
      <w:lvlJc w:val="left"/>
      <w:pPr>
        <w:ind w:left="3600" w:hanging="360"/>
      </w:pPr>
    </w:lvl>
    <w:lvl w:ilvl="5" w:tplc="9C24A88A">
      <w:start w:val="1"/>
      <w:numFmt w:val="bullet"/>
      <w:lvlText w:val="■"/>
      <w:lvlJc w:val="left"/>
      <w:pPr>
        <w:ind w:left="4320" w:hanging="360"/>
      </w:pPr>
    </w:lvl>
    <w:lvl w:ilvl="6" w:tplc="2EEEC72E">
      <w:start w:val="1"/>
      <w:numFmt w:val="bullet"/>
      <w:lvlText w:val="●"/>
      <w:lvlJc w:val="left"/>
      <w:pPr>
        <w:ind w:left="5040" w:hanging="360"/>
      </w:pPr>
    </w:lvl>
    <w:lvl w:ilvl="7" w:tplc="E800EC96">
      <w:start w:val="1"/>
      <w:numFmt w:val="bullet"/>
      <w:lvlText w:val="●"/>
      <w:lvlJc w:val="left"/>
      <w:pPr>
        <w:ind w:left="5760" w:hanging="360"/>
      </w:pPr>
    </w:lvl>
    <w:lvl w:ilvl="8" w:tplc="FDB001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FD68B7"/>
    <w:multiLevelType w:val="hybridMultilevel"/>
    <w:tmpl w:val="0C3A7874"/>
    <w:lvl w:ilvl="0" w:tplc="8CCE636E">
      <w:start w:val="1"/>
      <w:numFmt w:val="bullet"/>
      <w:lvlText w:val="•"/>
      <w:lvlJc w:val="left"/>
      <w:pPr>
        <w:ind w:left="720" w:hanging="360"/>
      </w:pPr>
    </w:lvl>
    <w:lvl w:ilvl="1" w:tplc="0E4E3F7C">
      <w:numFmt w:val="decimal"/>
      <w:lvlText w:val=""/>
      <w:lvlJc w:val="left"/>
    </w:lvl>
    <w:lvl w:ilvl="2" w:tplc="D8D26C48">
      <w:numFmt w:val="decimal"/>
      <w:lvlText w:val=""/>
      <w:lvlJc w:val="left"/>
    </w:lvl>
    <w:lvl w:ilvl="3" w:tplc="8B36F96E">
      <w:numFmt w:val="decimal"/>
      <w:lvlText w:val=""/>
      <w:lvlJc w:val="left"/>
    </w:lvl>
    <w:lvl w:ilvl="4" w:tplc="A9583938">
      <w:numFmt w:val="decimal"/>
      <w:lvlText w:val=""/>
      <w:lvlJc w:val="left"/>
    </w:lvl>
    <w:lvl w:ilvl="5" w:tplc="AA88A6AA">
      <w:numFmt w:val="decimal"/>
      <w:lvlText w:val=""/>
      <w:lvlJc w:val="left"/>
    </w:lvl>
    <w:lvl w:ilvl="6" w:tplc="672A512C">
      <w:numFmt w:val="decimal"/>
      <w:lvlText w:val=""/>
      <w:lvlJc w:val="left"/>
    </w:lvl>
    <w:lvl w:ilvl="7" w:tplc="9D369CAC">
      <w:numFmt w:val="decimal"/>
      <w:lvlText w:val=""/>
      <w:lvlJc w:val="left"/>
    </w:lvl>
    <w:lvl w:ilvl="8" w:tplc="EEA0F10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448"/>
    <w:rsid w:val="0079300D"/>
    <w:rsid w:val="00A04448"/>
    <w:rsid w:val="00C108B5"/>
    <w:rsid w:val="00D9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96C9D"/>
  <w15:docId w15:val="{C691EAF8-6E87-48BE-9058-D4DCEBB7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C6E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95959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1146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2026-06-19T00:43:00Z</dcterms:created>
  <dcterms:modified xsi:type="dcterms:W3CDTF">2026-06-19T03:13:00Z</dcterms:modified>
</cp:coreProperties>
</file>