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1BDF" w:rsidRDefault="0029421F" w:rsidP="0029421F">
      <w:pPr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Descripción proyecto plataforma de cursos en línea (LMS avanzado)</w:t>
      </w:r>
    </w:p>
    <w:p w:rsidR="0029421F" w:rsidRDefault="0029421F" w:rsidP="0029421F">
      <w:pPr>
        <w:jc w:val="center"/>
        <w:rPr>
          <w:rFonts w:ascii="Arial" w:hAnsi="Arial" w:cs="Arial"/>
          <w:sz w:val="24"/>
        </w:rPr>
      </w:pPr>
    </w:p>
    <w:p w:rsidR="001C452E" w:rsidRPr="001C452E" w:rsidRDefault="001C452E" w:rsidP="0029421F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Una plataforma LMS (</w:t>
      </w:r>
      <w:proofErr w:type="spellStart"/>
      <w:r w:rsidR="0029421F">
        <w:rPr>
          <w:rFonts w:ascii="Arial" w:hAnsi="Arial" w:cs="Arial"/>
          <w:sz w:val="24"/>
        </w:rPr>
        <w:t>Learning</w:t>
      </w:r>
      <w:proofErr w:type="spellEnd"/>
      <w:r w:rsidR="0029421F">
        <w:rPr>
          <w:rFonts w:ascii="Arial" w:hAnsi="Arial" w:cs="Arial"/>
          <w:sz w:val="24"/>
        </w:rPr>
        <w:t xml:space="preserve"> Management </w:t>
      </w:r>
      <w:proofErr w:type="spellStart"/>
      <w:r w:rsidR="0029421F">
        <w:rPr>
          <w:rFonts w:ascii="Arial" w:hAnsi="Arial" w:cs="Arial"/>
          <w:sz w:val="24"/>
        </w:rPr>
        <w:t>System</w:t>
      </w:r>
      <w:proofErr w:type="spellEnd"/>
      <w:r>
        <w:rPr>
          <w:rFonts w:ascii="Arial" w:hAnsi="Arial" w:cs="Arial"/>
          <w:sz w:val="24"/>
        </w:rPr>
        <w:t>) es un s</w:t>
      </w:r>
      <w:r w:rsidR="0029421F">
        <w:rPr>
          <w:rFonts w:ascii="Arial" w:hAnsi="Arial" w:cs="Arial"/>
          <w:sz w:val="24"/>
        </w:rPr>
        <w:t>istema de gestión de aprendizaje</w:t>
      </w:r>
      <w:r>
        <w:rPr>
          <w:rFonts w:ascii="Arial" w:hAnsi="Arial" w:cs="Arial"/>
          <w:sz w:val="24"/>
        </w:rPr>
        <w:t>, q</w:t>
      </w:r>
      <w:r w:rsidR="0029421F">
        <w:rPr>
          <w:rFonts w:ascii="Arial" w:hAnsi="Arial" w:cs="Arial"/>
          <w:sz w:val="24"/>
        </w:rPr>
        <w:t>ue tiene como fin administrar, distribuir y gestionar cursos online</w:t>
      </w:r>
      <w:r w:rsidR="00A613AD">
        <w:rPr>
          <w:rFonts w:ascii="Arial" w:hAnsi="Arial" w:cs="Arial"/>
          <w:sz w:val="24"/>
        </w:rPr>
        <w:t>.</w:t>
      </w:r>
      <w:r w:rsidR="00A613AD" w:rsidRPr="00A613AD">
        <w:t xml:space="preserve"> </w:t>
      </w:r>
      <w:r w:rsidR="00A30D0C">
        <w:rPr>
          <w:rFonts w:ascii="Arial" w:hAnsi="Arial" w:cs="Arial"/>
          <w:sz w:val="24"/>
        </w:rPr>
        <w:t>Además de las funciones básicas ya mencionadas que suele tener un LMS, se suelen integrar funciones adicionales tales como:</w:t>
      </w:r>
      <w:r>
        <w:rPr>
          <w:rFonts w:ascii="Arial" w:hAnsi="Arial" w:cs="Arial"/>
          <w:sz w:val="24"/>
        </w:rPr>
        <w:t xml:space="preserve"> </w:t>
      </w:r>
      <w:r w:rsidRPr="001C452E">
        <w:rPr>
          <w:rFonts w:ascii="Arial" w:hAnsi="Arial" w:cs="Arial"/>
          <w:sz w:val="24"/>
        </w:rPr>
        <w:t>Sistema de videoconferencia integrado con grabaciones automáticas</w:t>
      </w:r>
      <w:r>
        <w:rPr>
          <w:rFonts w:ascii="Arial" w:hAnsi="Arial" w:cs="Arial"/>
          <w:sz w:val="24"/>
        </w:rPr>
        <w:t xml:space="preserve">, </w:t>
      </w:r>
      <w:r w:rsidRPr="001C452E">
        <w:rPr>
          <w:rFonts w:ascii="Arial" w:hAnsi="Arial" w:cs="Arial"/>
          <w:sz w:val="24"/>
        </w:rPr>
        <w:t>Aprendizaje adaptativo con recomendaciones personalizadas</w:t>
      </w:r>
      <w:r>
        <w:rPr>
          <w:rFonts w:ascii="Arial" w:hAnsi="Arial" w:cs="Arial"/>
          <w:sz w:val="24"/>
        </w:rPr>
        <w:t xml:space="preserve">, </w:t>
      </w:r>
      <w:r w:rsidRPr="001C452E">
        <w:rPr>
          <w:rFonts w:ascii="Arial" w:hAnsi="Arial" w:cs="Arial"/>
          <w:sz w:val="24"/>
        </w:rPr>
        <w:t>Integración con sistemas de pago para cursos Premium</w:t>
      </w:r>
      <w:r>
        <w:rPr>
          <w:rFonts w:ascii="Arial" w:hAnsi="Arial" w:cs="Arial"/>
          <w:sz w:val="24"/>
        </w:rPr>
        <w:t xml:space="preserve">. </w:t>
      </w:r>
    </w:p>
    <w:p w:rsidR="001C452E" w:rsidRPr="001C452E" w:rsidRDefault="001C452E" w:rsidP="001C452E">
      <w:pPr>
        <w:rPr>
          <w:rFonts w:ascii="Arial" w:hAnsi="Arial" w:cs="Arial"/>
          <w:sz w:val="24"/>
        </w:rPr>
      </w:pPr>
      <w:r w:rsidRPr="001C452E">
        <w:rPr>
          <w:rFonts w:ascii="Arial" w:hAnsi="Arial" w:cs="Arial"/>
          <w:sz w:val="24"/>
        </w:rPr>
        <w:t xml:space="preserve">Actualmente, la gestión de procesos de aprendizaje en línea puede presentar dificultades relacionadas con la organización y distribución de contenidos educativos, el seguimiento del progreso de los estudiantes, la realización de evaluaciones y la interacción entre estudiantes e instructores. Además, la ausencia de mecanismos de personalización puede dificultar que los contenidos y actividades se adapten a las necesidades y al ritmo de </w:t>
      </w:r>
      <w:r>
        <w:rPr>
          <w:rFonts w:ascii="Arial" w:hAnsi="Arial" w:cs="Arial"/>
          <w:sz w:val="24"/>
        </w:rPr>
        <w:t>aprendizaje de cada estudiante.</w:t>
      </w:r>
    </w:p>
    <w:p w:rsidR="001C452E" w:rsidRPr="001C452E" w:rsidRDefault="001C452E" w:rsidP="001C452E">
      <w:pPr>
        <w:rPr>
          <w:rFonts w:ascii="Arial" w:hAnsi="Arial" w:cs="Arial"/>
          <w:sz w:val="24"/>
        </w:rPr>
      </w:pPr>
      <w:r w:rsidRPr="001C452E">
        <w:rPr>
          <w:rFonts w:ascii="Arial" w:hAnsi="Arial" w:cs="Arial"/>
          <w:sz w:val="24"/>
        </w:rPr>
        <w:t xml:space="preserve">Por otra parte, la gestión de clases virtuales, sus grabaciones, las certificaciones y el acceso a cursos de pago puede requerir el uso de diferentes herramientas y plataformas, generando fragmentación en la experiencia de aprendizaje y dificultando la administración </w:t>
      </w:r>
      <w:r>
        <w:rPr>
          <w:rFonts w:ascii="Arial" w:hAnsi="Arial" w:cs="Arial"/>
          <w:sz w:val="24"/>
        </w:rPr>
        <w:t>centralizada de estos procesos.</w:t>
      </w:r>
    </w:p>
    <w:p w:rsidR="00371682" w:rsidRDefault="001C452E" w:rsidP="0029421F">
      <w:pPr>
        <w:rPr>
          <w:rFonts w:ascii="Arial" w:hAnsi="Arial" w:cs="Arial"/>
          <w:sz w:val="24"/>
        </w:rPr>
      </w:pPr>
      <w:r w:rsidRPr="001C452E">
        <w:rPr>
          <w:rFonts w:ascii="Arial" w:hAnsi="Arial" w:cs="Arial"/>
          <w:sz w:val="24"/>
        </w:rPr>
        <w:t xml:space="preserve">Ante esta situación, se identifica la necesidad de desarrollar una plataforma de gestión del aprendizaje (LMS) que centralice estos procesos e integre funcionalidades para la administración de cursos, módulos, evaluaciones y certificaciones, videoconferencias, seguimiento del progreso, aprendizaje adaptativo, recomendaciones personalizadas y gestión de pagos para cursos </w:t>
      </w:r>
      <w:r w:rsidR="00FE7AD2" w:rsidRPr="001C452E">
        <w:rPr>
          <w:rFonts w:ascii="Arial" w:hAnsi="Arial" w:cs="Arial"/>
          <w:sz w:val="24"/>
        </w:rPr>
        <w:t>Premium</w:t>
      </w:r>
      <w:r w:rsidR="00B8133A">
        <w:rPr>
          <w:rFonts w:ascii="Arial" w:hAnsi="Arial" w:cs="Arial"/>
          <w:sz w:val="24"/>
        </w:rPr>
        <w:t>.</w:t>
      </w:r>
    </w:p>
    <w:p w:rsidR="00371682" w:rsidRDefault="00371682" w:rsidP="0029421F">
      <w:pPr>
        <w:rPr>
          <w:rFonts w:ascii="Arial" w:hAnsi="Arial" w:cs="Arial"/>
          <w:sz w:val="24"/>
        </w:rPr>
      </w:pPr>
    </w:p>
    <w:p w:rsidR="00371682" w:rsidRDefault="00371682" w:rsidP="00371682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Objetivos del proyecto</w:t>
      </w:r>
    </w:p>
    <w:p w:rsidR="00371682" w:rsidRDefault="00371682" w:rsidP="00371682">
      <w:pPr>
        <w:rPr>
          <w:rFonts w:ascii="Arial" w:hAnsi="Arial" w:cs="Arial"/>
          <w:sz w:val="24"/>
        </w:rPr>
      </w:pPr>
    </w:p>
    <w:p w:rsidR="00371682" w:rsidRDefault="00371682" w:rsidP="003716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Objetivo general</w:t>
      </w:r>
    </w:p>
    <w:p w:rsidR="00371682" w:rsidRDefault="00371682" w:rsidP="00371682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Desarrollar una plataforma LMS que permita administrar, distribuir y gestionar cursos en línea, integrando herramientas de aprendizaje, comunicación, evaluación y personalización que faciliten la gestión académica y m</w:t>
      </w:r>
      <w:r w:rsidR="00F71D2F">
        <w:rPr>
          <w:rFonts w:ascii="Arial" w:hAnsi="Arial" w:cs="Arial"/>
          <w:sz w:val="24"/>
        </w:rPr>
        <w:t>ejore</w:t>
      </w:r>
      <w:r>
        <w:rPr>
          <w:rFonts w:ascii="Arial" w:hAnsi="Arial" w:cs="Arial"/>
          <w:sz w:val="24"/>
        </w:rPr>
        <w:t xml:space="preserve"> la experiencia de aprendizaje de los usuarios.</w:t>
      </w:r>
    </w:p>
    <w:p w:rsidR="00371682" w:rsidRDefault="00371682" w:rsidP="00371682">
      <w:pPr>
        <w:rPr>
          <w:rFonts w:ascii="Arial" w:hAnsi="Arial" w:cs="Arial"/>
          <w:sz w:val="24"/>
        </w:rPr>
      </w:pPr>
    </w:p>
    <w:p w:rsidR="00371682" w:rsidRDefault="00371682" w:rsidP="003716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Objetivos específicos</w:t>
      </w:r>
    </w:p>
    <w:p w:rsidR="00B8133A" w:rsidRPr="00B8133A" w:rsidRDefault="00B8133A" w:rsidP="00B8133A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 w:rsidRPr="00B8133A">
        <w:rPr>
          <w:rFonts w:ascii="Arial" w:hAnsi="Arial" w:cs="Arial"/>
          <w:b/>
          <w:sz w:val="24"/>
        </w:rPr>
        <w:t xml:space="preserve">Gestión de cursos, módulos, evaluaciones y certificaciones: </w:t>
      </w:r>
      <w:r w:rsidR="000E1525">
        <w:rPr>
          <w:rFonts w:ascii="Arial" w:hAnsi="Arial" w:cs="Arial"/>
          <w:sz w:val="24"/>
        </w:rPr>
        <w:t>Implementar el respectivo modulo que permita</w:t>
      </w:r>
      <w:r w:rsidRPr="00B8133A">
        <w:rPr>
          <w:rFonts w:ascii="Arial" w:hAnsi="Arial" w:cs="Arial"/>
          <w:sz w:val="24"/>
        </w:rPr>
        <w:t xml:space="preserve"> crear, organizar y administrar cursos mediante módulos y contenidos estru</w:t>
      </w:r>
      <w:r w:rsidR="000E1525">
        <w:rPr>
          <w:rFonts w:ascii="Arial" w:hAnsi="Arial" w:cs="Arial"/>
          <w:sz w:val="24"/>
        </w:rPr>
        <w:t xml:space="preserve">cturados. Además, incluyendo </w:t>
      </w:r>
      <w:r w:rsidRPr="00B8133A">
        <w:rPr>
          <w:rFonts w:ascii="Arial" w:hAnsi="Arial" w:cs="Arial"/>
          <w:sz w:val="24"/>
        </w:rPr>
        <w:t xml:space="preserve">herramientas para la creación y gestión de </w:t>
      </w:r>
      <w:r w:rsidRPr="00B8133A">
        <w:rPr>
          <w:rFonts w:ascii="Arial" w:hAnsi="Arial" w:cs="Arial"/>
          <w:sz w:val="24"/>
        </w:rPr>
        <w:lastRenderedPageBreak/>
        <w:t>evaluaciones, así como también la generación y emisión de certificaciones una vez que los estudiantes cumplan con los requisitos establecidos.</w:t>
      </w:r>
    </w:p>
    <w:p w:rsidR="00B8133A" w:rsidRPr="00A613AD" w:rsidRDefault="00B8133A" w:rsidP="00B8133A">
      <w:pPr>
        <w:rPr>
          <w:rFonts w:ascii="Arial" w:hAnsi="Arial" w:cs="Arial"/>
          <w:sz w:val="24"/>
        </w:rPr>
      </w:pPr>
    </w:p>
    <w:p w:rsidR="00B8133A" w:rsidRPr="00B8133A" w:rsidRDefault="00B8133A" w:rsidP="00B8133A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 w:rsidRPr="00B8133A">
        <w:rPr>
          <w:rFonts w:ascii="Arial" w:hAnsi="Arial" w:cs="Arial"/>
          <w:b/>
          <w:sz w:val="24"/>
        </w:rPr>
        <w:t>Sistema de videoconferencia integrado con grabaciones automáticas:</w:t>
      </w:r>
      <w:r w:rsidRPr="00B8133A">
        <w:rPr>
          <w:rFonts w:ascii="Arial" w:hAnsi="Arial" w:cs="Arial"/>
          <w:sz w:val="24"/>
        </w:rPr>
        <w:t xml:space="preserve"> </w:t>
      </w:r>
      <w:r w:rsidR="00D61F74">
        <w:rPr>
          <w:rFonts w:ascii="Arial" w:hAnsi="Arial" w:cs="Arial"/>
          <w:sz w:val="24"/>
        </w:rPr>
        <w:t xml:space="preserve">Implementar módulo </w:t>
      </w:r>
      <w:r w:rsidRPr="00B8133A">
        <w:rPr>
          <w:rFonts w:ascii="Arial" w:hAnsi="Arial" w:cs="Arial"/>
          <w:sz w:val="24"/>
        </w:rPr>
        <w:t>de videoconferencia</w:t>
      </w:r>
      <w:r w:rsidR="00D61F74">
        <w:rPr>
          <w:rFonts w:ascii="Arial" w:hAnsi="Arial" w:cs="Arial"/>
          <w:sz w:val="24"/>
        </w:rPr>
        <w:t>s</w:t>
      </w:r>
      <w:r w:rsidRPr="00B8133A">
        <w:rPr>
          <w:rFonts w:ascii="Arial" w:hAnsi="Arial" w:cs="Arial"/>
          <w:sz w:val="24"/>
        </w:rPr>
        <w:t xml:space="preserve"> que permitirá desarrollar clases y sesiones en tiempo real entre instructores y estudiantes. Las sesiones podrán ser grabadas automáticamente para que los estudiantes puedan consultarlas posteriormente como material de apoyo.</w:t>
      </w:r>
    </w:p>
    <w:p w:rsidR="00B8133A" w:rsidRPr="00A613AD" w:rsidRDefault="00B8133A" w:rsidP="00B8133A">
      <w:pPr>
        <w:rPr>
          <w:rFonts w:ascii="Arial" w:hAnsi="Arial" w:cs="Arial"/>
          <w:sz w:val="24"/>
        </w:rPr>
      </w:pPr>
    </w:p>
    <w:p w:rsidR="00B8133A" w:rsidRPr="00B8133A" w:rsidRDefault="00B8133A" w:rsidP="00B8133A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 w:rsidRPr="00B8133A">
        <w:rPr>
          <w:rFonts w:ascii="Arial" w:hAnsi="Arial" w:cs="Arial"/>
          <w:b/>
          <w:sz w:val="24"/>
        </w:rPr>
        <w:t xml:space="preserve">Aprendizaje adaptativo con recomendaciones personalizadas: </w:t>
      </w:r>
      <w:r w:rsidR="000F7F7E">
        <w:rPr>
          <w:rFonts w:ascii="Arial" w:hAnsi="Arial" w:cs="Arial"/>
          <w:sz w:val="24"/>
        </w:rPr>
        <w:t>Implementar</w:t>
      </w:r>
      <w:r w:rsidR="009E0D69">
        <w:rPr>
          <w:rFonts w:ascii="Arial" w:hAnsi="Arial" w:cs="Arial"/>
          <w:sz w:val="24"/>
        </w:rPr>
        <w:t xml:space="preserve"> sistema de</w:t>
      </w:r>
      <w:r w:rsidR="000F7F7E">
        <w:rPr>
          <w:rFonts w:ascii="Arial" w:hAnsi="Arial" w:cs="Arial"/>
          <w:sz w:val="24"/>
        </w:rPr>
        <w:t xml:space="preserve"> análisis</w:t>
      </w:r>
      <w:r w:rsidRPr="00B8133A">
        <w:rPr>
          <w:rFonts w:ascii="Arial" w:hAnsi="Arial" w:cs="Arial"/>
          <w:sz w:val="24"/>
        </w:rPr>
        <w:t xml:space="preserve"> </w:t>
      </w:r>
      <w:r w:rsidR="000F7F7E">
        <w:rPr>
          <w:rFonts w:ascii="Arial" w:hAnsi="Arial" w:cs="Arial"/>
          <w:sz w:val="24"/>
        </w:rPr>
        <w:t>d</w:t>
      </w:r>
      <w:r w:rsidRPr="00B8133A">
        <w:rPr>
          <w:rFonts w:ascii="Arial" w:hAnsi="Arial" w:cs="Arial"/>
          <w:sz w:val="24"/>
        </w:rPr>
        <w:t>el progreso y desempeño de los estudiantes para ofrecer recomendaciones de contenidos, cursos o actividades que se ajusten a sus necesidades y avance en el proceso de aprendizaje. Esto permitirá proporcionar una experiencia de aprendizaje más personalizada.</w:t>
      </w:r>
    </w:p>
    <w:p w:rsidR="00B8133A" w:rsidRPr="00DA2E21" w:rsidRDefault="00B8133A" w:rsidP="00B8133A">
      <w:pPr>
        <w:rPr>
          <w:rFonts w:ascii="Arial" w:hAnsi="Arial" w:cs="Arial"/>
          <w:sz w:val="24"/>
        </w:rPr>
      </w:pPr>
    </w:p>
    <w:p w:rsidR="00701AF1" w:rsidRDefault="00B8133A" w:rsidP="00B8133A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 w:rsidRPr="00B8133A">
        <w:rPr>
          <w:rFonts w:ascii="Arial" w:hAnsi="Arial" w:cs="Arial"/>
          <w:b/>
          <w:sz w:val="24"/>
        </w:rPr>
        <w:t xml:space="preserve">Integración con sistemas de pago para cursos Premium: </w:t>
      </w:r>
      <w:r w:rsidR="009E0D69">
        <w:rPr>
          <w:rFonts w:ascii="Arial" w:hAnsi="Arial" w:cs="Arial"/>
          <w:sz w:val="24"/>
        </w:rPr>
        <w:t xml:space="preserve">Implementar módulo de pagos que permita </w:t>
      </w:r>
      <w:r w:rsidRPr="00B8133A">
        <w:rPr>
          <w:rFonts w:ascii="Arial" w:hAnsi="Arial" w:cs="Arial"/>
          <w:sz w:val="24"/>
        </w:rPr>
        <w:t>gestionar el acceso a cursos Premium mediante un pago, esto a través de la integración con sistemas de procesamiento de pagos. De esta manera, los usuarios podrán adquirir cursos o contenidos Premium y acceder a ellos después de que la transacción haya sido procesada correctamente.</w:t>
      </w:r>
    </w:p>
    <w:p w:rsidR="004D155B" w:rsidRPr="004D155B" w:rsidRDefault="004D155B" w:rsidP="004D155B">
      <w:pPr>
        <w:pStyle w:val="ListParagraph"/>
        <w:rPr>
          <w:rFonts w:ascii="Arial" w:hAnsi="Arial" w:cs="Arial"/>
          <w:sz w:val="24"/>
        </w:rPr>
      </w:pPr>
    </w:p>
    <w:p w:rsidR="004D155B" w:rsidRDefault="004D155B" w:rsidP="004D155B">
      <w:pPr>
        <w:rPr>
          <w:rFonts w:ascii="Arial" w:hAnsi="Arial" w:cs="Arial"/>
          <w:sz w:val="24"/>
        </w:rPr>
      </w:pPr>
    </w:p>
    <w:p w:rsidR="004D155B" w:rsidRDefault="004D155B" w:rsidP="004D155B">
      <w:pPr>
        <w:rPr>
          <w:rFonts w:ascii="Arial" w:hAnsi="Arial" w:cs="Arial"/>
          <w:sz w:val="24"/>
        </w:rPr>
      </w:pPr>
    </w:p>
    <w:p w:rsidR="004D155B" w:rsidRDefault="004D155B" w:rsidP="004D155B">
      <w:pPr>
        <w:rPr>
          <w:rFonts w:ascii="Arial" w:hAnsi="Arial" w:cs="Arial"/>
          <w:sz w:val="24"/>
        </w:rPr>
      </w:pPr>
    </w:p>
    <w:p w:rsidR="004D155B" w:rsidRDefault="004D155B" w:rsidP="004D155B">
      <w:pPr>
        <w:rPr>
          <w:rFonts w:ascii="Arial" w:hAnsi="Arial" w:cs="Arial"/>
          <w:sz w:val="24"/>
        </w:rPr>
      </w:pPr>
    </w:p>
    <w:p w:rsidR="004D155B" w:rsidRDefault="004D155B" w:rsidP="004D155B">
      <w:pPr>
        <w:rPr>
          <w:rFonts w:ascii="Arial" w:hAnsi="Arial" w:cs="Arial"/>
          <w:sz w:val="24"/>
        </w:rPr>
      </w:pPr>
    </w:p>
    <w:p w:rsidR="004D155B" w:rsidRDefault="004D155B" w:rsidP="004D155B">
      <w:pPr>
        <w:rPr>
          <w:rFonts w:ascii="Arial" w:hAnsi="Arial" w:cs="Arial"/>
          <w:sz w:val="24"/>
        </w:rPr>
      </w:pPr>
    </w:p>
    <w:p w:rsidR="004D155B" w:rsidRDefault="004D155B" w:rsidP="004D155B">
      <w:pPr>
        <w:rPr>
          <w:rFonts w:ascii="Arial" w:hAnsi="Arial" w:cs="Arial"/>
          <w:sz w:val="24"/>
        </w:rPr>
      </w:pPr>
    </w:p>
    <w:p w:rsidR="004D155B" w:rsidRDefault="004D155B" w:rsidP="004D155B">
      <w:pPr>
        <w:rPr>
          <w:rFonts w:ascii="Arial" w:hAnsi="Arial" w:cs="Arial"/>
          <w:sz w:val="24"/>
        </w:rPr>
      </w:pPr>
    </w:p>
    <w:p w:rsidR="004D155B" w:rsidRDefault="004D155B" w:rsidP="004D155B">
      <w:pPr>
        <w:rPr>
          <w:rFonts w:ascii="Arial" w:hAnsi="Arial" w:cs="Arial"/>
          <w:sz w:val="24"/>
        </w:rPr>
      </w:pPr>
    </w:p>
    <w:p w:rsidR="004D155B" w:rsidRDefault="004D155B" w:rsidP="004D155B">
      <w:pPr>
        <w:rPr>
          <w:rFonts w:ascii="Arial" w:hAnsi="Arial" w:cs="Arial"/>
          <w:sz w:val="24"/>
        </w:rPr>
      </w:pPr>
    </w:p>
    <w:p w:rsidR="004D155B" w:rsidRDefault="004D155B" w:rsidP="004D155B">
      <w:pPr>
        <w:rPr>
          <w:rFonts w:ascii="Arial" w:hAnsi="Arial" w:cs="Arial"/>
          <w:sz w:val="24"/>
        </w:rPr>
      </w:pPr>
    </w:p>
    <w:p w:rsidR="004D155B" w:rsidRDefault="004D155B" w:rsidP="004D155B">
      <w:pPr>
        <w:rPr>
          <w:rFonts w:ascii="Arial" w:hAnsi="Arial" w:cs="Arial"/>
          <w:sz w:val="24"/>
        </w:rPr>
      </w:pPr>
      <w:bookmarkStart w:id="0" w:name="_GoBack"/>
      <w:bookmarkEnd w:id="0"/>
    </w:p>
    <w:p w:rsidR="004D155B" w:rsidRPr="004D155B" w:rsidRDefault="004D155B" w:rsidP="004D155B">
      <w:pPr>
        <w:rPr>
          <w:rFonts w:ascii="Arial" w:hAnsi="Arial" w:cs="Arial"/>
          <w:b/>
          <w:bCs/>
          <w:sz w:val="24"/>
          <w:lang w:val="es-CO"/>
        </w:rPr>
      </w:pPr>
      <w:r w:rsidRPr="004D155B">
        <w:rPr>
          <w:rFonts w:ascii="Arial" w:hAnsi="Arial" w:cs="Arial"/>
          <w:b/>
          <w:bCs/>
          <w:sz w:val="24"/>
          <w:lang w:val="es-CO"/>
        </w:rPr>
        <w:lastRenderedPageBreak/>
        <w:t xml:space="preserve">Implementación </w:t>
      </w:r>
      <w:proofErr w:type="spellStart"/>
      <w:r w:rsidRPr="004D155B">
        <w:rPr>
          <w:rFonts w:ascii="Arial" w:hAnsi="Arial" w:cs="Arial"/>
          <w:b/>
          <w:bCs/>
          <w:sz w:val="24"/>
          <w:lang w:val="es-CO"/>
        </w:rPr>
        <w:t>patron</w:t>
      </w:r>
      <w:proofErr w:type="spellEnd"/>
      <w:r w:rsidRPr="004D155B">
        <w:rPr>
          <w:rFonts w:ascii="Arial" w:hAnsi="Arial" w:cs="Arial"/>
          <w:b/>
          <w:bCs/>
          <w:sz w:val="24"/>
          <w:lang w:val="es-CO"/>
        </w:rPr>
        <w:t xml:space="preserve"> </w:t>
      </w:r>
      <w:proofErr w:type="spellStart"/>
      <w:r w:rsidRPr="004D155B">
        <w:rPr>
          <w:rFonts w:ascii="Arial" w:hAnsi="Arial" w:cs="Arial"/>
          <w:b/>
          <w:bCs/>
          <w:sz w:val="24"/>
          <w:lang w:val="es-CO"/>
        </w:rPr>
        <w:t>singleton</w:t>
      </w:r>
      <w:proofErr w:type="spellEnd"/>
    </w:p>
    <w:p w:rsidR="004D155B" w:rsidRPr="004D155B" w:rsidRDefault="004D155B" w:rsidP="004D155B">
      <w:pPr>
        <w:rPr>
          <w:rFonts w:ascii="Arial" w:hAnsi="Arial" w:cs="Arial"/>
          <w:sz w:val="24"/>
          <w:lang w:val="es-CO"/>
        </w:rPr>
      </w:pPr>
      <w:r w:rsidRPr="004D155B">
        <w:rPr>
          <w:rFonts w:ascii="Arial" w:hAnsi="Arial" w:cs="Arial"/>
          <w:sz w:val="24"/>
          <w:lang w:val="es-CO"/>
        </w:rPr>
        <w:t xml:space="preserve">Para demostrar la implementación del </w:t>
      </w:r>
      <w:proofErr w:type="spellStart"/>
      <w:r w:rsidRPr="004D155B">
        <w:rPr>
          <w:rFonts w:ascii="Arial" w:hAnsi="Arial" w:cs="Arial"/>
          <w:sz w:val="24"/>
          <w:lang w:val="es-CO"/>
        </w:rPr>
        <w:t>patron</w:t>
      </w:r>
      <w:proofErr w:type="spellEnd"/>
      <w:r w:rsidRPr="004D155B">
        <w:rPr>
          <w:rFonts w:ascii="Arial" w:hAnsi="Arial" w:cs="Arial"/>
          <w:sz w:val="24"/>
          <w:lang w:val="es-CO"/>
        </w:rPr>
        <w:t xml:space="preserve"> </w:t>
      </w:r>
      <w:proofErr w:type="spellStart"/>
      <w:r w:rsidRPr="004D155B">
        <w:rPr>
          <w:rFonts w:ascii="Arial" w:hAnsi="Arial" w:cs="Arial"/>
          <w:sz w:val="24"/>
          <w:lang w:val="es-CO"/>
        </w:rPr>
        <w:t>singleton</w:t>
      </w:r>
      <w:proofErr w:type="spellEnd"/>
      <w:r w:rsidRPr="004D155B">
        <w:rPr>
          <w:rFonts w:ascii="Arial" w:hAnsi="Arial" w:cs="Arial"/>
          <w:sz w:val="24"/>
          <w:lang w:val="es-CO"/>
        </w:rPr>
        <w:t xml:space="preserve"> se </w:t>
      </w:r>
      <w:proofErr w:type="spellStart"/>
      <w:r w:rsidRPr="004D155B">
        <w:rPr>
          <w:rFonts w:ascii="Arial" w:hAnsi="Arial" w:cs="Arial"/>
          <w:sz w:val="24"/>
          <w:lang w:val="es-CO"/>
        </w:rPr>
        <w:t>decidio</w:t>
      </w:r>
      <w:proofErr w:type="spellEnd"/>
      <w:r w:rsidRPr="004D155B">
        <w:rPr>
          <w:rFonts w:ascii="Arial" w:hAnsi="Arial" w:cs="Arial"/>
          <w:sz w:val="24"/>
          <w:lang w:val="es-CO"/>
        </w:rPr>
        <w:t xml:space="preserve"> crear el módulo correspondiente a la autenticación de usuarios del LMS, este </w:t>
      </w:r>
      <w:proofErr w:type="spellStart"/>
      <w:r w:rsidRPr="004D155B">
        <w:rPr>
          <w:rFonts w:ascii="Arial" w:hAnsi="Arial" w:cs="Arial"/>
          <w:sz w:val="24"/>
          <w:lang w:val="es-CO"/>
        </w:rPr>
        <w:t>patron</w:t>
      </w:r>
      <w:proofErr w:type="spellEnd"/>
      <w:r w:rsidRPr="004D155B">
        <w:rPr>
          <w:rFonts w:ascii="Arial" w:hAnsi="Arial" w:cs="Arial"/>
          <w:sz w:val="24"/>
          <w:lang w:val="es-CO"/>
        </w:rPr>
        <w:t xml:space="preserve"> es utilizado mediante el mecanismo de gestión de componentes de Spring </w:t>
      </w:r>
      <w:proofErr w:type="spellStart"/>
      <w:r w:rsidRPr="004D155B">
        <w:rPr>
          <w:rFonts w:ascii="Arial" w:hAnsi="Arial" w:cs="Arial"/>
          <w:sz w:val="24"/>
          <w:lang w:val="es-CO"/>
        </w:rPr>
        <w:t>Boot</w:t>
      </w:r>
      <w:proofErr w:type="spellEnd"/>
      <w:r w:rsidRPr="004D155B">
        <w:rPr>
          <w:rFonts w:ascii="Arial" w:hAnsi="Arial" w:cs="Arial"/>
          <w:sz w:val="24"/>
          <w:lang w:val="es-CO"/>
        </w:rPr>
        <w:t xml:space="preserve">. Tomamos como ejemplo la clase </w:t>
      </w:r>
      <w:proofErr w:type="spellStart"/>
      <w:r w:rsidRPr="004D155B">
        <w:rPr>
          <w:rFonts w:ascii="Arial" w:hAnsi="Arial" w:cs="Arial"/>
          <w:sz w:val="24"/>
          <w:lang w:val="es-CO"/>
        </w:rPr>
        <w:t>UsuarioRepositoryImpl</w:t>
      </w:r>
      <w:proofErr w:type="spellEnd"/>
      <w:r w:rsidRPr="004D155B">
        <w:rPr>
          <w:rFonts w:ascii="Arial" w:hAnsi="Arial" w:cs="Arial"/>
          <w:sz w:val="24"/>
          <w:lang w:val="es-CO"/>
        </w:rPr>
        <w:t xml:space="preserve"> para ilustrar la implementación:</w:t>
      </w:r>
    </w:p>
    <w:p w:rsidR="004D155B" w:rsidRPr="004D155B" w:rsidRDefault="004D155B" w:rsidP="004D155B">
      <w:pPr>
        <w:rPr>
          <w:rFonts w:ascii="Arial" w:hAnsi="Arial" w:cs="Arial"/>
          <w:sz w:val="24"/>
          <w:lang w:val="es-CO"/>
        </w:rPr>
      </w:pPr>
      <w:r w:rsidRPr="004D155B">
        <w:rPr>
          <w:rFonts w:ascii="Arial" w:hAnsi="Arial" w:cs="Arial"/>
          <w:sz w:val="24"/>
        </w:rPr>
        <w:drawing>
          <wp:inline distT="0" distB="0" distL="0" distR="0" wp14:anchorId="2DFBD9A7" wp14:editId="31D9A852">
            <wp:extent cx="5910764" cy="28289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63" t="7778" r="4814" b="36951"/>
                    <a:stretch/>
                  </pic:blipFill>
                  <pic:spPr bwMode="auto">
                    <a:xfrm>
                      <a:off x="0" y="0"/>
                      <a:ext cx="5948092" cy="284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D155B" w:rsidRPr="004D155B" w:rsidRDefault="004D155B" w:rsidP="004D155B">
      <w:pPr>
        <w:rPr>
          <w:rFonts w:ascii="Arial" w:hAnsi="Arial" w:cs="Arial"/>
          <w:sz w:val="24"/>
          <w:lang w:val="es-CO"/>
        </w:rPr>
      </w:pPr>
      <w:r w:rsidRPr="004D155B">
        <w:rPr>
          <w:rFonts w:ascii="Arial" w:hAnsi="Arial" w:cs="Arial"/>
          <w:sz w:val="24"/>
          <w:lang w:val="es-CO"/>
        </w:rPr>
        <w:t>Esta clase utiliza la anotación @</w:t>
      </w:r>
      <w:proofErr w:type="spellStart"/>
      <w:r w:rsidRPr="004D155B">
        <w:rPr>
          <w:rFonts w:ascii="Arial" w:hAnsi="Arial" w:cs="Arial"/>
          <w:sz w:val="24"/>
          <w:lang w:val="es-CO"/>
        </w:rPr>
        <w:t>Repository</w:t>
      </w:r>
      <w:proofErr w:type="spellEnd"/>
      <w:r w:rsidRPr="004D155B">
        <w:rPr>
          <w:rFonts w:ascii="Arial" w:hAnsi="Arial" w:cs="Arial"/>
          <w:sz w:val="24"/>
          <w:lang w:val="es-CO"/>
        </w:rPr>
        <w:t xml:space="preserve">, la cual hace que solo se cree una instancia de la clase al inicio de la ejecución del programa y reutiliza dicha instancia cada vez que otro componente necesita el repositorio. A </w:t>
      </w:r>
      <w:proofErr w:type="spellStart"/>
      <w:r w:rsidRPr="004D155B">
        <w:rPr>
          <w:rFonts w:ascii="Arial" w:hAnsi="Arial" w:cs="Arial"/>
          <w:sz w:val="24"/>
          <w:lang w:val="es-CO"/>
        </w:rPr>
        <w:t>continucacion</w:t>
      </w:r>
      <w:proofErr w:type="spellEnd"/>
      <w:r w:rsidRPr="004D155B">
        <w:rPr>
          <w:rFonts w:ascii="Arial" w:hAnsi="Arial" w:cs="Arial"/>
          <w:sz w:val="24"/>
          <w:lang w:val="es-CO"/>
        </w:rPr>
        <w:t xml:space="preserve"> se </w:t>
      </w:r>
      <w:proofErr w:type="spellStart"/>
      <w:r w:rsidRPr="004D155B">
        <w:rPr>
          <w:rFonts w:ascii="Arial" w:hAnsi="Arial" w:cs="Arial"/>
          <w:sz w:val="24"/>
          <w:lang w:val="es-CO"/>
        </w:rPr>
        <w:t>anaexa</w:t>
      </w:r>
      <w:proofErr w:type="spellEnd"/>
      <w:r w:rsidRPr="004D155B">
        <w:rPr>
          <w:rFonts w:ascii="Arial" w:hAnsi="Arial" w:cs="Arial"/>
          <w:sz w:val="24"/>
          <w:lang w:val="es-CO"/>
        </w:rPr>
        <w:t xml:space="preserve"> un link que contiene un video de la prueba de funcionamiento del módulo y la implementación del </w:t>
      </w:r>
      <w:proofErr w:type="spellStart"/>
      <w:r w:rsidRPr="004D155B">
        <w:rPr>
          <w:rFonts w:ascii="Arial" w:hAnsi="Arial" w:cs="Arial"/>
          <w:sz w:val="24"/>
          <w:lang w:val="es-CO"/>
        </w:rPr>
        <w:t>patron</w:t>
      </w:r>
      <w:proofErr w:type="spellEnd"/>
      <w:r w:rsidRPr="004D155B">
        <w:rPr>
          <w:rFonts w:ascii="Arial" w:hAnsi="Arial" w:cs="Arial"/>
          <w:sz w:val="24"/>
          <w:lang w:val="es-CO"/>
        </w:rPr>
        <w:t xml:space="preserve"> </w:t>
      </w:r>
      <w:proofErr w:type="spellStart"/>
      <w:r w:rsidRPr="004D155B">
        <w:rPr>
          <w:rFonts w:ascii="Arial" w:hAnsi="Arial" w:cs="Arial"/>
          <w:sz w:val="24"/>
          <w:lang w:val="es-CO"/>
        </w:rPr>
        <w:t>singleton</w:t>
      </w:r>
      <w:proofErr w:type="spellEnd"/>
      <w:r w:rsidRPr="004D155B">
        <w:rPr>
          <w:rFonts w:ascii="Arial" w:hAnsi="Arial" w:cs="Arial"/>
          <w:sz w:val="24"/>
          <w:lang w:val="es-CO"/>
        </w:rPr>
        <w:t>:</w:t>
      </w:r>
    </w:p>
    <w:p w:rsidR="004D155B" w:rsidRPr="004D155B" w:rsidRDefault="004D155B" w:rsidP="004D155B">
      <w:pPr>
        <w:rPr>
          <w:rFonts w:ascii="Arial" w:hAnsi="Arial" w:cs="Arial"/>
          <w:sz w:val="24"/>
          <w:lang w:val="es-CO"/>
        </w:rPr>
      </w:pPr>
      <w:r w:rsidRPr="004D155B">
        <w:rPr>
          <w:rFonts w:ascii="Arial" w:hAnsi="Arial" w:cs="Arial"/>
          <w:sz w:val="24"/>
          <w:lang w:val="es-CO"/>
        </w:rPr>
        <w:t>https://unidadestecno-my.sharepoint.com/:v:/g/personal/juansebastiancardenas_uts_edu_co/IQCoRiF55r0zRonwjl8brGWBAYFZmD-mPyXI4kBM72mJTYw?nav=eyJyZWZlcnJhbEluZm8iOnsicmVmZXJyYWxBcHAiOiJPbmVEcml2ZUZvckJ1c2luZXNzIiwicmVmZXJyYWxBcHBQbGF0Zm9ybSI6IldlYiIsInJlZmVycmFsTW9kZSI6InZpZXciLCJyZWZlcnJhbFZpZXciOiJNeUZpbGVzTGlua0NvcHkifX0&amp;e=Pe46E1</w:t>
      </w:r>
    </w:p>
    <w:p w:rsidR="004D155B" w:rsidRPr="004D155B" w:rsidRDefault="004D155B" w:rsidP="004D155B">
      <w:pPr>
        <w:rPr>
          <w:rFonts w:ascii="Arial" w:hAnsi="Arial" w:cs="Arial"/>
          <w:sz w:val="24"/>
          <w:lang w:val="es-CO"/>
        </w:rPr>
      </w:pPr>
    </w:p>
    <w:p w:rsidR="004D155B" w:rsidRPr="004D155B" w:rsidRDefault="004D155B" w:rsidP="004D155B">
      <w:pPr>
        <w:rPr>
          <w:rFonts w:ascii="Arial" w:hAnsi="Arial" w:cs="Arial"/>
          <w:sz w:val="24"/>
          <w:lang w:val="es-CO"/>
        </w:rPr>
      </w:pPr>
    </w:p>
    <w:sectPr w:rsidR="004D155B" w:rsidRPr="004D15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A14C4"/>
    <w:multiLevelType w:val="hybridMultilevel"/>
    <w:tmpl w:val="8B1C4B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450DD9"/>
    <w:multiLevelType w:val="hybridMultilevel"/>
    <w:tmpl w:val="BAE09F0E"/>
    <w:lvl w:ilvl="0" w:tplc="0C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21F"/>
    <w:rsid w:val="000E1525"/>
    <w:rsid w:val="000F7F7E"/>
    <w:rsid w:val="001C452E"/>
    <w:rsid w:val="0029421F"/>
    <w:rsid w:val="00371682"/>
    <w:rsid w:val="004C1D72"/>
    <w:rsid w:val="004C30D7"/>
    <w:rsid w:val="004D155B"/>
    <w:rsid w:val="00506315"/>
    <w:rsid w:val="00701AF1"/>
    <w:rsid w:val="007D3B8F"/>
    <w:rsid w:val="008B287B"/>
    <w:rsid w:val="009E0D69"/>
    <w:rsid w:val="00A30D0C"/>
    <w:rsid w:val="00A613AD"/>
    <w:rsid w:val="00B8133A"/>
    <w:rsid w:val="00B936BD"/>
    <w:rsid w:val="00D61F74"/>
    <w:rsid w:val="00DA2E21"/>
    <w:rsid w:val="00F07AFE"/>
    <w:rsid w:val="00F45911"/>
    <w:rsid w:val="00F71D2F"/>
    <w:rsid w:val="00FE7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B24AA"/>
  <w15:chartTrackingRefBased/>
  <w15:docId w15:val="{EFB39D13-310C-4914-9B26-A00890CF1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16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696</Words>
  <Characters>3834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2026-09-01T03:03:00Z</dcterms:created>
  <dcterms:modified xsi:type="dcterms:W3CDTF">2026-09-01T03:03:00Z</dcterms:modified>
</cp:coreProperties>
</file>