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7131B" w14:textId="77777777" w:rsidR="00FB5BB9" w:rsidRDefault="00FB5BB9" w:rsidP="000E7210">
      <w:pPr>
        <w:jc w:val="both"/>
      </w:pPr>
      <w:r>
        <w:t>Angela Hamilton</w:t>
      </w:r>
    </w:p>
    <w:p w14:paraId="4094E0BB" w14:textId="77777777" w:rsidR="00FB5BB9" w:rsidRDefault="00FB5BB9" w:rsidP="000E7210">
      <w:pPr>
        <w:jc w:val="both"/>
      </w:pPr>
      <w:r>
        <w:t>Career Foundry Project 6</w:t>
      </w:r>
    </w:p>
    <w:p w14:paraId="2A7E2B52" w14:textId="77777777" w:rsidR="00FB5BB9" w:rsidRDefault="00FB5BB9" w:rsidP="000E7210">
      <w:pPr>
        <w:jc w:val="both"/>
      </w:pPr>
      <w:r>
        <w:t>Sourcing Open Data</w:t>
      </w:r>
    </w:p>
    <w:p w14:paraId="41ACE12F" w14:textId="77777777" w:rsidR="00FB5BB9" w:rsidRDefault="00FB5BB9" w:rsidP="000E7210">
      <w:pPr>
        <w:jc w:val="both"/>
      </w:pPr>
    </w:p>
    <w:p w14:paraId="2047A31D" w14:textId="77777777" w:rsidR="00FB5BB9" w:rsidRPr="00A25CA4" w:rsidRDefault="00FB5BB9" w:rsidP="000E72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5CA4">
        <w:rPr>
          <w:rFonts w:ascii="Times New Roman" w:hAnsi="Times New Roman" w:cs="Times New Roman"/>
          <w:b/>
          <w:bCs/>
          <w:sz w:val="28"/>
          <w:szCs w:val="28"/>
        </w:rPr>
        <w:t>Chocolate Bar Ratings</w:t>
      </w:r>
    </w:p>
    <w:p w14:paraId="77495D9B" w14:textId="77777777" w:rsidR="00FB5BB9" w:rsidRDefault="00FB5BB9" w:rsidP="000E7210">
      <w:pPr>
        <w:jc w:val="both"/>
      </w:pPr>
    </w:p>
    <w:p w14:paraId="54990DDA" w14:textId="4F91301A" w:rsidR="00FB5BB9" w:rsidRPr="000E7210" w:rsidRDefault="00FB5BB9" w:rsidP="000E7210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0E7210">
        <w:rPr>
          <w:rStyle w:val="Strong"/>
          <w:color w:val="0E101A"/>
        </w:rPr>
        <w:t>Data Sourcing:</w:t>
      </w:r>
      <w:r w:rsidRPr="000E7210">
        <w:rPr>
          <w:color w:val="0E101A"/>
        </w:rPr>
        <w:t xml:space="preserve">  This is an external data source from Kaggle, a subsidiary of Google. The data source is an online platform for data scientists and machine learning enthusiasts, </w:t>
      </w:r>
      <w:r w:rsidR="000E7210" w:rsidRPr="000E7210">
        <w:rPr>
          <w:color w:val="0E101A"/>
        </w:rPr>
        <w:t>which</w:t>
      </w:r>
      <w:r w:rsidRPr="000E7210">
        <w:rPr>
          <w:color w:val="0E101A"/>
        </w:rPr>
        <w:t xml:space="preserve"> provides a wide collection of datasets that are available to the public. </w:t>
      </w:r>
    </w:p>
    <w:p w14:paraId="0EB5387E" w14:textId="77777777" w:rsidR="00FB5BB9" w:rsidRPr="000E7210" w:rsidRDefault="00FB5BB9" w:rsidP="000E7210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5944FA83" w14:textId="1B953E8D" w:rsidR="00FB5BB9" w:rsidRPr="000E7210" w:rsidRDefault="00FB5BB9" w:rsidP="000E7210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0E7210">
        <w:rPr>
          <w:rStyle w:val="Strong"/>
          <w:color w:val="0E101A"/>
        </w:rPr>
        <w:t>Data Collection</w:t>
      </w:r>
      <w:r w:rsidRPr="000E7210">
        <w:rPr>
          <w:color w:val="0E101A"/>
        </w:rPr>
        <w:t xml:space="preserve">: Open-Source data that is free and available to the public. Since this dataset is considered open data </w:t>
      </w:r>
      <w:r w:rsidRPr="000E7210">
        <w:rPr>
          <w:color w:val="0E101A"/>
        </w:rPr>
        <w:t xml:space="preserve">that is </w:t>
      </w:r>
      <w:r w:rsidRPr="000E7210">
        <w:rPr>
          <w:color w:val="0E101A"/>
        </w:rPr>
        <w:t>collected by third-party sources, there could be bias in the data collection. The last update for this dataset was back in 2017, which causes there to be a time lag.</w:t>
      </w:r>
    </w:p>
    <w:p w14:paraId="464B4B08" w14:textId="77777777" w:rsidR="00FB5BB9" w:rsidRPr="000E7210" w:rsidRDefault="00FB5BB9" w:rsidP="000E7210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518A4AC5" w14:textId="77777777" w:rsidR="00FB5BB9" w:rsidRPr="000E7210" w:rsidRDefault="00FB5BB9" w:rsidP="000E7210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0E7210">
        <w:rPr>
          <w:rStyle w:val="Strong"/>
          <w:color w:val="0E101A"/>
        </w:rPr>
        <w:t>Data Content</w:t>
      </w:r>
      <w:r w:rsidRPr="000E7210">
        <w:rPr>
          <w:color w:val="0E101A"/>
        </w:rPr>
        <w:t>: </w:t>
      </w:r>
    </w:p>
    <w:p w14:paraId="416351BD" w14:textId="5153FDDA" w:rsidR="00FB5BB9" w:rsidRPr="000E7210" w:rsidRDefault="00FB5BB9" w:rsidP="000E7210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0E7210">
        <w:rPr>
          <w:color w:val="0E101A"/>
        </w:rPr>
        <w:t xml:space="preserve">The data contains </w:t>
      </w:r>
      <w:r w:rsidR="001112D9" w:rsidRPr="000E7210">
        <w:rPr>
          <w:color w:val="0E101A"/>
        </w:rPr>
        <w:t xml:space="preserve">expert </w:t>
      </w:r>
      <w:r w:rsidRPr="000E7210">
        <w:rPr>
          <w:color w:val="0E101A"/>
        </w:rPr>
        <w:t xml:space="preserve">ratings for the different flavors of cocoa </w:t>
      </w:r>
      <w:r w:rsidR="001112D9" w:rsidRPr="000E7210">
        <w:rPr>
          <w:color w:val="0E101A"/>
        </w:rPr>
        <w:t xml:space="preserve">of over 1,700 chocolate bars </w:t>
      </w:r>
      <w:r w:rsidRPr="000E7210">
        <w:rPr>
          <w:color w:val="0E101A"/>
        </w:rPr>
        <w:t>from 2006 – 2017</w:t>
      </w:r>
      <w:r w:rsidR="000E7210" w:rsidRPr="000E7210">
        <w:rPr>
          <w:color w:val="0E101A"/>
        </w:rPr>
        <w:t xml:space="preserve">. </w:t>
      </w:r>
      <w:r w:rsidRPr="000E7210">
        <w:rPr>
          <w:color w:val="0E101A"/>
        </w:rPr>
        <w:t xml:space="preserve">The data </w:t>
      </w:r>
      <w:r w:rsidR="001112D9" w:rsidRPr="000E7210">
        <w:rPr>
          <w:color w:val="0E101A"/>
        </w:rPr>
        <w:t xml:space="preserve">consists of nine columns </w:t>
      </w:r>
      <w:r w:rsidRPr="000E7210">
        <w:rPr>
          <w:color w:val="0E101A"/>
        </w:rPr>
        <w:t>categorized by cocoa bean types for various regions and contains cocoa bean origins, flavor ratings, manufacturers name, reference numbers, % of cocoa, and the year of the review.</w:t>
      </w:r>
    </w:p>
    <w:p w14:paraId="0D82A4AB" w14:textId="77777777" w:rsidR="006528E0" w:rsidRDefault="006528E0" w:rsidP="000E7210">
      <w:pPr>
        <w:jc w:val="both"/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4405"/>
        <w:gridCol w:w="8640"/>
      </w:tblGrid>
      <w:tr w:rsidR="00FB5BB9" w14:paraId="7547189A" w14:textId="77777777" w:rsidTr="00A25CA4">
        <w:tc>
          <w:tcPr>
            <w:tcW w:w="4405" w:type="dxa"/>
            <w:shd w:val="clear" w:color="auto" w:fill="8496B0" w:themeFill="text2" w:themeFillTint="99"/>
          </w:tcPr>
          <w:p w14:paraId="1F07E5CC" w14:textId="508753A3" w:rsidR="00FB5BB9" w:rsidRPr="00FB5BB9" w:rsidRDefault="00FB5BB9" w:rsidP="000E7210">
            <w:pPr>
              <w:jc w:val="both"/>
              <w:rPr>
                <w:b/>
                <w:bCs/>
              </w:rPr>
            </w:pPr>
            <w:r w:rsidRPr="00FB5BB9">
              <w:rPr>
                <w:b/>
                <w:bCs/>
              </w:rPr>
              <w:t>Column Name</w:t>
            </w:r>
          </w:p>
        </w:tc>
        <w:tc>
          <w:tcPr>
            <w:tcW w:w="8640" w:type="dxa"/>
            <w:shd w:val="clear" w:color="auto" w:fill="8496B0" w:themeFill="text2" w:themeFillTint="99"/>
          </w:tcPr>
          <w:p w14:paraId="0D078A08" w14:textId="1E8C4BF8" w:rsidR="00FB5BB9" w:rsidRPr="00FB5BB9" w:rsidRDefault="00FB5BB9" w:rsidP="000E7210">
            <w:pPr>
              <w:jc w:val="both"/>
              <w:rPr>
                <w:b/>
                <w:bCs/>
              </w:rPr>
            </w:pPr>
            <w:r w:rsidRPr="00FB5BB9">
              <w:rPr>
                <w:b/>
                <w:bCs/>
              </w:rPr>
              <w:t>Description</w:t>
            </w:r>
          </w:p>
        </w:tc>
      </w:tr>
      <w:tr w:rsidR="00FB5BB9" w14:paraId="29F11939" w14:textId="77777777" w:rsidTr="00A25CA4">
        <w:tc>
          <w:tcPr>
            <w:tcW w:w="4405" w:type="dxa"/>
          </w:tcPr>
          <w:p w14:paraId="4387BD46" w14:textId="1A20D004" w:rsidR="00FB5BB9" w:rsidRDefault="00FB5BB9" w:rsidP="000E7210">
            <w:pPr>
              <w:jc w:val="both"/>
            </w:pPr>
            <w:r>
              <w:t>Company (Manufacturer)</w:t>
            </w:r>
          </w:p>
        </w:tc>
        <w:tc>
          <w:tcPr>
            <w:tcW w:w="8640" w:type="dxa"/>
          </w:tcPr>
          <w:p w14:paraId="49750943" w14:textId="41F18CEA" w:rsidR="00FB5BB9" w:rsidRDefault="00FB5BB9" w:rsidP="000E7210">
            <w:pPr>
              <w:jc w:val="both"/>
            </w:pPr>
            <w:r>
              <w:t>Name of company that produced the chocolate bar</w:t>
            </w:r>
          </w:p>
        </w:tc>
      </w:tr>
      <w:tr w:rsidR="00FB5BB9" w14:paraId="6A7A3E4F" w14:textId="77777777" w:rsidTr="00A25CA4">
        <w:tc>
          <w:tcPr>
            <w:tcW w:w="4405" w:type="dxa"/>
          </w:tcPr>
          <w:p w14:paraId="216156EE" w14:textId="088BC12D" w:rsidR="00FB5BB9" w:rsidRDefault="00FB5BB9" w:rsidP="000E7210">
            <w:pPr>
              <w:jc w:val="both"/>
            </w:pPr>
            <w:r>
              <w:t>Specific Bean Origin or Bar Nam</w:t>
            </w:r>
            <w:r w:rsidR="00387215">
              <w:t>e</w:t>
            </w:r>
          </w:p>
        </w:tc>
        <w:tc>
          <w:tcPr>
            <w:tcW w:w="8640" w:type="dxa"/>
          </w:tcPr>
          <w:p w14:paraId="2E50BD48" w14:textId="669A2104" w:rsidR="00FB5BB9" w:rsidRDefault="00FB5BB9" w:rsidP="000E7210">
            <w:pPr>
              <w:jc w:val="both"/>
            </w:pPr>
            <w:r>
              <w:t>Name of the chocolate bar</w:t>
            </w:r>
          </w:p>
        </w:tc>
      </w:tr>
      <w:tr w:rsidR="00FB5BB9" w14:paraId="5A778CE9" w14:textId="77777777" w:rsidTr="00A25CA4">
        <w:tc>
          <w:tcPr>
            <w:tcW w:w="4405" w:type="dxa"/>
          </w:tcPr>
          <w:p w14:paraId="6EB53DA7" w14:textId="62A7E4D7" w:rsidR="00FB5BB9" w:rsidRDefault="00FB5BB9" w:rsidP="000E7210">
            <w:pPr>
              <w:jc w:val="both"/>
            </w:pPr>
            <w:r>
              <w:t>REF</w:t>
            </w:r>
          </w:p>
        </w:tc>
        <w:tc>
          <w:tcPr>
            <w:tcW w:w="8640" w:type="dxa"/>
          </w:tcPr>
          <w:p w14:paraId="3A0B3185" w14:textId="5BA5116B" w:rsidR="00FB5BB9" w:rsidRDefault="00FB5BB9" w:rsidP="000E7210">
            <w:pPr>
              <w:jc w:val="both"/>
            </w:pPr>
            <w:r>
              <w:t>Reference number that links to the rating source</w:t>
            </w:r>
          </w:p>
        </w:tc>
      </w:tr>
      <w:tr w:rsidR="00FB5BB9" w14:paraId="6C37EF13" w14:textId="77777777" w:rsidTr="00A25CA4">
        <w:tc>
          <w:tcPr>
            <w:tcW w:w="4405" w:type="dxa"/>
          </w:tcPr>
          <w:p w14:paraId="3765BF6E" w14:textId="52BC3047" w:rsidR="00FB5BB9" w:rsidRDefault="00FB5BB9" w:rsidP="000E7210">
            <w:pPr>
              <w:jc w:val="both"/>
            </w:pPr>
            <w:r>
              <w:t>Review Date</w:t>
            </w:r>
          </w:p>
        </w:tc>
        <w:tc>
          <w:tcPr>
            <w:tcW w:w="8640" w:type="dxa"/>
          </w:tcPr>
          <w:p w14:paraId="556DB14E" w14:textId="4D35EC14" w:rsidR="00FB5BB9" w:rsidRDefault="00FB5BB9" w:rsidP="000E7210">
            <w:pPr>
              <w:jc w:val="both"/>
            </w:pPr>
            <w:r>
              <w:t>Date the chocolate was reviewed</w:t>
            </w:r>
          </w:p>
        </w:tc>
      </w:tr>
      <w:tr w:rsidR="00FB5BB9" w14:paraId="25916809" w14:textId="77777777" w:rsidTr="00A25CA4">
        <w:tc>
          <w:tcPr>
            <w:tcW w:w="4405" w:type="dxa"/>
          </w:tcPr>
          <w:p w14:paraId="38DBA1C4" w14:textId="119D0D94" w:rsidR="00FB5BB9" w:rsidRDefault="00FB5BB9" w:rsidP="000E7210">
            <w:pPr>
              <w:jc w:val="both"/>
            </w:pPr>
            <w:r>
              <w:t>Cocoa Percent</w:t>
            </w:r>
          </w:p>
        </w:tc>
        <w:tc>
          <w:tcPr>
            <w:tcW w:w="8640" w:type="dxa"/>
          </w:tcPr>
          <w:p w14:paraId="5CD9AB67" w14:textId="6CC058A8" w:rsidR="00FB5BB9" w:rsidRDefault="00FB5BB9" w:rsidP="000E7210">
            <w:pPr>
              <w:jc w:val="both"/>
            </w:pPr>
            <w:r>
              <w:t>Percentage of cocoa in the chocolate bar</w:t>
            </w:r>
          </w:p>
        </w:tc>
      </w:tr>
      <w:tr w:rsidR="00FB5BB9" w14:paraId="27F8E448" w14:textId="77777777" w:rsidTr="00A25CA4">
        <w:tc>
          <w:tcPr>
            <w:tcW w:w="4405" w:type="dxa"/>
          </w:tcPr>
          <w:p w14:paraId="5650DE09" w14:textId="607E32B1" w:rsidR="00FB5BB9" w:rsidRDefault="00FB5BB9" w:rsidP="000E7210">
            <w:pPr>
              <w:jc w:val="both"/>
            </w:pPr>
            <w:r>
              <w:t>Company Location</w:t>
            </w:r>
          </w:p>
        </w:tc>
        <w:tc>
          <w:tcPr>
            <w:tcW w:w="8640" w:type="dxa"/>
          </w:tcPr>
          <w:p w14:paraId="7762E505" w14:textId="1F53FF58" w:rsidR="00FB5BB9" w:rsidRDefault="00FB5BB9" w:rsidP="000E7210">
            <w:pPr>
              <w:jc w:val="both"/>
            </w:pPr>
            <w:r>
              <w:t>Location of the company that produced the chocolate bar</w:t>
            </w:r>
          </w:p>
        </w:tc>
      </w:tr>
      <w:tr w:rsidR="00FB5BB9" w14:paraId="3B0E001E" w14:textId="77777777" w:rsidTr="00A25CA4">
        <w:tc>
          <w:tcPr>
            <w:tcW w:w="4405" w:type="dxa"/>
          </w:tcPr>
          <w:p w14:paraId="125A748D" w14:textId="04F4D3E8" w:rsidR="00FB5BB9" w:rsidRDefault="00FB5BB9" w:rsidP="000E7210">
            <w:pPr>
              <w:jc w:val="both"/>
            </w:pPr>
            <w:r>
              <w:t>Rating</w:t>
            </w:r>
          </w:p>
        </w:tc>
        <w:tc>
          <w:tcPr>
            <w:tcW w:w="8640" w:type="dxa"/>
          </w:tcPr>
          <w:p w14:paraId="33360942" w14:textId="4D9539FC" w:rsidR="00FB5BB9" w:rsidRDefault="008C0877" w:rsidP="000E7210">
            <w:pPr>
              <w:jc w:val="both"/>
            </w:pPr>
            <w:r>
              <w:t>Expert r</w:t>
            </w:r>
            <w:r w:rsidR="00FB5BB9">
              <w:t>ating of the chocolate bar on a scale of 1 to 5</w:t>
            </w:r>
          </w:p>
        </w:tc>
      </w:tr>
      <w:tr w:rsidR="00FB5BB9" w14:paraId="356B3763" w14:textId="77777777" w:rsidTr="00A25CA4">
        <w:tc>
          <w:tcPr>
            <w:tcW w:w="4405" w:type="dxa"/>
          </w:tcPr>
          <w:p w14:paraId="750B850A" w14:textId="23B7E89E" w:rsidR="00FB5BB9" w:rsidRDefault="00FB5BB9" w:rsidP="000E7210">
            <w:pPr>
              <w:jc w:val="both"/>
            </w:pPr>
            <w:r>
              <w:t>Bean Type</w:t>
            </w:r>
          </w:p>
        </w:tc>
        <w:tc>
          <w:tcPr>
            <w:tcW w:w="8640" w:type="dxa"/>
          </w:tcPr>
          <w:p w14:paraId="55FBBC14" w14:textId="789484E4" w:rsidR="00FB5BB9" w:rsidRDefault="00FB5BB9" w:rsidP="000E7210">
            <w:pPr>
              <w:jc w:val="both"/>
            </w:pPr>
            <w:r>
              <w:t>Chocolate bean used (variety)</w:t>
            </w:r>
          </w:p>
        </w:tc>
      </w:tr>
      <w:tr w:rsidR="00FB5BB9" w14:paraId="64AB79FA" w14:textId="77777777" w:rsidTr="00A25CA4">
        <w:tc>
          <w:tcPr>
            <w:tcW w:w="4405" w:type="dxa"/>
          </w:tcPr>
          <w:p w14:paraId="0BB0A73D" w14:textId="2F0C62E8" w:rsidR="00FB5BB9" w:rsidRDefault="00FB5BB9" w:rsidP="000E7210">
            <w:pPr>
              <w:jc w:val="both"/>
            </w:pPr>
            <w:r>
              <w:t>Broad Bean Origin</w:t>
            </w:r>
          </w:p>
        </w:tc>
        <w:tc>
          <w:tcPr>
            <w:tcW w:w="8640" w:type="dxa"/>
          </w:tcPr>
          <w:p w14:paraId="130C948C" w14:textId="75ADD5C7" w:rsidR="00FB5BB9" w:rsidRDefault="00FB5BB9" w:rsidP="000E7210">
            <w:pPr>
              <w:jc w:val="both"/>
            </w:pPr>
            <w:r>
              <w:t>Region where beans were grown</w:t>
            </w:r>
          </w:p>
        </w:tc>
      </w:tr>
    </w:tbl>
    <w:p w14:paraId="143C5DF2" w14:textId="77777777" w:rsidR="00FB5BB9" w:rsidRDefault="00FB5BB9" w:rsidP="000E7210">
      <w:pPr>
        <w:jc w:val="both"/>
      </w:pPr>
    </w:p>
    <w:p w14:paraId="0589FE90" w14:textId="77777777" w:rsidR="00A25CA4" w:rsidRDefault="00A25CA4" w:rsidP="000E7210">
      <w:pPr>
        <w:pStyle w:val="NormalWeb"/>
        <w:spacing w:before="0" w:beforeAutospacing="0" w:after="0" w:afterAutospacing="0"/>
        <w:jc w:val="both"/>
        <w:rPr>
          <w:rStyle w:val="Strong"/>
          <w:color w:val="0E101A"/>
          <w:sz w:val="22"/>
          <w:szCs w:val="22"/>
        </w:rPr>
      </w:pPr>
    </w:p>
    <w:p w14:paraId="293E391C" w14:textId="7DD5938A" w:rsidR="005670D7" w:rsidRPr="000E7210" w:rsidRDefault="005670D7" w:rsidP="000E7210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0E7210">
        <w:rPr>
          <w:rStyle w:val="Strong"/>
          <w:color w:val="0E101A"/>
        </w:rPr>
        <w:t>Data Limitations:</w:t>
      </w:r>
    </w:p>
    <w:p w14:paraId="5321AC8E" w14:textId="77777777" w:rsidR="005670D7" w:rsidRPr="000E7210" w:rsidRDefault="005670D7" w:rsidP="000E7210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0E7210">
        <w:rPr>
          <w:color w:val="0E101A"/>
        </w:rPr>
        <w:t>The data was collected from a Public Doman with open licenses to allow creators to share their work, which presents an opportunity for bias and data inaccuracies.</w:t>
      </w:r>
    </w:p>
    <w:p w14:paraId="4DE5A511" w14:textId="77777777" w:rsidR="005670D7" w:rsidRPr="000E7210" w:rsidRDefault="005670D7" w:rsidP="000E7210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0E7210">
        <w:rPr>
          <w:color w:val="0E101A"/>
        </w:rPr>
        <w:t> </w:t>
      </w:r>
    </w:p>
    <w:p w14:paraId="7DFA6313" w14:textId="77777777" w:rsidR="005670D7" w:rsidRPr="000E7210" w:rsidRDefault="005670D7" w:rsidP="000E7210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0E7210">
        <w:rPr>
          <w:rStyle w:val="Strong"/>
          <w:color w:val="0E101A"/>
        </w:rPr>
        <w:t>Data Relevance:</w:t>
      </w:r>
    </w:p>
    <w:p w14:paraId="09B7D14F" w14:textId="687F77F6" w:rsidR="005670D7" w:rsidRPr="000E7210" w:rsidRDefault="005670D7" w:rsidP="000E7210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0E7210">
        <w:rPr>
          <w:color w:val="0E101A"/>
        </w:rPr>
        <w:t>This data set meets the data requirements for this project, as it is open source, contains a geospatial component, and it meets the size and variable requirements</w:t>
      </w:r>
      <w:r w:rsidR="000E7210" w:rsidRPr="000E7210">
        <w:rPr>
          <w:color w:val="0E101A"/>
        </w:rPr>
        <w:t xml:space="preserve">. </w:t>
      </w:r>
      <w:r w:rsidRPr="000E7210">
        <w:rPr>
          <w:color w:val="0E101A"/>
        </w:rPr>
        <w:t xml:space="preserve">This project is older than three years old but was provided by Career Foundry as an available dataset that meets the specific criteria for this achievement. </w:t>
      </w:r>
    </w:p>
    <w:p w14:paraId="0168A2D4" w14:textId="77777777" w:rsidR="00FB5BB9" w:rsidRPr="00A25CA4" w:rsidRDefault="00FB5BB9" w:rsidP="000E7210">
      <w:pPr>
        <w:jc w:val="both"/>
        <w:rPr>
          <w:sz w:val="24"/>
          <w:szCs w:val="24"/>
        </w:rPr>
      </w:pPr>
    </w:p>
    <w:p w14:paraId="63B55E92" w14:textId="77777777" w:rsidR="00BA48A4" w:rsidRDefault="00BA48A4" w:rsidP="000E7210">
      <w:pPr>
        <w:jc w:val="both"/>
        <w:rPr>
          <w:rStyle w:val="Strong"/>
          <w:rFonts w:ascii="Times New Roman" w:hAnsi="Times New Roman" w:cs="Times New Roman"/>
          <w:color w:val="0E101A"/>
          <w:sz w:val="24"/>
          <w:szCs w:val="24"/>
          <w:u w:val="single"/>
        </w:rPr>
      </w:pPr>
    </w:p>
    <w:p w14:paraId="2C35CB9C" w14:textId="0BF22656" w:rsidR="00F97FC0" w:rsidRPr="00A25CA4" w:rsidRDefault="00A25CA4" w:rsidP="000E7210">
      <w:pPr>
        <w:jc w:val="both"/>
        <w:rPr>
          <w:rStyle w:val="Strong"/>
          <w:rFonts w:ascii="Times New Roman" w:hAnsi="Times New Roman" w:cs="Times New Roman"/>
          <w:color w:val="0E101A"/>
          <w:sz w:val="24"/>
          <w:szCs w:val="24"/>
          <w:u w:val="single"/>
        </w:rPr>
      </w:pPr>
      <w:r w:rsidRPr="00A25CA4">
        <w:rPr>
          <w:rStyle w:val="Strong"/>
          <w:rFonts w:ascii="Times New Roman" w:hAnsi="Times New Roman" w:cs="Times New Roman"/>
          <w:color w:val="0E101A"/>
          <w:sz w:val="24"/>
          <w:szCs w:val="24"/>
          <w:u w:val="single"/>
        </w:rPr>
        <w:t xml:space="preserve">Cleaning </w:t>
      </w:r>
      <w:r w:rsidRPr="00A25CA4">
        <w:rPr>
          <w:rStyle w:val="Strong"/>
          <w:rFonts w:ascii="Times New Roman" w:hAnsi="Times New Roman" w:cs="Times New Roman"/>
          <w:color w:val="0E101A"/>
          <w:sz w:val="24"/>
          <w:szCs w:val="24"/>
          <w:u w:val="single"/>
        </w:rPr>
        <w:t>Data</w:t>
      </w:r>
    </w:p>
    <w:p w14:paraId="4F2DDD15" w14:textId="23FBC619" w:rsidR="00A25CA4" w:rsidRPr="00A25CA4" w:rsidRDefault="00A25CA4" w:rsidP="000E7210">
      <w:pPr>
        <w:jc w:val="both"/>
        <w:rPr>
          <w:rStyle w:val="Strong"/>
          <w:color w:val="0E101A"/>
          <w:sz w:val="20"/>
          <w:szCs w:val="20"/>
          <w:u w:val="single"/>
        </w:rPr>
      </w:pPr>
      <w:r w:rsidRPr="00A25CA4">
        <w:drawing>
          <wp:inline distT="0" distB="0" distL="0" distR="0" wp14:anchorId="0CEB6535" wp14:editId="7C913781">
            <wp:extent cx="8432800" cy="2761672"/>
            <wp:effectExtent l="0" t="0" r="6350" b="635"/>
            <wp:docPr id="1654290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90777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2694" r="7630" b="7141"/>
                    <a:stretch/>
                  </pic:blipFill>
                  <pic:spPr bwMode="auto">
                    <a:xfrm>
                      <a:off x="0" y="0"/>
                      <a:ext cx="8453439" cy="2768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4C70B" w14:textId="77777777" w:rsidR="00F97FC0" w:rsidRDefault="00F97FC0" w:rsidP="000E7210">
      <w:pPr>
        <w:jc w:val="both"/>
        <w:rPr>
          <w:rStyle w:val="Strong"/>
          <w:color w:val="0E101A"/>
          <w:sz w:val="20"/>
          <w:szCs w:val="20"/>
        </w:rPr>
      </w:pPr>
    </w:p>
    <w:p w14:paraId="1536E2E7" w14:textId="77777777" w:rsidR="00F97FC0" w:rsidRDefault="00F97FC0" w:rsidP="000E7210">
      <w:pPr>
        <w:jc w:val="both"/>
        <w:rPr>
          <w:rStyle w:val="Strong"/>
          <w:color w:val="0E101A"/>
          <w:sz w:val="20"/>
          <w:szCs w:val="20"/>
        </w:rPr>
      </w:pPr>
    </w:p>
    <w:p w14:paraId="4F06F38C" w14:textId="77777777" w:rsidR="00F97FC0" w:rsidRDefault="00F97FC0" w:rsidP="000E7210">
      <w:pPr>
        <w:jc w:val="both"/>
        <w:rPr>
          <w:rStyle w:val="Strong"/>
          <w:color w:val="0E101A"/>
          <w:sz w:val="20"/>
          <w:szCs w:val="20"/>
        </w:rPr>
      </w:pPr>
    </w:p>
    <w:p w14:paraId="468EEC82" w14:textId="05786382" w:rsidR="00A25CA4" w:rsidRPr="000E7210" w:rsidRDefault="00A25CA4" w:rsidP="000E7210">
      <w:pPr>
        <w:jc w:val="both"/>
        <w:rPr>
          <w:rStyle w:val="Strong"/>
          <w:rFonts w:ascii="Times New Roman" w:hAnsi="Times New Roman" w:cs="Times New Roman"/>
          <w:color w:val="0E101A"/>
          <w:sz w:val="24"/>
          <w:szCs w:val="24"/>
          <w:u w:val="single"/>
        </w:rPr>
      </w:pPr>
      <w:r w:rsidRPr="000E7210">
        <w:rPr>
          <w:rStyle w:val="Strong"/>
          <w:rFonts w:ascii="Times New Roman" w:hAnsi="Times New Roman" w:cs="Times New Roman"/>
          <w:color w:val="0E101A"/>
          <w:sz w:val="24"/>
          <w:szCs w:val="24"/>
          <w:u w:val="single"/>
        </w:rPr>
        <w:t xml:space="preserve">Understanding </w:t>
      </w:r>
      <w:r w:rsidRPr="000E7210">
        <w:rPr>
          <w:rStyle w:val="Strong"/>
          <w:rFonts w:ascii="Times New Roman" w:hAnsi="Times New Roman" w:cs="Times New Roman"/>
          <w:color w:val="0E101A"/>
          <w:sz w:val="24"/>
          <w:szCs w:val="24"/>
          <w:u w:val="single"/>
        </w:rPr>
        <w:t>Data</w:t>
      </w:r>
    </w:p>
    <w:p w14:paraId="443B33BB" w14:textId="32A1BD5B" w:rsidR="00A25CA4" w:rsidRDefault="000E7210" w:rsidP="000E7210">
      <w:pPr>
        <w:jc w:val="both"/>
        <w:rPr>
          <w:rStyle w:val="Strong"/>
          <w:rFonts w:ascii="Times New Roman" w:hAnsi="Times New Roman" w:cs="Times New Roman"/>
          <w:color w:val="0E101A"/>
          <w:sz w:val="24"/>
          <w:szCs w:val="24"/>
          <w:u w:val="single"/>
        </w:rPr>
      </w:pPr>
      <w:r w:rsidRPr="000E7210">
        <w:drawing>
          <wp:inline distT="0" distB="0" distL="0" distR="0" wp14:anchorId="01EA19C3" wp14:editId="77D5F8A1">
            <wp:extent cx="8349673" cy="2809240"/>
            <wp:effectExtent l="0" t="0" r="0" b="0"/>
            <wp:docPr id="294180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80398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2133" r="5948"/>
                    <a:stretch/>
                  </pic:blipFill>
                  <pic:spPr bwMode="auto">
                    <a:xfrm>
                      <a:off x="0" y="0"/>
                      <a:ext cx="8356255" cy="281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39AC3" w14:textId="79B2B7C0" w:rsidR="00F12ECF" w:rsidRDefault="00F12ECF" w:rsidP="00F12ECF">
      <w:pPr>
        <w:jc w:val="both"/>
        <w:rPr>
          <w:rStyle w:val="Strong"/>
          <w:rFonts w:ascii="Times New Roman" w:hAnsi="Times New Roman" w:cs="Times New Roman"/>
          <w:color w:val="0E101A"/>
          <w:sz w:val="24"/>
          <w:szCs w:val="24"/>
          <w:u w:val="single"/>
        </w:rPr>
      </w:pPr>
      <w:r>
        <w:rPr>
          <w:rStyle w:val="Strong"/>
          <w:rFonts w:ascii="Times New Roman" w:hAnsi="Times New Roman" w:cs="Times New Roman"/>
          <w:color w:val="0E101A"/>
          <w:sz w:val="24"/>
          <w:szCs w:val="24"/>
          <w:u w:val="single"/>
        </w:rPr>
        <w:t>Key Questions</w:t>
      </w:r>
    </w:p>
    <w:p w14:paraId="33A1270B" w14:textId="3358C461" w:rsidR="007B5C1D" w:rsidRPr="00E12355" w:rsidRDefault="007B5C1D" w:rsidP="00E12355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color w:val="0E101A"/>
          <w:sz w:val="24"/>
          <w:szCs w:val="24"/>
        </w:rPr>
      </w:pPr>
      <w:r w:rsidRPr="00E12355">
        <w:rPr>
          <w:rStyle w:val="Strong"/>
          <w:rFonts w:ascii="Times New Roman" w:hAnsi="Times New Roman" w:cs="Times New Roman"/>
          <w:color w:val="0E101A"/>
          <w:sz w:val="24"/>
          <w:szCs w:val="24"/>
        </w:rPr>
        <w:t xml:space="preserve">What countries produce the highest rated </w:t>
      </w:r>
      <w:r w:rsidR="00C82B3A" w:rsidRPr="00E12355">
        <w:rPr>
          <w:rStyle w:val="Strong"/>
          <w:rFonts w:ascii="Times New Roman" w:hAnsi="Times New Roman" w:cs="Times New Roman"/>
          <w:color w:val="0E101A"/>
          <w:sz w:val="24"/>
          <w:szCs w:val="24"/>
        </w:rPr>
        <w:t>chocolate bars?</w:t>
      </w:r>
    </w:p>
    <w:p w14:paraId="5C0EB39A" w14:textId="328FAEA7" w:rsidR="00C82B3A" w:rsidRPr="00E12355" w:rsidRDefault="00C82B3A" w:rsidP="00E12355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color w:val="0E101A"/>
          <w:sz w:val="24"/>
          <w:szCs w:val="24"/>
        </w:rPr>
      </w:pPr>
      <w:r w:rsidRPr="00E12355">
        <w:rPr>
          <w:rStyle w:val="Strong"/>
          <w:rFonts w:ascii="Times New Roman" w:hAnsi="Times New Roman" w:cs="Times New Roman"/>
          <w:color w:val="0E101A"/>
          <w:sz w:val="24"/>
          <w:szCs w:val="24"/>
        </w:rPr>
        <w:t xml:space="preserve">Where are the best cocoa beans grown? Specifically, </w:t>
      </w:r>
      <w:r w:rsidR="00E12355" w:rsidRPr="00E12355">
        <w:rPr>
          <w:rStyle w:val="Strong"/>
          <w:rFonts w:ascii="Times New Roman" w:hAnsi="Times New Roman" w:cs="Times New Roman"/>
          <w:color w:val="0E101A"/>
          <w:sz w:val="24"/>
          <w:szCs w:val="24"/>
        </w:rPr>
        <w:t>do</w:t>
      </w:r>
      <w:r w:rsidR="003B588E" w:rsidRPr="00E12355">
        <w:rPr>
          <w:rStyle w:val="Strong"/>
          <w:rFonts w:ascii="Times New Roman" w:hAnsi="Times New Roman" w:cs="Times New Roman"/>
          <w:color w:val="0E101A"/>
          <w:sz w:val="24"/>
          <w:szCs w:val="24"/>
        </w:rPr>
        <w:t xml:space="preserve"> chocolate bars with the highest % of cocoa have the highest ratings?</w:t>
      </w:r>
    </w:p>
    <w:p w14:paraId="1DD7F6A2" w14:textId="579F9682" w:rsidR="003B588E" w:rsidRPr="00E12355" w:rsidRDefault="00D45CCC" w:rsidP="00E12355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color w:val="0E101A"/>
          <w:sz w:val="24"/>
          <w:szCs w:val="24"/>
        </w:rPr>
      </w:pPr>
      <w:r w:rsidRPr="00E12355">
        <w:rPr>
          <w:rStyle w:val="Strong"/>
          <w:rFonts w:ascii="Times New Roman" w:hAnsi="Times New Roman" w:cs="Times New Roman"/>
          <w:color w:val="0E101A"/>
          <w:sz w:val="24"/>
          <w:szCs w:val="24"/>
        </w:rPr>
        <w:t xml:space="preserve">What are the </w:t>
      </w:r>
      <w:r w:rsidR="00312957" w:rsidRPr="00E12355">
        <w:rPr>
          <w:rStyle w:val="Strong"/>
          <w:rFonts w:ascii="Times New Roman" w:hAnsi="Times New Roman" w:cs="Times New Roman"/>
          <w:color w:val="0E101A"/>
          <w:sz w:val="24"/>
          <w:szCs w:val="24"/>
        </w:rPr>
        <w:t>top five countries with the highest ratings?</w:t>
      </w:r>
    </w:p>
    <w:p w14:paraId="4C4B8FC4" w14:textId="6F1486EB" w:rsidR="00312957" w:rsidRPr="00E12355" w:rsidRDefault="00312957" w:rsidP="00E12355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color w:val="0E101A"/>
          <w:sz w:val="24"/>
          <w:szCs w:val="24"/>
        </w:rPr>
      </w:pPr>
      <w:r w:rsidRPr="00E12355">
        <w:rPr>
          <w:rStyle w:val="Strong"/>
          <w:rFonts w:ascii="Times New Roman" w:hAnsi="Times New Roman" w:cs="Times New Roman"/>
          <w:color w:val="0E101A"/>
          <w:sz w:val="24"/>
          <w:szCs w:val="24"/>
        </w:rPr>
        <w:t>What are the t</w:t>
      </w:r>
      <w:r w:rsidR="00AC1205" w:rsidRPr="00E12355">
        <w:rPr>
          <w:rStyle w:val="Strong"/>
          <w:rFonts w:ascii="Times New Roman" w:hAnsi="Times New Roman" w:cs="Times New Roman"/>
          <w:color w:val="0E101A"/>
          <w:sz w:val="24"/>
          <w:szCs w:val="24"/>
        </w:rPr>
        <w:t>op five companies</w:t>
      </w:r>
      <w:r w:rsidR="00E12355" w:rsidRPr="00E12355">
        <w:rPr>
          <w:rStyle w:val="Strong"/>
          <w:rFonts w:ascii="Times New Roman" w:hAnsi="Times New Roman" w:cs="Times New Roman"/>
          <w:color w:val="0E101A"/>
          <w:sz w:val="24"/>
          <w:szCs w:val="24"/>
        </w:rPr>
        <w:t xml:space="preserve"> that have the highest ratings, and over what period?</w:t>
      </w:r>
    </w:p>
    <w:p w14:paraId="54938232" w14:textId="77777777" w:rsidR="00312957" w:rsidRPr="007B5C1D" w:rsidRDefault="00312957" w:rsidP="00F12ECF">
      <w:pPr>
        <w:jc w:val="both"/>
        <w:rPr>
          <w:rStyle w:val="Strong"/>
          <w:rFonts w:ascii="Times New Roman" w:hAnsi="Times New Roman" w:cs="Times New Roman"/>
          <w:color w:val="0E101A"/>
          <w:sz w:val="24"/>
          <w:szCs w:val="24"/>
        </w:rPr>
      </w:pPr>
    </w:p>
    <w:p w14:paraId="7A014E73" w14:textId="77777777" w:rsidR="00F97FC0" w:rsidRDefault="00F97FC0" w:rsidP="000E7210">
      <w:pPr>
        <w:jc w:val="both"/>
        <w:rPr>
          <w:rStyle w:val="Strong"/>
          <w:color w:val="0E101A"/>
          <w:sz w:val="20"/>
          <w:szCs w:val="20"/>
        </w:rPr>
      </w:pPr>
    </w:p>
    <w:p w14:paraId="1A4F8575" w14:textId="77777777" w:rsidR="00F97FC0" w:rsidRPr="00F97FC0" w:rsidRDefault="00F97FC0" w:rsidP="000E7210">
      <w:pPr>
        <w:jc w:val="both"/>
        <w:rPr>
          <w:rStyle w:val="Strong"/>
          <w:color w:val="0E101A"/>
          <w:sz w:val="20"/>
          <w:szCs w:val="20"/>
        </w:rPr>
      </w:pPr>
    </w:p>
    <w:p w14:paraId="0DFC0A8C" w14:textId="77777777" w:rsidR="005670D7" w:rsidRPr="005670D7" w:rsidRDefault="005670D7" w:rsidP="000E7210">
      <w:pPr>
        <w:jc w:val="both"/>
        <w:rPr>
          <w:u w:val="single"/>
        </w:rPr>
      </w:pPr>
    </w:p>
    <w:sectPr w:rsidR="005670D7" w:rsidRPr="005670D7" w:rsidSect="00A25C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6EAE"/>
    <w:multiLevelType w:val="hybridMultilevel"/>
    <w:tmpl w:val="B2A0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44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B9"/>
    <w:rsid w:val="000272B4"/>
    <w:rsid w:val="0003327E"/>
    <w:rsid w:val="00040E3B"/>
    <w:rsid w:val="000E7210"/>
    <w:rsid w:val="001112D9"/>
    <w:rsid w:val="00312957"/>
    <w:rsid w:val="00322052"/>
    <w:rsid w:val="00387215"/>
    <w:rsid w:val="003B588E"/>
    <w:rsid w:val="005670D7"/>
    <w:rsid w:val="006528E0"/>
    <w:rsid w:val="006C5E94"/>
    <w:rsid w:val="007B5C1D"/>
    <w:rsid w:val="008C0877"/>
    <w:rsid w:val="00910FDB"/>
    <w:rsid w:val="00A25CA4"/>
    <w:rsid w:val="00A866C3"/>
    <w:rsid w:val="00AC1205"/>
    <w:rsid w:val="00BA48A4"/>
    <w:rsid w:val="00C82B3A"/>
    <w:rsid w:val="00CB52D6"/>
    <w:rsid w:val="00D45CCC"/>
    <w:rsid w:val="00E12355"/>
    <w:rsid w:val="00F12ECF"/>
    <w:rsid w:val="00F86904"/>
    <w:rsid w:val="00F97FC0"/>
    <w:rsid w:val="00FB1764"/>
    <w:rsid w:val="00FB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01AE"/>
  <w15:chartTrackingRefBased/>
  <w15:docId w15:val="{B0B60FED-B256-4C2E-83D2-0C4C2708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B5BB9"/>
    <w:rPr>
      <w:b/>
      <w:bCs/>
    </w:rPr>
  </w:style>
  <w:style w:type="table" w:styleId="TableGrid">
    <w:name w:val="Table Grid"/>
    <w:basedOn w:val="TableNormal"/>
    <w:uiPriority w:val="39"/>
    <w:rsid w:val="00FB5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2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14</cp:revision>
  <dcterms:created xsi:type="dcterms:W3CDTF">2023-12-03T00:18:00Z</dcterms:created>
  <dcterms:modified xsi:type="dcterms:W3CDTF">2023-12-03T03:12:00Z</dcterms:modified>
</cp:coreProperties>
</file>