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5E" w:rsidRDefault="00EC6A5E" w:rsidP="000827EB">
      <w:pPr>
        <w:pStyle w:val="Heading1"/>
      </w:pPr>
      <w:bookmarkStart w:id="0" w:name="_GoBack"/>
      <w:bookmarkEnd w:id="0"/>
      <w:r>
        <w:t>DDL in-class practice</w:t>
      </w:r>
    </w:p>
    <w:p w:rsidR="006372E1" w:rsidRPr="006372E1" w:rsidRDefault="006372E1" w:rsidP="006372E1">
      <w:pPr>
        <w:jc w:val="center"/>
      </w:pPr>
      <w:r>
        <w:t>Use this model as reference for practice problems below</w:t>
      </w:r>
    </w:p>
    <w:p w:rsidR="00EC6A5E" w:rsidRDefault="00EC6A5E" w:rsidP="006372E1">
      <w:pPr>
        <w:jc w:val="center"/>
      </w:pPr>
      <w:r>
        <w:rPr>
          <w:noProof/>
        </w:rPr>
        <w:drawing>
          <wp:inline distT="0" distB="0" distL="0" distR="0" wp14:anchorId="3FD276EC" wp14:editId="717AFB08">
            <wp:extent cx="5943600" cy="156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5E" w:rsidRPr="00EC6A5E" w:rsidRDefault="00EC6A5E" w:rsidP="00EC6A5E">
      <w:r w:rsidRPr="00EC6A5E">
        <w:rPr>
          <w:b/>
          <w:bCs/>
        </w:rPr>
        <w:t>Task:</w:t>
      </w:r>
      <w:r w:rsidR="006372E1">
        <w:rPr>
          <w:b/>
          <w:bCs/>
        </w:rPr>
        <w:t xml:space="preserve"> Complete the following</w:t>
      </w:r>
    </w:p>
    <w:p w:rsidR="007E16CF" w:rsidRPr="00EC6A5E" w:rsidRDefault="000827EB" w:rsidP="00EC6A5E">
      <w:pPr>
        <w:numPr>
          <w:ilvl w:val="0"/>
          <w:numId w:val="1"/>
        </w:numPr>
      </w:pPr>
      <w:r w:rsidRPr="00EC6A5E">
        <w:t xml:space="preserve">Create the </w:t>
      </w:r>
      <w:r w:rsidRPr="00EC6A5E">
        <w:rPr>
          <w:b/>
          <w:bCs/>
          <w:i/>
          <w:iCs/>
        </w:rPr>
        <w:t>members</w:t>
      </w:r>
      <w:r w:rsidRPr="00EC6A5E">
        <w:t xml:space="preserve"> table with the key and data types noted in ERD and test with seeding data</w:t>
      </w:r>
    </w:p>
    <w:p w:rsidR="007E16CF" w:rsidRDefault="000827EB" w:rsidP="00EC6A5E">
      <w:pPr>
        <w:numPr>
          <w:ilvl w:val="0"/>
          <w:numId w:val="1"/>
        </w:numPr>
      </w:pPr>
      <w:r w:rsidRPr="00EC6A5E">
        <w:t xml:space="preserve">Create the </w:t>
      </w:r>
      <w:r w:rsidRPr="00EC6A5E">
        <w:rPr>
          <w:b/>
          <w:bCs/>
          <w:i/>
          <w:iCs/>
        </w:rPr>
        <w:t>committees</w:t>
      </w:r>
      <w:r w:rsidRPr="00EC6A5E">
        <w:t xml:space="preserve"> table with the key and data types noted in ERD and test</w:t>
      </w:r>
    </w:p>
    <w:p w:rsidR="00EC6A5E" w:rsidRPr="00EC6A5E" w:rsidRDefault="00EC6A5E" w:rsidP="00EC6A5E">
      <w:pPr>
        <w:numPr>
          <w:ilvl w:val="0"/>
          <w:numId w:val="1"/>
        </w:numPr>
      </w:pPr>
      <w:r w:rsidRPr="00EC6A5E">
        <w:t xml:space="preserve">Create the </w:t>
      </w:r>
      <w:proofErr w:type="spellStart"/>
      <w:r w:rsidRPr="00EC6A5E">
        <w:rPr>
          <w:b/>
          <w:bCs/>
          <w:i/>
          <w:iCs/>
        </w:rPr>
        <w:t>members_committees</w:t>
      </w:r>
      <w:proofErr w:type="spellEnd"/>
      <w:r w:rsidRPr="00EC6A5E">
        <w:t xml:space="preserve"> table with composite PKs and two FKs.  This requires table-level constraints.</w:t>
      </w:r>
    </w:p>
    <w:p w:rsidR="00EC6A5E" w:rsidRPr="00EC6A5E" w:rsidRDefault="00E3736D" w:rsidP="00EC6A5E">
      <w:pPr>
        <w:numPr>
          <w:ilvl w:val="0"/>
          <w:numId w:val="1"/>
        </w:numPr>
      </w:pPr>
      <w:r>
        <w:t>Test constraints of tables.  (</w:t>
      </w:r>
      <w:proofErr w:type="gramStart"/>
      <w:r>
        <w:t>i.e</w:t>
      </w:r>
      <w:proofErr w:type="gramEnd"/>
      <w:r>
        <w:t xml:space="preserve">. Can you enter two members with same </w:t>
      </w:r>
      <w:proofErr w:type="spellStart"/>
      <w:r>
        <w:t>uteid</w:t>
      </w:r>
      <w:proofErr w:type="spellEnd"/>
      <w:r>
        <w:t xml:space="preserve"> or two committees with same id?  Can you assign a member that </w:t>
      </w:r>
      <w:proofErr w:type="gramStart"/>
      <w:r>
        <w:t>doesn’t</w:t>
      </w:r>
      <w:proofErr w:type="gramEnd"/>
      <w:r>
        <w:t xml:space="preserve"> exist on member table to a committee? Vice versa for a committee?)</w:t>
      </w:r>
    </w:p>
    <w:p w:rsidR="007E16CF" w:rsidRPr="00EC6A5E" w:rsidRDefault="00E3736D" w:rsidP="00EC6A5E">
      <w:pPr>
        <w:numPr>
          <w:ilvl w:val="0"/>
          <w:numId w:val="1"/>
        </w:numPr>
      </w:pPr>
      <w:r>
        <w:t xml:space="preserve">Add Check constraint to </w:t>
      </w:r>
      <w:r w:rsidR="000827EB" w:rsidRPr="00E3736D">
        <w:rPr>
          <w:b/>
          <w:bCs/>
          <w:i/>
        </w:rPr>
        <w:t>members</w:t>
      </w:r>
      <w:r w:rsidR="000827EB" w:rsidRPr="00EC6A5E">
        <w:t xml:space="preserve">.  </w:t>
      </w:r>
      <w:r>
        <w:t xml:space="preserve">The </w:t>
      </w:r>
      <w:r w:rsidR="000827EB" w:rsidRPr="00EC6A5E">
        <w:rPr>
          <w:b/>
          <w:bCs/>
          <w:i/>
          <w:iCs/>
        </w:rPr>
        <w:t>grade</w:t>
      </w:r>
      <w:r w:rsidR="000827EB" w:rsidRPr="00EC6A5E">
        <w:t xml:space="preserve"> </w:t>
      </w:r>
      <w:r>
        <w:t xml:space="preserve">column </w:t>
      </w:r>
      <w:r w:rsidR="000827EB" w:rsidRPr="00EC6A5E">
        <w:t xml:space="preserve">should be greater than </w:t>
      </w:r>
      <w:proofErr w:type="gramStart"/>
      <w:r w:rsidR="000827EB" w:rsidRPr="00EC6A5E">
        <w:t>0</w:t>
      </w:r>
      <w:proofErr w:type="gramEnd"/>
      <w:r w:rsidR="000827EB" w:rsidRPr="00EC6A5E">
        <w:t>.</w:t>
      </w:r>
      <w:r>
        <w:t xml:space="preserve">  </w:t>
      </w:r>
      <w:r>
        <w:rPr>
          <w:i/>
        </w:rPr>
        <w:t xml:space="preserve">Hint: You can do this either by dropping the table and recreating it with an updated CREATE statement or use an ALTER statement to add this check constraint.  </w:t>
      </w:r>
      <w:r>
        <w:t>Once you add it, test the constraint works.</w:t>
      </w:r>
    </w:p>
    <w:p w:rsidR="007E16CF" w:rsidRPr="00EC6A5E" w:rsidRDefault="00E3736D" w:rsidP="00EC6A5E">
      <w:pPr>
        <w:numPr>
          <w:ilvl w:val="0"/>
          <w:numId w:val="1"/>
        </w:numPr>
      </w:pPr>
      <w:r>
        <w:t>Update the c</w:t>
      </w:r>
      <w:r w:rsidR="000827EB" w:rsidRPr="00EC6A5E">
        <w:t>heck constraint</w:t>
      </w:r>
      <w:r>
        <w:t xml:space="preserve"> on</w:t>
      </w:r>
      <w:r w:rsidR="000827EB" w:rsidRPr="00EC6A5E">
        <w:t xml:space="preserve"> </w:t>
      </w:r>
      <w:r w:rsidR="000827EB" w:rsidRPr="00EC6A5E">
        <w:rPr>
          <w:b/>
          <w:bCs/>
          <w:i/>
          <w:iCs/>
        </w:rPr>
        <w:t>grade</w:t>
      </w:r>
      <w:r w:rsidR="000827EB" w:rsidRPr="00EC6A5E">
        <w:t xml:space="preserve"> to only allow grade column to contain a value of 1</w:t>
      </w:r>
      <w:proofErr w:type="gramStart"/>
      <w:r w:rsidR="000827EB" w:rsidRPr="00EC6A5E">
        <w:t>,2,3</w:t>
      </w:r>
      <w:proofErr w:type="gramEnd"/>
      <w:r w:rsidR="000827EB" w:rsidRPr="00EC6A5E">
        <w:t xml:space="preserve">, or 4.  </w:t>
      </w:r>
      <w:r w:rsidR="0085206A">
        <w:rPr>
          <w:i/>
        </w:rPr>
        <w:t>Hint: Either alter the constraint on grade OR drop the constraint and re-add it with new logic.</w:t>
      </w:r>
    </w:p>
    <w:p w:rsidR="007E16CF" w:rsidRDefault="000827EB" w:rsidP="00EC6A5E">
      <w:pPr>
        <w:numPr>
          <w:ilvl w:val="0"/>
          <w:numId w:val="1"/>
        </w:numPr>
      </w:pPr>
      <w:r w:rsidRPr="00EC6A5E">
        <w:t xml:space="preserve">Change </w:t>
      </w:r>
      <w:r w:rsidR="00E3736D">
        <w:t xml:space="preserve">the </w:t>
      </w:r>
      <w:r w:rsidR="00E3736D">
        <w:rPr>
          <w:b/>
          <w:i/>
        </w:rPr>
        <w:t xml:space="preserve">phone </w:t>
      </w:r>
      <w:r w:rsidR="00E3736D">
        <w:t xml:space="preserve">column’s name to be </w:t>
      </w:r>
      <w:proofErr w:type="spellStart"/>
      <w:r w:rsidR="00E3736D">
        <w:rPr>
          <w:b/>
          <w:i/>
        </w:rPr>
        <w:t>phone_num</w:t>
      </w:r>
      <w:proofErr w:type="spellEnd"/>
      <w:r w:rsidRPr="00EC6A5E">
        <w:t xml:space="preserve">.  Note: this isn’t in book so you’ll need to google it.   </w:t>
      </w:r>
    </w:p>
    <w:p w:rsidR="0065690B" w:rsidRPr="00EC6A5E" w:rsidRDefault="0065690B" w:rsidP="00EC6A5E">
      <w:pPr>
        <w:numPr>
          <w:ilvl w:val="0"/>
          <w:numId w:val="1"/>
        </w:numPr>
      </w:pPr>
      <w:r>
        <w:t xml:space="preserve">Add a UNIQUE constraint to </w:t>
      </w:r>
      <w:proofErr w:type="spellStart"/>
      <w:r>
        <w:t>members.email</w:t>
      </w:r>
      <w:proofErr w:type="spellEnd"/>
      <w:r w:rsidR="00E3736D">
        <w:t>.  Again, you can drop and create table or add an ALTER statement.</w:t>
      </w:r>
    </w:p>
    <w:p w:rsidR="007E16CF" w:rsidRPr="00EC6A5E" w:rsidRDefault="000827EB" w:rsidP="00EC6A5E">
      <w:pPr>
        <w:numPr>
          <w:ilvl w:val="0"/>
          <w:numId w:val="1"/>
        </w:numPr>
      </w:pPr>
      <w:r w:rsidRPr="00EC6A5E">
        <w:t xml:space="preserve">Change the length of a column. </w:t>
      </w:r>
      <w:proofErr w:type="gramStart"/>
      <w:r w:rsidRPr="00EC6A5E">
        <w:t>e.g</w:t>
      </w:r>
      <w:proofErr w:type="gramEnd"/>
      <w:r w:rsidRPr="00EC6A5E">
        <w:t xml:space="preserve">. UTEID should be a max length of 10.   </w:t>
      </w:r>
    </w:p>
    <w:p w:rsidR="007E16CF" w:rsidRPr="00EC6A5E" w:rsidRDefault="000827EB" w:rsidP="00EC6A5E">
      <w:pPr>
        <w:numPr>
          <w:ilvl w:val="0"/>
          <w:numId w:val="1"/>
        </w:numPr>
      </w:pPr>
      <w:r w:rsidRPr="00EC6A5E">
        <w:t>Change a column’s data type. e.g. Change phone from VARCHAR to CHAR</w:t>
      </w:r>
    </w:p>
    <w:p w:rsidR="007E16CF" w:rsidRPr="00EC6A5E" w:rsidRDefault="000827EB" w:rsidP="00EC6A5E">
      <w:pPr>
        <w:numPr>
          <w:ilvl w:val="0"/>
          <w:numId w:val="1"/>
        </w:numPr>
      </w:pPr>
      <w:r w:rsidRPr="00EC6A5E">
        <w:t xml:space="preserve">Add a new column with a default constraint. </w:t>
      </w:r>
      <w:proofErr w:type="gramStart"/>
      <w:r w:rsidRPr="00EC6A5E">
        <w:t>e.g</w:t>
      </w:r>
      <w:proofErr w:type="gramEnd"/>
      <w:r w:rsidRPr="00EC6A5E">
        <w:t>. Add a “status” column to committees with a default value of “active”.   Test constraint.</w:t>
      </w:r>
    </w:p>
    <w:p w:rsidR="007E16CF" w:rsidRPr="00EC6A5E" w:rsidRDefault="000827EB" w:rsidP="00EC6A5E">
      <w:pPr>
        <w:numPr>
          <w:ilvl w:val="0"/>
          <w:numId w:val="1"/>
        </w:numPr>
      </w:pPr>
      <w:r w:rsidRPr="00EC6A5E">
        <w:t>Edit the “status” column by modifying the data max length to be 1 and the default constraint to be “A”.  Also add a check to allow a value of “A” or “I” only for active or inactive.</w:t>
      </w:r>
    </w:p>
    <w:p w:rsidR="007E16CF" w:rsidRDefault="000827EB" w:rsidP="00EC6A5E">
      <w:pPr>
        <w:numPr>
          <w:ilvl w:val="0"/>
          <w:numId w:val="1"/>
        </w:numPr>
      </w:pPr>
      <w:r w:rsidRPr="00EC6A5E">
        <w:t>Change the name of a table.  Refresh left panel in SQL Developer to see change took affect</w:t>
      </w:r>
    </w:p>
    <w:p w:rsidR="007E16CF" w:rsidRPr="00EC6A5E" w:rsidRDefault="000827EB" w:rsidP="00EC6A5E">
      <w:pPr>
        <w:numPr>
          <w:ilvl w:val="0"/>
          <w:numId w:val="1"/>
        </w:numPr>
      </w:pPr>
      <w:r w:rsidRPr="00EC6A5E">
        <w:t>Truncate a table</w:t>
      </w:r>
      <w:r w:rsidR="00E3736D">
        <w:t xml:space="preserve"> that has data in it. </w:t>
      </w:r>
    </w:p>
    <w:p w:rsidR="00E3736D" w:rsidRDefault="000827EB" w:rsidP="00EC6A5E">
      <w:pPr>
        <w:numPr>
          <w:ilvl w:val="0"/>
          <w:numId w:val="1"/>
        </w:numPr>
      </w:pPr>
      <w:r w:rsidRPr="00EC6A5E">
        <w:t>Drop a table</w:t>
      </w:r>
      <w:r w:rsidR="00E3736D">
        <w:t>.  NOTE: You’ll have to drop a specific one first</w:t>
      </w:r>
    </w:p>
    <w:p w:rsidR="00E3736D" w:rsidRDefault="00E3736D" w:rsidP="00E3736D">
      <w:pPr>
        <w:numPr>
          <w:ilvl w:val="0"/>
          <w:numId w:val="1"/>
        </w:numPr>
      </w:pPr>
      <w:r w:rsidRPr="00EC6A5E">
        <w:t>Drop a constraint</w:t>
      </w:r>
      <w:r>
        <w:t xml:space="preserve"> </w:t>
      </w:r>
    </w:p>
    <w:p w:rsidR="007E16CF" w:rsidRPr="00EC6A5E" w:rsidRDefault="00E3736D" w:rsidP="00E3736D">
      <w:pPr>
        <w:numPr>
          <w:ilvl w:val="0"/>
          <w:numId w:val="1"/>
        </w:numPr>
      </w:pPr>
      <w:r w:rsidRPr="00EC6A5E">
        <w:t>Drop a column</w:t>
      </w:r>
      <w:r>
        <w:t xml:space="preserve"> </w:t>
      </w:r>
    </w:p>
    <w:p w:rsidR="00EC6A5E" w:rsidRDefault="00EC6A5E" w:rsidP="000827EB">
      <w:pPr>
        <w:numPr>
          <w:ilvl w:val="0"/>
          <w:numId w:val="1"/>
        </w:numPr>
      </w:pPr>
      <w:r>
        <w:t>Use the SQL Developer GUI</w:t>
      </w:r>
      <w:r w:rsidR="00E3736D">
        <w:t xml:space="preserve"> (Graphical User Interface)</w:t>
      </w:r>
      <w:r>
        <w:t xml:space="preserve"> to do 13-1</w:t>
      </w:r>
      <w:r w:rsidR="00E3736D">
        <w:t>5</w:t>
      </w:r>
      <w:r>
        <w:t xml:space="preserve"> again</w:t>
      </w:r>
    </w:p>
    <w:sectPr w:rsidR="00EC6A5E" w:rsidSect="00E373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E70"/>
    <w:multiLevelType w:val="hybridMultilevel"/>
    <w:tmpl w:val="E0580E5A"/>
    <w:lvl w:ilvl="0" w:tplc="F5F69A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4CC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05A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2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1226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805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5626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468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769D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6C23"/>
    <w:multiLevelType w:val="hybridMultilevel"/>
    <w:tmpl w:val="AB3CD25C"/>
    <w:lvl w:ilvl="0" w:tplc="CFE62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A8C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A618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1AF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D08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B0E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AB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EC1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2F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C12E3"/>
    <w:multiLevelType w:val="hybridMultilevel"/>
    <w:tmpl w:val="AAD06262"/>
    <w:lvl w:ilvl="0" w:tplc="C62AD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AD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363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F601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0EE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6A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8AA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A6B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A7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700BB"/>
    <w:multiLevelType w:val="hybridMultilevel"/>
    <w:tmpl w:val="8C762D5A"/>
    <w:lvl w:ilvl="0" w:tplc="238876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A87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3881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806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4A68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023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E4CD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34FE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CB2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gsTC3MTA0szA1MDSyUdpeDU4uLM/DyQApNaAD0whqMsAAAA"/>
  </w:docVars>
  <w:rsids>
    <w:rsidRoot w:val="00EC6A5E"/>
    <w:rsid w:val="000827EB"/>
    <w:rsid w:val="006372E1"/>
    <w:rsid w:val="00640CA0"/>
    <w:rsid w:val="0065690B"/>
    <w:rsid w:val="00727CA2"/>
    <w:rsid w:val="007E16CF"/>
    <w:rsid w:val="0085206A"/>
    <w:rsid w:val="00E3736D"/>
    <w:rsid w:val="00EC6A5E"/>
    <w:rsid w:val="00F0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6AFF"/>
  <w15:chartTrackingRefBased/>
  <w15:docId w15:val="{FFCA4D4F-8B75-4331-85ED-32274FBE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1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4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1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2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9</cp:revision>
  <dcterms:created xsi:type="dcterms:W3CDTF">2019-09-18T12:54:00Z</dcterms:created>
  <dcterms:modified xsi:type="dcterms:W3CDTF">2020-02-06T14:08:00Z</dcterms:modified>
</cp:coreProperties>
</file>